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1" w:lastRow="0" w:firstColumn="1" w:lastColumn="0" w:noHBand="0" w:val="04a0"/>
      </w:tblPr>
      <w:tblGrid>
        <w:gridCol w:w="9355"/>
      </w:tblGrid>
      <w:tr>
        <w:trPr>
          <w:trHeight w:val="180" w:hRule="atLeast"/>
          <w:cantSplit w:val="true"/>
        </w:trPr>
        <w:tc>
          <w:tcPr>
            <w:tcW w:w="9355" w:type="dxa"/>
            <w:tcBorders/>
          </w:tcPr>
          <w:p>
            <w:pPr>
              <w:pStyle w:val="Normal"/>
              <w:spacing w:lineRule="auto" w:line="360" w:before="60" w:after="0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/>
              <w:drawing>
                <wp:inline distT="0" distB="0" distL="0" distR="0">
                  <wp:extent cx="1066800" cy="1066800"/>
                  <wp:effectExtent l="0" t="0" r="0" b="0"/>
                  <wp:docPr id="1" name="Рисунок 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360" w:before="60" w:after="0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cs="Times New Roman" w:ascii="Times New Roman" w:hAnsi="Times New Roman"/>
                <w:caps/>
              </w:rPr>
              <w:t>МИНОБРНАУКИ РОССИИ</w:t>
            </w:r>
          </w:p>
        </w:tc>
      </w:tr>
      <w:tr>
        <w:trPr>
          <w:trHeight w:val="1417" w:hRule="atLeast"/>
          <w:cantSplit w:val="true"/>
        </w:trPr>
        <w:tc>
          <w:tcPr>
            <w:tcW w:w="9355" w:type="dxa"/>
            <w:tcBorders/>
          </w:tcPr>
          <w:p>
            <w:pPr>
              <w:pStyle w:val="BodyText"/>
              <w:spacing w:lineRule="auto" w:line="216"/>
              <w:ind w:firstLine="567"/>
              <w:jc w:val="center"/>
              <w:rPr>
                <w:b/>
                <w:i/>
                <w:i/>
                <w:sz w:val="20"/>
              </w:rPr>
            </w:pPr>
            <w:r>
              <w:rPr/>
              <w:t>Федеральное государственное бюджетное образовательное учреждение</w:t>
              <w:br/>
              <w:t>высшего образования</w:t>
              <w:br/>
            </w:r>
            <w:r>
              <w:rPr>
                <w:rFonts w:cs="Times New Roman CYR" w:ascii="Times New Roman CYR" w:hAnsi="Times New Roman CYR"/>
                <w:b/>
                <w:bCs/>
              </w:rPr>
              <w:t xml:space="preserve">«МИРЭА </w:t>
            </w:r>
            <w:r>
              <w:rPr>
                <w:rFonts w:eastAsia="Symbol" w:cs="Symbol" w:ascii="Symbol" w:hAnsi="Symbol"/>
                <w:b/>
                <w:bCs/>
              </w:rPr>
              <w:sym w:font="Symbol" w:char="f02d"/>
            </w:r>
            <w:r>
              <w:rPr>
                <w:rFonts w:cs="Times New Roman CYR" w:ascii="Times New Roman CYR" w:hAnsi="Times New Roman CYR"/>
                <w:b/>
                <w:bCs/>
              </w:rPr>
              <w:t xml:space="preserve"> Российский технологический университет»</w:t>
            </w:r>
          </w:p>
          <w:p>
            <w:pPr>
              <w:pStyle w:val="Normal"/>
              <w:spacing w:lineRule="auto" w:line="360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/>
                <w:b/>
                <w:sz w:val="32"/>
                <w:szCs w:val="32"/>
              </w:rPr>
              <w:t>РТУ МИРЭА</w:t>
            </w:r>
            <w:r>
              <w:rPr>
                <w:rFonts w:cs="Times New Roman" w:ascii="Times New Roman" w:hAnsi="Times New Roman"/>
                <w:b/>
                <w:sz w:val="32"/>
                <w:szCs w:val="32"/>
              </w:rPr>
              <w:t xml:space="preserve"> </w:t>
            </w:r>
            <w:r>
              <w:rPr>
                <w:rFonts w:cs="Times New Roman" w:ascii="Times New Roman" w:hAnsi="Times New Roman"/>
                <w:b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5A58C5EA">
                      <wp:extent cx="5600700" cy="1270"/>
                      <wp:effectExtent l="19050" t="19050" r="19050" b="27305"/>
                      <wp:docPr id="2" name="Прямая соединительная линия 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5600880" cy="144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shape_0" from="0pt,-3.8pt" to="440.95pt,-3.75pt" ID="Прямая соединительная линия 2" stroked="t" o:allowincell="f" style="position:absolute;flip:y;mso-position-vertical:top" wp14:anchorId="5A58C5EA">
                      <v:stroke color="black" weight="38160" joinstyle="round" endcap="flat"/>
                      <v:fill o:detectmouseclick="t" on="false"/>
                      <w10:wrap type="square"/>
                    </v:line>
                  </w:pict>
                </mc:Fallback>
              </mc:AlternateContent>
            </w:r>
          </w:p>
        </w:tc>
      </w:tr>
    </w:tbl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Институт информационных технологий (ИИТ)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Кафедра практической и прикладной информатики (ППИ)</w:t>
      </w:r>
    </w:p>
    <w:p>
      <w:pPr>
        <w:pStyle w:val="Normal"/>
        <w:jc w:val="center"/>
        <w:rPr>
          <w:rFonts w:ascii="Times New Roman" w:hAnsi="Times New Roman" w:cs="Times New Roman"/>
          <w:b/>
        </w:rPr>
      </w:pPr>
      <w:r>
        <w:rPr>
          <w:rFonts w:cs="Times New Roman" w:ascii="Times New Roman" w:hAnsi="Times New Roman"/>
          <w:b/>
        </w:rPr>
      </w:r>
    </w:p>
    <w:p>
      <w:pPr>
        <w:pStyle w:val="Normal"/>
        <w:rPr>
          <w:rFonts w:ascii="Times New Roman" w:hAnsi="Times New Roman" w:cs="Times New Roman"/>
          <w:b/>
        </w:rPr>
      </w:pPr>
      <w:r>
        <w:rPr>
          <w:rFonts w:cs="Times New Roman" w:ascii="Times New Roman" w:hAnsi="Times New Roman"/>
          <w:b/>
        </w:rPr>
      </w:r>
    </w:p>
    <w:p>
      <w:pPr>
        <w:pStyle w:val="Normal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  <w:t>ОТЧЕТ ПО ПРАКТИЧЕСКОЙ РАБОТЕ</w:t>
      </w:r>
    </w:p>
    <w:p>
      <w:pPr>
        <w:pStyle w:val="Normal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 дисциплине «Моделирование бизнес-процессов»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Практическое занятие № 10</w:t>
      </w:r>
    </w:p>
    <w:p>
      <w:pPr>
        <w:pStyle w:val="Normal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tbl>
      <w:tblPr>
        <w:tblStyle w:val="a5"/>
        <w:tblW w:w="1013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546"/>
        <w:gridCol w:w="4820"/>
        <w:gridCol w:w="1107"/>
        <w:gridCol w:w="558"/>
        <w:gridCol w:w="1106"/>
      </w:tblGrid>
      <w:tr>
        <w:trPr/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  <w:lang w:val="ru-RU"/>
              </w:rPr>
              <w:t>Студент группы</w:t>
            </w:r>
          </w:p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</w:tc>
        <w:tc>
          <w:tcPr>
            <w:tcW w:w="482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  <w:i/>
                <w:i/>
                <w:iCs/>
              </w:rPr>
            </w:pPr>
            <w:r>
              <w:rPr>
                <w:rFonts w:cs="Times New Roman"/>
                <w:i/>
                <w:iCs/>
                <w:sz w:val="28"/>
                <w:lang w:val="ru-RU"/>
              </w:rPr>
              <w:t>ИКБО-50-23, Враженко Д.О.</w:t>
            </w:r>
          </w:p>
        </w:tc>
        <w:tc>
          <w:tcPr>
            <w:tcW w:w="166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pBdr>
                <w:bottom w:val="single" w:sz="12" w:space="1" w:color="000000"/>
              </w:pBdr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  <w:p>
            <w:pPr>
              <w:pStyle w:val="Normal"/>
              <w:spacing w:before="0" w:after="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  <w:lang w:val="ru-RU"/>
              </w:rPr>
              <w:t>(подпись)</w:t>
            </w:r>
          </w:p>
          <w:p>
            <w:pPr>
              <w:pStyle w:val="Normal"/>
              <w:spacing w:before="0" w:after="0"/>
              <w:ind w:hanging="0"/>
              <w:jc w:val="both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firstLine="567"/>
              <w:jc w:val="both"/>
              <w:rPr>
                <w:lang w:val="ru-RU"/>
              </w:rPr>
            </w:pPr>
            <w:r>
              <w:rPr>
                <w:sz w:val="28"/>
                <w:lang w:val="ru-RU"/>
              </w:rPr>
            </w:r>
          </w:p>
        </w:tc>
      </w:tr>
      <w:tr>
        <w:trPr/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  <w:lang w:val="ru-RU"/>
              </w:rPr>
              <w:t>Преподаватель</w:t>
            </w:r>
          </w:p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</w:tc>
        <w:tc>
          <w:tcPr>
            <w:tcW w:w="482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  <w:i/>
                <w:i/>
                <w:iCs/>
              </w:rPr>
            </w:pPr>
            <w:r>
              <w:rPr>
                <w:rFonts w:cs="Times New Roman"/>
                <w:i/>
                <w:iCs/>
                <w:sz w:val="28"/>
                <w:lang w:val="ru-RU"/>
              </w:rPr>
              <w:t>Ивахник Д.Е.</w:t>
            </w:r>
          </w:p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</w:tc>
        <w:tc>
          <w:tcPr>
            <w:tcW w:w="166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pBdr>
                <w:bottom w:val="single" w:sz="12" w:space="1" w:color="000000"/>
              </w:pBdr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  <w:p>
            <w:pPr>
              <w:pStyle w:val="Normal"/>
              <w:pBdr>
                <w:bottom w:val="single" w:sz="12" w:space="1" w:color="000000"/>
              </w:pBdr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  <w:p>
            <w:pPr>
              <w:pStyle w:val="Normal"/>
              <w:spacing w:before="0" w:after="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  <w:lang w:val="ru-RU"/>
              </w:rPr>
              <w:t>(подпись)</w:t>
            </w:r>
          </w:p>
          <w:p>
            <w:pPr>
              <w:pStyle w:val="Normal"/>
              <w:spacing w:before="0" w:after="0"/>
              <w:ind w:hanging="0"/>
              <w:jc w:val="both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firstLine="567"/>
              <w:jc w:val="both"/>
              <w:rPr>
                <w:lang w:val="ru-RU"/>
              </w:rPr>
            </w:pPr>
            <w:r>
              <w:rPr>
                <w:sz w:val="28"/>
                <w:lang w:val="ru-RU"/>
              </w:rPr>
            </w:r>
          </w:p>
        </w:tc>
      </w:tr>
      <w:tr>
        <w:trPr/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  <w:lang w:val="ru-RU"/>
              </w:rPr>
              <w:t>Отчет представлен</w:t>
            </w:r>
          </w:p>
        </w:tc>
        <w:tc>
          <w:tcPr>
            <w:tcW w:w="5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firstLine="567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  <w:p>
            <w:pPr>
              <w:pStyle w:val="Normal"/>
              <w:spacing w:before="0" w:after="0"/>
              <w:ind w:firstLine="567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  <w:lang w:val="ru-RU"/>
              </w:rPr>
              <w:t>«___»________202__г.</w:t>
            </w:r>
          </w:p>
        </w:tc>
        <w:tc>
          <w:tcPr>
            <w:tcW w:w="166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firstLine="567"/>
              <w:jc w:val="both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</w:tc>
      </w:tr>
    </w:tbl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Москва 2025 г.</w:t>
      </w:r>
    </w:p>
    <w:p>
      <w:pPr>
        <w:pStyle w:val="Normal"/>
        <w:widowControl/>
        <w:suppressAutoHyphens w:val="false"/>
        <w:spacing w:lineRule="auto" w:line="36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Результат работы:</w:t>
      </w:r>
    </w:p>
    <w:p>
      <w:pPr>
        <w:pStyle w:val="Normal"/>
        <w:widowControl/>
        <w:suppressAutoHyphens w:val="false"/>
        <w:spacing w:lineRule="auto" w:line="360"/>
        <w:ind w:firstLine="709"/>
        <w:jc w:val="both"/>
        <w:rPr>
          <w:rFonts w:ascii="Times New Roman" w:hAnsi="Times New Roman" w:cs="Times New Roman"/>
          <w:b w:val="false"/>
          <w:bCs w:val="false"/>
          <w:sz w:val="28"/>
          <w:szCs w:val="28"/>
          <w:lang w:val="ru-RU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Задание 1:</w:t>
      </w:r>
    </w:p>
    <w:p>
      <w:pPr>
        <w:pStyle w:val="BodyText"/>
        <w:ind w:hanging="0" w:left="0"/>
        <w:jc w:val="center"/>
        <w:rPr/>
      </w:pPr>
      <w:r>
        <w:rPr/>
        <w:drawing>
          <wp:inline distT="0" distB="0" distL="0" distR="0">
            <wp:extent cx="5179060" cy="2104390"/>
            <wp:effectExtent l="0" t="0" r="0" b="0"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12817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2104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user4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 xml:space="preserve"> </w:t>
      </w:r>
      <w:r>
        <w:rPr>
          <w:rFonts w:eastAsia="Times New Roman" w:cs="Times New Roman" w:ascii="Times New Roman" w:hAnsi="Times New Roman"/>
        </w:rPr>
        <w:t>−</w:t>
      </w:r>
      <w:r>
        <w:rPr/>
        <w:t xml:space="preserve"> </w:t>
      </w:r>
      <w:r>
        <w:rPr/>
        <w:t>Модель процесса «Вырастить репку»</w:t>
      </w:r>
    </w:p>
    <w:p>
      <w:pPr>
        <w:pStyle w:val="Normal"/>
        <w:widowControl/>
        <w:suppressAutoHyphens w:val="false"/>
        <w:spacing w:lineRule="auto" w:line="360"/>
        <w:ind w:firstLine="709"/>
        <w:jc w:val="both"/>
        <w:rPr>
          <w:rFonts w:ascii="Times New Roman" w:hAnsi="Times New Roman" w:cs="Times New Roman"/>
          <w:b w:val="false"/>
          <w:bCs w:val="false"/>
          <w:sz w:val="28"/>
          <w:szCs w:val="28"/>
          <w:lang w:val="ru-RU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 xml:space="preserve">Задание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2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:</w:t>
      </w:r>
    </w:p>
    <w:p>
      <w:pPr>
        <w:pStyle w:val="BodyText"/>
        <w:ind w:hanging="0" w:left="0"/>
        <w:jc w:val="center"/>
        <w:rPr/>
      </w:pPr>
      <w:r>
        <w:rPr/>
        <w:drawing>
          <wp:inline distT="0" distB="0" distL="0" distR="0">
            <wp:extent cx="5940425" cy="2104390"/>
            <wp:effectExtent l="0" t="0" r="0" b="0"/>
            <wp:docPr id="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4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user4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 xml:space="preserve"> </w:t>
      </w:r>
      <w:r>
        <w:rPr>
          <w:rFonts w:eastAsia="Times New Roman" w:cs="Times New Roman" w:ascii="Times New Roman" w:hAnsi="Times New Roman"/>
        </w:rPr>
        <w:t>−</w:t>
      </w:r>
      <w:r>
        <w:rPr/>
        <w:t xml:space="preserve"> </w:t>
      </w:r>
      <w:r>
        <w:rPr/>
        <w:t>П</w:t>
      </w:r>
      <w:r>
        <w:rPr/>
        <w:t>роцесс «</w:t>
      </w:r>
      <w:r>
        <w:rPr/>
        <w:t>Нанять сотрудника</w:t>
      </w:r>
      <w:r>
        <w:rPr/>
        <w:t>»</w:t>
      </w:r>
    </w:p>
    <w:p>
      <w:pPr>
        <w:pStyle w:val="BodyText"/>
        <w:widowControl w:val="false"/>
        <w:suppressAutoHyphens w:val="true"/>
        <w:bidi w:val="0"/>
        <w:ind w:hanging="0" w:left="0"/>
        <w:jc w:val="center"/>
        <w:rPr>
          <w:rFonts w:eastAsia="Droid Sans Fallback"/>
          <w:color w:val="auto"/>
          <w:kern w:val="2"/>
          <w:lang w:val="ru-RU" w:eastAsia="zh-CN" w:bidi="hi-IN"/>
        </w:rPr>
      </w:pPr>
      <w:r>
        <w:rPr>
          <w:rFonts w:eastAsia="Droid Sans Fallback"/>
          <w:color w:val="auto"/>
          <w:kern w:val="2"/>
          <w:lang w:val="ru-RU" w:eastAsia="zh-CN" w:bidi="hi-IN"/>
        </w:rPr>
        <w:drawing>
          <wp:inline distT="0" distB="0" distL="0" distR="0">
            <wp:extent cx="5940425" cy="2104390"/>
            <wp:effectExtent l="0" t="0" r="0" b="0"/>
            <wp:docPr id="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4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user4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 xml:space="preserve"> </w:t>
      </w:r>
      <w:r>
        <w:rPr>
          <w:rFonts w:eastAsia="Times New Roman" w:cs="Times New Roman" w:ascii="Times New Roman" w:hAnsi="Times New Roman"/>
        </w:rPr>
        <w:t>−</w:t>
      </w:r>
      <w:r>
        <w:rPr/>
        <w:t xml:space="preserve"> </w:t>
      </w:r>
      <w:r>
        <w:rPr/>
        <w:t>Подп</w:t>
      </w:r>
      <w:r>
        <w:rPr/>
        <w:t>роцесс «</w:t>
      </w:r>
      <w:r>
        <w:rPr/>
        <w:t>Нанять кандидата на вакансию</w:t>
      </w:r>
      <w:r>
        <w:rPr/>
        <w:t>»</w:t>
      </w:r>
    </w:p>
    <w:p>
      <w:pPr>
        <w:pStyle w:val="BodyText"/>
        <w:widowControl w:val="false"/>
        <w:suppressAutoHyphens w:val="true"/>
        <w:bidi w:val="0"/>
        <w:ind w:hanging="0" w:left="0"/>
        <w:jc w:val="center"/>
        <w:rPr>
          <w:rFonts w:eastAsia="Droid Sans Fallback"/>
          <w:color w:val="auto"/>
          <w:kern w:val="2"/>
          <w:lang w:val="ru-RU" w:eastAsia="zh-CN" w:bidi="hi-IN"/>
        </w:rPr>
      </w:pPr>
      <w:r>
        <w:rPr>
          <w:rFonts w:eastAsia="Droid Sans Fallback"/>
          <w:color w:val="auto"/>
          <w:kern w:val="2"/>
          <w:lang w:val="ru-RU" w:eastAsia="zh-CN" w:bidi="hi-IN"/>
        </w:rPr>
        <w:drawing>
          <wp:inline distT="0" distB="0" distL="0" distR="0">
            <wp:extent cx="5940425" cy="2104390"/>
            <wp:effectExtent l="0" t="0" r="0" b="0"/>
            <wp:docPr id="6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4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user4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t xml:space="preserve"> </w:t>
      </w:r>
      <w:r>
        <w:rPr>
          <w:rFonts w:eastAsia="Times New Roman" w:cs="Times New Roman" w:ascii="Times New Roman" w:hAnsi="Times New Roman"/>
        </w:rPr>
        <w:t>−</w:t>
      </w:r>
      <w:r>
        <w:rPr/>
        <w:t xml:space="preserve"> </w:t>
      </w:r>
      <w:r>
        <w:rPr/>
        <w:t>Подп</w:t>
      </w:r>
      <w:r>
        <w:rPr/>
        <w:t>роцесс «</w:t>
      </w:r>
      <w:r>
        <w:rPr/>
        <w:t>Оформить документы</w:t>
      </w:r>
      <w:r>
        <w:rPr/>
        <w:t>»</w:t>
      </w:r>
    </w:p>
    <w:p>
      <w:pPr>
        <w:pStyle w:val="BodyText"/>
        <w:widowControl w:val="false"/>
        <w:suppressAutoHyphens w:val="true"/>
        <w:bidi w:val="0"/>
        <w:ind w:hanging="0" w:left="0"/>
        <w:jc w:val="center"/>
        <w:rPr>
          <w:rFonts w:eastAsia="Droid Sans Fallback"/>
          <w:color w:val="auto"/>
          <w:kern w:val="2"/>
          <w:lang w:val="ru-RU" w:eastAsia="zh-CN" w:bidi="hi-IN"/>
        </w:rPr>
      </w:pPr>
      <w:r>
        <w:rPr>
          <w:rFonts w:eastAsia="Droid Sans Fallback"/>
          <w:color w:val="auto"/>
          <w:kern w:val="2"/>
          <w:lang w:val="ru-RU" w:eastAsia="zh-CN" w:bidi="hi-IN"/>
        </w:rPr>
        <w:drawing>
          <wp:inline distT="0" distB="0" distL="0" distR="0">
            <wp:extent cx="5940425" cy="2104390"/>
            <wp:effectExtent l="0" t="0" r="0" b="0"/>
            <wp:docPr id="7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4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user4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5</w:t>
      </w:r>
      <w:r>
        <w:rPr/>
        <w:fldChar w:fldCharType="end"/>
      </w:r>
      <w:r>
        <w:rPr/>
        <w:t xml:space="preserve"> </w:t>
      </w:r>
      <w:r>
        <w:rPr>
          <w:rFonts w:eastAsia="Times New Roman" w:cs="Times New Roman" w:ascii="Times New Roman" w:hAnsi="Times New Roman"/>
        </w:rPr>
        <w:t>−</w:t>
      </w:r>
      <w:r>
        <w:rPr/>
        <w:t xml:space="preserve"> </w:t>
      </w:r>
      <w:r>
        <w:rPr/>
        <w:t>Подп</w:t>
      </w:r>
      <w:r>
        <w:rPr/>
        <w:t>роцесс «</w:t>
      </w:r>
      <w:r>
        <w:rPr/>
        <w:t>Обучить нового сотрудника</w:t>
      </w:r>
      <w:r>
        <w:rPr/>
        <w:t>»</w:t>
      </w:r>
    </w:p>
    <w:p>
      <w:pPr>
        <w:pStyle w:val="Subtitle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Список использованных источников и литературы:</w:t>
      </w:r>
    </w:p>
    <w:p>
      <w:pPr>
        <w:pStyle w:val="Normal"/>
        <w:numPr>
          <w:ilvl w:val="0"/>
          <w:numId w:val="2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Размещенное в СДО как «Моделирование бизнес-процессов_Лекция» исправленное и дополненное учебное пособие по «Моделированию бизнес-процессов» [Электронный ресурс]: учебное пособие / Ю. В. Кириллина, И. А. Семичастнов. — М.: РТУ МИРЭА </w:t>
      </w:r>
    </w:p>
    <w:p>
      <w:pPr>
        <w:pStyle w:val="Normal"/>
        <w:numPr>
          <w:ilvl w:val="0"/>
          <w:numId w:val="2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Долганова О. И., Виноградова Е. В., Лобанова А. М. Моделирование бизнес-процессов [Электронный ресурс]: Учебник и практикум для вузов. - Москва: Юрайт, 2020. - 289 с – Режим доступа: https://urait.ru/bcode/450550</w:t>
      </w:r>
    </w:p>
    <w:p>
      <w:pPr>
        <w:pStyle w:val="Normal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 w:bidi="ru-RU"/>
        </w:rPr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Tahoma">
    <w:charset w:val="cc"/>
    <w:family w:val="swiss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 CYR">
    <w:charset w:val="cc"/>
    <w:family w:val="roman"/>
    <w:pitch w:val="variable"/>
  </w:font>
  <w:font w:name="Times New Roman">
    <w:charset w:val="01"/>
    <w:family w:val="roman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08"/>
  <w:autoHyphenation w:val="true"/>
  <w:hyphenationZone w:val="0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53e07"/>
    <w:pPr>
      <w:widowControl w:val="false"/>
      <w:suppressAutoHyphens w:val="true"/>
      <w:bidi w:val="0"/>
      <w:spacing w:lineRule="auto" w:line="240" w:before="0" w:after="0"/>
      <w:jc w:val="left"/>
    </w:pPr>
    <w:rPr>
      <w:rFonts w:ascii="Liberation Serif" w:hAnsi="Liberation Serif" w:eastAsia="Droid Sans Fallback" w:cs="FreeSans"/>
      <w:b w:val="false"/>
      <w:bCs w:val="false"/>
      <w:color w:val="auto"/>
      <w:kern w:val="2"/>
      <w:sz w:val="24"/>
      <w:szCs w:val="24"/>
      <w:lang w:val="ru-RU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Основной текст Знак"/>
    <w:basedOn w:val="DefaultParagraphFont"/>
    <w:semiHidden/>
    <w:qFormat/>
    <w:rsid w:val="00845a09"/>
    <w:rPr>
      <w:rFonts w:ascii="Liberation Serif" w:hAnsi="Liberation Serif" w:eastAsia="Droid Sans Fallback" w:cs="FreeSans"/>
      <w:kern w:val="2"/>
      <w:sz w:val="24"/>
      <w:szCs w:val="24"/>
      <w:lang w:eastAsia="zh-CN" w:bidi="hi-IN"/>
    </w:rPr>
  </w:style>
  <w:style w:type="character" w:styleId="4" w:customStyle="1">
    <w:name w:val="Основной текст (4)_"/>
    <w:basedOn w:val="DefaultParagraphFont"/>
    <w:link w:val="41"/>
    <w:qFormat/>
    <w:locked/>
    <w:rsid w:val="0084261a"/>
    <w:rPr>
      <w:rFonts w:ascii="Times New Roman" w:hAnsi="Times New Roman" w:eastAsia="Times New Roman" w:cs="Times New Roman"/>
      <w:shd w:fill="FFFFFF" w:val="clear"/>
    </w:rPr>
  </w:style>
  <w:style w:type="character" w:styleId="Style15" w:customStyle="1">
    <w:name w:val="Текст выноски Знак"/>
    <w:basedOn w:val="DefaultParagraphFont"/>
    <w:link w:val="BalloonText"/>
    <w:uiPriority w:val="99"/>
    <w:semiHidden/>
    <w:qFormat/>
    <w:rsid w:val="00c46684"/>
    <w:rPr>
      <w:rFonts w:ascii="Tahoma" w:hAnsi="Tahoma" w:eastAsia="Droid Sans Fallback" w:cs="Mangal"/>
      <w:kern w:val="2"/>
      <w:sz w:val="16"/>
      <w:szCs w:val="14"/>
      <w:lang w:eastAsia="zh-CN" w:bidi="hi-IN"/>
    </w:rPr>
  </w:style>
  <w:style w:type="character" w:styleId="user">
    <w:name w:val="Символ нумерации (user)"/>
    <w:qFormat/>
    <w:rPr/>
  </w:style>
  <w:style w:type="character" w:styleId="Style16">
    <w:name w:val="Маркеры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character" w:styleId="user1">
    <w:name w:val="Маркеры (user)"/>
    <w:qFormat/>
    <w:rPr>
      <w:rFonts w:ascii="OpenSymbol" w:hAnsi="OpenSymbol" w:eastAsia="OpenSymbol" w:cs="OpenSymbol"/>
    </w:rPr>
  </w:style>
  <w:style w:type="paragraph" w:styleId="Style17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link w:val="Style14"/>
    <w:semiHidden/>
    <w:unhideWhenUsed/>
    <w:rsid w:val="00845a09"/>
    <w:pPr>
      <w:spacing w:lineRule="auto" w:line="360" w:before="0" w:after="140"/>
      <w:ind w:firstLine="709"/>
      <w:jc w:val="both"/>
    </w:pPr>
    <w:rPr>
      <w:rFonts w:ascii="Times New Roman" w:hAnsi="Times New Roman" w:cs="Times New Roman"/>
      <w:b w:val="false"/>
      <w:bCs w:val="false"/>
      <w:sz w:val="28"/>
      <w:szCs w:val="28"/>
    </w:rPr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ucida Sans"/>
    </w:rPr>
  </w:style>
  <w:style w:type="paragraph" w:styleId="user2">
    <w:name w:val="Заголовок (user)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user3">
    <w:name w:val="Указатель (user)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rsid w:val="00a272ee"/>
    <w:pPr>
      <w:spacing w:before="0" w:after="0"/>
      <w:ind w:left="720"/>
      <w:contextualSpacing/>
    </w:pPr>
    <w:rPr>
      <w:rFonts w:cs="Mangal"/>
      <w:szCs w:val="21"/>
    </w:rPr>
  </w:style>
  <w:style w:type="paragraph" w:styleId="41" w:customStyle="1">
    <w:name w:val="Основной текст (4)"/>
    <w:basedOn w:val="Normal"/>
    <w:link w:val="4"/>
    <w:qFormat/>
    <w:rsid w:val="0084261a"/>
    <w:pPr>
      <w:shd w:val="clear" w:color="auto" w:fill="FFFFFF"/>
      <w:suppressAutoHyphens w:val="false"/>
      <w:spacing w:lineRule="exact" w:line="243" w:before="240" w:after="0"/>
      <w:jc w:val="both"/>
    </w:pPr>
    <w:rPr>
      <w:rFonts w:ascii="Times New Roman" w:hAnsi="Times New Roman" w:eastAsia="Times New Roman" w:cs="Times New Roman"/>
      <w:kern w:val="0"/>
      <w:sz w:val="22"/>
      <w:szCs w:val="22"/>
      <w:lang w:eastAsia="en-US" w:bidi="ar-SA"/>
    </w:rPr>
  </w:style>
  <w:style w:type="paragraph" w:styleId="NormalWeb">
    <w:name w:val="Normal (Web)"/>
    <w:basedOn w:val="Normal"/>
    <w:uiPriority w:val="99"/>
    <w:semiHidden/>
    <w:unhideWhenUsed/>
    <w:qFormat/>
    <w:rsid w:val="00367bf0"/>
    <w:pPr>
      <w:widowControl/>
      <w:suppressAutoHyphens w:val="false"/>
      <w:spacing w:beforeAutospacing="1" w:afterAutospacing="1"/>
    </w:pPr>
    <w:rPr>
      <w:rFonts w:ascii="Times New Roman" w:hAnsi="Times New Roman" w:eastAsia="Times New Roman" w:cs="Times New Roman"/>
      <w:kern w:val="0"/>
      <w:lang w:eastAsia="ru-RU" w:bidi="ar-SA"/>
    </w:rPr>
  </w:style>
  <w:style w:type="paragraph" w:styleId="BalloonText">
    <w:name w:val="Balloon Text"/>
    <w:basedOn w:val="Normal"/>
    <w:link w:val="Style15"/>
    <w:uiPriority w:val="99"/>
    <w:semiHidden/>
    <w:unhideWhenUsed/>
    <w:qFormat/>
    <w:rsid w:val="00c46684"/>
    <w:pPr/>
    <w:rPr>
      <w:rFonts w:ascii="Tahoma" w:hAnsi="Tahoma" w:cs="Mangal"/>
      <w:sz w:val="16"/>
      <w:szCs w:val="14"/>
    </w:rPr>
  </w:style>
  <w:style w:type="paragraph" w:styleId="user4">
    <w:name w:val="Рисунок (user)"/>
    <w:basedOn w:val="Caption"/>
    <w:qFormat/>
    <w:pPr>
      <w:spacing w:lineRule="auto" w:line="360" w:before="0" w:after="119"/>
      <w:jc w:val="center"/>
    </w:pPr>
    <w:rPr>
      <w:rFonts w:ascii="Times New Roman" w:hAnsi="Times New Roman"/>
      <w:i w:val="false"/>
      <w:sz w:val="28"/>
    </w:rPr>
  </w:style>
  <w:style w:type="paragraph" w:styleId="Style19">
    <w:name w:val="Содержимое врезки"/>
    <w:basedOn w:val="Normal"/>
    <w:qFormat/>
    <w:pPr/>
    <w:rPr/>
  </w:style>
  <w:style w:type="paragraph" w:styleId="Style20">
    <w:name w:val="Рисунок"/>
    <w:basedOn w:val="Caption"/>
    <w:qFormat/>
    <w:pPr/>
    <w:rPr/>
  </w:style>
  <w:style w:type="paragraph" w:styleId="user5">
    <w:name w:val="Содержимое врезки (user)"/>
    <w:basedOn w:val="Normal"/>
    <w:qFormat/>
    <w:pPr/>
    <w:rPr/>
  </w:style>
  <w:style w:type="paragraph" w:styleId="user6">
    <w:name w:val="Таблица (user)"/>
    <w:basedOn w:val="Caption"/>
    <w:qFormat/>
    <w:pPr/>
    <w:rPr>
      <w:rFonts w:ascii="Times New Roman" w:hAnsi="Times New Roman"/>
    </w:rPr>
  </w:style>
  <w:style w:type="paragraph" w:styleId="user7">
    <w:name w:val="Содержимое таблицы (user)"/>
    <w:basedOn w:val="Normal"/>
    <w:qFormat/>
    <w:pPr>
      <w:widowControl w:val="false"/>
      <w:suppressLineNumbers/>
    </w:pPr>
    <w:rPr>
      <w:rFonts w:ascii="Times New Roman" w:hAnsi="Times New Roman"/>
    </w:rPr>
  </w:style>
  <w:style w:type="paragraph" w:styleId="user8">
    <w:name w:val="Заголовок таблицы (user)"/>
    <w:basedOn w:val="user7"/>
    <w:qFormat/>
    <w:pPr>
      <w:suppressLineNumbers/>
      <w:jc w:val="center"/>
    </w:pPr>
    <w:rPr>
      <w:b/>
      <w:bCs/>
    </w:rPr>
  </w:style>
  <w:style w:type="paragraph" w:styleId="Style21">
    <w:name w:val="Содержимое таблицы"/>
    <w:basedOn w:val="Normal"/>
    <w:qFormat/>
    <w:pPr>
      <w:widowControl w:val="false"/>
      <w:suppressLineNumbers/>
    </w:pPr>
    <w:rPr>
      <w:rFonts w:ascii="Times New Roman" w:hAnsi="Times New Roman"/>
    </w:rPr>
  </w:style>
  <w:style w:type="paragraph" w:styleId="Style22">
    <w:name w:val="Заголовок таблицы"/>
    <w:basedOn w:val="Style21"/>
    <w:qFormat/>
    <w:pPr>
      <w:suppressLineNumbers/>
      <w:jc w:val="center"/>
    </w:pPr>
    <w:rPr>
      <w:b/>
      <w:bCs/>
    </w:rPr>
  </w:style>
  <w:style w:type="paragraph" w:styleId="Style23">
    <w:name w:val="Таблица"/>
    <w:basedOn w:val="Caption"/>
    <w:qFormat/>
    <w:pPr>
      <w:spacing w:before="57" w:after="57"/>
    </w:pPr>
    <w:rPr>
      <w:rFonts w:ascii="Times New Roman" w:hAnsi="Times New Roman"/>
    </w:rPr>
  </w:style>
  <w:style w:type="paragraph" w:styleId="Subtitle">
    <w:name w:val="Subtitle"/>
    <w:basedOn w:val="user2"/>
    <w:next w:val="BodyText"/>
    <w:qFormat/>
    <w:pPr>
      <w:spacing w:lineRule="auto" w:line="360" w:before="0" w:after="0"/>
      <w:ind w:firstLine="709"/>
      <w:jc w:val="both"/>
    </w:pPr>
    <w:rPr>
      <w:rFonts w:ascii="Times New Roman" w:hAnsi="Times New Roman"/>
      <w:sz w:val="28"/>
      <w:szCs w:val="36"/>
    </w:rPr>
  </w:style>
  <w:style w:type="paragraph" w:styleId="Salutation">
    <w:name w:val="Salutation"/>
    <w:basedOn w:val="Normal"/>
    <w:pPr>
      <w:suppressLineNumbers/>
    </w:pPr>
    <w:rPr/>
  </w:style>
  <w:style w:type="numbering" w:styleId="user9" w:default="1">
    <w:name w:val="Без списка (user)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Table Grid"/>
    <w:basedOn w:val="a1"/>
    <w:uiPriority w:val="59"/>
    <w:rsid w:val="00845a09"/>
    <w:pPr>
      <w:spacing w:after="0" w:line="240" w:lineRule="auto"/>
      <w:jc w:val="both"/>
    </w:pPr>
    <w:rPr>
      <w:sz w:val="28"/>
      <w:szCs w:val="2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CB8479-135A-42E5-92B0-419D639AB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1559</TotalTime>
  <Application>LibreOffice/25.2.5.2$Windows_X86_64 LibreOffice_project/03d19516eb2e1dd5d4ccd751a0d6f35f35e08022</Application>
  <AppVersion>15.0000</AppVersion>
  <Pages>3</Pages>
  <Words>157</Words>
  <Characters>1115</Characters>
  <CharactersWithSpaces>1247</CharactersWithSpaces>
  <Paragraphs>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2020-11-25T06:44:00Z</dcterms:created>
  <dc:creator>David374</dc:creator>
  <dc:description/>
  <dc:language>ru-RU</dc:language>
  <cp:lastModifiedBy/>
  <cp:lastPrinted>2025-09-02T13:11:59Z</cp:lastPrinted>
  <dcterms:modified xsi:type="dcterms:W3CDTF">2025-09-28T15:47:08Z</dcterms:modified>
  <cp:revision>40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