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4"/>
        <w:tblpPr w:leftFromText="180" w:rightFromText="180" w:horzAnchor="margin" w:tblpY="396"/>
        <w:tblW w:w="930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469"/>
      </w:tblGrid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6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AE5" w:rsidRPr="005B67A7" w:rsidRDefault="00A34AE5" w:rsidP="00A26C62">
            <w:pPr>
              <w:ind w:left="28" w:hanging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Проектирование автоматизированных систем управления организаций атомной отрасли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AE5" w:rsidRPr="005B67A7" w:rsidRDefault="00A34AE5" w:rsidP="00A26C62">
            <w:pPr>
              <w:ind w:left="28" w:hanging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полное название дисциплины без аббревиатуры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646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34AE5" w:rsidRPr="005B67A7" w:rsidRDefault="00A34AE5" w:rsidP="00A26C62">
            <w:pPr>
              <w:ind w:left="28" w:hanging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>Институт информационных технологий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>Кафедра информационных технологий в атомной отрасли</w:t>
            </w:r>
          </w:p>
        </w:tc>
      </w:tr>
      <w:tr w:rsidR="00A34AE5" w:rsidRPr="005B67A7" w:rsidTr="00A26C62">
        <w:trPr>
          <w:trHeight w:val="403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полное название кафедры</w:t>
            </w:r>
          </w:p>
        </w:tc>
      </w:tr>
      <w:tr w:rsidR="00A34AE5" w:rsidRPr="005B67A7" w:rsidTr="00A26C62">
        <w:trPr>
          <w:trHeight w:val="373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 xml:space="preserve">ВИД УЧЕБНОГО 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>Практическое занятие</w:t>
            </w:r>
          </w:p>
        </w:tc>
      </w:tr>
      <w:tr w:rsidR="00A34AE5" w:rsidRPr="005B67A7" w:rsidTr="00A26C62">
        <w:trPr>
          <w:trHeight w:val="7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(в соответствии с пп 1-11)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>Волохов Артем Николаевич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фамилия, имя, отчество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СЕМЕСТР</w:t>
            </w: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34AE5" w:rsidRPr="005B67A7" w:rsidRDefault="00A34AE5" w:rsidP="005066C8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VII </w:t>
            </w: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>семестр 202</w:t>
            </w:r>
            <w:r w:rsidR="005066C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-202</w:t>
            </w:r>
            <w:r w:rsidR="005066C8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bookmarkStart w:id="0" w:name="_GoBack"/>
            <w:bookmarkEnd w:id="0"/>
            <w:r w:rsidRPr="005B67A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учебный год</w:t>
            </w:r>
          </w:p>
        </w:tc>
      </w:tr>
      <w:tr w:rsidR="00A34AE5" w:rsidRPr="005B67A7" w:rsidTr="00A26C62">
        <w:trPr>
          <w:trHeight w:val="39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34AE5" w:rsidRPr="005B67A7" w:rsidRDefault="00A34AE5" w:rsidP="00A26C6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5B67A7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указать номер семестра обучения</w:t>
            </w:r>
          </w:p>
        </w:tc>
      </w:tr>
    </w:tbl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26C62" w:rsidRPr="005B67A7" w:rsidRDefault="00A26C62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152E4" w:rsidRPr="005B67A7" w:rsidRDefault="00FB434E" w:rsidP="00C2036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B67A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Практическое занятие 4: Сформировать </w:t>
      </w:r>
      <w:r w:rsidR="00C2036C" w:rsidRPr="005B67A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частное техническое задание (далее – </w:t>
      </w:r>
      <w:r w:rsidRPr="005B67A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ЧТЗ</w:t>
      </w:r>
      <w:r w:rsidR="00C2036C" w:rsidRPr="005B67A7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  <w:r w:rsidRPr="005B67A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на развитие (разработку) системы. </w:t>
      </w:r>
    </w:p>
    <w:p w:rsidR="007152E4" w:rsidRPr="005B67A7" w:rsidRDefault="00FB434E">
      <w:pPr>
        <w:pStyle w:val="a7"/>
        <w:numPr>
          <w:ilvl w:val="0"/>
          <w:numId w:val="8"/>
        </w:numPr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B67A7"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Провести анализ исходных данных определенных в </w:t>
      </w:r>
      <w:r w:rsidR="00362DEE" w:rsidRPr="005B67A7"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Приложении 1 </w:t>
      </w:r>
    </w:p>
    <w:p w:rsidR="007152E4" w:rsidRPr="005B67A7" w:rsidRDefault="00FB434E">
      <w:pPr>
        <w:pStyle w:val="a7"/>
        <w:numPr>
          <w:ilvl w:val="0"/>
          <w:numId w:val="8"/>
        </w:numPr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B67A7">
        <w:rPr>
          <w:rFonts w:ascii="Times New Roman" w:hAnsi="Times New Roman"/>
          <w:b/>
          <w:bCs/>
          <w:color w:val="000000"/>
          <w:sz w:val="28"/>
          <w:szCs w:val="28"/>
        </w:rPr>
        <w:t xml:space="preserve">Распределить изученные данные из </w:t>
      </w:r>
      <w:r w:rsidR="00362DEE" w:rsidRPr="005B67A7"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Приложения 1 по </w:t>
      </w:r>
      <w:r w:rsidRPr="005B67A7">
        <w:rPr>
          <w:rFonts w:ascii="Times New Roman" w:hAnsi="Times New Roman"/>
          <w:b/>
          <w:bCs/>
          <w:color w:val="000000"/>
          <w:sz w:val="28"/>
          <w:szCs w:val="28"/>
        </w:rPr>
        <w:t>подразделам 1-го и 2-го уровней настоящего ЧТЗ.</w:t>
      </w:r>
    </w:p>
    <w:p w:rsidR="007152E4" w:rsidRPr="005B67A7" w:rsidRDefault="007152E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67A7">
        <w:rPr>
          <w:rFonts w:ascii="Times New Roman" w:hAnsi="Times New Roman" w:cs="Times New Roman"/>
          <w:b/>
          <w:bCs/>
          <w:sz w:val="28"/>
          <w:szCs w:val="28"/>
        </w:rPr>
        <w:t>АВТОМАТИЗИРОВАННАЯ СИСТЕМА УПРАВЛЕНИЯ</w:t>
      </w:r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67A7">
        <w:rPr>
          <w:rFonts w:ascii="Times New Roman" w:hAnsi="Times New Roman" w:cs="Times New Roman"/>
          <w:b/>
          <w:bCs/>
          <w:sz w:val="28"/>
          <w:szCs w:val="28"/>
        </w:rPr>
        <w:t xml:space="preserve">ПРЕДПРИЯТИЕМ </w:t>
      </w: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_Копия_1"/>
      <w:bookmarkEnd w:id="1"/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67A7">
        <w:rPr>
          <w:rFonts w:ascii="Times New Roman" w:hAnsi="Times New Roman" w:cs="Times New Roman"/>
          <w:b/>
          <w:bCs/>
          <w:sz w:val="28"/>
          <w:szCs w:val="28"/>
        </w:rPr>
        <w:t>ПРОЕКТНОЕ РЕШЕНИЕ</w:t>
      </w:r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67A7">
        <w:rPr>
          <w:rFonts w:ascii="Times New Roman" w:hAnsi="Times New Roman" w:cs="Times New Roman"/>
          <w:b/>
          <w:bCs/>
          <w:sz w:val="28"/>
          <w:szCs w:val="28"/>
        </w:rPr>
        <w:t>ЧТЗ на развитие системы</w:t>
      </w:r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7A7">
        <w:rPr>
          <w:rFonts w:ascii="Times New Roman" w:hAnsi="Times New Roman" w:cs="Times New Roman"/>
          <w:sz w:val="28"/>
          <w:szCs w:val="28"/>
        </w:rPr>
        <w:t>Информационная система «Пример»</w:t>
      </w: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7A7">
        <w:rPr>
          <w:rFonts w:ascii="Times New Roman" w:hAnsi="Times New Roman" w:cs="Times New Roman"/>
          <w:sz w:val="28"/>
          <w:szCs w:val="28"/>
        </w:rPr>
        <w:t>Листов 30</w:t>
      </w: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7152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FB43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7A7">
        <w:rPr>
          <w:rFonts w:ascii="Times New Roman" w:hAnsi="Times New Roman" w:cs="Times New Roman"/>
          <w:sz w:val="28"/>
          <w:szCs w:val="28"/>
        </w:rPr>
        <w:t>2024</w:t>
      </w:r>
    </w:p>
    <w:p w:rsidR="007152E4" w:rsidRPr="005B67A7" w:rsidRDefault="00FB434E">
      <w:pPr>
        <w:pStyle w:val="-13"/>
        <w:spacing w:before="0"/>
      </w:pPr>
      <w:r w:rsidRPr="005B67A7">
        <w:lastRenderedPageBreak/>
        <w:t>СОДЕРЖАНИЕ</w:t>
      </w:r>
    </w:p>
    <w:sdt>
      <w:sdtPr>
        <w:rPr>
          <w:rFonts w:cs="Times New Roman"/>
          <w:szCs w:val="28"/>
        </w:rPr>
        <w:id w:val="1239670625"/>
        <w:docPartObj>
          <w:docPartGallery w:val="Table of Contents"/>
          <w:docPartUnique/>
        </w:docPartObj>
      </w:sdtPr>
      <w:sdtEndPr/>
      <w:sdtContent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fldChar w:fldCharType="begin"/>
          </w:r>
          <w:r w:rsidRPr="005B67A7">
            <w:rPr>
              <w:rFonts w:cs="Times New Roman"/>
              <w:szCs w:val="28"/>
            </w:rPr>
            <w:instrText xml:space="preserve"> TOC \o "1-3" \t "Heading 1,1" \h</w:instrText>
          </w:r>
          <w:r w:rsidRPr="005B67A7">
            <w:rPr>
              <w:rFonts w:cs="Times New Roman"/>
              <w:szCs w:val="28"/>
            </w:rPr>
            <w:fldChar w:fldCharType="separate"/>
          </w:r>
          <w:r w:rsidRPr="005B67A7">
            <w:rPr>
              <w:rFonts w:cs="Times New Roman"/>
              <w:szCs w:val="28"/>
            </w:rPr>
            <w:t>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Общие сведения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Полное наименование системы и ее условное обозначение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Заказчик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Исполнитель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1.4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Перечень документов, на основании которых создается Система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1.5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Плановые сроки выполнения работ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1.6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Сведения об источниках и порядке финансирования работ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1.7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Порядок оформления и предъявления Заказчику результатов работ по созданию Системы</w:t>
          </w:r>
          <w:r w:rsidRPr="005B67A7">
            <w:rPr>
              <w:rFonts w:cs="Times New Roman"/>
              <w:szCs w:val="28"/>
            </w:rPr>
            <w:tab/>
            <w:t>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Цели и назначение создания Системы</w:t>
          </w:r>
          <w:r w:rsidRPr="005B67A7">
            <w:rPr>
              <w:rFonts w:cs="Times New Roman"/>
              <w:szCs w:val="28"/>
            </w:rPr>
            <w:tab/>
            <w:t>4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2.1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Цели создания Системы</w:t>
          </w:r>
          <w:r w:rsidRPr="005B67A7">
            <w:rPr>
              <w:rFonts w:cs="Times New Roman"/>
              <w:szCs w:val="28"/>
            </w:rPr>
            <w:tab/>
            <w:t>4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2.2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Назначение Системы</w:t>
          </w:r>
          <w:r w:rsidRPr="005B67A7">
            <w:rPr>
              <w:rFonts w:cs="Times New Roman"/>
              <w:szCs w:val="28"/>
            </w:rPr>
            <w:tab/>
            <w:t>4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Характеристика объекта автоматизации</w:t>
          </w:r>
          <w:r w:rsidRPr="005B67A7">
            <w:rPr>
              <w:rFonts w:cs="Times New Roman"/>
              <w:szCs w:val="28"/>
            </w:rPr>
            <w:tab/>
            <w:t>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3.1</w:t>
          </w:r>
          <w:r w:rsidR="005B67A7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Краткие сведения об объекте автоматизации</w:t>
          </w:r>
          <w:r w:rsidRPr="005B67A7">
            <w:rPr>
              <w:rFonts w:cs="Times New Roman"/>
              <w:szCs w:val="28"/>
            </w:rPr>
            <w:tab/>
            <w:t>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3.2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Перечень автоматизируемых процессов</w:t>
          </w:r>
          <w:r w:rsidRPr="005B67A7">
            <w:rPr>
              <w:rFonts w:cs="Times New Roman"/>
              <w:szCs w:val="28"/>
            </w:rPr>
            <w:tab/>
            <w:t>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3.3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Взаимосвязь с внешними и смежными системами</w:t>
          </w:r>
          <w:r w:rsidRPr="005B67A7">
            <w:rPr>
              <w:rFonts w:cs="Times New Roman"/>
              <w:szCs w:val="28"/>
            </w:rPr>
            <w:tab/>
            <w:t>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автоматизированной системе</w:t>
          </w:r>
          <w:r w:rsidRPr="005B67A7">
            <w:rPr>
              <w:rFonts w:cs="Times New Roman"/>
              <w:szCs w:val="28"/>
            </w:rPr>
            <w:tab/>
            <w:t>6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структуре Системы в целом</w:t>
          </w:r>
          <w:r w:rsidRPr="005B67A7">
            <w:rPr>
              <w:rFonts w:cs="Times New Roman"/>
              <w:szCs w:val="28"/>
            </w:rPr>
            <w:tab/>
            <w:t>6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jc w:val="left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Перечень подсистем</w:t>
          </w:r>
          <w:r w:rsidRPr="005B67A7">
            <w:rPr>
              <w:rFonts w:cs="Times New Roman"/>
              <w:szCs w:val="28"/>
            </w:rPr>
            <w:tab/>
            <w:t>6</w:t>
          </w:r>
        </w:p>
        <w:p w:rsidR="00B50429" w:rsidRPr="005B67A7" w:rsidRDefault="00B50429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="00FB434E" w:rsidRPr="005B67A7">
            <w:rPr>
              <w:rFonts w:cs="Times New Roman"/>
              <w:szCs w:val="28"/>
            </w:rPr>
            <w:t>Требования к способам и средствам обеспечение информационного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 xml:space="preserve"> взаимодействия компонентов Системы</w:t>
          </w:r>
          <w:r w:rsidRPr="005B67A7">
            <w:rPr>
              <w:rFonts w:cs="Times New Roman"/>
              <w:szCs w:val="28"/>
            </w:rPr>
            <w:tab/>
            <w:t>6</w:t>
          </w:r>
        </w:p>
        <w:p w:rsidR="00A26C62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 xml:space="preserve">Требования к характеристикам взаимосвязей создаваемой Системы 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со смежными АС</w:t>
          </w:r>
          <w:r w:rsidRPr="005B67A7">
            <w:rPr>
              <w:rFonts w:cs="Times New Roman"/>
              <w:szCs w:val="28"/>
            </w:rPr>
            <w:tab/>
            <w:t>7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4.1.4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режимам функционирования Системы</w:t>
          </w:r>
          <w:r w:rsidRPr="005B67A7">
            <w:rPr>
              <w:rFonts w:cs="Times New Roman"/>
              <w:szCs w:val="28"/>
            </w:rPr>
            <w:tab/>
            <w:t>7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4.1.5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по диагностированию Системы</w:t>
          </w:r>
          <w:r w:rsidRPr="005B67A7">
            <w:rPr>
              <w:rFonts w:cs="Times New Roman"/>
              <w:szCs w:val="28"/>
            </w:rPr>
            <w:tab/>
            <w:t>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jc w:val="left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4.1.6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Перспективы развития, модернизации Системы</w:t>
          </w:r>
          <w:r w:rsidRPr="005B67A7">
            <w:rPr>
              <w:rFonts w:cs="Times New Roman"/>
              <w:szCs w:val="28"/>
            </w:rPr>
            <w:tab/>
            <w:t>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(задачам), выполняемым Системой</w:t>
          </w:r>
          <w:r w:rsidRPr="005B67A7">
            <w:rPr>
              <w:rFonts w:cs="Times New Roman"/>
              <w:szCs w:val="28"/>
            </w:rPr>
            <w:tab/>
            <w:t>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получения информации</w:t>
          </w:r>
          <w:r w:rsidRPr="005B67A7">
            <w:rPr>
              <w:rFonts w:cs="Times New Roman"/>
              <w:szCs w:val="28"/>
            </w:rPr>
            <w:tab/>
            <w:t>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обработки данных</w:t>
          </w:r>
          <w:r w:rsidRPr="005B67A7">
            <w:rPr>
              <w:rFonts w:cs="Times New Roman"/>
              <w:szCs w:val="28"/>
            </w:rPr>
            <w:tab/>
            <w:t>9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анализа данных</w:t>
          </w:r>
          <w:r w:rsidRPr="005B67A7">
            <w:rPr>
              <w:rFonts w:cs="Times New Roman"/>
              <w:szCs w:val="28"/>
            </w:rPr>
            <w:tab/>
            <w:t>9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4.2.4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хранения информации</w:t>
          </w:r>
          <w:r w:rsidRPr="005B67A7">
            <w:rPr>
              <w:rFonts w:cs="Times New Roman"/>
              <w:szCs w:val="28"/>
            </w:rPr>
            <w:tab/>
            <w:t>9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4.2.5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оповещения</w:t>
          </w:r>
          <w:r w:rsidRPr="005B67A7">
            <w:rPr>
              <w:rFonts w:cs="Times New Roman"/>
              <w:szCs w:val="28"/>
            </w:rPr>
            <w:tab/>
            <w:t>9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4.2.6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отображения информации</w:t>
          </w:r>
          <w:r w:rsidRPr="005B67A7">
            <w:rPr>
              <w:rFonts w:cs="Times New Roman"/>
              <w:szCs w:val="28"/>
            </w:rPr>
            <w:tab/>
            <w:t>10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4.2.7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функциям Подсистемы передачи информации</w:t>
          </w:r>
          <w:r w:rsidRPr="005B67A7">
            <w:rPr>
              <w:rFonts w:cs="Times New Roman"/>
              <w:szCs w:val="28"/>
            </w:rPr>
            <w:tab/>
            <w:t>10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Общие требования к автоматизации процессов</w:t>
          </w:r>
          <w:r w:rsidRPr="005B67A7">
            <w:rPr>
              <w:rFonts w:cs="Times New Roman"/>
              <w:szCs w:val="28"/>
            </w:rPr>
            <w:tab/>
            <w:t>10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4.3.1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автоматизации процесса «Пример 1»</w:t>
          </w:r>
          <w:r w:rsidRPr="005B67A7">
            <w:rPr>
              <w:rFonts w:cs="Times New Roman"/>
              <w:szCs w:val="28"/>
            </w:rPr>
            <w:tab/>
            <w:t>10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4.3.2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автоматизации процесса «Пример 2»</w:t>
          </w:r>
          <w:r w:rsidRPr="005B67A7">
            <w:rPr>
              <w:rFonts w:cs="Times New Roman"/>
              <w:szCs w:val="28"/>
            </w:rPr>
            <w:tab/>
            <w:t>11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4.3.3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автоматизации процесса «Пример 3»</w:t>
          </w:r>
          <w:r w:rsidRPr="005B67A7">
            <w:rPr>
              <w:rFonts w:cs="Times New Roman"/>
              <w:szCs w:val="28"/>
            </w:rPr>
            <w:tab/>
            <w:t>11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4.4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видам обеспечения Системы</w:t>
          </w:r>
          <w:r w:rsidRPr="005B67A7">
            <w:rPr>
              <w:rFonts w:cs="Times New Roman"/>
              <w:szCs w:val="28"/>
            </w:rPr>
            <w:tab/>
            <w:t>11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4.4.1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математическому обеспечению</w:t>
          </w:r>
          <w:r w:rsidRPr="005B67A7">
            <w:rPr>
              <w:rFonts w:cs="Times New Roman"/>
              <w:szCs w:val="28"/>
            </w:rPr>
            <w:tab/>
            <w:t>11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4.4.2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информационному обеспечению</w:t>
          </w:r>
          <w:r w:rsidRPr="005B67A7">
            <w:rPr>
              <w:rFonts w:cs="Times New Roman"/>
              <w:szCs w:val="28"/>
            </w:rPr>
            <w:tab/>
            <w:t>11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4.4.3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лингвистическому обеспечению</w:t>
          </w:r>
          <w:r w:rsidRPr="005B67A7">
            <w:rPr>
              <w:rFonts w:cs="Times New Roman"/>
              <w:szCs w:val="28"/>
            </w:rPr>
            <w:tab/>
            <w:t>12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lastRenderedPageBreak/>
            <w:t>4.4.4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программному обеспечению</w:t>
          </w:r>
          <w:r w:rsidRPr="005B67A7">
            <w:rPr>
              <w:rFonts w:cs="Times New Roman"/>
              <w:szCs w:val="28"/>
            </w:rPr>
            <w:tab/>
            <w:t>12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4.4.5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техническому обеспечению</w:t>
          </w:r>
          <w:r w:rsidRPr="005B67A7">
            <w:rPr>
              <w:rFonts w:cs="Times New Roman"/>
              <w:szCs w:val="28"/>
            </w:rPr>
            <w:tab/>
            <w:t>12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4.4.6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метрологическому обеспечению</w:t>
          </w:r>
          <w:r w:rsidRPr="005B67A7">
            <w:rPr>
              <w:rFonts w:cs="Times New Roman"/>
              <w:szCs w:val="28"/>
            </w:rPr>
            <w:tab/>
            <w:t>12</w:t>
          </w:r>
        </w:p>
        <w:p w:rsidR="007152E4" w:rsidRPr="005B67A7" w:rsidRDefault="001E1238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 xml:space="preserve">4.4.7 </w:t>
          </w:r>
          <w:r w:rsidR="00FB434E" w:rsidRPr="005B67A7">
            <w:rPr>
              <w:rFonts w:cs="Times New Roman"/>
              <w:szCs w:val="28"/>
            </w:rPr>
            <w:t>Требования к организационному обеспечению</w:t>
          </w:r>
          <w:r w:rsidR="00FB434E" w:rsidRPr="005B67A7">
            <w:rPr>
              <w:rFonts w:cs="Times New Roman"/>
              <w:szCs w:val="28"/>
            </w:rPr>
            <w:tab/>
            <w:t>13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Общие технические требования к Системе.</w:t>
          </w:r>
          <w:r w:rsidRPr="005B67A7">
            <w:rPr>
              <w:rFonts w:cs="Times New Roman"/>
              <w:szCs w:val="28"/>
            </w:rPr>
            <w:tab/>
            <w:t>13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4.5.1</w:t>
          </w:r>
          <w:r w:rsidR="001E1238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численности и квалификации персонала Системы и режиму его работы</w:t>
          </w:r>
          <w:r w:rsidRPr="005B67A7">
            <w:rPr>
              <w:rFonts w:cs="Times New Roman"/>
              <w:szCs w:val="28"/>
            </w:rPr>
            <w:tab/>
            <w:t>13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4.5.1.1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численности персонала и пользователей Системы</w:t>
          </w:r>
          <w:r w:rsidRPr="005B67A7">
            <w:rPr>
              <w:rFonts w:cs="Times New Roman"/>
              <w:szCs w:val="28"/>
            </w:rPr>
            <w:tab/>
            <w:t>13</w:t>
          </w:r>
        </w:p>
        <w:p w:rsidR="007152E4" w:rsidRPr="005B67A7" w:rsidRDefault="00B50429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4.5.1.2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="00FB434E" w:rsidRPr="005B67A7">
            <w:rPr>
              <w:rFonts w:cs="Times New Roman"/>
              <w:szCs w:val="28"/>
            </w:rPr>
            <w:t>Требования к квалификации персонала и пользователей Системы, порядку их подготовки и контроля знаний и навыков</w:t>
          </w:r>
          <w:r w:rsidR="00FB434E" w:rsidRPr="005B67A7">
            <w:rPr>
              <w:rFonts w:cs="Times New Roman"/>
              <w:szCs w:val="28"/>
            </w:rPr>
            <w:tab/>
            <w:t>13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4.5.1.3</w:t>
          </w:r>
          <w:r w:rsidR="00A26C62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режиму работы персонала Системы</w:t>
          </w:r>
          <w:r w:rsidRPr="005B67A7">
            <w:rPr>
              <w:rFonts w:cs="Times New Roman"/>
              <w:szCs w:val="28"/>
            </w:rPr>
            <w:tab/>
            <w:t>15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4.5.2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показателям назначения</w:t>
          </w:r>
          <w:r w:rsidRPr="005B67A7">
            <w:rPr>
              <w:rFonts w:cs="Times New Roman"/>
              <w:szCs w:val="28"/>
            </w:rPr>
            <w:tab/>
            <w:t>15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4.5.3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надежности</w:t>
          </w:r>
          <w:r w:rsidRPr="005B67A7">
            <w:rPr>
              <w:rFonts w:cs="Times New Roman"/>
              <w:szCs w:val="28"/>
            </w:rPr>
            <w:tab/>
            <w:t>15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4.5.3.1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Показатели надежности</w:t>
          </w:r>
          <w:r w:rsidRPr="005B67A7">
            <w:rPr>
              <w:rFonts w:cs="Times New Roman"/>
              <w:szCs w:val="28"/>
            </w:rPr>
            <w:tab/>
            <w:t>15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4.5.3.2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Перечень аварийных ситуаций</w:t>
          </w:r>
          <w:r w:rsidRPr="005B67A7">
            <w:rPr>
              <w:rFonts w:cs="Times New Roman"/>
              <w:szCs w:val="28"/>
            </w:rPr>
            <w:tab/>
            <w:t>16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4.5.3.3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надежности технических средств и программного обеспечения.</w:t>
          </w:r>
          <w:r w:rsidRPr="005B67A7">
            <w:rPr>
              <w:rFonts w:cs="Times New Roman"/>
              <w:szCs w:val="28"/>
            </w:rPr>
            <w:tab/>
            <w:t>17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4.5.4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безопасности</w:t>
          </w:r>
          <w:r w:rsidRPr="005B67A7">
            <w:rPr>
              <w:rFonts w:cs="Times New Roman"/>
              <w:szCs w:val="28"/>
            </w:rPr>
            <w:tab/>
            <w:t>18</w:t>
          </w:r>
        </w:p>
        <w:p w:rsid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4.5.5</w:t>
          </w:r>
          <w:r w:rsidRPr="005B67A7">
            <w:rPr>
              <w:rFonts w:cs="Times New Roman"/>
              <w:szCs w:val="28"/>
            </w:rPr>
            <w:tab/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 xml:space="preserve">Резервирование и хранение копий данных Требования к эргономике 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и технической эстетике</w:t>
          </w:r>
          <w:r w:rsidRPr="005B67A7">
            <w:rPr>
              <w:rFonts w:cs="Times New Roman"/>
              <w:szCs w:val="28"/>
            </w:rPr>
            <w:tab/>
            <w:t>18</w:t>
          </w:r>
        </w:p>
        <w:p w:rsidR="007152E4" w:rsidRPr="005B67A7" w:rsidRDefault="00597F56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 xml:space="preserve">4.5.6 </w:t>
          </w:r>
          <w:r w:rsidR="00FB434E" w:rsidRPr="005B67A7">
            <w:rPr>
              <w:rFonts w:cs="Times New Roman"/>
              <w:szCs w:val="28"/>
            </w:rPr>
            <w:t>Требования к эксплуатации, техническому обслуживанию, ремонту и хранению компонентов Системы</w:t>
          </w:r>
          <w:r w:rsidR="00FB434E" w:rsidRPr="005B67A7">
            <w:rPr>
              <w:rFonts w:cs="Times New Roman"/>
              <w:szCs w:val="28"/>
            </w:rPr>
            <w:tab/>
            <w:t>18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4.5.7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защите информации от несанкционированного доступа</w:t>
          </w:r>
          <w:r w:rsidRPr="005B67A7">
            <w:rPr>
              <w:rFonts w:cs="Times New Roman"/>
              <w:szCs w:val="28"/>
            </w:rPr>
            <w:tab/>
            <w:t>19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4.5.8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сохранности информации при авариях</w:t>
          </w:r>
          <w:r w:rsidRPr="005B67A7">
            <w:rPr>
              <w:rFonts w:cs="Times New Roman"/>
              <w:szCs w:val="28"/>
            </w:rPr>
            <w:tab/>
            <w:t>20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4.5.9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патентной чистоте и патентоспособности</w:t>
          </w:r>
          <w:r w:rsidRPr="005B67A7">
            <w:rPr>
              <w:rFonts w:cs="Times New Roman"/>
              <w:szCs w:val="28"/>
            </w:rPr>
            <w:tab/>
            <w:t>20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4.5.10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стандартизации и унификации</w:t>
          </w:r>
          <w:r w:rsidRPr="005B67A7">
            <w:rPr>
              <w:rFonts w:cs="Times New Roman"/>
              <w:szCs w:val="28"/>
            </w:rPr>
            <w:tab/>
            <w:t>20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5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Состав и содержание работ по созданию Системы</w:t>
          </w:r>
          <w:r w:rsidRPr="005B67A7">
            <w:rPr>
              <w:rFonts w:cs="Times New Roman"/>
              <w:szCs w:val="28"/>
            </w:rPr>
            <w:tab/>
            <w:t>21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6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Порядок разработки Системы</w:t>
          </w:r>
          <w:r w:rsidRPr="005B67A7">
            <w:rPr>
              <w:rFonts w:cs="Times New Roman"/>
              <w:szCs w:val="28"/>
            </w:rPr>
            <w:tab/>
            <w:t>22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6.1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Порядок организации разработки Системы</w:t>
          </w:r>
          <w:r w:rsidRPr="005B67A7">
            <w:rPr>
              <w:rFonts w:cs="Times New Roman"/>
              <w:szCs w:val="28"/>
            </w:rPr>
            <w:tab/>
            <w:t>22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6.2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Перечень документов, предъявляемых по окончании соответствующих этапов работ</w:t>
          </w:r>
          <w:r w:rsidRPr="005B67A7">
            <w:rPr>
              <w:rFonts w:cs="Times New Roman"/>
              <w:szCs w:val="28"/>
            </w:rPr>
            <w:tab/>
            <w:t>22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6.3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Порядок проведения экспертизы технической документации</w:t>
          </w:r>
          <w:r w:rsidRPr="005B67A7">
            <w:rPr>
              <w:rFonts w:cs="Times New Roman"/>
              <w:szCs w:val="28"/>
            </w:rPr>
            <w:tab/>
            <w:t>23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6.4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гарантийным обязательствам разработчика</w:t>
          </w:r>
          <w:r w:rsidRPr="005B67A7">
            <w:rPr>
              <w:rFonts w:cs="Times New Roman"/>
              <w:szCs w:val="28"/>
            </w:rPr>
            <w:tab/>
            <w:t>23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6.5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Порядок проведения технико-экономической оценки разработки Системы</w:t>
          </w:r>
          <w:r w:rsidRPr="005B67A7">
            <w:rPr>
              <w:rFonts w:cs="Times New Roman"/>
              <w:szCs w:val="28"/>
            </w:rPr>
            <w:tab/>
            <w:t>23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7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Порядок контроля и приемки работ</w:t>
          </w:r>
          <w:r w:rsidRPr="005B67A7">
            <w:rPr>
              <w:rFonts w:cs="Times New Roman"/>
              <w:szCs w:val="28"/>
            </w:rPr>
            <w:tab/>
            <w:t>24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7.1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Виды, состав, объем и методы испытаний Системы и ее составных частей</w:t>
          </w:r>
          <w:r w:rsidRPr="005B67A7">
            <w:rPr>
              <w:rFonts w:cs="Times New Roman"/>
              <w:szCs w:val="28"/>
            </w:rPr>
            <w:tab/>
            <w:t>24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7.2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Общие требования к приемке</w:t>
          </w:r>
          <w:r w:rsidRPr="005B67A7">
            <w:rPr>
              <w:rFonts w:cs="Times New Roman"/>
              <w:szCs w:val="28"/>
            </w:rPr>
            <w:tab/>
            <w:t>24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8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составу и содержанию работ по подготовке объекта автоматизации к вводу системы в эксплуатацию</w:t>
          </w:r>
          <w:r w:rsidRPr="005B67A7">
            <w:rPr>
              <w:rFonts w:cs="Times New Roman"/>
              <w:szCs w:val="28"/>
            </w:rPr>
            <w:tab/>
            <w:t>26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8.1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Приведение поступающей информации к виду, пригодному для обработки с помощью ЭВМ</w:t>
          </w:r>
          <w:r w:rsidRPr="005B67A7">
            <w:rPr>
              <w:rFonts w:cs="Times New Roman"/>
              <w:szCs w:val="28"/>
            </w:rPr>
            <w:tab/>
            <w:t>26</w:t>
          </w:r>
        </w:p>
        <w:p w:rsidR="007152E4" w:rsidRPr="005B67A7" w:rsidRDefault="00597F56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lastRenderedPageBreak/>
            <w:t xml:space="preserve">8.2 </w:t>
          </w:r>
          <w:r w:rsidR="00FB434E" w:rsidRPr="005B67A7">
            <w:rPr>
              <w:rFonts w:cs="Times New Roman"/>
              <w:szCs w:val="28"/>
            </w:rPr>
            <w:t>Изменения, которые необходимо осуществить в объекте автоматизации</w:t>
          </w:r>
          <w:r w:rsidR="00FB434E" w:rsidRPr="005B67A7">
            <w:rPr>
              <w:rFonts w:cs="Times New Roman"/>
              <w:szCs w:val="28"/>
            </w:rPr>
            <w:tab/>
            <w:t>26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8.3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Создание условий функционирования объекта автоматизации, при которых гарантируется соответствие создаваемой Системы требованиям ТЗ</w:t>
          </w:r>
          <w:r w:rsidRPr="005B67A7">
            <w:rPr>
              <w:rFonts w:cs="Times New Roman"/>
              <w:szCs w:val="28"/>
            </w:rPr>
            <w:tab/>
            <w:t>26</w:t>
          </w:r>
        </w:p>
        <w:p w:rsidR="007152E4" w:rsidRPr="005B67A7" w:rsidRDefault="00597F56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 xml:space="preserve">8.4 </w:t>
          </w:r>
          <w:r w:rsidR="00FB434E" w:rsidRPr="005B67A7">
            <w:rPr>
              <w:rFonts w:cs="Times New Roman"/>
              <w:szCs w:val="28"/>
            </w:rPr>
            <w:t>Создание необходимых для функционирования системы подразделений и служб</w:t>
          </w:r>
          <w:r w:rsidR="00FB434E" w:rsidRPr="005B67A7">
            <w:rPr>
              <w:rFonts w:cs="Times New Roman"/>
              <w:szCs w:val="28"/>
            </w:rPr>
            <w:tab/>
            <w:t>26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8.5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Сроки и порядок комплектования штатов и обучения персонала</w:t>
          </w:r>
          <w:r w:rsidRPr="005B67A7">
            <w:rPr>
              <w:rFonts w:cs="Times New Roman"/>
              <w:szCs w:val="28"/>
            </w:rPr>
            <w:tab/>
            <w:t>27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8.6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Другие мероприятия, исходящие из специфических особенностей создаваемой системы</w:t>
          </w:r>
          <w:r w:rsidRPr="005B67A7">
            <w:rPr>
              <w:rFonts w:cs="Times New Roman"/>
              <w:szCs w:val="28"/>
            </w:rPr>
            <w:tab/>
            <w:t>27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9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документированию</w:t>
          </w:r>
          <w:r w:rsidRPr="005B67A7">
            <w:rPr>
              <w:rFonts w:cs="Times New Roman"/>
              <w:szCs w:val="28"/>
            </w:rPr>
            <w:tab/>
            <w:t>28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9.1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Состав отчетной технической документации,</w:t>
          </w:r>
          <w:r w:rsidRPr="005B67A7">
            <w:rPr>
              <w:rFonts w:cs="Times New Roman"/>
              <w:szCs w:val="28"/>
            </w:rPr>
            <w:tab/>
            <w:t>28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9.2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Требования к документированию</w:t>
          </w:r>
          <w:r w:rsidRPr="005B67A7">
            <w:rPr>
              <w:rFonts w:cs="Times New Roman"/>
              <w:szCs w:val="28"/>
            </w:rPr>
            <w:tab/>
            <w:t>28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10</w:t>
          </w:r>
          <w:r w:rsidR="00597F56" w:rsidRPr="005B67A7">
            <w:rPr>
              <w:rFonts w:cs="Times New Roman"/>
              <w:szCs w:val="28"/>
            </w:rPr>
            <w:t xml:space="preserve"> </w:t>
          </w:r>
          <w:r w:rsidRPr="005B67A7">
            <w:rPr>
              <w:rFonts w:cs="Times New Roman"/>
              <w:szCs w:val="28"/>
            </w:rPr>
            <w:t>Источники разработки</w:t>
          </w:r>
          <w:r w:rsidRPr="005B67A7">
            <w:rPr>
              <w:rFonts w:cs="Times New Roman"/>
              <w:szCs w:val="28"/>
            </w:rPr>
            <w:tab/>
            <w:t>29</w:t>
          </w:r>
        </w:p>
        <w:p w:rsidR="007152E4" w:rsidRPr="005B67A7" w:rsidRDefault="00FB434E" w:rsidP="00A26C62">
          <w:pPr>
            <w:pStyle w:val="11"/>
            <w:tabs>
              <w:tab w:val="clear" w:pos="10149"/>
              <w:tab w:val="right" w:leader="dot" w:pos="8901"/>
            </w:tabs>
            <w:spacing w:line="240" w:lineRule="auto"/>
            <w:rPr>
              <w:rFonts w:cs="Times New Roman"/>
              <w:szCs w:val="28"/>
            </w:rPr>
          </w:pPr>
          <w:r w:rsidRPr="005B67A7">
            <w:rPr>
              <w:rFonts w:cs="Times New Roman"/>
              <w:szCs w:val="28"/>
            </w:rPr>
            <w:t>Термины и определения</w:t>
          </w:r>
          <w:r w:rsidRPr="005B67A7">
            <w:rPr>
              <w:rFonts w:cs="Times New Roman"/>
              <w:szCs w:val="28"/>
            </w:rPr>
            <w:tab/>
            <w:t>30</w:t>
          </w:r>
          <w:r w:rsidRPr="005B67A7">
            <w:rPr>
              <w:rFonts w:cs="Times New Roman"/>
              <w:szCs w:val="28"/>
            </w:rPr>
            <w:fldChar w:fldCharType="end"/>
          </w:r>
        </w:p>
      </w:sdtContent>
    </w:sdt>
    <w:p w:rsidR="007152E4" w:rsidRPr="005B67A7" w:rsidRDefault="007152E4" w:rsidP="00A26C62">
      <w:pPr>
        <w:pStyle w:val="11"/>
        <w:tabs>
          <w:tab w:val="clear" w:pos="10149"/>
          <w:tab w:val="right" w:leader="dot" w:pos="8901"/>
        </w:tabs>
        <w:spacing w:line="240" w:lineRule="auto"/>
        <w:rPr>
          <w:rFonts w:cs="Times New Roman"/>
          <w:szCs w:val="28"/>
        </w:rPr>
      </w:pPr>
    </w:p>
    <w:p w:rsidR="007152E4" w:rsidRPr="005B67A7" w:rsidRDefault="00FB434E">
      <w:pPr>
        <w:pStyle w:val="1"/>
        <w:numPr>
          <w:ilvl w:val="0"/>
          <w:numId w:val="5"/>
        </w:numPr>
      </w:pPr>
      <w:bookmarkStart w:id="2" w:name="_Toc139253655"/>
      <w:r w:rsidRPr="005B67A7">
        <w:lastRenderedPageBreak/>
        <w:t>Общие сведения</w:t>
      </w:r>
      <w:bookmarkEnd w:id="2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3" w:name="_Toc139253656"/>
      <w:r w:rsidRPr="005B67A7">
        <w:t>Полное наименование системы и ее условное обозначение</w:t>
      </w:r>
      <w:bookmarkEnd w:id="3"/>
    </w:p>
    <w:p w:rsidR="007152E4" w:rsidRPr="005B67A7" w:rsidRDefault="00FB434E">
      <w:pPr>
        <w:pStyle w:val="2"/>
        <w:suppressAutoHyphens/>
        <w:jc w:val="both"/>
      </w:pPr>
      <w:bookmarkStart w:id="4" w:name="_Toc139253657"/>
      <w:r w:rsidRPr="005B67A7">
        <w:t>Заказчик</w:t>
      </w:r>
      <w:bookmarkEnd w:id="4"/>
    </w:p>
    <w:p w:rsidR="007152E4" w:rsidRPr="005B67A7" w:rsidRDefault="00FB434E">
      <w:pPr>
        <w:pStyle w:val="2"/>
        <w:suppressAutoHyphens/>
        <w:jc w:val="both"/>
      </w:pPr>
      <w:bookmarkStart w:id="5" w:name="_Toc139253658"/>
      <w:r w:rsidRPr="005B67A7">
        <w:t>Исполнитель</w:t>
      </w:r>
      <w:bookmarkEnd w:id="5"/>
    </w:p>
    <w:p w:rsidR="007152E4" w:rsidRPr="005B67A7" w:rsidRDefault="00FB434E">
      <w:pPr>
        <w:pStyle w:val="2"/>
        <w:suppressAutoHyphens/>
        <w:jc w:val="both"/>
      </w:pPr>
      <w:bookmarkStart w:id="6" w:name="_Toc139253659"/>
      <w:r w:rsidRPr="005B67A7">
        <w:t>Перечень документов, на основании которых создается Система</w:t>
      </w:r>
      <w:bookmarkEnd w:id="6"/>
    </w:p>
    <w:p w:rsidR="007152E4" w:rsidRPr="005B67A7" w:rsidRDefault="00FB434E">
      <w:pPr>
        <w:pStyle w:val="2"/>
        <w:suppressAutoHyphens/>
        <w:jc w:val="both"/>
      </w:pPr>
      <w:bookmarkStart w:id="7" w:name="_Toc139253660"/>
      <w:r w:rsidRPr="005B67A7">
        <w:t>Плановые сроки выполнения работ</w:t>
      </w:r>
      <w:bookmarkEnd w:id="7"/>
    </w:p>
    <w:p w:rsidR="007152E4" w:rsidRPr="005B67A7" w:rsidRDefault="00FB434E">
      <w:pPr>
        <w:pStyle w:val="2"/>
        <w:suppressAutoHyphens/>
        <w:jc w:val="both"/>
      </w:pPr>
      <w:bookmarkStart w:id="8" w:name="_Toc139253661"/>
      <w:r w:rsidRPr="005B67A7">
        <w:t>Сведения об источниках и порядке финансирования работ</w:t>
      </w:r>
      <w:bookmarkEnd w:id="8"/>
    </w:p>
    <w:p w:rsidR="007152E4" w:rsidRPr="005B67A7" w:rsidRDefault="00FB434E">
      <w:pPr>
        <w:pStyle w:val="2"/>
        <w:suppressAutoHyphens/>
        <w:jc w:val="both"/>
      </w:pPr>
      <w:bookmarkStart w:id="9" w:name="_Toc139253662"/>
      <w:r w:rsidRPr="005B67A7">
        <w:t>Порядок оформления и предъявления Заказчику результатов работ по созданию Системы</w:t>
      </w:r>
      <w:bookmarkEnd w:id="9"/>
    </w:p>
    <w:p w:rsidR="007152E4" w:rsidRPr="005B67A7" w:rsidRDefault="00FB434E">
      <w:pPr>
        <w:pStyle w:val="1"/>
        <w:numPr>
          <w:ilvl w:val="0"/>
          <w:numId w:val="5"/>
        </w:numPr>
      </w:pPr>
      <w:bookmarkStart w:id="10" w:name="_Ref514929222"/>
      <w:bookmarkStart w:id="11" w:name="_Toc139253663"/>
      <w:r w:rsidRPr="005B67A7">
        <w:lastRenderedPageBreak/>
        <w:t xml:space="preserve">Цели и назначение создания </w:t>
      </w:r>
      <w:bookmarkEnd w:id="10"/>
      <w:r w:rsidRPr="005B67A7">
        <w:t>Системы</w:t>
      </w:r>
      <w:bookmarkEnd w:id="11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2" w:name="_Toc139253664"/>
      <w:r w:rsidRPr="005B67A7">
        <w:t>Цели создания Системы</w:t>
      </w:r>
      <w:bookmarkEnd w:id="12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3" w:name="_Toc139253665"/>
      <w:r w:rsidRPr="005B67A7">
        <w:t>Назначение Системы</w:t>
      </w:r>
      <w:bookmarkEnd w:id="13"/>
    </w:p>
    <w:p w:rsidR="007152E4" w:rsidRPr="005B67A7" w:rsidRDefault="007152E4">
      <w:pPr>
        <w:pStyle w:val="-"/>
        <w:rPr>
          <w:color w:val="000000" w:themeColor="text1"/>
        </w:rPr>
      </w:pPr>
    </w:p>
    <w:p w:rsidR="007152E4" w:rsidRPr="005B67A7" w:rsidRDefault="00FB434E">
      <w:pPr>
        <w:pStyle w:val="1"/>
        <w:numPr>
          <w:ilvl w:val="0"/>
          <w:numId w:val="5"/>
        </w:numPr>
      </w:pPr>
      <w:bookmarkStart w:id="14" w:name="_Toc139253666"/>
      <w:r w:rsidRPr="005B67A7">
        <w:lastRenderedPageBreak/>
        <w:t>Характеристика объекта автоматизации</w:t>
      </w:r>
      <w:bookmarkEnd w:id="14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5" w:name="_Toc139253667"/>
      <w:r w:rsidRPr="005B67A7">
        <w:t>Краткие сведения об объекте автоматизации</w:t>
      </w:r>
      <w:bookmarkEnd w:id="15"/>
    </w:p>
    <w:p w:rsidR="007152E4" w:rsidRPr="005B67A7" w:rsidRDefault="00FB434E">
      <w:pPr>
        <w:pStyle w:val="2"/>
        <w:suppressAutoHyphens/>
        <w:jc w:val="both"/>
      </w:pPr>
      <w:bookmarkStart w:id="16" w:name="_Toc139253668"/>
      <w:r w:rsidRPr="005B67A7">
        <w:t>Перечень автоматизируемых процессов</w:t>
      </w:r>
      <w:bookmarkEnd w:id="16"/>
    </w:p>
    <w:p w:rsidR="007152E4" w:rsidRPr="005B67A7" w:rsidRDefault="00FB434E">
      <w:pPr>
        <w:pStyle w:val="2"/>
        <w:tabs>
          <w:tab w:val="clear" w:pos="1361"/>
          <w:tab w:val="clear" w:pos="1674"/>
        </w:tabs>
        <w:suppressAutoHyphens/>
        <w:spacing w:before="240" w:after="240"/>
        <w:ind w:left="0" w:firstLine="851"/>
        <w:jc w:val="both"/>
      </w:pPr>
      <w:bookmarkStart w:id="17" w:name="_Toc139253669"/>
      <w:bookmarkStart w:id="18" w:name="_Toc139231152"/>
      <w:r w:rsidRPr="005B67A7">
        <w:t>Взаимосвязь с внешними и смежными системами</w:t>
      </w:r>
      <w:bookmarkEnd w:id="17"/>
      <w:bookmarkEnd w:id="18"/>
    </w:p>
    <w:p w:rsidR="007152E4" w:rsidRPr="005B67A7" w:rsidRDefault="007152E4">
      <w:pPr>
        <w:suppressAutoHyphens w:val="0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52E4" w:rsidRPr="005B67A7" w:rsidRDefault="00FB434E">
      <w:pPr>
        <w:pStyle w:val="1"/>
        <w:numPr>
          <w:ilvl w:val="0"/>
          <w:numId w:val="5"/>
        </w:numPr>
      </w:pPr>
      <w:bookmarkStart w:id="19" w:name="_Toc139253670"/>
      <w:r w:rsidRPr="005B67A7">
        <w:lastRenderedPageBreak/>
        <w:t>Требования к автоматизированной системе</w:t>
      </w:r>
      <w:bookmarkEnd w:id="19"/>
    </w:p>
    <w:p w:rsidR="007152E4" w:rsidRPr="005B67A7" w:rsidRDefault="00FB434E">
      <w:pPr>
        <w:pStyle w:val="22"/>
        <w:suppressAutoHyphens/>
        <w:jc w:val="both"/>
      </w:pPr>
      <w:bookmarkStart w:id="20" w:name="_Toc122093831"/>
      <w:bookmarkStart w:id="21" w:name="_Toc139253671"/>
      <w:r w:rsidRPr="005B67A7">
        <w:t xml:space="preserve">Требования к </w:t>
      </w:r>
      <w:bookmarkEnd w:id="20"/>
      <w:r w:rsidRPr="005B67A7">
        <w:t>структуре Системы в целом</w:t>
      </w:r>
      <w:bookmarkEnd w:id="21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2" w:name="_Toc139253672"/>
      <w:r w:rsidRPr="005B67A7">
        <w:rPr>
          <w:sz w:val="28"/>
          <w:szCs w:val="28"/>
        </w:rPr>
        <w:t>Перечень подсистем</w:t>
      </w:r>
      <w:bookmarkEnd w:id="22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3" w:name="_Toc139253673"/>
      <w:r w:rsidRPr="005B67A7">
        <w:rPr>
          <w:sz w:val="28"/>
          <w:szCs w:val="28"/>
        </w:rPr>
        <w:t>Требования к способам и средствам обеспечение информационного взаимодействия компонентов Системы</w:t>
      </w:r>
      <w:bookmarkEnd w:id="23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4" w:name="_Toc139253674"/>
      <w:r w:rsidRPr="005B67A7">
        <w:rPr>
          <w:sz w:val="28"/>
          <w:szCs w:val="28"/>
        </w:rPr>
        <w:t>Требования к характеристикам взаимосвязей создаваемой Системы со смежными АС</w:t>
      </w:r>
      <w:bookmarkEnd w:id="24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5" w:name="_Toc139253675"/>
      <w:r w:rsidRPr="005B67A7">
        <w:rPr>
          <w:sz w:val="28"/>
          <w:szCs w:val="28"/>
        </w:rPr>
        <w:t>Требования к режимам функционирования Системы</w:t>
      </w:r>
      <w:bookmarkEnd w:id="25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6" w:name="_Toc139253676"/>
      <w:r w:rsidRPr="005B67A7">
        <w:rPr>
          <w:sz w:val="28"/>
          <w:szCs w:val="28"/>
        </w:rPr>
        <w:t>Требования по диагностированию Системы</w:t>
      </w:r>
      <w:bookmarkEnd w:id="26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7" w:name="_Toc139253677"/>
      <w:r w:rsidRPr="005B67A7">
        <w:rPr>
          <w:sz w:val="28"/>
          <w:szCs w:val="28"/>
        </w:rPr>
        <w:t>Перспективы развития, модернизации Системы</w:t>
      </w:r>
      <w:bookmarkEnd w:id="27"/>
    </w:p>
    <w:p w:rsidR="007152E4" w:rsidRPr="005B67A7" w:rsidRDefault="00FB434E">
      <w:pPr>
        <w:pStyle w:val="afe"/>
        <w:suppressAutoHyphens/>
        <w:rPr>
          <w:sz w:val="28"/>
          <w:szCs w:val="28"/>
        </w:rPr>
      </w:pPr>
      <w:r w:rsidRPr="005B67A7">
        <w:rPr>
          <w:sz w:val="28"/>
          <w:szCs w:val="28"/>
        </w:rPr>
        <w:t xml:space="preserve"> </w:t>
      </w:r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28" w:name="_Toc139253678"/>
      <w:r w:rsidRPr="005B67A7">
        <w:t>Требования к функциям (задачам), выполняемым Системой</w:t>
      </w:r>
      <w:bookmarkEnd w:id="28"/>
      <w:r w:rsidRPr="005B67A7">
        <w:t xml:space="preserve"> </w:t>
      </w:r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29" w:name="_Toc139253679"/>
      <w:r w:rsidRPr="005B67A7">
        <w:rPr>
          <w:sz w:val="28"/>
          <w:szCs w:val="28"/>
        </w:rPr>
        <w:t>Требования к функциям Подсистемы получения информации</w:t>
      </w:r>
      <w:bookmarkEnd w:id="29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30" w:name="_Toc139253680"/>
      <w:r w:rsidRPr="005B67A7">
        <w:rPr>
          <w:sz w:val="28"/>
          <w:szCs w:val="28"/>
        </w:rPr>
        <w:t>Требования к функциям Подсистемы обработки данных</w:t>
      </w:r>
      <w:bookmarkEnd w:id="30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31" w:name="_Toc139253681"/>
      <w:r w:rsidRPr="005B67A7">
        <w:rPr>
          <w:sz w:val="28"/>
          <w:szCs w:val="28"/>
        </w:rPr>
        <w:t>Требования к функциям Подсистемы анализа данных</w:t>
      </w:r>
      <w:bookmarkEnd w:id="31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32" w:name="_Toc139253682"/>
      <w:r w:rsidRPr="005B67A7">
        <w:rPr>
          <w:sz w:val="28"/>
          <w:szCs w:val="28"/>
        </w:rPr>
        <w:t>Требования к функциям Подсистемы хранения информации</w:t>
      </w:r>
      <w:bookmarkEnd w:id="32"/>
    </w:p>
    <w:p w:rsidR="007152E4" w:rsidRPr="005B67A7" w:rsidRDefault="007152E4">
      <w:pPr>
        <w:spacing w:after="0" w:line="24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Hlk137803362"/>
      <w:bookmarkEnd w:id="33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34" w:name="_Hlk137803362_Копия_1"/>
      <w:bookmarkStart w:id="35" w:name="_Toc139253683"/>
      <w:bookmarkEnd w:id="34"/>
      <w:r w:rsidRPr="005B67A7">
        <w:rPr>
          <w:sz w:val="28"/>
          <w:szCs w:val="28"/>
        </w:rPr>
        <w:t>Требования к функциям Подсистемы оповещения</w:t>
      </w:r>
      <w:bookmarkEnd w:id="35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36" w:name="_Toc139253684"/>
      <w:r w:rsidRPr="005B67A7">
        <w:rPr>
          <w:sz w:val="28"/>
          <w:szCs w:val="28"/>
        </w:rPr>
        <w:t>Требования к функциям Подсистемы отображения информации</w:t>
      </w:r>
      <w:bookmarkEnd w:id="36"/>
    </w:p>
    <w:p w:rsidR="007152E4" w:rsidRPr="005B67A7" w:rsidRDefault="00FB434E">
      <w:pPr>
        <w:pStyle w:val="30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37" w:name="_Hlk91255377_Копия_1"/>
      <w:bookmarkStart w:id="38" w:name="_Hlk91255377"/>
      <w:bookmarkStart w:id="39" w:name="_Toc139253685"/>
      <w:bookmarkEnd w:id="37"/>
      <w:bookmarkEnd w:id="38"/>
      <w:r w:rsidRPr="005B67A7">
        <w:rPr>
          <w:sz w:val="28"/>
          <w:szCs w:val="28"/>
        </w:rPr>
        <w:lastRenderedPageBreak/>
        <w:t>Требования к функциям Подсистемы передачи информации</w:t>
      </w:r>
      <w:bookmarkEnd w:id="39"/>
    </w:p>
    <w:p w:rsidR="007152E4" w:rsidRPr="005B67A7" w:rsidRDefault="00FB434E">
      <w:pPr>
        <w:pStyle w:val="35"/>
        <w:suppressAutoHyphens/>
        <w:jc w:val="both"/>
      </w:pPr>
      <w:bookmarkStart w:id="40" w:name="_Toc139253686"/>
      <w:r w:rsidRPr="005B67A7">
        <w:t>Общие требования к автоматизации процессов</w:t>
      </w:r>
      <w:bookmarkEnd w:id="40"/>
      <w:r w:rsidRPr="005B67A7">
        <w:t xml:space="preserve"> </w:t>
      </w:r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1" w:name="_Toc139253687"/>
      <w:r w:rsidRPr="005B67A7">
        <w:rPr>
          <w:sz w:val="28"/>
          <w:szCs w:val="28"/>
        </w:rPr>
        <w:t>Требования к автоматизации процесса «Пример1»</w:t>
      </w:r>
      <w:bookmarkEnd w:id="41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2" w:name="_Toc139253688"/>
      <w:r w:rsidRPr="005B67A7">
        <w:rPr>
          <w:sz w:val="28"/>
          <w:szCs w:val="28"/>
        </w:rPr>
        <w:t>Требования к автоматизации процесса «Пример2»</w:t>
      </w:r>
      <w:bookmarkEnd w:id="42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3" w:name="_Toc139253689"/>
      <w:r w:rsidRPr="005B67A7">
        <w:rPr>
          <w:sz w:val="28"/>
          <w:szCs w:val="28"/>
        </w:rPr>
        <w:t>Требования к автоматизации процесса «Пример3»</w:t>
      </w:r>
      <w:bookmarkEnd w:id="43"/>
    </w:p>
    <w:p w:rsidR="007152E4" w:rsidRPr="005B67A7" w:rsidRDefault="007152E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152E4" w:rsidRPr="005B67A7" w:rsidRDefault="00FB434E">
      <w:pPr>
        <w:pStyle w:val="35"/>
        <w:suppressAutoHyphens/>
        <w:jc w:val="both"/>
      </w:pPr>
      <w:r w:rsidRPr="005B67A7">
        <w:t xml:space="preserve"> </w:t>
      </w:r>
      <w:bookmarkStart w:id="44" w:name="_Toc139253690"/>
      <w:r w:rsidRPr="005B67A7">
        <w:t>Требования к видам обеспечения Системы</w:t>
      </w:r>
      <w:bookmarkEnd w:id="44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5" w:name="_Toc139253691"/>
      <w:r w:rsidRPr="005B67A7">
        <w:rPr>
          <w:sz w:val="28"/>
          <w:szCs w:val="28"/>
        </w:rPr>
        <w:t>Требования к математическому обеспечению</w:t>
      </w:r>
      <w:bookmarkEnd w:id="45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6" w:name="_Toc139253692"/>
      <w:r w:rsidRPr="005B67A7">
        <w:rPr>
          <w:sz w:val="28"/>
          <w:szCs w:val="28"/>
        </w:rPr>
        <w:t>Требования к информационному обеспечению</w:t>
      </w:r>
      <w:bookmarkEnd w:id="46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7" w:name="_Toc139253693"/>
      <w:r w:rsidRPr="005B67A7">
        <w:rPr>
          <w:sz w:val="28"/>
          <w:szCs w:val="28"/>
        </w:rPr>
        <w:t>Требования к лингвистическому обеспечению</w:t>
      </w:r>
      <w:bookmarkEnd w:id="47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8" w:name="_Toc139253694"/>
      <w:r w:rsidRPr="005B67A7">
        <w:rPr>
          <w:sz w:val="28"/>
          <w:szCs w:val="28"/>
        </w:rPr>
        <w:t>Требования к программному обеспечению</w:t>
      </w:r>
      <w:bookmarkEnd w:id="48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49" w:name="_Toc139253695"/>
      <w:r w:rsidRPr="005B67A7">
        <w:rPr>
          <w:sz w:val="28"/>
          <w:szCs w:val="28"/>
        </w:rPr>
        <w:t>Требования к техническому обеспечению</w:t>
      </w:r>
      <w:bookmarkEnd w:id="49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50" w:name="_Toc139253696"/>
      <w:r w:rsidRPr="005B67A7">
        <w:rPr>
          <w:sz w:val="28"/>
          <w:szCs w:val="28"/>
        </w:rPr>
        <w:t>Требования к метрологическому обеспечению</w:t>
      </w:r>
      <w:bookmarkEnd w:id="50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51" w:name="_Toc139253697"/>
      <w:r w:rsidRPr="005B67A7">
        <w:rPr>
          <w:sz w:val="28"/>
          <w:szCs w:val="28"/>
        </w:rPr>
        <w:t>Требования к организационному обеспечению</w:t>
      </w:r>
      <w:bookmarkEnd w:id="51"/>
    </w:p>
    <w:p w:rsidR="007152E4" w:rsidRPr="005B67A7" w:rsidRDefault="00FB434E">
      <w:pPr>
        <w:pStyle w:val="2"/>
        <w:suppressAutoHyphens/>
        <w:jc w:val="both"/>
      </w:pPr>
      <w:bookmarkStart w:id="52" w:name="_Toc139253698"/>
      <w:r w:rsidRPr="005B67A7">
        <w:t>Общие технические требования к Системе.</w:t>
      </w:r>
      <w:bookmarkEnd w:id="52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53" w:name="_Toc139253699"/>
      <w:r w:rsidRPr="005B67A7">
        <w:rPr>
          <w:sz w:val="28"/>
          <w:szCs w:val="28"/>
        </w:rPr>
        <w:t>Требования к численности и квалификации персонала Системы и режиму его работы</w:t>
      </w:r>
      <w:bookmarkEnd w:id="53"/>
    </w:p>
    <w:p w:rsidR="007152E4" w:rsidRPr="005B67A7" w:rsidRDefault="00FB434E">
      <w:pPr>
        <w:pStyle w:val="311"/>
        <w:suppressAutoHyphens/>
        <w:jc w:val="both"/>
        <w:rPr>
          <w:sz w:val="28"/>
          <w:szCs w:val="28"/>
        </w:rPr>
      </w:pPr>
      <w:bookmarkStart w:id="54" w:name="_Toc139253700"/>
      <w:r w:rsidRPr="005B67A7">
        <w:rPr>
          <w:sz w:val="28"/>
          <w:szCs w:val="28"/>
        </w:rPr>
        <w:t>Требования к численности персонала и пользователей Системы</w:t>
      </w:r>
      <w:bookmarkEnd w:id="54"/>
    </w:p>
    <w:p w:rsidR="007152E4" w:rsidRPr="005B67A7" w:rsidRDefault="00FB434E">
      <w:pPr>
        <w:pStyle w:val="311"/>
        <w:suppressAutoHyphens/>
        <w:jc w:val="both"/>
        <w:rPr>
          <w:sz w:val="28"/>
          <w:szCs w:val="28"/>
        </w:rPr>
      </w:pPr>
      <w:bookmarkStart w:id="55" w:name="_Toc139253701"/>
      <w:r w:rsidRPr="005B67A7">
        <w:rPr>
          <w:sz w:val="28"/>
          <w:szCs w:val="28"/>
        </w:rPr>
        <w:t>Требования к квалификации персонала и пользователей Системы, порядку их подготовки и контроля знаний и навыков</w:t>
      </w:r>
      <w:bookmarkEnd w:id="55"/>
    </w:p>
    <w:p w:rsidR="007152E4" w:rsidRPr="005B67A7" w:rsidRDefault="00FB434E">
      <w:pPr>
        <w:pStyle w:val="311"/>
        <w:suppressAutoHyphens/>
        <w:jc w:val="both"/>
        <w:rPr>
          <w:sz w:val="28"/>
          <w:szCs w:val="28"/>
        </w:rPr>
      </w:pPr>
      <w:bookmarkStart w:id="56" w:name="_Toc139253702"/>
      <w:bookmarkStart w:id="57" w:name="_Toc122093840"/>
      <w:r w:rsidRPr="005B67A7">
        <w:rPr>
          <w:sz w:val="28"/>
          <w:szCs w:val="28"/>
        </w:rPr>
        <w:t>Требования к режиму работы персонала Системы</w:t>
      </w:r>
      <w:bookmarkEnd w:id="56"/>
      <w:bookmarkEnd w:id="57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58" w:name="_Toc139253703"/>
      <w:r w:rsidRPr="005B67A7">
        <w:rPr>
          <w:sz w:val="28"/>
          <w:szCs w:val="28"/>
        </w:rPr>
        <w:lastRenderedPageBreak/>
        <w:t>Требования к показателям назначения</w:t>
      </w:r>
      <w:bookmarkEnd w:id="58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59" w:name="_Toc139253704"/>
      <w:r w:rsidRPr="005B67A7">
        <w:rPr>
          <w:sz w:val="28"/>
          <w:szCs w:val="28"/>
        </w:rPr>
        <w:t>Требования к надежности</w:t>
      </w:r>
      <w:bookmarkEnd w:id="59"/>
    </w:p>
    <w:p w:rsidR="007152E4" w:rsidRPr="005B67A7" w:rsidRDefault="00FB434E">
      <w:pPr>
        <w:pStyle w:val="311"/>
        <w:suppressAutoHyphens/>
        <w:jc w:val="both"/>
        <w:rPr>
          <w:sz w:val="28"/>
          <w:szCs w:val="28"/>
        </w:rPr>
      </w:pPr>
      <w:bookmarkStart w:id="60" w:name="_Toc139253705"/>
      <w:r w:rsidRPr="005B67A7">
        <w:rPr>
          <w:sz w:val="28"/>
          <w:szCs w:val="28"/>
        </w:rPr>
        <w:t>Показатели надежности</w:t>
      </w:r>
      <w:bookmarkEnd w:id="60"/>
    </w:p>
    <w:p w:rsidR="007152E4" w:rsidRPr="005B67A7" w:rsidRDefault="00FB434E">
      <w:pPr>
        <w:pStyle w:val="311"/>
        <w:suppressAutoHyphens/>
        <w:jc w:val="both"/>
        <w:rPr>
          <w:sz w:val="28"/>
          <w:szCs w:val="28"/>
        </w:rPr>
      </w:pPr>
      <w:bookmarkStart w:id="61" w:name="_Toc139253706"/>
      <w:r w:rsidRPr="005B67A7">
        <w:rPr>
          <w:sz w:val="28"/>
          <w:szCs w:val="28"/>
        </w:rPr>
        <w:t>Перечень аварийных ситуаций</w:t>
      </w:r>
      <w:bookmarkStart w:id="62" w:name="_Toc373252157"/>
      <w:bookmarkStart w:id="63" w:name="_Toc373238491"/>
      <w:bookmarkStart w:id="64" w:name="_Toc373174511"/>
      <w:bookmarkStart w:id="65" w:name="_Toc373172699"/>
      <w:bookmarkStart w:id="66" w:name="_Toc373252156"/>
      <w:bookmarkStart w:id="67" w:name="_Toc373238490"/>
      <w:bookmarkStart w:id="68" w:name="_Toc373174510"/>
      <w:bookmarkStart w:id="69" w:name="_Toc373172698"/>
      <w:bookmarkStart w:id="70" w:name="_Toc373252144"/>
      <w:bookmarkStart w:id="71" w:name="_Toc373238478"/>
      <w:bookmarkStart w:id="72" w:name="_Toc373174498"/>
      <w:bookmarkStart w:id="73" w:name="_Toc373172686"/>
      <w:bookmarkStart w:id="74" w:name="_Toc373252138"/>
      <w:bookmarkStart w:id="75" w:name="_Toc373238472"/>
      <w:bookmarkStart w:id="76" w:name="_Toc373174492"/>
      <w:bookmarkStart w:id="77" w:name="_Toc373172680"/>
      <w:bookmarkStart w:id="78" w:name="_Toc373252137"/>
      <w:bookmarkStart w:id="79" w:name="_Toc373238471"/>
      <w:bookmarkStart w:id="80" w:name="_Toc373174491"/>
      <w:bookmarkStart w:id="81" w:name="_Toc373172679"/>
      <w:bookmarkStart w:id="82" w:name="_Toc373252134"/>
      <w:bookmarkStart w:id="83" w:name="_Toc373238468"/>
      <w:bookmarkStart w:id="84" w:name="_Toc373174488"/>
      <w:bookmarkStart w:id="85" w:name="_Toc37317267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:rsidR="007152E4" w:rsidRPr="005B67A7" w:rsidRDefault="00FB434E">
      <w:pPr>
        <w:pStyle w:val="311"/>
        <w:suppressAutoHyphens/>
        <w:jc w:val="both"/>
        <w:rPr>
          <w:sz w:val="28"/>
          <w:szCs w:val="28"/>
        </w:rPr>
      </w:pPr>
      <w:bookmarkStart w:id="86" w:name="_Toc139253707"/>
      <w:bookmarkStart w:id="87" w:name="_Toc120274850"/>
      <w:r w:rsidRPr="005B67A7">
        <w:rPr>
          <w:sz w:val="28"/>
          <w:szCs w:val="28"/>
        </w:rPr>
        <w:t>Требования к надежности технических средств и программного обеспечения.</w:t>
      </w:r>
      <w:bookmarkEnd w:id="86"/>
      <w:bookmarkEnd w:id="87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88" w:name="_Toc139253708"/>
      <w:r w:rsidRPr="005B67A7">
        <w:rPr>
          <w:sz w:val="28"/>
          <w:szCs w:val="28"/>
        </w:rPr>
        <w:t>Требования безопасности</w:t>
      </w:r>
      <w:bookmarkEnd w:id="88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89" w:name="_Toc139253709"/>
      <w:r w:rsidRPr="005B67A7">
        <w:rPr>
          <w:sz w:val="28"/>
          <w:szCs w:val="28"/>
        </w:rPr>
        <w:t>Резервирование и хранение копий данных Требования к эргономике и технической эстетике</w:t>
      </w:r>
      <w:bookmarkEnd w:id="89"/>
    </w:p>
    <w:p w:rsidR="007152E4" w:rsidRPr="005B67A7" w:rsidRDefault="007152E4">
      <w:pPr>
        <w:pStyle w:val="afe"/>
        <w:suppressAutoHyphens/>
        <w:rPr>
          <w:sz w:val="28"/>
          <w:szCs w:val="28"/>
        </w:rPr>
      </w:pPr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r w:rsidRPr="005B67A7">
        <w:rPr>
          <w:sz w:val="28"/>
          <w:szCs w:val="28"/>
        </w:rPr>
        <w:t xml:space="preserve"> </w:t>
      </w:r>
      <w:bookmarkStart w:id="90" w:name="_Toc139253710"/>
      <w:r w:rsidRPr="005B67A7">
        <w:rPr>
          <w:sz w:val="28"/>
          <w:szCs w:val="28"/>
        </w:rPr>
        <w:t>Требования к эксплуатации, техническому обслуживанию, ремонту и хранению компонентов Системы</w:t>
      </w:r>
      <w:bookmarkEnd w:id="90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91" w:name="_Toc139253711"/>
      <w:r w:rsidRPr="005B67A7">
        <w:rPr>
          <w:sz w:val="28"/>
          <w:szCs w:val="28"/>
        </w:rPr>
        <w:t>Требования к защите информации от несанкционированного доступа</w:t>
      </w:r>
      <w:bookmarkEnd w:id="91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92" w:name="_Toc139253712"/>
      <w:r w:rsidRPr="005B67A7">
        <w:rPr>
          <w:sz w:val="28"/>
          <w:szCs w:val="28"/>
        </w:rPr>
        <w:t>Требования к сохранности информации при авариях</w:t>
      </w:r>
      <w:bookmarkEnd w:id="92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93" w:name="_Toc139253713"/>
      <w:r w:rsidRPr="005B67A7">
        <w:rPr>
          <w:sz w:val="28"/>
          <w:szCs w:val="28"/>
        </w:rPr>
        <w:t>Требования к патентной чистоте и патентоспособности</w:t>
      </w:r>
      <w:bookmarkEnd w:id="93"/>
    </w:p>
    <w:p w:rsidR="007152E4" w:rsidRPr="005B67A7" w:rsidRDefault="00FB434E">
      <w:pPr>
        <w:pStyle w:val="311"/>
        <w:numPr>
          <w:ilvl w:val="2"/>
          <w:numId w:val="5"/>
        </w:numPr>
        <w:suppressAutoHyphens/>
        <w:jc w:val="both"/>
        <w:rPr>
          <w:sz w:val="28"/>
          <w:szCs w:val="28"/>
        </w:rPr>
      </w:pPr>
      <w:bookmarkStart w:id="94" w:name="_Toc139253714"/>
      <w:r w:rsidRPr="005B67A7">
        <w:rPr>
          <w:sz w:val="28"/>
          <w:szCs w:val="28"/>
        </w:rPr>
        <w:t>Требования к стандартизации и унификации</w:t>
      </w:r>
      <w:bookmarkEnd w:id="94"/>
    </w:p>
    <w:p w:rsidR="007152E4" w:rsidRPr="005B67A7" w:rsidRDefault="00FB434E">
      <w:pPr>
        <w:pStyle w:val="1"/>
        <w:numPr>
          <w:ilvl w:val="0"/>
          <w:numId w:val="5"/>
        </w:numPr>
      </w:pPr>
      <w:bookmarkStart w:id="95" w:name="_Toc139253715"/>
      <w:r w:rsidRPr="005B67A7">
        <w:lastRenderedPageBreak/>
        <w:t>Состав и содержание работ по созданию Системы</w:t>
      </w:r>
      <w:bookmarkEnd w:id="95"/>
    </w:p>
    <w:p w:rsidR="007152E4" w:rsidRPr="005B67A7" w:rsidRDefault="00FB434E">
      <w:pPr>
        <w:pStyle w:val="1"/>
        <w:numPr>
          <w:ilvl w:val="0"/>
          <w:numId w:val="5"/>
        </w:numPr>
      </w:pPr>
      <w:bookmarkStart w:id="96" w:name="_Toc139253716"/>
      <w:r w:rsidRPr="005B67A7">
        <w:lastRenderedPageBreak/>
        <w:t>Порядок разработки Системы</w:t>
      </w:r>
      <w:bookmarkEnd w:id="96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 </w:t>
      </w:r>
      <w:bookmarkStart w:id="97" w:name="_Toc139253717"/>
      <w:r w:rsidRPr="005B67A7">
        <w:t>Порядок организации разработки Системы</w:t>
      </w:r>
      <w:bookmarkEnd w:id="97"/>
    </w:p>
    <w:p w:rsidR="007152E4" w:rsidRPr="005B67A7" w:rsidRDefault="00FB434E">
      <w:pPr>
        <w:pStyle w:val="2"/>
        <w:suppressAutoHyphens/>
        <w:jc w:val="both"/>
      </w:pPr>
      <w:bookmarkStart w:id="98" w:name="_Toc139253718"/>
      <w:r w:rsidRPr="005B67A7">
        <w:t>Перечень документов, предъявляемых по окончании соответствующих этапов работ</w:t>
      </w:r>
      <w:bookmarkEnd w:id="98"/>
    </w:p>
    <w:p w:rsidR="007152E4" w:rsidRPr="005B67A7" w:rsidRDefault="00FB434E">
      <w:pPr>
        <w:pStyle w:val="2"/>
        <w:suppressAutoHyphens/>
        <w:jc w:val="both"/>
      </w:pPr>
      <w:bookmarkStart w:id="99" w:name="_Toc139253719"/>
      <w:r w:rsidRPr="005B67A7">
        <w:t>Порядок проведения экспертизы технической документации</w:t>
      </w:r>
      <w:bookmarkEnd w:id="99"/>
    </w:p>
    <w:p w:rsidR="007152E4" w:rsidRPr="005B67A7" w:rsidRDefault="00FB434E">
      <w:pPr>
        <w:pStyle w:val="2"/>
        <w:suppressAutoHyphens/>
        <w:jc w:val="both"/>
      </w:pPr>
      <w:bookmarkStart w:id="100" w:name="_Toc139253720"/>
      <w:r w:rsidRPr="005B67A7">
        <w:t>Требования к гарантийным обязательствам разработчика</w:t>
      </w:r>
      <w:bookmarkEnd w:id="100"/>
    </w:p>
    <w:p w:rsidR="007152E4" w:rsidRPr="005B67A7" w:rsidRDefault="00FB434E">
      <w:pPr>
        <w:pStyle w:val="2"/>
        <w:suppressAutoHyphens/>
        <w:jc w:val="both"/>
      </w:pPr>
      <w:bookmarkStart w:id="101" w:name="_Toc139253721"/>
      <w:r w:rsidRPr="005B67A7">
        <w:t>Порядок проведения технико-экономической оценки разработки Системы</w:t>
      </w:r>
      <w:bookmarkEnd w:id="101"/>
    </w:p>
    <w:p w:rsidR="007152E4" w:rsidRPr="005B67A7" w:rsidRDefault="00FB434E">
      <w:pPr>
        <w:pStyle w:val="1"/>
        <w:numPr>
          <w:ilvl w:val="0"/>
          <w:numId w:val="5"/>
        </w:numPr>
      </w:pPr>
      <w:bookmarkStart w:id="102" w:name="_Toc139253722"/>
      <w:r w:rsidRPr="005B67A7">
        <w:lastRenderedPageBreak/>
        <w:t>Порядок контроля и приемки работ</w:t>
      </w:r>
      <w:bookmarkEnd w:id="102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03" w:name="_Toc139253723"/>
      <w:r w:rsidRPr="005B67A7">
        <w:t>Виды, состав, объем и методы испытаний Системы и ее составных частей</w:t>
      </w:r>
      <w:bookmarkEnd w:id="103"/>
    </w:p>
    <w:p w:rsidR="007152E4" w:rsidRPr="005B67A7" w:rsidRDefault="00FB434E">
      <w:pPr>
        <w:pStyle w:val="2"/>
        <w:suppressAutoHyphens/>
        <w:jc w:val="both"/>
      </w:pPr>
      <w:r w:rsidRPr="005B67A7">
        <w:tab/>
      </w:r>
      <w:bookmarkStart w:id="104" w:name="_Toc139253724"/>
      <w:r w:rsidRPr="005B67A7">
        <w:t>Общие требования к приемке</w:t>
      </w:r>
      <w:bookmarkEnd w:id="104"/>
    </w:p>
    <w:p w:rsidR="007152E4" w:rsidRPr="005B67A7" w:rsidRDefault="00FB434E">
      <w:pPr>
        <w:pStyle w:val="1"/>
        <w:numPr>
          <w:ilvl w:val="0"/>
          <w:numId w:val="5"/>
        </w:numPr>
      </w:pPr>
      <w:bookmarkStart w:id="105" w:name="_Toc139253725"/>
      <w:r w:rsidRPr="005B67A7">
        <w:lastRenderedPageBreak/>
        <w:t>Требования к составу и содержанию работ по подготовке объекта автоматизации к вводу системы в эксплуатацию</w:t>
      </w:r>
      <w:bookmarkEnd w:id="105"/>
    </w:p>
    <w:p w:rsidR="007152E4" w:rsidRPr="005B67A7" w:rsidRDefault="00FB434E">
      <w:pPr>
        <w:pStyle w:val="22"/>
        <w:suppressAutoHyphens/>
        <w:jc w:val="both"/>
      </w:pPr>
      <w:bookmarkStart w:id="106" w:name="_Toc139253726"/>
      <w:r w:rsidRPr="005B67A7">
        <w:t>Приведение поступающей информации к виду, пригодному для обработки с помощью ЭВМ</w:t>
      </w:r>
      <w:bookmarkEnd w:id="106"/>
    </w:p>
    <w:p w:rsidR="007152E4" w:rsidRPr="005B67A7" w:rsidRDefault="007152E4">
      <w:pPr>
        <w:pStyle w:val="-"/>
        <w:spacing w:line="240" w:lineRule="auto"/>
      </w:pPr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07" w:name="_Toc139253727"/>
      <w:bookmarkStart w:id="108" w:name="_Toc374941963"/>
      <w:r w:rsidRPr="005B67A7">
        <w:t>Изменения, которые необходимо осуществить в объекте автоматизации</w:t>
      </w:r>
      <w:bookmarkEnd w:id="107"/>
      <w:bookmarkEnd w:id="108"/>
    </w:p>
    <w:p w:rsidR="007152E4" w:rsidRPr="005B67A7" w:rsidRDefault="007152E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52E4" w:rsidRPr="005B67A7" w:rsidRDefault="00FB434E">
      <w:pPr>
        <w:pStyle w:val="2"/>
        <w:suppressAutoHyphens/>
        <w:jc w:val="both"/>
      </w:pPr>
      <w:bookmarkStart w:id="109" w:name="_Toc374941964"/>
      <w:r w:rsidRPr="005B67A7">
        <w:t xml:space="preserve"> </w:t>
      </w:r>
      <w:bookmarkStart w:id="110" w:name="_Toc139253728"/>
      <w:r w:rsidRPr="005B67A7"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bookmarkEnd w:id="109"/>
      <w:bookmarkEnd w:id="110"/>
    </w:p>
    <w:p w:rsidR="007152E4" w:rsidRPr="005B67A7" w:rsidRDefault="00FB434E">
      <w:pPr>
        <w:pStyle w:val="2"/>
        <w:suppressAutoHyphens/>
        <w:jc w:val="both"/>
      </w:pPr>
      <w:bookmarkStart w:id="111" w:name="_Toc139253729"/>
      <w:bookmarkStart w:id="112" w:name="_Toc122093895"/>
      <w:r w:rsidRPr="005B67A7">
        <w:t>Создание необходимых для функционирования системы подразделений и служб</w:t>
      </w:r>
      <w:bookmarkEnd w:id="111"/>
      <w:bookmarkEnd w:id="112"/>
    </w:p>
    <w:p w:rsidR="007152E4" w:rsidRPr="005B67A7" w:rsidRDefault="007152E4">
      <w:pPr>
        <w:pStyle w:val="33"/>
        <w:suppressAutoHyphens/>
        <w:rPr>
          <w:sz w:val="28"/>
          <w:szCs w:val="28"/>
        </w:rPr>
      </w:pPr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13" w:name="_Toc139253730"/>
      <w:r w:rsidRPr="005B67A7">
        <w:t>Сроки и порядок комплектования штатов и обучения персонала</w:t>
      </w:r>
      <w:bookmarkEnd w:id="113"/>
    </w:p>
    <w:p w:rsidR="007152E4" w:rsidRPr="005B67A7" w:rsidRDefault="00FB434E">
      <w:pPr>
        <w:pStyle w:val="2"/>
        <w:suppressAutoHyphens/>
        <w:jc w:val="both"/>
      </w:pPr>
      <w:bookmarkStart w:id="114" w:name="_Toc175719226"/>
      <w:bookmarkStart w:id="115" w:name="_Toc139253731"/>
      <w:bookmarkStart w:id="116" w:name="_Toc122093897"/>
      <w:r w:rsidRPr="005B67A7">
        <w:t>Другие мероприятия, исходящие из специфических особенностей создаваем</w:t>
      </w:r>
      <w:bookmarkEnd w:id="114"/>
      <w:r w:rsidRPr="005B67A7">
        <w:t>ой системы</w:t>
      </w:r>
      <w:bookmarkEnd w:id="115"/>
      <w:bookmarkEnd w:id="116"/>
    </w:p>
    <w:p w:rsidR="007152E4" w:rsidRPr="005B67A7" w:rsidRDefault="007152E4">
      <w:pPr>
        <w:pStyle w:val="-"/>
        <w:ind w:firstLine="0"/>
      </w:pPr>
    </w:p>
    <w:p w:rsidR="007152E4" w:rsidRPr="005B67A7" w:rsidRDefault="00FB434E">
      <w:pPr>
        <w:pStyle w:val="1"/>
        <w:numPr>
          <w:ilvl w:val="0"/>
          <w:numId w:val="5"/>
        </w:numPr>
      </w:pPr>
      <w:bookmarkStart w:id="117" w:name="__RefHeading___Toc8564_3863332133"/>
      <w:bookmarkStart w:id="118" w:name="_Toc139253732"/>
      <w:bookmarkEnd w:id="117"/>
      <w:r w:rsidRPr="005B67A7">
        <w:lastRenderedPageBreak/>
        <w:t>Требования к документированию</w:t>
      </w:r>
      <w:bookmarkEnd w:id="118"/>
    </w:p>
    <w:p w:rsidR="007152E4" w:rsidRPr="005B67A7" w:rsidRDefault="00FB434E">
      <w:pPr>
        <w:pStyle w:val="2"/>
        <w:suppressAutoHyphens/>
        <w:jc w:val="both"/>
      </w:pPr>
      <w:r w:rsidRPr="005B67A7">
        <w:t xml:space="preserve"> </w:t>
      </w:r>
      <w:bookmarkStart w:id="119" w:name="_Toc139253733"/>
      <w:r w:rsidRPr="005B67A7">
        <w:t>Состав отчетной технической документации,</w:t>
      </w:r>
      <w:bookmarkEnd w:id="119"/>
    </w:p>
    <w:p w:rsidR="007152E4" w:rsidRPr="005B67A7" w:rsidRDefault="00FB434E">
      <w:pPr>
        <w:pStyle w:val="2"/>
        <w:suppressAutoHyphens/>
        <w:jc w:val="both"/>
      </w:pPr>
      <w:bookmarkStart w:id="120" w:name="_Toc139253734"/>
      <w:r w:rsidRPr="005B67A7">
        <w:t>Требования к документированию</w:t>
      </w:r>
      <w:bookmarkEnd w:id="120"/>
    </w:p>
    <w:p w:rsidR="007152E4" w:rsidRPr="005B67A7" w:rsidRDefault="00FB434E">
      <w:pPr>
        <w:pStyle w:val="1"/>
        <w:numPr>
          <w:ilvl w:val="0"/>
          <w:numId w:val="5"/>
        </w:numPr>
      </w:pPr>
      <w:bookmarkStart w:id="121" w:name="_Toc497409867_Копия_1"/>
      <w:bookmarkStart w:id="122" w:name="_Toc497409867"/>
      <w:bookmarkStart w:id="123" w:name="_Toc139253735"/>
      <w:bookmarkEnd w:id="121"/>
      <w:bookmarkEnd w:id="122"/>
      <w:r w:rsidRPr="005B67A7">
        <w:lastRenderedPageBreak/>
        <w:t>Источники разработки</w:t>
      </w:r>
      <w:bookmarkEnd w:id="123"/>
    </w:p>
    <w:p w:rsidR="007152E4" w:rsidRPr="005B67A7" w:rsidRDefault="007152E4">
      <w:pPr>
        <w:pStyle w:val="-"/>
      </w:pPr>
    </w:p>
    <w:p w:rsidR="007152E4" w:rsidRPr="005B67A7" w:rsidRDefault="00FB434E">
      <w:pPr>
        <w:pStyle w:val="--0"/>
        <w:tabs>
          <w:tab w:val="left" w:pos="2892"/>
        </w:tabs>
        <w:ind w:left="113"/>
        <w:rPr>
          <w:szCs w:val="28"/>
        </w:rPr>
      </w:pPr>
      <w:r w:rsidRPr="005B67A7">
        <w:rPr>
          <w:szCs w:val="28"/>
        </w:rPr>
        <w:tab/>
      </w:r>
    </w:p>
    <w:p w:rsidR="007152E4" w:rsidRPr="005B67A7" w:rsidRDefault="00FB434E">
      <w:pPr>
        <w:pStyle w:val="1"/>
      </w:pPr>
      <w:bookmarkStart w:id="124" w:name="_Toc139253736"/>
      <w:r w:rsidRPr="005B67A7">
        <w:lastRenderedPageBreak/>
        <w:t>Термины и определения</w:t>
      </w:r>
      <w:bookmarkEnd w:id="124"/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p w:rsidR="00A26C62" w:rsidRPr="005B67A7" w:rsidRDefault="00A26C62" w:rsidP="00A26C62">
      <w:pPr>
        <w:pStyle w:val="-"/>
      </w:pPr>
    </w:p>
    <w:tbl>
      <w:tblPr>
        <w:tblStyle w:val="aff4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362DEE" w:rsidRPr="005B67A7" w:rsidTr="00362DEE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26C62" w:rsidRPr="005B67A7" w:rsidRDefault="00A26C62" w:rsidP="00A26C62">
            <w:pPr>
              <w:pStyle w:val="afe"/>
              <w:suppressAutoHyphens/>
              <w:ind w:firstLine="0"/>
              <w:contextualSpacing/>
              <w:rPr>
                <w:b/>
                <w:sz w:val="28"/>
                <w:szCs w:val="28"/>
              </w:rPr>
            </w:pPr>
          </w:p>
          <w:p w:rsidR="00362DEE" w:rsidRPr="005B67A7" w:rsidRDefault="00362DEE" w:rsidP="00362DEE">
            <w:pPr>
              <w:pStyle w:val="afe"/>
              <w:suppressAutoHyphens/>
              <w:ind w:firstLine="851"/>
              <w:contextualSpacing/>
              <w:jc w:val="right"/>
              <w:rPr>
                <w:b/>
                <w:sz w:val="28"/>
                <w:szCs w:val="28"/>
              </w:rPr>
            </w:pPr>
            <w:r w:rsidRPr="005B67A7">
              <w:rPr>
                <w:b/>
                <w:sz w:val="28"/>
                <w:szCs w:val="28"/>
              </w:rPr>
              <w:t>Приложение 1</w:t>
            </w:r>
          </w:p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</w:p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</w:p>
        </w:tc>
      </w:tr>
      <w:tr w:rsidR="00362DEE" w:rsidRPr="005B67A7" w:rsidTr="00362DEE">
        <w:tc>
          <w:tcPr>
            <w:tcW w:w="9571" w:type="dxa"/>
            <w:tcBorders>
              <w:top w:val="single" w:sz="4" w:space="0" w:color="auto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color w:val="000000" w:themeColor="text1"/>
                <w:sz w:val="28"/>
                <w:szCs w:val="28"/>
              </w:rPr>
            </w:pPr>
            <w:bookmarkStart w:id="125" w:name="_Hlk139228870"/>
            <w:r w:rsidRPr="005B67A7">
              <w:rPr>
                <w:sz w:val="28"/>
                <w:szCs w:val="28"/>
              </w:rPr>
              <w:t>Работы производятся и принимаются поэтапно. Приемка работ по разработке Системы, осуществляется согласно договору и утвержденному ТЗ</w:t>
            </w:r>
            <w:r w:rsidRPr="005B67A7">
              <w:rPr>
                <w:color w:val="000000" w:themeColor="text1"/>
                <w:sz w:val="28"/>
                <w:szCs w:val="28"/>
              </w:rPr>
              <w:t>.</w:t>
            </w:r>
          </w:p>
          <w:p w:rsidR="00362DEE" w:rsidRPr="005B67A7" w:rsidRDefault="00362DEE" w:rsidP="00A26C62">
            <w:pPr>
              <w:pStyle w:val="afe"/>
              <w:suppressAutoHyphens/>
              <w:ind w:firstLine="851"/>
              <w:rPr>
                <w:sz w:val="28"/>
                <w:szCs w:val="28"/>
              </w:rPr>
            </w:pPr>
            <w:r w:rsidRPr="005B67A7">
              <w:rPr>
                <w:color w:val="000000" w:themeColor="text1"/>
                <w:sz w:val="28"/>
                <w:szCs w:val="28"/>
              </w:rPr>
              <w:t>Приемо-сдаточные испытания проводятся в соответствии с программой и методикой испытаний, разработанной Исполнителем на основании утвержденного ТЗ.</w:t>
            </w:r>
          </w:p>
          <w:p w:rsidR="00362DEE" w:rsidRPr="005B67A7" w:rsidRDefault="00362DEE" w:rsidP="00A26C62">
            <w:pPr>
              <w:pStyle w:val="afe"/>
              <w:suppressAutoHyphens/>
              <w:ind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Результаты предварительных испытаний Системы оформляются протоколом проведения испытаний. Сдача и приемка работ (этапу работ) утверждается актами сдачи-приемки работ.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bookmarkStart w:id="126" w:name="_Hlk139228860"/>
            <w:r w:rsidRPr="005B67A7">
              <w:rPr>
                <w:sz w:val="28"/>
                <w:szCs w:val="28"/>
              </w:rPr>
              <w:t xml:space="preserve">Основные мероприятия по вводу Системы в действие включают: создание условий функционирования объекта автоматизации, при которых гарантируется соответствие создаваемой Системы требованиям, содержащимся в </w:t>
            </w:r>
            <w:bookmarkEnd w:id="126"/>
            <w:r w:rsidRPr="005B67A7">
              <w:rPr>
                <w:sz w:val="28"/>
                <w:szCs w:val="28"/>
              </w:rPr>
              <w:t>ТЗ</w:t>
            </w:r>
            <w:bookmarkEnd w:id="125"/>
            <w:r w:rsidRPr="005B67A7">
              <w:rPr>
                <w:sz w:val="28"/>
                <w:szCs w:val="28"/>
              </w:rPr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  <w:bookmarkStart w:id="127" w:name="_Hlk139229580"/>
            <w:r w:rsidRPr="005B67A7">
              <w:rPr>
                <w:color w:val="000000" w:themeColor="text1"/>
                <w:sz w:val="28"/>
                <w:szCs w:val="28"/>
              </w:rPr>
              <w:t>Система</w:t>
            </w:r>
            <w:r w:rsidRPr="005B67A7">
              <w:rPr>
                <w:sz w:val="28"/>
                <w:szCs w:val="28"/>
              </w:rPr>
              <w:t xml:space="preserve"> должна предусматривать механизм обмена информацией с системами в составе АСУП. Результаты выполнения операций импорта и экспорта данных должны регистрироваться в специальном журнале событий и предоставляться по запросу пользователя</w:t>
            </w:r>
            <w:bookmarkEnd w:id="127"/>
            <w:r w:rsidRPr="005B67A7">
              <w:rPr>
                <w:sz w:val="28"/>
                <w:szCs w:val="28"/>
              </w:rPr>
              <w:t>.</w:t>
            </w:r>
          </w:p>
          <w:p w:rsidR="00362DEE" w:rsidRPr="005B67A7" w:rsidRDefault="00362DEE" w:rsidP="00A26C6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случае, если дальнейшие доработки Системы с учетом изменившихся бизнес-требований со стороны Заказчика, потребуют обеспечение интеграции с другими системами, то требования к составу данных и режимам информационного обмена между Системой и другими системами должны быть определены в общем регламенте взаимодействия.</w:t>
            </w:r>
          </w:p>
          <w:p w:rsidR="00362DEE" w:rsidRPr="005B67A7" w:rsidRDefault="00362DEE" w:rsidP="00A26C6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Необходимым условием, налагаемым на порядок взаимодействия между внешними и смежными системами и Системой (при появлении обоснованной необходимости), является использование документированных форматов обмена.</w:t>
            </w:r>
          </w:p>
          <w:p w:rsidR="00362DEE" w:rsidRPr="005B67A7" w:rsidRDefault="00362DEE" w:rsidP="00A26C6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необходимости интеграции с такими системами, технология обмена данными согласуется с Заказчиком на этапе технического проектирования Системы.</w:t>
            </w:r>
          </w:p>
          <w:p w:rsidR="00362DEE" w:rsidRPr="005B67A7" w:rsidRDefault="00362DEE" w:rsidP="00A26C6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Система должна поддерживать такие средства информационного обмена с внешними системами как: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4"/>
              </w:numPr>
              <w:suppressAutoHyphens w:val="0"/>
              <w:spacing w:before="0" w:after="0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веб-сервисы;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4"/>
              </w:numPr>
              <w:suppressAutoHyphens w:val="0"/>
              <w:spacing w:before="0" w:after="0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dblink;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4"/>
              </w:numPr>
              <w:suppressAutoHyphens w:val="0"/>
              <w:spacing w:before="0" w:after="0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таблицы баз данных;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4"/>
              </w:numPr>
              <w:suppressAutoHyphens w:val="0"/>
              <w:spacing w:before="0" w:after="0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текстовые файлы с разделителем;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4"/>
              </w:numPr>
              <w:suppressAutoHyphens w:val="0"/>
              <w:spacing w:before="0" w:after="0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электронные таблицы;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4"/>
              </w:numPr>
              <w:suppressAutoHyphens w:val="0"/>
              <w:spacing w:before="0" w:after="0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XML-файлы.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  <w:rPr>
                <w:rFonts w:eastAsia="Times New Roman"/>
              </w:rPr>
            </w:pPr>
            <w:r w:rsidRPr="005B67A7">
              <w:rPr>
                <w:rFonts w:eastAsia="Times New Roman"/>
              </w:rPr>
              <w:t>Взаимосвязь между создаваемой системой и смежными АС отражена в Таблице.</w:t>
            </w:r>
          </w:p>
          <w:p w:rsidR="00362DEE" w:rsidRPr="005B67A7" w:rsidRDefault="00362DEE" w:rsidP="00A26C62">
            <w:pPr>
              <w:pStyle w:val="-"/>
              <w:spacing w:line="240" w:lineRule="auto"/>
              <w:ind w:firstLine="851"/>
            </w:pPr>
            <w:r w:rsidRPr="005B67A7">
              <w:t>Таблица  - Взаимосвязь со смежными АС</w:t>
            </w:r>
          </w:p>
          <w:tbl>
            <w:tblPr>
              <w:tblStyle w:val="aff4"/>
              <w:tblW w:w="10195" w:type="dxa"/>
              <w:tblLayout w:type="fixed"/>
              <w:tblLook w:val="04A0" w:firstRow="1" w:lastRow="0" w:firstColumn="1" w:lastColumn="0" w:noHBand="0" w:noVBand="1"/>
            </w:tblPr>
            <w:tblGrid>
              <w:gridCol w:w="801"/>
              <w:gridCol w:w="2669"/>
              <w:gridCol w:w="6725"/>
            </w:tblGrid>
            <w:tr w:rsidR="00362DEE" w:rsidRPr="005B67A7" w:rsidTr="00A26C62">
              <w:tc>
                <w:tcPr>
                  <w:tcW w:w="801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  <w:jc w:val="center"/>
                    <w:rPr>
                      <w:b/>
                    </w:rPr>
                  </w:pPr>
                  <w:r w:rsidRPr="005B67A7">
                    <w:rPr>
                      <w:b/>
                    </w:rPr>
                    <w:lastRenderedPageBreak/>
                    <w:t>№п/п</w:t>
                  </w:r>
                </w:p>
              </w:tc>
              <w:tc>
                <w:tcPr>
                  <w:tcW w:w="2669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  <w:jc w:val="center"/>
                    <w:rPr>
                      <w:b/>
                    </w:rPr>
                  </w:pPr>
                  <w:r w:rsidRPr="005B67A7">
                    <w:rPr>
                      <w:b/>
                    </w:rPr>
                    <w:t>Смежная АС</w:t>
                  </w:r>
                </w:p>
              </w:tc>
              <w:tc>
                <w:tcPr>
                  <w:tcW w:w="6725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  <w:jc w:val="center"/>
                    <w:rPr>
                      <w:b/>
                    </w:rPr>
                  </w:pPr>
                  <w:r w:rsidRPr="005B67A7">
                    <w:rPr>
                      <w:b/>
                    </w:rPr>
                    <w:t>Описание предполагаемой связи</w:t>
                  </w:r>
                </w:p>
              </w:tc>
            </w:tr>
            <w:tr w:rsidR="00362DEE" w:rsidRPr="005B67A7" w:rsidTr="00A26C62">
              <w:tc>
                <w:tcPr>
                  <w:tcW w:w="801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t>1</w:t>
                  </w:r>
                </w:p>
              </w:tc>
              <w:tc>
                <w:tcPr>
                  <w:tcW w:w="2669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rPr>
                      <w:rFonts w:eastAsia="Times New Roman"/>
                    </w:rPr>
                    <w:t>Система 1</w:t>
                  </w:r>
                </w:p>
              </w:tc>
              <w:tc>
                <w:tcPr>
                  <w:tcW w:w="6725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t>Описание 1</w:t>
                  </w:r>
                </w:p>
              </w:tc>
            </w:tr>
            <w:tr w:rsidR="00362DEE" w:rsidRPr="005B67A7" w:rsidTr="00A26C62">
              <w:tc>
                <w:tcPr>
                  <w:tcW w:w="801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t>2</w:t>
                  </w:r>
                </w:p>
              </w:tc>
              <w:tc>
                <w:tcPr>
                  <w:tcW w:w="2669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rPr>
                      <w:rFonts w:eastAsia="Times New Roman"/>
                    </w:rPr>
                    <w:t>Система 2</w:t>
                  </w:r>
                </w:p>
              </w:tc>
              <w:tc>
                <w:tcPr>
                  <w:tcW w:w="6725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t>Описание 2</w:t>
                  </w:r>
                </w:p>
              </w:tc>
            </w:tr>
            <w:tr w:rsidR="00362DEE" w:rsidRPr="005B67A7" w:rsidTr="00A26C62">
              <w:tc>
                <w:tcPr>
                  <w:tcW w:w="801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t>3.</w:t>
                  </w:r>
                </w:p>
              </w:tc>
              <w:tc>
                <w:tcPr>
                  <w:tcW w:w="2669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rPr>
                      <w:rFonts w:eastAsia="Times New Roman"/>
                    </w:rPr>
                    <w:t>Система 3</w:t>
                  </w:r>
                </w:p>
              </w:tc>
              <w:tc>
                <w:tcPr>
                  <w:tcW w:w="6725" w:type="dxa"/>
                </w:tcPr>
                <w:p w:rsidR="00362DEE" w:rsidRPr="005B67A7" w:rsidRDefault="00362DEE" w:rsidP="00A26C62">
                  <w:pPr>
                    <w:pStyle w:val="-"/>
                    <w:spacing w:line="240" w:lineRule="auto"/>
                    <w:ind w:firstLine="0"/>
                  </w:pPr>
                  <w:r w:rsidRPr="005B67A7">
                    <w:t>Описание 3</w:t>
                  </w:r>
                </w:p>
              </w:tc>
            </w:tr>
          </w:tbl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Надежность Системы в части технического обеспечения должна обеспечиваться: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использованием аппаратного обеспечения повышенной отказоустойчивости и его структурным резервированием;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защитой аппаратного обеспечения по электропитанию путем использования источников бесперебойного питания;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дублированием носителей информационных массивов и организацией процесса резервного копирования данных. При разработке Системы должен быть определен перечень информационных ресурсов, подлежащих резервному копированию, их ожидаемый объем, а также периодичность проведения резервного копирования каждого информационного ресурса.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Назначенные сроки службы технических средств Системы, среднее время работы на отказ не устанавливается и определяется требованиями к техническим средствам.</w:t>
            </w:r>
          </w:p>
          <w:p w:rsidR="00362DEE" w:rsidRPr="005B67A7" w:rsidRDefault="00362DEE" w:rsidP="00A26C6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На стадии ввода в действие Системы должен производиться анализ отказов и неисправностей, а также должны приниматься меры по их предупреждению и устранению.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ab/>
              <w:t>Проектные решения Системы должны отвечать требованиям по патентной чистоте согласно действующему законодательству Российской Федерации.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Используемое общесистемное ПО (ОС, СУБД и т.д.) в рамках Системы должно иметь соответствующие лицензии. Состав лицензий должен определяться в соответствии с требованиями Исполнителя.</w:t>
            </w:r>
          </w:p>
          <w:p w:rsidR="00362DEE" w:rsidRPr="005B67A7" w:rsidRDefault="00362DEE" w:rsidP="00A26C62">
            <w:pPr>
              <w:tabs>
                <w:tab w:val="left" w:pos="141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right="-1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Перечень документов, предъявляемых по окончании соответствующих этапов работ представлен в Таблице.</w:t>
            </w:r>
          </w:p>
          <w:p w:rsidR="00362DEE" w:rsidRPr="005B67A7" w:rsidRDefault="00362DEE" w:rsidP="00A26C62">
            <w:pPr>
              <w:spacing w:after="0"/>
              <w:ind w:right="-1" w:firstLine="85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28" w:name="_Hlk139230747"/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Таблица - Перечень документов</w:t>
            </w:r>
            <w:bookmarkEnd w:id="128"/>
          </w:p>
          <w:tbl>
            <w:tblPr>
              <w:tblW w:w="9639" w:type="dxa"/>
              <w:tblInd w:w="7" w:type="dxa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552"/>
              <w:gridCol w:w="3114"/>
              <w:gridCol w:w="5973"/>
            </w:tblGrid>
            <w:tr w:rsidR="00362DEE" w:rsidRPr="005B67A7" w:rsidTr="00A26C62">
              <w:tc>
                <w:tcPr>
                  <w:tcW w:w="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№ п/п</w:t>
                  </w:r>
                </w:p>
              </w:tc>
              <w:tc>
                <w:tcPr>
                  <w:tcW w:w="31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Этап работ</w:t>
                  </w:r>
                </w:p>
              </w:tc>
              <w:tc>
                <w:tcPr>
                  <w:tcW w:w="59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Название документа</w:t>
                  </w:r>
                </w:p>
              </w:tc>
            </w:tr>
            <w:tr w:rsidR="00362DEE" w:rsidRPr="005B67A7" w:rsidTr="00A26C62">
              <w:tc>
                <w:tcPr>
                  <w:tcW w:w="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1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Обследование и </w:t>
                  </w: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проектирование</w:t>
                  </w:r>
                </w:p>
              </w:tc>
              <w:tc>
                <w:tcPr>
                  <w:tcW w:w="59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lastRenderedPageBreak/>
                    <w:t>Детальный план-график работ по проекту;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Техническое задание на разработку Системы </w:t>
                  </w: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lastRenderedPageBreak/>
                    <w:t>(включая эскизы страниц Системы);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Программа и методика испытаний прототипа Системы;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Протокол проведения испытаний прототипа Системы.</w:t>
                  </w:r>
                </w:p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362DEE" w:rsidRPr="005B67A7" w:rsidTr="00A26C62">
              <w:tc>
                <w:tcPr>
                  <w:tcW w:w="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2</w:t>
                  </w:r>
                </w:p>
              </w:tc>
              <w:tc>
                <w:tcPr>
                  <w:tcW w:w="31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Разработка</w:t>
                  </w:r>
                </w:p>
              </w:tc>
              <w:tc>
                <w:tcPr>
                  <w:tcW w:w="59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Пояснительная записка к техническому проекту (техническое решение в составе пояснительной записки);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Проектные решения по интеграции;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Программа и методика предварительных испытаний Системы, включая предварительные нагрузочные испытания;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Руководство администратора по настройке и сопровождению Системы;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Руководство пользователя;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Инструкция по резервному копированию и восстановлению Системы после сбоев;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Материалы по обучению пользователей;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Регламент эксплуатации Системы;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Регламент сопровождения Системы;</w:t>
                  </w:r>
                </w:p>
              </w:tc>
            </w:tr>
            <w:tr w:rsidR="00362DEE" w:rsidRPr="005B67A7" w:rsidTr="00A26C62">
              <w:tc>
                <w:tcPr>
                  <w:tcW w:w="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31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Тестирование</w:t>
                  </w:r>
                </w:p>
              </w:tc>
              <w:tc>
                <w:tcPr>
                  <w:tcW w:w="59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Протокол проведения предварительных испытаний, включая заключение о производительности Системы.</w:t>
                  </w:r>
                </w:p>
              </w:tc>
            </w:tr>
            <w:tr w:rsidR="00362DEE" w:rsidRPr="005B67A7" w:rsidTr="00A26C62">
              <w:tc>
                <w:tcPr>
                  <w:tcW w:w="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1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Ввод Системы в эксплуатацию</w:t>
                  </w:r>
                </w:p>
              </w:tc>
              <w:tc>
                <w:tcPr>
                  <w:tcW w:w="59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План устранения замечаний;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Актуализированная проектная и эксплуатационная документация;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Комплект документов по защите информации (проект заключения ПДТК на информацию, обрабатываемую в Системе и класс Системы);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Программа и методика приемочных</w:t>
                  </w:r>
                  <w:r w:rsidRPr="005B67A7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испытаний Системы;</w:t>
                  </w:r>
                </w:p>
                <w:p w:rsidR="00362DEE" w:rsidRPr="005B67A7" w:rsidRDefault="00362DEE" w:rsidP="00362DEE">
                  <w:pPr>
                    <w:widowControl w:val="0"/>
                    <w:numPr>
                      <w:ilvl w:val="0"/>
                      <w:numId w:val="28"/>
                    </w:numPr>
                    <w:spacing w:after="0" w:line="240" w:lineRule="auto"/>
                    <w:ind w:left="435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Исходный код;</w:t>
                  </w:r>
                </w:p>
              </w:tc>
            </w:tr>
          </w:tbl>
          <w:p w:rsidR="00362DEE" w:rsidRPr="005B67A7" w:rsidRDefault="00362DEE" w:rsidP="00A26C62">
            <w:pPr>
              <w:ind w:firstLine="70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В состав испытаний Системы входят: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предварительные испытания (прототип Системы);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опытная эксплуатация;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приемочные испытания.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Предварительные испытания должны включать проверку: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полнота и качество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документе;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выполнения каждого требования, относящегося к интерфейсу подсистемы;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работы персонала в диалоговом режиме;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комплектности и качества эксплуатационной документации.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Опытная эксплуатация должна включать проверку: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полноты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выполнения каждого требования, относящегося к интерфейсу подсистемы;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работы персонала в диалоговом режиме;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комплектности и качества эксплуатационной документации.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Приемочные испытания должны включать проверку: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полноты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выполнения каждого требования, относящегося к интерфейсу подсистемы;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работы персонала в диалоговом режиме;</w:t>
            </w:r>
          </w:p>
          <w:p w:rsidR="00362DEE" w:rsidRPr="005B67A7" w:rsidRDefault="00362DEE" w:rsidP="00362DEE">
            <w:pPr>
              <w:numPr>
                <w:ilvl w:val="0"/>
                <w:numId w:val="29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комплектности и качества эксплуатационной документации.</w:t>
            </w:r>
          </w:p>
          <w:p w:rsidR="00362DEE" w:rsidRPr="005B67A7" w:rsidRDefault="00362DEE" w:rsidP="00A26C62">
            <w:pPr>
              <w:spacing w:before="120" w:after="0" w:line="240" w:lineRule="auto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Программа и методика предварительных, приемочных испытаний разрабатывается в соответствии с РД 50-34.698-90 «Автоматизированные системы. Требования к содержанию документов».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57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ab/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Должны быть обеспечены требования по условиям эксплуатации оборудования и ПО, требования технике безопасности.</w:t>
            </w:r>
          </w:p>
          <w:p w:rsidR="00362DEE" w:rsidRPr="005B67A7" w:rsidRDefault="00362DEE" w:rsidP="00A26C62">
            <w:pPr>
              <w:pStyle w:val="-"/>
            </w:pPr>
            <w:r w:rsidRPr="005B67A7">
              <w:rPr>
                <w:rFonts w:eastAsia="Times New Roman"/>
                <w:kern w:val="0"/>
              </w:rPr>
              <w:t>Должны быть проведены мероприятия по подготовке обслуживающего персонала.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57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работы с Системой должен быть интуитивно понятен подготовленным пользователям, поэтому обучение для них должно происходить в режиме консультаций.</w:t>
            </w:r>
          </w:p>
          <w:p w:rsidR="00362DEE" w:rsidRPr="005B67A7" w:rsidRDefault="00362DEE" w:rsidP="00A26C62">
            <w:pPr>
              <w:pStyle w:val="-"/>
            </w:pPr>
            <w:r w:rsidRPr="005B67A7">
              <w:t>Обучение должно удовлетворять следующим критериям: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1"/>
              </w:numPr>
              <w:spacing w:after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Обучение проводится в согласованные с пользователями сроки.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1"/>
              </w:numPr>
              <w:spacing w:after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Обучение проводится на русском языке.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</w:pPr>
            <w:r w:rsidRPr="005B67A7">
              <w:t>После утверждения ТЗ заключается договор на выполнение экспертизы.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информационной безопасности должна обеспечивать выполнение следующих функций:</w:t>
            </w:r>
          </w:p>
          <w:p w:rsidR="00362DEE" w:rsidRPr="005B67A7" w:rsidRDefault="00362DEE" w:rsidP="00A26C62">
            <w:pPr>
              <w:pStyle w:val="afe"/>
              <w:ind w:left="680" w:firstLine="0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>- Идентификация, аутентификация и контроль доступа пользователей к информации;</w:t>
            </w:r>
          </w:p>
          <w:p w:rsidR="00362DEE" w:rsidRPr="005B67A7" w:rsidRDefault="00362DEE" w:rsidP="00A26C62">
            <w:pPr>
              <w:pStyle w:val="afe"/>
              <w:ind w:left="680" w:firstLine="0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Авторизация пользователей;</w:t>
            </w:r>
          </w:p>
          <w:p w:rsidR="00362DEE" w:rsidRPr="005B67A7" w:rsidRDefault="00362DEE" w:rsidP="00A26C62">
            <w:pPr>
              <w:pStyle w:val="afe"/>
              <w:ind w:left="680" w:firstLine="0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Протоколирование и учет обращений;</w:t>
            </w:r>
          </w:p>
          <w:p w:rsidR="00362DEE" w:rsidRPr="005B67A7" w:rsidRDefault="00362DEE" w:rsidP="00A26C62">
            <w:pPr>
              <w:pStyle w:val="afe"/>
              <w:ind w:left="680" w:firstLine="0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Обеспечение целостности программных средств и обрабатываемой информации;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lastRenderedPageBreak/>
              <w:t>Ввод информации в Систему осуществляется в электронном виде.</w:t>
            </w:r>
          </w:p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Других специальных мероприятий по приведению информации к виду, пригодному для обработки в ЭВМ, не предусмотрено.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Полное наименование системы — Информационная система «Пример».</w:t>
            </w:r>
          </w:p>
          <w:p w:rsidR="00362DEE" w:rsidRPr="005B67A7" w:rsidRDefault="00362DEE" w:rsidP="00A26C62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Условное наименование – Система.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57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организации рабочих мест необходимо выполнение следующих мероприятий: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0"/>
              </w:numPr>
              <w:tabs>
                <w:tab w:val="left" w:pos="1429"/>
              </w:tabs>
              <w:spacing w:after="0"/>
              <w:ind w:left="0" w:firstLine="85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организация площадки (Установка недостающего оборудования Установка на оборудование общесистемного и прикладного программного обеспечения Системы, при необходимости);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0"/>
              </w:numPr>
              <w:tabs>
                <w:tab w:val="left" w:pos="1429"/>
              </w:tabs>
              <w:spacing w:after="0"/>
              <w:ind w:left="0" w:firstLine="85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первоначальная настройка системы: ввод общесистемных справочников, пользователей, предоставление пользователям прав доступа к функциям Системы;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0"/>
              </w:numPr>
              <w:tabs>
                <w:tab w:val="left" w:pos="1429"/>
              </w:tabs>
              <w:spacing w:after="0"/>
              <w:ind w:left="0" w:firstLine="85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ввод пользователей в Систему,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0"/>
              </w:numPr>
              <w:tabs>
                <w:tab w:val="left" w:pos="1429"/>
              </w:tabs>
              <w:spacing w:after="0"/>
              <w:ind w:left="0" w:firstLine="85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предоставление прав доступ к функциональности;</w:t>
            </w:r>
          </w:p>
          <w:p w:rsidR="00362DEE" w:rsidRPr="005B67A7" w:rsidRDefault="00362DEE" w:rsidP="00362DEE">
            <w:pPr>
              <w:pStyle w:val="a7"/>
              <w:numPr>
                <w:ilvl w:val="0"/>
                <w:numId w:val="31"/>
              </w:numPr>
              <w:tabs>
                <w:tab w:val="left" w:pos="1429"/>
              </w:tabs>
              <w:spacing w:after="0"/>
              <w:ind w:left="0" w:firstLine="85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обеспечение возможности подключения к сегменту для обеспечения работы интеграционных адаптеров смежных систем.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33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Задачи по эксплуатации Системы должны обеспечиваться эксплуатирующими подразделениями Госкорпорации «Росатом» либо подразделениями, занимающиеся обслуживанием коммуникационных узлов</w:t>
            </w:r>
            <w:bookmarkStart w:id="129" w:name="_Toc175644522"/>
            <w:bookmarkStart w:id="130" w:name="_Toc175644512"/>
            <w:bookmarkEnd w:id="129"/>
            <w:bookmarkEnd w:id="130"/>
            <w:r w:rsidRPr="005B67A7">
              <w:rPr>
                <w:sz w:val="28"/>
                <w:szCs w:val="28"/>
              </w:rPr>
              <w:t>.</w:t>
            </w:r>
          </w:p>
          <w:p w:rsidR="00362DEE" w:rsidRPr="005B67A7" w:rsidRDefault="00362DEE" w:rsidP="00A26C62">
            <w:pPr>
              <w:pStyle w:val="33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Задачи системного и прикладного администрирования должны быть возложены на подразделения, имеющие в своем составе квалифицированный персонал и контролируемые службой информационной безопасности.</w:t>
            </w:r>
          </w:p>
          <w:p w:rsidR="00362DEE" w:rsidRPr="005B67A7" w:rsidRDefault="00362DEE" w:rsidP="00A26C62">
            <w:pPr>
              <w:pStyle w:val="33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Выполнение прикладных задач, включая ведение справочников, должно быть возложено на функциональные подразделения в соответствии с регламентами доступа к функциональной информации.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Требования к обеспечению гарантийных обязательств устанавливаются в соответствии с Федеральным законом от 05.04.2013 No 44-ФЗ «О контрактной системе в сфере закупок товаров, работ, услуг для обеспечения государственных и муниципальных нужд».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>Для обеспечения сохранности информации при авариях в процессе эксплуатации должна создаваться резервная копия программного обеспечения.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Для восстановления данных и программного обеспечения должны использоваться средства резервного копирования и архивирования. Для этого информационные ресурсы Системы должны включаться в контур существующих систем резервного копирования и архивирования.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Серверы, на которых функционирует Система,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В Системе должны быть предусмотрены меры по защите технических и программных средств от ошибочных действий персонала.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Перед проведением Приемо-сдаточных испытаний функционала Системы по каждому этапу должны быть проведены работы по подготовке к проведению мероприятий, связанных с испытаниями и предоставлен Отчет о результатах функционального тестирования.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Испытания должны быть проведены в соответствии с Программой и методикой испытаний, составленной Исполнителем отдельно по каждому этапу создания Системы. Срок проведения и условия завершения Приемо-сдаточных испытаний определены в документе «Программа и методика испытаний». Программа и методика испытаний должна содержать контрольные сценарии тестирования Системы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Результаты Приемо-сдаточных испытаний доработок Системы должны быть отражены в Протоколе проведения испытаний. Работы должны быть завершены оформлением Акта готовности информационной Системы к вводу в опытно-промышленную эксплуатацию.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Протокол Приемо-сдаточных испытаний функционала Системы по каждому этапу должен содержать заключение Приемочной комиссии, о соответствии функционала Системы соответствующего этапа требованиям ТЗ, и возможности (невозможности) приемки функционала Системы соответствующего этапа в опытно-промышленную эксплуатацию, а также перечень необходимых исправлений и сроки их выполнения. Протокол оформляется и подписывается сторонами в течении 3 рабочих дней.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неудовлетворительных результатах проведения Приемо-сдаточных испытаний должны быть проведены повторные Приемо-сдаточные испытания функционала Системы соответствующего этапа по итогам устранения дефектов и недостатков, зафиксированных в протоколе Приемо-сдаточных испытаний.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проведения приемочных испытаний Системы создается Приемочная комиссия,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назначенная по распоряжению Заказчика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>Техническая документация должна оформляться в соответствии с ГОСТ 34.602-2020. Алгоритмы, реализуемые программными модулями, должны разрабатываться в соответствии с требованиями Заказчика.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color w:val="000000"/>
                <w:sz w:val="28"/>
                <w:szCs w:val="28"/>
              </w:rPr>
            </w:pPr>
            <w:r w:rsidRPr="005B67A7">
              <w:rPr>
                <w:color w:val="000000"/>
                <w:sz w:val="28"/>
                <w:szCs w:val="28"/>
              </w:rPr>
              <w:t>Стандартизация и унификация технических средств Системы должна обеспечиваться посредством использования серийно выпускаемых средств вычислительной техники и коммуникационного оборудования.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color w:val="000000"/>
                <w:sz w:val="28"/>
                <w:szCs w:val="28"/>
              </w:rPr>
              <w:t>При прекращении серийного выпуска использовавшегося при проектировании типа/вида оборудования эксплуатирующая организация должна рассмотреть вопрос о замене соответствующего компонента Системы без потери функциональности.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состав отчетной технической документации входят: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техническое задание на разработку Системы (включая эскизы страниц Системы);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пояснительная записка к техническому проекту (техническое решение в составе пояснительной записки);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проектные решения по интеграции;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руководство пользователя;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руководство контент менеджера и модератора Системы;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инструкция по резервному копированию и восстановлению Системы после сбоев;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материалы по обучению пользователей;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регламент эксплуатации Системы;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регламент сопровождения Системы;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актуализированная проектная и эксплуатационная документация;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комплект документов по защите информации (проект заключения ПДТК на информацию, обрабатываемую в Системе и класс Системы);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программа и методика приемочных испытаний Системы;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2"/>
              </w:numPr>
              <w:ind w:left="0" w:firstLine="851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исходный код.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Автоматизированные рабочие места персонала, использующего Систему в своей деятельности, должны оборудоваться в соответствии с Санитарными правилами и нормами 2.2.2. 542-96 – «Гигиенические требования к видеодисплейным терминалам, персональным электронно-вычислительным машинам и организации работ».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 xml:space="preserve">Пользовательский интерфейс должен удовлетворять следующим </w:t>
            </w:r>
            <w:r w:rsidRPr="005B67A7">
              <w:rPr>
                <w:sz w:val="28"/>
                <w:szCs w:val="28"/>
              </w:rPr>
              <w:lastRenderedPageBreak/>
              <w:t>требованиям: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27"/>
              </w:numPr>
              <w:suppressAutoHyphens/>
              <w:ind w:left="0"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экранные формы должны быть рассчитаны на отображение в видеорежиме 1280х1024 и 1920х1080, True Color (32 bit), требования к корректному отображению в рамках дополнительных разрешений и форматов, определяется в процессе согласования ТЗ на разработку дизайна Системы;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27"/>
              </w:numPr>
              <w:suppressAutoHyphens/>
              <w:ind w:left="0"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все поля экранной формы должны быть доступны без дополнительной горизонтальной прокрутки окна и, по возможности, без вертикальной, кроме случаев, когда это обусловлено функциональным наполнением страницы Системы.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Концепция дизайна Системы, эргономика, техническая эстетика и внешний вид страниц Системы – зона ответственности и разработки Заказчика.</w:t>
            </w:r>
          </w:p>
          <w:p w:rsidR="00362DEE" w:rsidRPr="005B67A7" w:rsidRDefault="00362DEE" w:rsidP="00A26C6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возникновении ошибок, связанных с неправильными действиями пользователя (ввод некорректных символов, необходимость заполнения обязательных полей), Система должна выдавать сообщение с пояснениями, достаточными для понимания ошибки и ее исправления.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Разработка Системы должна осуществляться на технических средствах Исполнителя.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ab/>
              <w:t>В рамках выполнения работ по Договору технико-экономическая оценка разработки Системы не проводится.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Система должна состоять из следующих функциональных подсистем и модулей:</w:t>
            </w:r>
          </w:p>
          <w:p w:rsidR="00362DEE" w:rsidRPr="005B67A7" w:rsidRDefault="00362DEE" w:rsidP="00362DEE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получения информации;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15"/>
              </w:numPr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Подсистема обработки данных;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15"/>
              </w:numPr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Подсистема анализа данных;</w:t>
            </w:r>
          </w:p>
          <w:p w:rsidR="00362DEE" w:rsidRPr="005B67A7" w:rsidRDefault="00362DEE" w:rsidP="00362DEE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хранения информации;</w:t>
            </w:r>
          </w:p>
          <w:p w:rsidR="00362DEE" w:rsidRPr="005B67A7" w:rsidRDefault="00362DEE" w:rsidP="00362DEE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оповещения;</w:t>
            </w:r>
          </w:p>
          <w:p w:rsidR="00362DEE" w:rsidRPr="005B67A7" w:rsidRDefault="00362DEE" w:rsidP="00362DEE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отображения информации;</w:t>
            </w:r>
          </w:p>
          <w:p w:rsidR="00362DEE" w:rsidRPr="005B67A7" w:rsidRDefault="00362DEE" w:rsidP="00362DEE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передачи информации.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Уточнение подсистем и модулей происходит на этапе технического проектирования.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33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Отсутствуют, в рамках разрабатываемой Системы.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стандарт, определяющий последовательность работ по созданию автоматизированных систем, — это ГОСТ Р 59793–2021 «Комплекс стандартов на автоматизированные системы. Автоматизированные системы. Стадии создания». Данным стандартом определено 8 стадий создания автоматизированных систем, но, по сложившейся практике выполнения проектов, стадии объединяются, и работы выполняются в несколько этапов, перечисленных в Таблице .</w:t>
            </w:r>
          </w:p>
          <w:p w:rsidR="00362DEE" w:rsidRPr="005B67A7" w:rsidRDefault="00362DEE" w:rsidP="00A26C62">
            <w:pPr>
              <w:spacing w:after="0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Таблица . -. Состав и содержание работ по созданию Системы</w:t>
            </w:r>
          </w:p>
          <w:tbl>
            <w:tblPr>
              <w:tblW w:w="9209" w:type="dxa"/>
              <w:tblLayout w:type="fixed"/>
              <w:tblCellMar>
                <w:top w:w="90" w:type="dxa"/>
                <w:left w:w="180" w:type="dxa"/>
                <w:bottom w:w="135" w:type="dxa"/>
                <w:right w:w="180" w:type="dxa"/>
              </w:tblCellMar>
              <w:tblLook w:val="04A0" w:firstRow="1" w:lastRow="0" w:firstColumn="1" w:lastColumn="0" w:noHBand="0" w:noVBand="1"/>
            </w:tblPr>
            <w:tblGrid>
              <w:gridCol w:w="2829"/>
              <w:gridCol w:w="6380"/>
            </w:tblGrid>
            <w:tr w:rsidR="00362DEE" w:rsidRPr="005B67A7" w:rsidTr="00A26C62">
              <w:tc>
                <w:tcPr>
                  <w:tcW w:w="2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color w:val="111111"/>
                      <w:sz w:val="28"/>
                      <w:szCs w:val="28"/>
                      <w:lang w:eastAsia="ru-RU"/>
                    </w:rPr>
                    <w:t>Стадия</w:t>
                  </w:r>
                </w:p>
                <w:p w:rsidR="00362DEE" w:rsidRPr="005B67A7" w:rsidRDefault="00362DEE" w:rsidP="00A26C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color w:val="111111"/>
                      <w:sz w:val="28"/>
                      <w:szCs w:val="28"/>
                      <w:lang w:eastAsia="ru-RU"/>
                    </w:rPr>
                    <w:t>(этап работ)</w:t>
                  </w:r>
                </w:p>
              </w:tc>
              <w:tc>
                <w:tcPr>
                  <w:tcW w:w="6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color w:val="111111"/>
                      <w:sz w:val="28"/>
                      <w:szCs w:val="28"/>
                      <w:lang w:eastAsia="ru-RU"/>
                    </w:rPr>
                    <w:t>Содержание работ</w:t>
                  </w:r>
                </w:p>
              </w:tc>
            </w:tr>
            <w:tr w:rsidR="00362DEE" w:rsidRPr="005B67A7" w:rsidTr="00A26C62">
              <w:tc>
                <w:tcPr>
                  <w:tcW w:w="2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1) Обследование</w:t>
                  </w:r>
                </w:p>
              </w:tc>
              <w:tc>
                <w:tcPr>
                  <w:tcW w:w="6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Привлеченный исполнитель обследует инфраструктуру Заказчика и нормативную документацию, определяет угрозы безопасности информации.</w:t>
                  </w:r>
                </w:p>
              </w:tc>
            </w:tr>
            <w:tr w:rsidR="00362DEE" w:rsidRPr="005B67A7" w:rsidTr="00A26C62">
              <w:tc>
                <w:tcPr>
                  <w:tcW w:w="2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2) Проектирование</w:t>
                  </w:r>
                </w:p>
              </w:tc>
              <w:tc>
                <w:tcPr>
                  <w:tcW w:w="6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Выполняется разработка и утверждение Технического задания на создание системы</w:t>
                  </w:r>
                </w:p>
              </w:tc>
            </w:tr>
            <w:tr w:rsidR="00362DEE" w:rsidRPr="005B67A7" w:rsidTr="00A26C62">
              <w:trPr>
                <w:trHeight w:val="322"/>
              </w:trPr>
              <w:tc>
                <w:tcPr>
                  <w:tcW w:w="282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3) Разработка</w:t>
                  </w:r>
                </w:p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637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Выполняется разработка и утверждение комплекта документации технического проекта, рабочего проекта на систему и комплекта организационно-распорядительной документации</w:t>
                  </w:r>
                </w:p>
              </w:tc>
            </w:tr>
            <w:tr w:rsidR="00362DEE" w:rsidRPr="005B67A7" w:rsidTr="00A26C62">
              <w:trPr>
                <w:trHeight w:val="347"/>
              </w:trPr>
              <w:tc>
                <w:tcPr>
                  <w:tcW w:w="282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362DEE" w:rsidRPr="005B67A7" w:rsidRDefault="00362DEE" w:rsidP="00A26C62">
                  <w:pPr>
                    <w:spacing w:after="0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637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362DEE" w:rsidRPr="005B67A7" w:rsidRDefault="00362DEE" w:rsidP="00A26C62">
                  <w:pPr>
                    <w:spacing w:after="0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362DEE" w:rsidRPr="005B67A7" w:rsidTr="00A26C62">
              <w:trPr>
                <w:trHeight w:val="347"/>
              </w:trPr>
              <w:tc>
                <w:tcPr>
                  <w:tcW w:w="282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362DEE" w:rsidRPr="005B67A7" w:rsidRDefault="00362DEE" w:rsidP="00A26C62">
                  <w:pPr>
                    <w:spacing w:after="0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637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362DEE" w:rsidRPr="005B67A7" w:rsidRDefault="00362DEE" w:rsidP="00A26C62">
                  <w:pPr>
                    <w:spacing w:after="0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362DEE" w:rsidRPr="005B67A7" w:rsidTr="00A26C62">
              <w:tc>
                <w:tcPr>
                  <w:tcW w:w="2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4) Тестирование</w:t>
                  </w:r>
                </w:p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5) Ввод Системы в эксплуатацию</w:t>
                  </w:r>
                </w:p>
              </w:tc>
              <w:tc>
                <w:tcPr>
                  <w:tcW w:w="6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color w:val="111111"/>
                      <w:sz w:val="28"/>
                      <w:szCs w:val="28"/>
                      <w:lang w:eastAsia="ru-RU"/>
                    </w:rPr>
                    <w:t>Выполняются пуско-наладочные работы, подготовка персонала, проводятся испытания системы и, при необходимости, аттестация системы по требованиям безопасности информации</w:t>
                  </w:r>
                </w:p>
              </w:tc>
            </w:tr>
          </w:tbl>
          <w:p w:rsidR="00362DEE" w:rsidRPr="005B67A7" w:rsidRDefault="00362DEE" w:rsidP="00A26C62">
            <w:pPr>
              <w:tabs>
                <w:tab w:val="left" w:pos="135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>Функционирование Системы должно осуществляться в следующих режимах:</w:t>
            </w:r>
          </w:p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</w:t>
            </w:r>
            <w:r w:rsidRPr="005B67A7">
              <w:rPr>
                <w:sz w:val="28"/>
                <w:szCs w:val="28"/>
              </w:rPr>
              <w:tab/>
              <w:t>повседневный. Работа в соответствии с повседневными регламентом и планами. Система функционирует в круглосуточном режиме и предоставляет персоналу доступ ко всем сервисам в полном объеме в соответствии с штатными возможностями Системы;</w:t>
            </w:r>
          </w:p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</w:t>
            </w:r>
            <w:r w:rsidRPr="005B67A7">
              <w:rPr>
                <w:sz w:val="28"/>
                <w:szCs w:val="28"/>
              </w:rPr>
              <w:tab/>
              <w:t>сервисный. На время выполнения плановых регламентных работ или работ по модернизации на компонентах Системы, отдельная функциональность может быть не доступна. По окончании сервисного режима функциональность Системы восстанавливается в полном объеме. Срок нахождения Системы в сервисном режиме определяется временем, предусмотренным на выполнение регламентных работ;</w:t>
            </w:r>
          </w:p>
          <w:p w:rsidR="00362DEE" w:rsidRPr="005B67A7" w:rsidRDefault="00362DEE" w:rsidP="00A26C62">
            <w:pPr>
              <w:pStyle w:val="afe"/>
              <w:suppressAutoHyphens/>
              <w:ind w:firstLine="851"/>
              <w:contextualSpacing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</w:t>
            </w:r>
            <w:r w:rsidRPr="005B67A7">
              <w:rPr>
                <w:sz w:val="28"/>
                <w:szCs w:val="28"/>
              </w:rPr>
              <w:tab/>
              <w:t>аварийный. При выходе из строя отдельных компонентов Системы и переходе на резервные компоненты. На время работы Системы в аварийном режиме, отдельная функциональность может быть ограничена. По окончании аварийного режима функциональность Системы восстанавливается в полном объеме. Срок нахождения Системы в аварийном режиме определяется временем устранения неисправности.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В повседневном режиме функционирования Система должна обеспечивать: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работу пользователей режиме - 24 часов в день, 7 дней в неделю (24х7);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 xml:space="preserve">- выполнение своих функций - сбор, обработка и загрузка данных; </w:t>
            </w:r>
            <w:r w:rsidRPr="005B67A7">
              <w:rPr>
                <w:sz w:val="28"/>
                <w:szCs w:val="28"/>
              </w:rPr>
              <w:lastRenderedPageBreak/>
              <w:t>хранение данных, предоставление отчетности.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В сервисном режиме Система должна обеспечивать возможность проведения следующих работ: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техническое обслуживание;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модернизацию аппаратно-программного комплекса;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- устранение аварийных ситуаций.</w:t>
            </w:r>
          </w:p>
          <w:p w:rsidR="00362DEE" w:rsidRPr="005B67A7" w:rsidRDefault="00362DEE" w:rsidP="00A26C62">
            <w:pPr>
              <w:pStyle w:val="33"/>
              <w:suppressAutoHyphens/>
              <w:ind w:firstLine="709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Общее время проведения профилактических работ не должно превышать 5% от общего времени работы системы в основном режиме.</w:t>
            </w:r>
          </w:p>
          <w:p w:rsidR="00362DEE" w:rsidRPr="005B67A7" w:rsidRDefault="00362DEE" w:rsidP="00A26C62">
            <w:pPr>
              <w:spacing w:after="0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31" w:name="_Hlk139229773"/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переходе Системы в аварийный режим необходимо выполнить комплекс мероприятий по устранению причин</w:t>
            </w:r>
            <w:bookmarkEnd w:id="131"/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>Система должна реализовывать возможность дальнейшей модернизации как программного обеспечения, так и комплекса технических средств.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Также необходимо предусмотреть возможность увеличения производительности Системы путем наращивания аппаратных и программных средств.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Подсистема информационной безопасности должна обеспечивать выполнение следующих функций:</w:t>
            </w:r>
          </w:p>
          <w:p w:rsidR="00362DEE" w:rsidRPr="005B67A7" w:rsidRDefault="00362DEE" w:rsidP="00362DE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идентификация, аутентификация и контроль доступа пользователей к информации;</w:t>
            </w:r>
          </w:p>
          <w:p w:rsidR="00362DEE" w:rsidRPr="005B67A7" w:rsidRDefault="00362DEE" w:rsidP="00362DE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разграничение прав и настройка ролей пользователей;</w:t>
            </w:r>
          </w:p>
          <w:p w:rsidR="00362DEE" w:rsidRPr="005B67A7" w:rsidRDefault="00362DEE" w:rsidP="00362DE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использование защищенного протокола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https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для безопасного доступа;</w:t>
            </w:r>
          </w:p>
          <w:p w:rsidR="00362DEE" w:rsidRPr="005B67A7" w:rsidRDefault="00362DEE" w:rsidP="00362DE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протоколирование и учет обращений;</w:t>
            </w:r>
          </w:p>
          <w:p w:rsidR="00362DEE" w:rsidRPr="005B67A7" w:rsidRDefault="00362DEE" w:rsidP="00362DE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обеспечение целостности программных средств и обрабатываемой информации;</w:t>
            </w:r>
          </w:p>
          <w:p w:rsidR="00362DEE" w:rsidRPr="005B67A7" w:rsidRDefault="00362DEE" w:rsidP="00362DE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резервирование и хранение копий данных.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Система должна обеспечивать доступ только для зарегистрированных пользователей, прошедших процедуру аутентификации. Предоставление информационных ресурсов и сервисов Системы должно осуществляться в соответствии с правами аутентифицированного пользователя на доступ к информационным ресурсам.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системе должна быть реализована ролевая модель разграничения доступа. Различным группам пользователей должны назначаться различные права доступа в Системе, в рамках должностных обязанностей и ролей в процессах.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Защита информации в Системе от несанкционированного доступа должна обеспечиваться комплексом программно-технических средств и организационных решений по защите информации.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Обеспечение информационной безопасности Системы должно удовлетворять следующим требованиям: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защита Системы должна обеспечиваться комплексом программно-технических средств и поддерживающих их организационных мер;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защита Системы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разграничение прав доступа пользователей к Системе в соответствии с их функциональными ролями;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идентификацией и аутентификацией пользователей;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0"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протоколированием действий пользователей.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Базовым способом аутентификации пользователей в Системе должна быть аутентификация по сочетанию персонального идентификатора имени пользователя и пароля.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Система должна обеспечивать защиту от несанкционированного доступа. Авторизация для работы системы должна производиться по персональным именам пользователя и паролю. Каждому пользователю может быть предоставлено право на совершение определенных действий с теми или иными разделами Системы: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просмотра элементов;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добавления, редактирования элементов;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удаления элементов;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редактирования прав доступа к разделу и т.д.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 умолчанию все действия для вновь создаваемых пользователей запрещены. Каждое из вышеуказанных действий может быть по отдельности разрешено или запрещено для определенного пользователя для каждого из разделов системы.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Для нормальной эксплуатации разрабатываемой Системы должно быть обеспечено бесперебойное питание ЭВМ. При эксплуатации Система должна быть обеспечена соответствующая стандартам хранения носителей и эксплуатации ЭВМ температура и влажность воздуха.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 оборудования, но не реже одного раза в год.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Размещение помещений и их оборудование должны 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Постоянное диагностирование и мониторинг программных средств должны выполняться для того, чтобы своевременно предупреждать возникновение аварийных ситуаций. Необходимо обеспечить диагностирование следующих системных компонентов: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Состояние очередей запросов, поступающих от пользователей;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Загрузку серверных ресурсов – процессорного времени и объема оперативной памяти;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Время реакции Системы;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Функционирование системного процесса (корректность обработок запросов и выполнения операций).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Диагностирование должно выполняться в автоматическом режиме следующим образом: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Диагностирование выполняется в течение всего штатного режима работы;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Должны регистрироваться все генерируемые события при работе:</w:t>
            </w:r>
          </w:p>
          <w:p w:rsidR="00362DEE" w:rsidRPr="005B67A7" w:rsidRDefault="00362DEE" w:rsidP="00362DEE">
            <w:pPr>
              <w:numPr>
                <w:ilvl w:val="2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Web-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сервера;</w:t>
            </w:r>
          </w:p>
          <w:p w:rsidR="00362DEE" w:rsidRPr="005B67A7" w:rsidRDefault="00362DEE" w:rsidP="00362DEE">
            <w:pPr>
              <w:numPr>
                <w:ilvl w:val="2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Сервера приложений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;</w:t>
            </w:r>
          </w:p>
          <w:p w:rsidR="00362DEE" w:rsidRPr="005B67A7" w:rsidRDefault="00362DEE" w:rsidP="00362DEE">
            <w:pPr>
              <w:numPr>
                <w:ilvl w:val="2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Сервера БД.</w:t>
            </w:r>
          </w:p>
          <w:p w:rsidR="00362DEE" w:rsidRPr="005B67A7" w:rsidRDefault="00362DEE" w:rsidP="00362DEE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Генерируются сообщения (текстовые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log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-файлы) о появлении критичных событий. Файлы логирования формируются на сервера.</w:t>
            </w:r>
          </w:p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По каждому компоненту необходимо отображать диагностическую информацию, позволяющую выявить проблемы межкомпонентного взаимодействия и факты поступления в систему некорректных данных.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362DEE">
            <w:pPr>
              <w:pStyle w:val="4"/>
              <w:numPr>
                <w:ilvl w:val="0"/>
                <w:numId w:val="34"/>
              </w:numPr>
              <w:spacing w:before="0" w:line="360" w:lineRule="auto"/>
              <w:ind w:left="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ГОСТ Р 27.301-2011 – Управление надежностью. Техника анализа безотказности;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4"/>
              </w:numPr>
              <w:spacing w:before="0" w:line="360" w:lineRule="auto"/>
              <w:ind w:left="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ГОСТ 59853-2021 – Автоматизированные системы. Термины и определения;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4"/>
              </w:numPr>
              <w:spacing w:before="0" w:line="360" w:lineRule="auto"/>
              <w:ind w:left="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ГОСТ 34.201-2020 – Виды, комплектность и обозначение документов при создании автоматизированных систем;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4"/>
              </w:numPr>
              <w:spacing w:before="0" w:line="360" w:lineRule="auto"/>
              <w:ind w:left="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ГОСТ Р 59795-2021 – Автоматизированные системы. Требования к содержанию документов;</w:t>
            </w:r>
          </w:p>
          <w:p w:rsidR="00362DEE" w:rsidRPr="005B67A7" w:rsidRDefault="00362DEE" w:rsidP="00362DEE">
            <w:pPr>
              <w:pStyle w:val="4"/>
              <w:numPr>
                <w:ilvl w:val="0"/>
                <w:numId w:val="34"/>
              </w:numPr>
              <w:spacing w:before="0" w:line="360" w:lineRule="auto"/>
              <w:ind w:left="0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ГОСТ 34.602-2020 –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Стандарт распространяется на автоматизированные системы (АС), предназначенные для автоматизации различных видов деятельности (управление, проектирование, исследования и т.п.), включая их сочетания, и устанавливает требования к составу, содержанию, правилам оформления документа "Техническое задание на создание (развитие или модернизацию) автоматизированной системы".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33"/>
              <w:suppressAutoHyphens/>
              <w:ind w:firstLine="851"/>
              <w:contextualSpacing/>
              <w:rPr>
                <w:sz w:val="28"/>
                <w:szCs w:val="28"/>
              </w:rPr>
            </w:pPr>
            <w:bookmarkStart w:id="132" w:name="_Hlk139228811"/>
            <w:r w:rsidRPr="005B67A7">
              <w:rPr>
                <w:sz w:val="28"/>
                <w:szCs w:val="28"/>
              </w:rPr>
              <w:t>Основанием для выполнения работ по разработке Системы являются:</w:t>
            </w:r>
          </w:p>
          <w:p w:rsidR="00362DEE" w:rsidRPr="005B67A7" w:rsidRDefault="00362DEE" w:rsidP="00362DEE">
            <w:pPr>
              <w:pStyle w:val="33"/>
              <w:numPr>
                <w:ilvl w:val="0"/>
                <w:numId w:val="11"/>
              </w:numPr>
              <w:suppressAutoHyphens/>
              <w:ind w:left="0" w:firstLine="851"/>
              <w:contextualSpacing/>
              <w:rPr>
                <w:sz w:val="28"/>
                <w:szCs w:val="28"/>
              </w:rPr>
            </w:pPr>
            <w:r w:rsidRPr="005B67A7">
              <w:rPr>
                <w:iCs/>
                <w:sz w:val="28"/>
                <w:szCs w:val="28"/>
              </w:rPr>
              <w:t>Материалы обследования процессов ИСУ отдельных предприятий</w:t>
            </w:r>
            <w:r w:rsidRPr="005B67A7">
              <w:rPr>
                <w:sz w:val="28"/>
                <w:szCs w:val="28"/>
              </w:rPr>
              <w:t>.</w:t>
            </w:r>
          </w:p>
          <w:p w:rsidR="00362DEE" w:rsidRPr="005B67A7" w:rsidRDefault="00362DEE" w:rsidP="00362DEE">
            <w:pPr>
              <w:pStyle w:val="33"/>
              <w:numPr>
                <w:ilvl w:val="0"/>
                <w:numId w:val="11"/>
              </w:numPr>
              <w:suppressAutoHyphens/>
              <w:ind w:left="0" w:firstLine="851"/>
              <w:contextualSpacing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>Проектное решение «</w:t>
            </w:r>
            <w:r w:rsidRPr="005B67A7">
              <w:rPr>
                <w:rFonts w:eastAsia="Calibri"/>
                <w:color w:val="000000"/>
                <w:sz w:val="28"/>
                <w:szCs w:val="28"/>
              </w:rPr>
              <w:t>Описание процессов деятельности» Автоматизированной системы управления предприятием</w:t>
            </w:r>
            <w:bookmarkEnd w:id="132"/>
            <w:r w:rsidRPr="005B67A7">
              <w:rPr>
                <w:sz w:val="28"/>
                <w:szCs w:val="28"/>
              </w:rPr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33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ab/>
              <w:t>Вся Документация будет оформляться в соответствии со стандартами серий ГОСТ 34.602-2020. Заказчик не будет настаивать на приведении Документации к другим стандартам на разработку и внедрение информационных систем управления.</w:t>
            </w:r>
          </w:p>
          <w:p w:rsidR="00362DEE" w:rsidRPr="005B67A7" w:rsidRDefault="00362DEE" w:rsidP="00A26C62">
            <w:pPr>
              <w:pStyle w:val="33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Вся проектная документация и официальная переписка ведется на русском языке.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33" w:name="_Hlk139232343"/>
            <w:r w:rsidRPr="005B67A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Наименование организации Заказчика – АО «Пример»</w:t>
            </w:r>
            <w:bookmarkEnd w:id="133"/>
            <w:r w:rsidRPr="005B67A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Система должна осуществлять сбор данных учета энергоресурсов от установленных приборов: расходомеров, многофункциональных измерительных приборов, счетчиков электроэнергии, тепловычислителей, контролеров, терминалов, а также сбор текущей и архивной информации из различных устройств (интервальные значения параметров энергии, качество электроэнергии, осциллограммы аварийных событий, журналы событий устройств и т.д.).</w:t>
            </w:r>
          </w:p>
          <w:p w:rsidR="00362DEE" w:rsidRPr="005B67A7" w:rsidRDefault="00362DEE" w:rsidP="00A26C62">
            <w:pPr>
              <w:spacing w:after="0" w:line="240" w:lineRule="auto"/>
              <w:ind w:left="595"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рамках данного сервиса предъявляются требования к следующим настройкам: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8"/>
              </w:numPr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Область ввода полученных данных;</w:t>
            </w:r>
          </w:p>
          <w:p w:rsidR="00362DEE" w:rsidRPr="005B67A7" w:rsidRDefault="00362DEE" w:rsidP="00362DEE">
            <w:pPr>
              <w:pStyle w:val="a7"/>
              <w:keepNext w:val="0"/>
              <w:numPr>
                <w:ilvl w:val="0"/>
                <w:numId w:val="18"/>
              </w:numPr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hAnsi="Times New Roman"/>
                <w:sz w:val="28"/>
                <w:szCs w:val="28"/>
              </w:rPr>
              <w:t>Выбор файла для получения переведенного текста (DOCX, TXT);</w:t>
            </w:r>
          </w:p>
          <w:p w:rsidR="00362DEE" w:rsidRPr="005B67A7" w:rsidRDefault="00362DEE" w:rsidP="00A26C62">
            <w:pPr>
              <w:spacing w:line="240" w:lineRule="auto"/>
              <w:ind w:left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Функционал настройки доступен пользователю с ролью «прикладной администратор».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tbl>
            <w:tblPr>
              <w:tblStyle w:val="aff4"/>
              <w:tblW w:w="9406" w:type="dxa"/>
              <w:tblInd w:w="113" w:type="dxa"/>
              <w:tblLayout w:type="fixed"/>
              <w:tblLook w:val="04A0" w:firstRow="1" w:lastRow="0" w:firstColumn="1" w:lastColumn="0" w:noHBand="0" w:noVBand="1"/>
            </w:tblPr>
            <w:tblGrid>
              <w:gridCol w:w="1867"/>
              <w:gridCol w:w="7539"/>
            </w:tblGrid>
            <w:tr w:rsidR="00362DEE" w:rsidRPr="005B67A7" w:rsidTr="00A26C62">
              <w:tc>
                <w:tcPr>
                  <w:tcW w:w="1867" w:type="dxa"/>
                </w:tcPr>
                <w:p w:rsidR="00362DEE" w:rsidRPr="005B67A7" w:rsidRDefault="00362DEE" w:rsidP="00A26C62">
                  <w:pPr>
                    <w:spacing w:beforeAutospacing="1" w:after="119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АС</w:t>
                  </w:r>
                </w:p>
              </w:tc>
              <w:tc>
                <w:tcPr>
                  <w:tcW w:w="7538" w:type="dxa"/>
                </w:tcPr>
                <w:p w:rsidR="00362DEE" w:rsidRPr="005B67A7" w:rsidRDefault="00362DEE" w:rsidP="00362DEE">
                  <w:pPr>
                    <w:numPr>
                      <w:ilvl w:val="0"/>
                      <w:numId w:val="33"/>
                    </w:numPr>
                    <w:spacing w:beforeAutospacing="1" w:after="119" w:line="276" w:lineRule="auto"/>
                    <w:ind w:left="59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Автоматизированная система</w:t>
                  </w:r>
                </w:p>
              </w:tc>
            </w:tr>
            <w:tr w:rsidR="00362DEE" w:rsidRPr="005B67A7" w:rsidTr="00A26C62">
              <w:tc>
                <w:tcPr>
                  <w:tcW w:w="1867" w:type="dxa"/>
                </w:tcPr>
                <w:p w:rsidR="00362DEE" w:rsidRPr="005B67A7" w:rsidRDefault="00362DEE" w:rsidP="00A26C62">
                  <w:pPr>
                    <w:spacing w:beforeAutospacing="1" w:after="119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БД</w:t>
                  </w:r>
                </w:p>
              </w:tc>
              <w:tc>
                <w:tcPr>
                  <w:tcW w:w="7538" w:type="dxa"/>
                </w:tcPr>
                <w:p w:rsidR="00362DEE" w:rsidRPr="005B67A7" w:rsidRDefault="00362DEE" w:rsidP="00362DEE">
                  <w:pPr>
                    <w:numPr>
                      <w:ilvl w:val="0"/>
                      <w:numId w:val="33"/>
                    </w:numPr>
                    <w:spacing w:beforeAutospacing="1" w:after="119" w:line="276" w:lineRule="auto"/>
                    <w:ind w:left="59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База данных</w:t>
                  </w:r>
                </w:p>
              </w:tc>
            </w:tr>
            <w:tr w:rsidR="00362DEE" w:rsidRPr="005B67A7" w:rsidTr="00A26C62">
              <w:tc>
                <w:tcPr>
                  <w:tcW w:w="1867" w:type="dxa"/>
                </w:tcPr>
                <w:p w:rsidR="00362DEE" w:rsidRPr="005B67A7" w:rsidRDefault="00362DEE" w:rsidP="00A26C62">
                  <w:pPr>
                    <w:spacing w:beforeAutospacing="1" w:after="119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ТЗ</w:t>
                  </w:r>
                </w:p>
              </w:tc>
              <w:tc>
                <w:tcPr>
                  <w:tcW w:w="7538" w:type="dxa"/>
                </w:tcPr>
                <w:p w:rsidR="00362DEE" w:rsidRPr="005B67A7" w:rsidRDefault="00362DEE" w:rsidP="00362DEE">
                  <w:pPr>
                    <w:numPr>
                      <w:ilvl w:val="0"/>
                      <w:numId w:val="33"/>
                    </w:numPr>
                    <w:spacing w:beforeAutospacing="1" w:after="119" w:line="276" w:lineRule="auto"/>
                    <w:ind w:left="59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Техническое задание</w:t>
                  </w:r>
                </w:p>
              </w:tc>
            </w:tr>
            <w:tr w:rsidR="00362DEE" w:rsidRPr="005B67A7" w:rsidTr="00A26C62">
              <w:tc>
                <w:tcPr>
                  <w:tcW w:w="1867" w:type="dxa"/>
                </w:tcPr>
                <w:p w:rsidR="00362DEE" w:rsidRPr="005B67A7" w:rsidRDefault="00362DEE" w:rsidP="00A26C62">
                  <w:pPr>
                    <w:spacing w:beforeAutospacing="1" w:after="119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ПО</w:t>
                  </w:r>
                </w:p>
              </w:tc>
              <w:tc>
                <w:tcPr>
                  <w:tcW w:w="7538" w:type="dxa"/>
                </w:tcPr>
                <w:p w:rsidR="00362DEE" w:rsidRPr="005B67A7" w:rsidRDefault="00362DEE" w:rsidP="00362DEE">
                  <w:pPr>
                    <w:numPr>
                      <w:ilvl w:val="0"/>
                      <w:numId w:val="33"/>
                    </w:numPr>
                    <w:spacing w:beforeAutospacing="1" w:after="119" w:line="276" w:lineRule="auto"/>
                    <w:ind w:left="59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Программное обеспечение</w:t>
                  </w:r>
                </w:p>
              </w:tc>
            </w:tr>
            <w:tr w:rsidR="00362DEE" w:rsidRPr="005B67A7" w:rsidTr="00A26C62">
              <w:tc>
                <w:tcPr>
                  <w:tcW w:w="1867" w:type="dxa"/>
                </w:tcPr>
                <w:p w:rsidR="00362DEE" w:rsidRPr="005B67A7" w:rsidRDefault="00362DEE" w:rsidP="00A26C62">
                  <w:pPr>
                    <w:spacing w:beforeAutospacing="1" w:after="119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ru-RU"/>
                    </w:rPr>
                    <w:t>СУБД</w:t>
                  </w:r>
                </w:p>
              </w:tc>
              <w:tc>
                <w:tcPr>
                  <w:tcW w:w="7538" w:type="dxa"/>
                </w:tcPr>
                <w:p w:rsidR="00362DEE" w:rsidRPr="005B67A7" w:rsidRDefault="00362DEE" w:rsidP="00362DEE">
                  <w:pPr>
                    <w:numPr>
                      <w:ilvl w:val="0"/>
                      <w:numId w:val="33"/>
                    </w:numPr>
                    <w:spacing w:beforeAutospacing="1" w:after="119" w:line="276" w:lineRule="auto"/>
                    <w:ind w:left="595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B67A7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Система управления базами данных</w:t>
                  </w:r>
                </w:p>
              </w:tc>
            </w:tr>
          </w:tbl>
          <w:p w:rsidR="00362DEE" w:rsidRPr="005B67A7" w:rsidRDefault="00362DEE" w:rsidP="00A26C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Компоненты Системы должны поддерживать информационный обмен посредством вычислительных сетей, объединенных посредством сертифицированных средств шифрования и функционирующих на базе протокола TCP/IP. Основными протоколами при передаче информации должны являться HTTP и HTTPS.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Основными видами компонентов системы являются:</w:t>
            </w:r>
          </w:p>
          <w:p w:rsidR="00362DEE" w:rsidRPr="005B67A7" w:rsidRDefault="00362DEE" w:rsidP="00362DEE">
            <w:pPr>
              <w:numPr>
                <w:ilvl w:val="0"/>
                <w:numId w:val="16"/>
              </w:numPr>
              <w:spacing w:after="0" w:line="240" w:lineRule="auto"/>
              <w:ind w:left="1066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Серер приложений;</w:t>
            </w:r>
          </w:p>
          <w:p w:rsidR="00362DEE" w:rsidRPr="005B67A7" w:rsidRDefault="00362DEE" w:rsidP="00362DEE">
            <w:pPr>
              <w:numPr>
                <w:ilvl w:val="0"/>
                <w:numId w:val="16"/>
              </w:numPr>
              <w:spacing w:after="0" w:line="240" w:lineRule="auto"/>
              <w:ind w:left="1066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Web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-сервер;</w:t>
            </w:r>
          </w:p>
          <w:p w:rsidR="00362DEE" w:rsidRPr="005B67A7" w:rsidRDefault="00362DEE" w:rsidP="00362DEE">
            <w:pPr>
              <w:numPr>
                <w:ilvl w:val="0"/>
                <w:numId w:val="16"/>
              </w:numPr>
              <w:spacing w:after="0" w:line="240" w:lineRule="auto"/>
              <w:ind w:left="1066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Сервер БД.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Перечень компонентов по видам приведен в Таблице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Таблица  - Виды компонентов</w:t>
            </w:r>
          </w:p>
          <w:tbl>
            <w:tblPr>
              <w:tblW w:w="9345" w:type="dxa"/>
              <w:tblLayout w:type="fixed"/>
              <w:tblLook w:val="01E0" w:firstRow="1" w:lastRow="1" w:firstColumn="1" w:lastColumn="1" w:noHBand="0" w:noVBand="0"/>
            </w:tblPr>
            <w:tblGrid>
              <w:gridCol w:w="3625"/>
              <w:gridCol w:w="5720"/>
            </w:tblGrid>
            <w:tr w:rsidR="00362DEE" w:rsidRPr="005B67A7" w:rsidTr="00A26C62">
              <w:tc>
                <w:tcPr>
                  <w:tcW w:w="3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lastRenderedPageBreak/>
                    <w:t>Вид компонентов</w:t>
                  </w:r>
                </w:p>
              </w:tc>
              <w:tc>
                <w:tcPr>
                  <w:tcW w:w="5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Состав компонентов</w:t>
                  </w:r>
                </w:p>
              </w:tc>
            </w:tr>
            <w:tr w:rsidR="00362DEE" w:rsidRPr="005B67A7" w:rsidTr="00A26C62">
              <w:trPr>
                <w:trHeight w:val="343"/>
              </w:trPr>
              <w:tc>
                <w:tcPr>
                  <w:tcW w:w="3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>Сервер приложений</w:t>
                  </w:r>
                </w:p>
              </w:tc>
              <w:tc>
                <w:tcPr>
                  <w:tcW w:w="5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>Сервер, содержащий службы поиска, профилей пользователей, прочие службы, а также административный интерфейс</w:t>
                  </w:r>
                </w:p>
              </w:tc>
            </w:tr>
            <w:tr w:rsidR="00362DEE" w:rsidRPr="005B67A7" w:rsidTr="00A26C62">
              <w:trPr>
                <w:trHeight w:val="343"/>
              </w:trPr>
              <w:tc>
                <w:tcPr>
                  <w:tcW w:w="3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  <w:lang w:val="en-US"/>
                    </w:rPr>
                    <w:t>Web-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>сервер</w:t>
                  </w:r>
                </w:p>
              </w:tc>
              <w:tc>
                <w:tcPr>
                  <w:tcW w:w="5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>HTTP-сервер, в функции которого входит представление информации пользователям в форме HTML страниц по запросам пользователей.</w:t>
                  </w:r>
                </w:p>
              </w:tc>
            </w:tr>
            <w:tr w:rsidR="00362DEE" w:rsidRPr="005B67A7" w:rsidTr="00A26C62">
              <w:trPr>
                <w:trHeight w:val="343"/>
              </w:trPr>
              <w:tc>
                <w:tcPr>
                  <w:tcW w:w="3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>Сервер баз данных (БД)</w:t>
                  </w:r>
                </w:p>
                <w:p w:rsidR="00362DEE" w:rsidRPr="005B67A7" w:rsidRDefault="00362DEE" w:rsidP="00A26C62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5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widowControl w:val="0"/>
                    <w:spacing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Реляционная СУБД 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  <w:lang w:val="en-US"/>
                    </w:rPr>
                    <w:t>Postgres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  <w:lang w:val="en-US"/>
                    </w:rPr>
                    <w:t>Pro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  <w:lang w:val="en-US"/>
                    </w:rPr>
                    <w:t>Enterprise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  <w:lang w:val="en-US"/>
                    </w:rPr>
                    <w:t>Certified</w:t>
                  </w:r>
                  <w:r w:rsidRPr="005B67A7">
                    <w:rPr>
                      <w:rFonts w:ascii="Times New Roman" w:hAnsi="Times New Roman" w:cs="Times New Roman"/>
                      <w:bCs/>
                      <w:color w:val="000000"/>
                      <w:sz w:val="28"/>
                      <w:szCs w:val="28"/>
                    </w:rPr>
                    <w:t>, отвечающая за физическое хранение, управление и обработку запросов к данным Web-системы.</w:t>
                  </w:r>
                </w:p>
              </w:tc>
            </w:tr>
          </w:tbl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Взаимодействие пользователей с Системой происходит через веб-интерфейс и обращение к веб-серверу с помощью стандартного приложения, по протоколу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HTTP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HTTPS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Взаимодействие Системы со смежными системами осуществляется с использованием дополнительно разработанных программных компонент.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rPr>
                <w:lang w:val="en-US"/>
              </w:rPr>
              <w:lastRenderedPageBreak/>
              <w:t>Web</w:t>
            </w:r>
            <w:r w:rsidRPr="005B67A7">
              <w:t xml:space="preserve">-интерфейс должен позволять отображать информацию на стационарном ПК и на любом мобильном устройстве (в т.ч. через Интернет). Информация должна отображаться в виде мнемосхем, таблиц, графиков, диаграмм, веб-элементов, с возможностью экспорта отчетных данных в различных форматах: </w:t>
            </w:r>
            <w:r w:rsidRPr="005B67A7">
              <w:rPr>
                <w:lang w:val="en-US"/>
              </w:rPr>
              <w:t>XLS</w:t>
            </w:r>
            <w:r w:rsidRPr="005B67A7">
              <w:t xml:space="preserve">, </w:t>
            </w:r>
            <w:r w:rsidRPr="005B67A7">
              <w:rPr>
                <w:lang w:val="en-US"/>
              </w:rPr>
              <w:t>XLSX</w:t>
            </w:r>
            <w:r w:rsidRPr="005B67A7">
              <w:t xml:space="preserve">, </w:t>
            </w:r>
            <w:r w:rsidRPr="005B67A7">
              <w:rPr>
                <w:lang w:val="en-US"/>
              </w:rPr>
              <w:t>CSV</w:t>
            </w:r>
            <w:r w:rsidRPr="005B67A7">
              <w:t xml:space="preserve">, </w:t>
            </w:r>
            <w:r w:rsidRPr="005B67A7">
              <w:rPr>
                <w:lang w:val="en-US"/>
              </w:rPr>
              <w:t>TXT</w:t>
            </w:r>
            <w:r w:rsidRPr="005B67A7">
              <w:t xml:space="preserve"> и выводом данных на печать.</w:t>
            </w:r>
          </w:p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Система должна содержать универсальный генератор отчетов (архивы за произвольный интервал, по сменам, цехам, присоединениям и т.д., расчет расхода по показаниям и профилю за произвольный интервал). Требования к генератору отчетов утоняются на этапе технического проектирования Системы.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  <w:t>Взаимодействие пользователя с Системой должно осуществляться на русском языке. Системные сообщения, выдаваемые программными продуктами, задействованные при работе с Системой, выводятся на русском языке, в случае использования русскоязычных инсталляционных версий. Исключение могут составлять только файлы логирования.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Все документы и отчеты Системы готовятся и выводятся пользователю на русском языке. Графический интерфейс пользователя Системы должен быть создан на русском языке.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Надежность Системы оценивается на основании времени работы Системы в штатном режиме.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Время работы Системы в штатном режиме должно составлять не менее 95 процентов времени в год. Время недоступности Системы не должно превышать показатели, приведенные в Таблице</w:t>
            </w:r>
          </w:p>
          <w:p w:rsidR="00362DEE" w:rsidRPr="005B67A7" w:rsidRDefault="00362DEE" w:rsidP="00A26C62">
            <w:pPr>
              <w:spacing w:after="0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34" w:name="_Ref269406919"/>
            <w:r w:rsidRPr="005B67A7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lastRenderedPageBreak/>
              <w:t xml:space="preserve">Таблица </w:t>
            </w:r>
            <w:bookmarkEnd w:id="134"/>
            <w:r w:rsidRPr="005B67A7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- Показатели надежности</w:t>
            </w:r>
          </w:p>
          <w:tbl>
            <w:tblPr>
              <w:tblW w:w="9853" w:type="dxa"/>
              <w:tblLayout w:type="fixed"/>
              <w:tblLook w:val="04A0" w:firstRow="1" w:lastRow="0" w:firstColumn="1" w:lastColumn="0" w:noHBand="0" w:noVBand="1"/>
            </w:tblPr>
            <w:tblGrid>
              <w:gridCol w:w="2464"/>
              <w:gridCol w:w="1329"/>
              <w:gridCol w:w="2020"/>
              <w:gridCol w:w="2020"/>
              <w:gridCol w:w="2020"/>
            </w:tblGrid>
            <w:tr w:rsidR="00362DEE" w:rsidRPr="005B67A7" w:rsidTr="00A26C62">
              <w:tc>
                <w:tcPr>
                  <w:tcW w:w="24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Показатель</w:t>
                  </w:r>
                </w:p>
              </w:tc>
              <w:tc>
                <w:tcPr>
                  <w:tcW w:w="13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Процент времени работы в штатном режиме</w:t>
                  </w:r>
                </w:p>
              </w:tc>
              <w:tc>
                <w:tcPr>
                  <w:tcW w:w="20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Время недоступности Системы, в день</w:t>
                  </w:r>
                </w:p>
              </w:tc>
              <w:tc>
                <w:tcPr>
                  <w:tcW w:w="20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Время недоступности Системы, в месяц</w:t>
                  </w:r>
                </w:p>
              </w:tc>
              <w:tc>
                <w:tcPr>
                  <w:tcW w:w="20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Время недоступности Системы, в год</w:t>
                  </w:r>
                </w:p>
              </w:tc>
            </w:tr>
            <w:tr w:rsidR="00362DEE" w:rsidRPr="005B67A7" w:rsidTr="00A26C62">
              <w:tc>
                <w:tcPr>
                  <w:tcW w:w="24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Работа Системы в штатном режиме функционирования</w:t>
                  </w:r>
                </w:p>
              </w:tc>
              <w:tc>
                <w:tcPr>
                  <w:tcW w:w="13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95%</w:t>
                  </w:r>
                </w:p>
              </w:tc>
              <w:tc>
                <w:tcPr>
                  <w:tcW w:w="20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72.00 минуты</w:t>
                  </w:r>
                </w:p>
              </w:tc>
              <w:tc>
                <w:tcPr>
                  <w:tcW w:w="20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36 часов</w:t>
                  </w:r>
                </w:p>
              </w:tc>
              <w:tc>
                <w:tcPr>
                  <w:tcW w:w="20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18,26 дней</w:t>
                  </w:r>
                </w:p>
              </w:tc>
            </w:tr>
          </w:tbl>
          <w:p w:rsidR="00362DEE" w:rsidRPr="005B67A7" w:rsidRDefault="00362DEE" w:rsidP="00A26C62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ходе технического проектирования необходимо выполнить уточнение (расчет) надежности.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90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Система должна реализовывать Пример2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bookmarkStart w:id="135" w:name="_Hlk139229462"/>
            <w:r w:rsidRPr="005B67A7">
              <w:rPr>
                <w:color w:val="000000" w:themeColor="text1"/>
                <w:sz w:val="28"/>
                <w:szCs w:val="28"/>
              </w:rPr>
              <w:t>Объектом автоматизации в рамках данного ЧТЗ являются процессы управления предприятием, осуществляемые персоналом,</w:t>
            </w:r>
            <w:r w:rsidRPr="005B67A7">
              <w:rPr>
                <w:sz w:val="28"/>
                <w:szCs w:val="28"/>
              </w:rPr>
              <w:t xml:space="preserve"> </w:t>
            </w:r>
            <w:r w:rsidRPr="005B67A7">
              <w:rPr>
                <w:color w:val="000000" w:themeColor="text1"/>
                <w:sz w:val="28"/>
                <w:szCs w:val="28"/>
              </w:rPr>
              <w:t>а также контроль эффективности выполнения указанных процессов</w:t>
            </w:r>
            <w:bookmarkEnd w:id="135"/>
            <w:r w:rsidRPr="005B67A7">
              <w:rPr>
                <w:sz w:val="28"/>
                <w:szCs w:val="28"/>
              </w:rPr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Система должна обеспечивать передачу данных, как по основному, так и по резервному каналам связи: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0"/>
              </w:numPr>
              <w:spacing w:line="240" w:lineRule="auto"/>
            </w:pPr>
            <w:r w:rsidRPr="005B67A7">
              <w:t xml:space="preserve">в автоматическом режиме с использованием протокола электронной почты </w:t>
            </w:r>
            <w:r w:rsidRPr="005B67A7">
              <w:rPr>
                <w:lang w:val="en-US"/>
              </w:rPr>
              <w:t>SMTP</w:t>
            </w:r>
            <w:r w:rsidRPr="005B67A7">
              <w:t>;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0"/>
              </w:numPr>
              <w:spacing w:line="240" w:lineRule="auto"/>
            </w:pPr>
            <w:r w:rsidRPr="005B67A7">
              <w:t>в ручном режиме под управлением оператора;</w:t>
            </w:r>
          </w:p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 xml:space="preserve">Для передачи информации Система должна поддерживать экспорт в </w:t>
            </w:r>
            <w:r w:rsidRPr="005B67A7">
              <w:rPr>
                <w:lang w:val="en-US"/>
              </w:rPr>
              <w:t>SQL</w:t>
            </w:r>
            <w:r w:rsidRPr="005B67A7">
              <w:t xml:space="preserve"> базы данных, передачу информации через </w:t>
            </w:r>
            <w:r w:rsidRPr="005B67A7">
              <w:rPr>
                <w:lang w:val="en-US"/>
              </w:rPr>
              <w:t>WEB</w:t>
            </w:r>
            <w:r w:rsidRPr="005B67A7">
              <w:t xml:space="preserve"> </w:t>
            </w:r>
            <w:r w:rsidRPr="005B67A7">
              <w:rPr>
                <w:lang w:val="en-US"/>
              </w:rPr>
              <w:t>API</w:t>
            </w:r>
            <w:r w:rsidRPr="005B67A7">
              <w:t xml:space="preserve">, в виде макетов </w:t>
            </w:r>
            <w:r w:rsidRPr="005B67A7">
              <w:rPr>
                <w:lang w:val="en-US"/>
              </w:rPr>
              <w:t>XML</w:t>
            </w:r>
            <w:r w:rsidRPr="005B67A7"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</w:pPr>
            <w:bookmarkStart w:id="136" w:name="_Hlk139228774"/>
            <w:r w:rsidRPr="005B67A7">
              <w:rPr>
                <w:color w:val="000000" w:themeColor="text1"/>
              </w:rPr>
              <w:t xml:space="preserve">Исполнитель определяется </w:t>
            </w:r>
            <w:r w:rsidRPr="005B67A7">
              <w:t>по результатам проведения открытого конкурса</w:t>
            </w:r>
            <w:bookmarkEnd w:id="136"/>
            <w:r w:rsidRPr="005B67A7"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  <w:r w:rsidRPr="005B67A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Разработка Системы предназначена </w:t>
            </w:r>
            <w:r w:rsidRPr="005B67A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для автоматизации следующих процессов ИСУ </w:t>
            </w:r>
            <w:bookmarkStart w:id="137" w:name="_Hlk138853978"/>
            <w:r w:rsidRPr="005B67A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и входящих в них задач</w:t>
            </w:r>
            <w:bookmarkEnd w:id="137"/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  <w:p w:rsidR="00362DEE" w:rsidRPr="005B67A7" w:rsidRDefault="00362DEE" w:rsidP="00362DEE">
            <w:pPr>
              <w:numPr>
                <w:ilvl w:val="0"/>
                <w:numId w:val="13"/>
              </w:numPr>
              <w:suppressAutoHyphens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Управление энергоэффективностью предприятия.</w:t>
            </w:r>
          </w:p>
          <w:p w:rsidR="00362DEE" w:rsidRPr="005B67A7" w:rsidRDefault="00362DEE" w:rsidP="00A26C62">
            <w:pPr>
              <w:pStyle w:val="a7"/>
              <w:tabs>
                <w:tab w:val="left" w:pos="1215"/>
              </w:tabs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5B67A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1)Анализ технико-экономических показателей предприятия.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Ниже приводится перечень возможных аварийных ситуаций с указанием требований к мероприятиям и средствам восстановления работоспособности Системы: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ошибка в работе персонала;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отказ технических средств (оборудования):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отказ электрооборудования;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отказ ЦОД;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отказ сервера;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отказ программных средств, не входящих в состав Системы;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отказ компонентов системы: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сбой базы данных или сервера;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частичная потеря данных (документы, списки);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нарушение канала связи с серверами Системы.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Ошибка в работе персонала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Перечень возможных фатальных ошибок и реакция программного обеспечения и персонала на них должны быть определены на этапе «Ввода Системы в постоянную эксплуатацию».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Мероприятия при отказе электрооборудования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 учетом требований к отказоустойчивости и наличию системы резервного электропитания отказ электрооборудования рассматривается как полная потеря электропитания ЦОД.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Мероприятия при отказе электрооборудования делятся на следующие фазы: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анализ причин отказа и прогноз времени на восстановление электрооборудования;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информирование ИТ-служб;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после восстановления электрооборудования запуск Системы;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если отказ электрооборудования привел к потере данных, используем полное восстановление из резервной копии Системы.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Мероприятия при отказе ЦОД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Аналогично отказу вида «Отказ электрооборудования» при отказе ЦОД также, возможно, имеет место сбой компонента системы. Вариант восстановления возможен при наличии резервной копии.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Мероприятия при отказе ЦОД делятся на следующие фазы: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анализ причин отказа и прогноз времени на восстановление ЦОД;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информирование ИТ- служб, отвечающих за работу ЦОД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после восстановления ЦОД запуск Системы;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если отказ ЦОД привел к потере данных, используем полное восстановление из резервной копии Системы.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Мероприятия при отказе сервера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Определить уровень критичности отказавшего оборудования и принять решение о переходе системы в ограниченный режим функционирования.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Действия: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определение роли отказавшего сервера;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определение нагрузки на систему, с учетом выбывшего сервера;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принятие решения о переходе в режим ограниченного функционирования;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информирование ИТ-службы, отвечающей за работу ЦОД о необходимости замены оборудования;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ввод нового сервера в ферму с прежней ролью;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перенос данных с дублирующего сервера, при его работоспособности или восстановление из резервной копии.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Сбой сервера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определяется роль сервера в системе;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сервер подготавливается к внедрению в систему;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устанавливается необходимое ПО на сервер;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сервер подключается к системе;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назначается роль сервера в системе;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из резервной копии восстанавливаются настройки или настраивается вручную.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Сбой базы данных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определяется уровень сбоя полная потеря БД на серверах БД, или сбой на одном из них;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полном сбое БД, восстанавливаем резервную копию данных БД (в случае потери резервных копий используем сценарий восстановления «Сбой системы», за исключением восстановления из резервных копий, все данные фермы будут утеряны);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отказе только одного сервера БД, реплицируем данные с рабочей БД.</w:t>
            </w:r>
          </w:p>
          <w:p w:rsidR="00362DEE" w:rsidRPr="005B67A7" w:rsidRDefault="00362DEE" w:rsidP="00A26C62">
            <w:pPr>
              <w:spacing w:after="0"/>
              <w:ind w:left="106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Сценарий восстановления</w:t>
            </w:r>
          </w:p>
          <w:p w:rsidR="00362DEE" w:rsidRPr="005B67A7" w:rsidRDefault="00362DEE" w:rsidP="00A26C6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Системе поддерживается восстановление конфигурационной базы.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сбой сервера: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потере конфигурационной базы – то же (см. пункт выше).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сбой базы данных или сервера: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Возможно восстановление базы данных, веб приложения, сервисного приложения;</w:t>
            </w:r>
          </w:p>
          <w:p w:rsidR="00362DEE" w:rsidRPr="005B67A7" w:rsidRDefault="00362DEE" w:rsidP="00362DEE">
            <w:pPr>
              <w:numPr>
                <w:ilvl w:val="2"/>
                <w:numId w:val="26"/>
              </w:num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Добавление нового сервера с той же ролью.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lastRenderedPageBreak/>
              <w:t>Система должна осуществлять хранение актуальной и часто используемой информации в оперативной памяти, управление регламентом хранения информации, буферизацию всей поступающей информации с последующим архивированием.</w:t>
            </w:r>
          </w:p>
          <w:p w:rsidR="00362DEE" w:rsidRPr="005B67A7" w:rsidRDefault="00362DEE" w:rsidP="00A26C62">
            <w:pPr>
              <w:spacing w:after="0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Должна быть предусмотрена возможность связывать документы и размещенные шаблоны. Связь осуществляется в одностороннем порядке – в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атрибутивной карточке опубликованного документа, формируется ссылка на шаблон (-ы).</w:t>
            </w:r>
          </w:p>
          <w:p w:rsidR="00362DEE" w:rsidRPr="005B67A7" w:rsidRDefault="00362DEE" w:rsidP="00A26C62">
            <w:pPr>
              <w:spacing w:after="0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Состав атрибутивной карточки документа и шаблона содержат свой набор полей, которые пользователь должен заполнять при создании нового документа/загрузке существующего.</w:t>
            </w:r>
          </w:p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Модуль разрабатывается на основе базового объекта «Библиотека документов». Требования к возможностям, которые доступны пользователям в соответствии с предоставленными правами доступа, аналогичны стандартному функционалу</w:t>
            </w:r>
          </w:p>
          <w:p w:rsidR="00362DEE" w:rsidRPr="005B67A7" w:rsidRDefault="00362DEE" w:rsidP="00A26C62">
            <w:pPr>
              <w:spacing w:after="0" w:line="240" w:lineRule="auto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рамках ведения архива элементов в Системе, в сервисах и модулях, где ожидается хранение свыше 5000 записей, при публикации, автоматически формируется 2-х уровневая структура папок:</w:t>
            </w:r>
          </w:p>
          <w:p w:rsidR="00362DEE" w:rsidRPr="005B67A7" w:rsidRDefault="00362DEE" w:rsidP="00362DEE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Год;</w:t>
            </w:r>
          </w:p>
          <w:p w:rsidR="00362DEE" w:rsidRPr="005B67A7" w:rsidRDefault="00362DEE" w:rsidP="00362DEE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Месяц;</w:t>
            </w:r>
          </w:p>
          <w:p w:rsidR="00362DEE" w:rsidRPr="005B67A7" w:rsidRDefault="00362DEE" w:rsidP="00362DEE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День.</w:t>
            </w:r>
          </w:p>
          <w:p w:rsidR="00362DEE" w:rsidRPr="005B67A7" w:rsidRDefault="00362DEE" w:rsidP="00A26C62">
            <w:pPr>
              <w:spacing w:after="0" w:line="240" w:lineRule="auto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хранении менее 5000 записей, для быстрого доступа к архивным элементам, используются фильтры (диапазон дат – «не позднее», «не ранее» от указанной даты) по полям типа «Дата и время».</w:t>
            </w:r>
          </w:p>
          <w:p w:rsidR="00362DEE" w:rsidRPr="005B67A7" w:rsidRDefault="00362DEE" w:rsidP="00A26C62">
            <w:pPr>
              <w:spacing w:after="0" w:line="240" w:lineRule="auto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качестве источника информации для создания папок и/или использования фильтров для обращения к архивным элементам, используется значения поля «Дата/время размещения».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Система должна работать под управлением ОС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Astra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Linux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Special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Edition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версии не ниже 1.7, должна быть реализована на базе приложения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СУБД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Postgres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Enterprise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Certified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11 и выше</w:t>
            </w:r>
            <w:r w:rsidRPr="005B67A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 xml:space="preserve">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 использованием следующих технологий и серверных приложений.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Концепция решения основана на принципах многозвенной архитектуры.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эксплуатации Системы необходима технологическая площадка со следующими характеристиками:</w:t>
            </w:r>
          </w:p>
          <w:p w:rsidR="00362DEE" w:rsidRPr="005B67A7" w:rsidRDefault="00362DEE" w:rsidP="00A26C62">
            <w:pPr>
              <w:numPr>
                <w:ilvl w:val="0"/>
                <w:numId w:val="35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web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–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HTTP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-сервер, в функции которого входит представление информации пользователям в форме HTML страниц по запросам пользователей;</w:t>
            </w:r>
          </w:p>
          <w:p w:rsidR="00362DEE" w:rsidRPr="005B67A7" w:rsidRDefault="00362DEE" w:rsidP="00A26C62">
            <w:pPr>
              <w:numPr>
                <w:ilvl w:val="0"/>
                <w:numId w:val="36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приложений – сервер, содержащий службы поиска, интерфейсы доступа к данным, профили пользователей, прочие службы;</w:t>
            </w:r>
          </w:p>
          <w:p w:rsidR="00362DEE" w:rsidRPr="005B67A7" w:rsidRDefault="00362DEE" w:rsidP="00362DEE">
            <w:pPr>
              <w:numPr>
                <w:ilvl w:val="0"/>
                <w:numId w:val="36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сервер баз данных - реляционная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СУБД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Postgres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Enterprise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Certified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11 и выше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отвечающая за физическое хранение, управление и обработку запросов к данным Web-системы;</w:t>
            </w:r>
          </w:p>
          <w:p w:rsidR="00362DEE" w:rsidRPr="005B67A7" w:rsidRDefault="00362DEE" w:rsidP="00362DEE">
            <w:pPr>
              <w:numPr>
                <w:ilvl w:val="0"/>
                <w:numId w:val="36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почтовый сервер - система для работы с электронными сообщениями (отправка, получение, хранение электронных сообщений) с поддержкой протоколов SMTP, POP3,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IMAP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  <w:p w:rsidR="00362DEE" w:rsidRPr="005B67A7" w:rsidRDefault="00362DEE" w:rsidP="00362DEE">
            <w:pPr>
              <w:numPr>
                <w:ilvl w:val="0"/>
                <w:numId w:val="36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система резервного хранения данных - система для хранения 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резервных копий баз данных и прочих электронных служебных архивов данных.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Функции некоторых логических серверов (систем) могут быть объединены на одном физическом сервере.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Взаимодействие пользователей с Системой происходит через веб-интерфейс и обращение к веб-серверу с помощью стандартного приложения Яндекс браузер 22.5.4 и выше (существующие версии на момент подписания документа).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lastRenderedPageBreak/>
              <w:t>Порядок финансирования работ определяется договором, заключаемым с Исполнителем по результатам проведения открытого конкурса.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ab/>
              <w:t>Метрологические характеристики счетчиков должны удовлетворять требованиям: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1"/>
              </w:numPr>
              <w:spacing w:line="240" w:lineRule="auto"/>
            </w:pPr>
            <w:r w:rsidRPr="005B67A7">
              <w:t>Класс точности - 0.5</w:t>
            </w:r>
            <w:r w:rsidRPr="005B67A7">
              <w:rPr>
                <w:lang w:val="en-US"/>
              </w:rPr>
              <w:t>S</w:t>
            </w:r>
            <w:r w:rsidRPr="005B67A7">
              <w:t>, не менее;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1"/>
              </w:numPr>
              <w:spacing w:line="240" w:lineRule="auto"/>
            </w:pPr>
            <w:r w:rsidRPr="005B67A7">
              <w:t>Хранение профиля нагрузки, суток - 35, не менее;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1"/>
              </w:numPr>
              <w:spacing w:line="240" w:lineRule="auto"/>
            </w:pPr>
            <w:r w:rsidRPr="005B67A7">
              <w:t>Точность хода часов, с/сутки - ±5.0, не хуже;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1"/>
              </w:numPr>
              <w:spacing w:line="240" w:lineRule="auto"/>
            </w:pPr>
            <w:r w:rsidRPr="005B67A7">
              <w:t>Средняя наработка на отказ, ч – 3500, не менее;</w:t>
            </w:r>
          </w:p>
          <w:p w:rsidR="00362DEE" w:rsidRPr="005B67A7" w:rsidRDefault="00362DEE" w:rsidP="00362DEE">
            <w:pPr>
              <w:pStyle w:val="-"/>
              <w:numPr>
                <w:ilvl w:val="0"/>
                <w:numId w:val="21"/>
              </w:numPr>
              <w:spacing w:line="240" w:lineRule="auto"/>
            </w:pPr>
            <w:r w:rsidRPr="005B67A7">
              <w:t>Межповерочный интервал, лет – 8, не менее.</w:t>
            </w:r>
          </w:p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В случае выявления необходимости уточняются при проектировании.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Система должна вести учет Пример1.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33"/>
              <w:suppressAutoHyphens/>
              <w:ind w:firstLine="0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ab/>
              <w:t>В состав персонала, необходимого для обеспечения эксплуатации, должны входить:</w:t>
            </w:r>
          </w:p>
          <w:p w:rsidR="00362DEE" w:rsidRPr="005B67A7" w:rsidRDefault="00362DEE" w:rsidP="00362DEE">
            <w:pPr>
              <w:pStyle w:val="12"/>
              <w:numPr>
                <w:ilvl w:val="0"/>
                <w:numId w:val="22"/>
              </w:numPr>
              <w:suppressAutoHyphens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администратор;</w:t>
            </w:r>
          </w:p>
          <w:p w:rsidR="00362DEE" w:rsidRPr="005B67A7" w:rsidRDefault="00362DEE" w:rsidP="00362DEE">
            <w:pPr>
              <w:pStyle w:val="12"/>
              <w:numPr>
                <w:ilvl w:val="0"/>
                <w:numId w:val="22"/>
              </w:numPr>
              <w:suppressAutoHyphens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администратор информационной безопасности;</w:t>
            </w:r>
          </w:p>
          <w:p w:rsidR="00362DEE" w:rsidRPr="005B67A7" w:rsidRDefault="00362DEE" w:rsidP="00362DEE">
            <w:pPr>
              <w:pStyle w:val="12"/>
              <w:numPr>
                <w:ilvl w:val="0"/>
                <w:numId w:val="22"/>
              </w:numPr>
              <w:suppressAutoHyphens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прикладной администратор;</w:t>
            </w:r>
          </w:p>
          <w:p w:rsidR="00362DEE" w:rsidRPr="005B67A7" w:rsidRDefault="00362DEE" w:rsidP="00362DEE">
            <w:pPr>
              <w:pStyle w:val="12"/>
              <w:numPr>
                <w:ilvl w:val="0"/>
                <w:numId w:val="22"/>
              </w:numPr>
              <w:suppressAutoHyphens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hAnsi="Times New Roman" w:cs="Times New Roman"/>
                <w:sz w:val="28"/>
                <w:szCs w:val="28"/>
              </w:rPr>
              <w:t>пользователи.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  <w:t>Для мониторинга мероприятий в Системе должна быть реализована настройка звуковых оповещений, световая сигнализация (выделение цветом) и отправка на электронную почту. Механизм отправки на электронную почту обеспечивает формирование и рассылку уведомлений пользователю по событиям, связанным с изменениями информации в определенных разделах Системы, по одному или нескольким параметрам.</w:t>
            </w:r>
          </w:p>
          <w:p w:rsidR="00362DEE" w:rsidRPr="005B67A7" w:rsidRDefault="00362DEE" w:rsidP="00A26C62">
            <w:pPr>
              <w:spacing w:after="0" w:line="240" w:lineRule="auto"/>
              <w:ind w:firstLine="5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Получение уведомлений осуществляется по 3-м параметрам:</w:t>
            </w:r>
          </w:p>
          <w:p w:rsidR="00362DEE" w:rsidRPr="005B67A7" w:rsidRDefault="00362DEE" w:rsidP="00362DEE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Добавление элемента;</w:t>
            </w:r>
          </w:p>
          <w:p w:rsidR="00362DEE" w:rsidRPr="005B67A7" w:rsidRDefault="00362DEE" w:rsidP="00362DEE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Изменение элемента;</w:t>
            </w:r>
          </w:p>
          <w:p w:rsidR="00362DEE" w:rsidRPr="005B67A7" w:rsidRDefault="00362DEE" w:rsidP="00362DEE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Удаление элемента.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Отправка оповещение по разделам, осуществляется по средствам почтового сервера – пользователю пересылается письмо с уведомлением.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Необходимо формировать общее, единое письмо, содержащее перечень всех изменений в разделах.</w:t>
            </w:r>
          </w:p>
          <w:p w:rsidR="00362DEE" w:rsidRPr="005B67A7" w:rsidRDefault="00362DEE" w:rsidP="00A26C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Список разделов, должен актуализироваться автоматически не реже раза </w:t>
            </w: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в сутки.</w:t>
            </w:r>
          </w:p>
          <w:p w:rsidR="00362DEE" w:rsidRPr="005B67A7" w:rsidRDefault="00362DEE" w:rsidP="00A26C62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рамках данного сервиса доступны следующие действия в соответствии с ролевой моделью:</w:t>
            </w:r>
          </w:p>
          <w:tbl>
            <w:tblPr>
              <w:tblW w:w="10108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4008"/>
              <w:gridCol w:w="3260"/>
              <w:gridCol w:w="2840"/>
            </w:tblGrid>
            <w:tr w:rsidR="00362DEE" w:rsidRPr="005B67A7" w:rsidTr="00A26C62">
              <w:tc>
                <w:tcPr>
                  <w:tcW w:w="4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5" w:color="auto" w:fill="auto"/>
                  <w:vAlign w:val="center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Роль</w:t>
                  </w:r>
                </w:p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Действие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5" w:color="auto" w:fill="auto"/>
                  <w:vAlign w:val="center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Пользователь Системы</w:t>
                  </w:r>
                </w:p>
              </w:tc>
              <w:tc>
                <w:tcPr>
                  <w:tcW w:w="284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5" w:color="auto" w:fill="auto"/>
                  <w:vAlign w:val="center"/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Прикладной администратор</w:t>
                  </w:r>
                </w:p>
              </w:tc>
            </w:tr>
            <w:tr w:rsidR="00362DEE" w:rsidRPr="005B67A7" w:rsidTr="00A26C62">
              <w:tc>
                <w:tcPr>
                  <w:tcW w:w="4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pStyle w:val="af8"/>
                    <w:suppressAutoHyphens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Просмотр списка уведомлений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V (только свои)</w:t>
                  </w:r>
                </w:p>
              </w:tc>
              <w:tc>
                <w:tcPr>
                  <w:tcW w:w="28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pStyle w:val="af8"/>
                    <w:suppressAutoHyphens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</w:tc>
            </w:tr>
            <w:tr w:rsidR="00362DEE" w:rsidRPr="005B67A7" w:rsidTr="00A26C62">
              <w:tc>
                <w:tcPr>
                  <w:tcW w:w="4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pStyle w:val="af8"/>
                    <w:suppressAutoHyphens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Редактирование списка уведомлений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V (только свои)</w:t>
                  </w:r>
                </w:p>
              </w:tc>
              <w:tc>
                <w:tcPr>
                  <w:tcW w:w="284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pStyle w:val="af8"/>
                    <w:suppressAutoHyphens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</w:tc>
            </w:tr>
            <w:tr w:rsidR="00362DEE" w:rsidRPr="005B67A7" w:rsidTr="00A26C62">
              <w:tc>
                <w:tcPr>
                  <w:tcW w:w="400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pStyle w:val="af8"/>
                    <w:suppressAutoHyphens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Новое уведомление</w:t>
                  </w:r>
                </w:p>
              </w:tc>
              <w:tc>
                <w:tcPr>
                  <w:tcW w:w="3260" w:type="dxa"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V (только свои)</w:t>
                  </w:r>
                </w:p>
              </w:tc>
              <w:tc>
                <w:tcPr>
                  <w:tcW w:w="28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2DEE" w:rsidRPr="005B67A7" w:rsidRDefault="00362DEE" w:rsidP="00A26C62">
                  <w:pPr>
                    <w:pStyle w:val="af8"/>
                    <w:suppressAutoHyphens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</w:tc>
            </w:tr>
          </w:tbl>
          <w:p w:rsidR="00362DEE" w:rsidRPr="005B67A7" w:rsidRDefault="00362DEE" w:rsidP="00A26C62">
            <w:pPr>
              <w:tabs>
                <w:tab w:val="left" w:pos="111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Математические методы и алгоритмы, используемые для шифрования/дешифрования данных, а также программное обеспечение, реализующее их, должны быть сертифицированы уполномоченными организациями для использования в государственных органах Российской Федерации.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Система должна производить первоначальный расчет данных для принимаемых параметров, осуществлять создание событий на основе логических формул, контроль заданных границ и создание сложных комбинированных условий, расчет потерь, допустимого и фактического небаланса, выявлять зависимость показателей и событий от различных факторов, что может дать персоналу предприятия информацию для их оценки при принятии решений, а также выработке рекомендаций в ходе производственного процесса.</w:t>
            </w:r>
          </w:p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Система должна производить расчет интегральных показателей и составление отчетов с использованием графического и табличного представления данных, прогнозирование изменений показателей во времени, выявление трендов и сезонности для оценки при краткосрочном и долгосрочном планировании.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квалификации персонала Системы предъявляются следующие требования, функциональные обязанности: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 системному администратору: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Системный администратор должен обеспечивать функционирование в штатном режиме аппаратных и программных средств. В его функциональные обязанности должны входить: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настройка, диагностирование, оперативный контроль и оптимизации загрузки аппаратных средств;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целостности системных баз данных;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резервное копирование наборов системных баз данных;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восстановление данных в системных базах данных;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пользователей;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координация деятельности администраторов информационных ресурсов и администраторов информационной безопасности;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обеспечение качества общесистемных сервисов (поиск, персонализация, сбор статистической информации и т.д.);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обобщение потребности пользователей в части общесистемных сервисов и выдача рекомендаций по их совершенствованию;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оперативный контроль и администрирование Системы, восстановление ее функционирования при неработоспособности;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и подготовка статистических данных о качестве предоставляемых сервисов и использовании информационных ресурсов и их предоставление администраторам информационных ресурсов;</w:t>
            </w:r>
          </w:p>
          <w:p w:rsidR="00362DEE" w:rsidRPr="005B67A7" w:rsidRDefault="00362DEE" w:rsidP="00362DEE">
            <w:pPr>
              <w:numPr>
                <w:ilvl w:val="0"/>
                <w:numId w:val="23"/>
              </w:numPr>
              <w:spacing w:after="0" w:line="240" w:lineRule="auto"/>
              <w:ind w:left="1066" w:hanging="3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 проблем, возникших у пользователей, в части функционирования общесистемных сервисов.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 администратору информационной безопасности:</w:t>
            </w:r>
          </w:p>
          <w:p w:rsidR="00362DEE" w:rsidRPr="005B67A7" w:rsidRDefault="00362DEE" w:rsidP="00A26C6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Администратор информационной безопасности должен иметь полномочия по контролю за действиями системных администраторов, администраторов информационных ресурсов и пользователей (без вмешательства в их действия), а также права по настройке, позволяющие задавать полномочия пользователей по доступу к информационным ресурсам и сервисам. В функции администратора информационной безопасности должно входить следующее: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реализация политики информационной безопасности Системы;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классификация пользователей в соответствии с выработанной политикой информационной безопасности;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профилей групп пользователей;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индивидуальных профилей пользователей;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периодический контроль соответствия прав доступа пользователей к информационным ресурсам и сервисам установленному регламенту;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анализ журналов регистрации штатных компонентов, а также средств защиты, регистрация попыток несанкционированного доступа и оперативное реагирование на такие попытки;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расследовании нештатных ситуаций и принятие решения об имевшем месте несанкционированном доступе;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расследование случаев несанкционированного доступа к Системе;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4"/>
              </w:numPr>
              <w:tabs>
                <w:tab w:val="left" w:pos="1068"/>
              </w:tabs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администрирование средств защиты информации.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 прикладному администратору: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Прикладной администратор выполняет следующие основные функции: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5"/>
              </w:num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политики формирования информационных ресурсов;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5"/>
              </w:num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обеспечение целостности и непротиворечивости информационного ресурса;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5"/>
              </w:num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разработка механизмов изучения информационных потребностей пользователей Системы;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5"/>
              </w:num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качества состояния и использования информационного ресурса;</w:t>
            </w:r>
          </w:p>
          <w:p w:rsidR="00362DEE" w:rsidRPr="005B67A7" w:rsidRDefault="00362DEE" w:rsidP="00362DEE">
            <w:pPr>
              <w:keepNext/>
              <w:numPr>
                <w:ilvl w:val="0"/>
                <w:numId w:val="25"/>
              </w:num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</w:rPr>
              <w:t>сопровождение проблем, возникших у пользователей, в части функционирования информационных ресурсов.</w:t>
            </w:r>
          </w:p>
          <w:p w:rsidR="00362DEE" w:rsidRPr="005B67A7" w:rsidRDefault="00362DEE" w:rsidP="00A26C62">
            <w:pPr>
              <w:spacing w:before="240"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 пользователю:</w:t>
            </w:r>
          </w:p>
          <w:p w:rsidR="00362DEE" w:rsidRPr="005B67A7" w:rsidRDefault="00362DEE" w:rsidP="00A26C62">
            <w:pPr>
              <w:spacing w:before="240" w:after="0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Системы должен обладать знаниями в соответствующей предметной области, опытом работы с персональным компьютером и навыками работы с Мой офис 2020 на уровне квалифицированного пользователя.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lastRenderedPageBreak/>
              <w:tab/>
              <w:t>Требования к техническому обеспечению определены в документе – «Пояснительная записка» на Систему.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Функционирование Системы в целом должно определяться соответствующим законодательством, внутренними приказами и инструкциями. Функции по регламентному обслуживанию и администрированию Системы должны выполняться в нерабочее время. В случае возникновения аварийных ситуаций, ведущих к отказу функционирования Системы, восстановление Системы должно осуществляться в рабочее время.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Standard"/>
              <w:ind w:firstLine="851"/>
              <w:contextualSpacing/>
              <w:jc w:val="both"/>
              <w:rPr>
                <w:rFonts w:eastAsia="Times New Roman"/>
                <w:color w:val="000000" w:themeColor="text1"/>
                <w:kern w:val="0"/>
                <w:sz w:val="28"/>
                <w:szCs w:val="28"/>
                <w:lang w:eastAsia="ru-RU"/>
              </w:rPr>
            </w:pPr>
            <w:r w:rsidRPr="005B67A7">
              <w:rPr>
                <w:sz w:val="28"/>
                <w:szCs w:val="28"/>
              </w:rPr>
              <w:t>Начало работ – с момента подписания договора на выполнение работ.</w:t>
            </w:r>
          </w:p>
          <w:p w:rsidR="00362DEE" w:rsidRPr="005B67A7" w:rsidRDefault="00362DEE" w:rsidP="00A26C62">
            <w:pPr>
              <w:pStyle w:val="Standard"/>
              <w:ind w:firstLine="851"/>
              <w:jc w:val="both"/>
              <w:rPr>
                <w:rFonts w:eastAsia="Times New Roman"/>
                <w:kern w:val="0"/>
                <w:sz w:val="28"/>
                <w:szCs w:val="28"/>
                <w:lang w:eastAsia="ru-RU"/>
              </w:rPr>
            </w:pPr>
            <w:r w:rsidRPr="005B67A7">
              <w:rPr>
                <w:rFonts w:eastAsia="Times New Roman"/>
                <w:color w:val="000000" w:themeColor="text1"/>
                <w:kern w:val="0"/>
                <w:sz w:val="28"/>
                <w:szCs w:val="28"/>
                <w:lang w:eastAsia="ru-RU"/>
              </w:rPr>
              <w:t>Плановые сроки выполнения работ определяются в Календарном плане на этапе согласования работ между Заказчиком и Исполнителем</w:t>
            </w:r>
            <w:r w:rsidRPr="005B67A7">
              <w:rPr>
                <w:rFonts w:eastAsia="Times New Roman"/>
                <w:kern w:val="0"/>
                <w:sz w:val="28"/>
                <w:szCs w:val="28"/>
                <w:lang w:eastAsia="ru-RU"/>
              </w:rPr>
              <w:t>.</w:t>
            </w:r>
          </w:p>
          <w:p w:rsidR="00362DEE" w:rsidRPr="005B67A7" w:rsidRDefault="00362DEE" w:rsidP="00A26C6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  <w:t>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Заказчиком должны быть определены должностные лица, ответственные за: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– обработку информации Системы;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– администрирование Системы;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– обеспечение безопасности информации Системы;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– управление работой персонала по обслуживанию Системы.</w:t>
            </w:r>
          </w:p>
          <w:p w:rsidR="00362DEE" w:rsidRPr="005B67A7" w:rsidRDefault="00362DEE" w:rsidP="00A26C62">
            <w:pPr>
              <w:spacing w:after="0" w:line="24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К работе с Системой должны допускаться сотрудники, имеющие навыки работы на персональном компьютере, ознакомленные с правилами эксплуатации и прошедшие обучение работе с Системой.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Целями создания Системы являются: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12"/>
              </w:numPr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 xml:space="preserve"> построение единой информационной среды с единым </w:t>
            </w:r>
            <w:r w:rsidRPr="005B67A7">
              <w:rPr>
                <w:sz w:val="28"/>
                <w:szCs w:val="28"/>
              </w:rPr>
              <w:lastRenderedPageBreak/>
              <w:t>интерфейсом передачи информации, для повышения энергоэффективности и энергосбережения предприятия;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12"/>
              </w:numPr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снижение трудоемкости, сроков и ошибок обработки информации;</w:t>
            </w:r>
          </w:p>
          <w:p w:rsidR="00362DEE" w:rsidRPr="005B67A7" w:rsidRDefault="00362DEE" w:rsidP="00362DEE">
            <w:pPr>
              <w:pStyle w:val="afe"/>
              <w:numPr>
                <w:ilvl w:val="0"/>
                <w:numId w:val="12"/>
              </w:numPr>
              <w:suppressAutoHyphens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повышение качества предоставляемой отчетности.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Состав и структура данных, подлежащих хранению, передаче и обработке в Системе, должны обеспечить выполнение функций в соответствии с требованиями, включая взаимодействие с другими автоматизированными системами при наличии необходимости обеспечения такого взаимодействия.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В перечень хранимых объектов в Системе входят: архивы документов, фотоматериалы, записи в справочниках и реестрах, отчёты, логи, история изменений документов и прочая информация.</w:t>
            </w:r>
          </w:p>
          <w:p w:rsidR="00362DEE" w:rsidRPr="005B67A7" w:rsidRDefault="00362DEE" w:rsidP="00A26C62">
            <w:pPr>
              <w:spacing w:after="0" w:line="24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Организация данных в Системе должна обеспечивать логическую целостность информации.</w:t>
            </w:r>
          </w:p>
          <w:p w:rsidR="00362DEE" w:rsidRPr="005B67A7" w:rsidRDefault="00362DEE" w:rsidP="00A26C62">
            <w:pPr>
              <w:pStyle w:val="a9"/>
              <w:spacing w:after="0"/>
              <w:ind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Основные требования к информационному обеспечению:</w:t>
            </w:r>
          </w:p>
          <w:p w:rsidR="00362DEE" w:rsidRPr="005B67A7" w:rsidRDefault="00362DEE" w:rsidP="00362DEE">
            <w:pPr>
              <w:pStyle w:val="a9"/>
              <w:numPr>
                <w:ilvl w:val="0"/>
                <w:numId w:val="21"/>
              </w:numPr>
              <w:spacing w:after="0"/>
              <w:ind w:left="0"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Состав, структура и способы организации данных в Системе должны быть определены в процессе разработки системы.</w:t>
            </w:r>
          </w:p>
          <w:p w:rsidR="00362DEE" w:rsidRPr="005B67A7" w:rsidRDefault="00362DEE" w:rsidP="00362DEE">
            <w:pPr>
              <w:pStyle w:val="a9"/>
              <w:numPr>
                <w:ilvl w:val="0"/>
                <w:numId w:val="21"/>
              </w:numPr>
              <w:spacing w:after="0"/>
              <w:ind w:left="0"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 xml:space="preserve">Система должна использовать СУБД </w:t>
            </w:r>
            <w:r w:rsidRPr="005B67A7">
              <w:rPr>
                <w:sz w:val="28"/>
                <w:szCs w:val="28"/>
                <w:lang w:val="en-US"/>
              </w:rPr>
              <w:t>PostgrePro</w:t>
            </w:r>
            <w:r w:rsidRPr="005B67A7">
              <w:rPr>
                <w:sz w:val="28"/>
                <w:szCs w:val="28"/>
              </w:rPr>
              <w:t xml:space="preserve"> 11 и выше с последним установленным обновлением.</w:t>
            </w:r>
          </w:p>
          <w:p w:rsidR="00362DEE" w:rsidRPr="005B67A7" w:rsidRDefault="00362DEE" w:rsidP="00362DEE">
            <w:pPr>
              <w:pStyle w:val="a9"/>
              <w:numPr>
                <w:ilvl w:val="0"/>
                <w:numId w:val="21"/>
              </w:numPr>
              <w:spacing w:after="0"/>
              <w:ind w:left="0"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Аппаратные средства Системы должны позволять осуществлять резервное копирование данных Системы и, при необходимости, их последующее восстановление.</w:t>
            </w:r>
          </w:p>
          <w:p w:rsidR="00362DEE" w:rsidRPr="005B67A7" w:rsidRDefault="00362DEE" w:rsidP="00362DEE">
            <w:pPr>
              <w:pStyle w:val="a9"/>
              <w:numPr>
                <w:ilvl w:val="0"/>
                <w:numId w:val="21"/>
              </w:numPr>
              <w:spacing w:after="0"/>
              <w:ind w:left="0"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Требований к приданию юридической силы документам, продуцируемым Системой, не выдвигается.</w:t>
            </w:r>
          </w:p>
          <w:p w:rsidR="00362DEE" w:rsidRPr="005B67A7" w:rsidRDefault="00362DEE" w:rsidP="00A26C62">
            <w:pPr>
              <w:pStyle w:val="33"/>
              <w:suppressAutoHyphens/>
              <w:ind w:firstLine="851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Информационные ресурсы (информационные системы, приложения, компоненты и т. д.) с точки зрения их интеграции и предоставления данных могут быть двух типов:</w:t>
            </w:r>
          </w:p>
          <w:p w:rsidR="00362DEE" w:rsidRPr="005B67A7" w:rsidRDefault="00362DEE" w:rsidP="00362DEE">
            <w:pPr>
              <w:pStyle w:val="a9"/>
              <w:numPr>
                <w:ilvl w:val="0"/>
                <w:numId w:val="21"/>
              </w:numPr>
              <w:spacing w:after="0"/>
              <w:rPr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t>Имеющие Web-интерфейс, созданный с использованием средств разработки, предоставляемых программно-технологической платформой;</w:t>
            </w:r>
          </w:p>
          <w:p w:rsidR="00362DEE" w:rsidRPr="005B67A7" w:rsidRDefault="00362DEE" w:rsidP="00362DE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Не имеющие Web-интерфейса</w:t>
            </w:r>
            <w:r w:rsidRPr="005B67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Проектные показатели назначения Системы приведены в таблице .</w:t>
            </w:r>
          </w:p>
          <w:p w:rsidR="00362DEE" w:rsidRPr="005B67A7" w:rsidRDefault="00362DEE" w:rsidP="00A26C62">
            <w:pPr>
              <w:pStyle w:val="ab"/>
              <w:spacing w:after="0"/>
              <w:jc w:val="both"/>
              <w:rPr>
                <w:rFonts w:cs="Times New Roman"/>
                <w:b w:val="0"/>
                <w:szCs w:val="28"/>
              </w:rPr>
            </w:pPr>
            <w:r w:rsidRPr="005B67A7">
              <w:rPr>
                <w:rFonts w:cs="Times New Roman"/>
                <w:b w:val="0"/>
                <w:szCs w:val="28"/>
              </w:rPr>
              <w:t xml:space="preserve">       Таблица  - Показатели назначения</w:t>
            </w:r>
          </w:p>
          <w:tbl>
            <w:tblPr>
              <w:tblW w:w="9639" w:type="dxa"/>
              <w:tblInd w:w="421" w:type="dxa"/>
              <w:tblLayout w:type="fixed"/>
              <w:tblLook w:val="04A0" w:firstRow="1" w:lastRow="0" w:firstColumn="1" w:lastColumn="0" w:noHBand="0" w:noVBand="1"/>
            </w:tblPr>
            <w:tblGrid>
              <w:gridCol w:w="7512"/>
              <w:gridCol w:w="2127"/>
            </w:tblGrid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Общее количество пользователей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одновременных (активных) пользователей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запросов в час активным пользователем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</w:p>
              </w:tc>
            </w:tr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Общее количество запросов в час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</w:t>
                  </w:r>
                </w:p>
              </w:tc>
            </w:tr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запросов в секунду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0,1</w:t>
                  </w:r>
                </w:p>
              </w:tc>
            </w:tr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Максимальный размер текстового документа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100 Мб</w:t>
                  </w:r>
                </w:p>
              </w:tc>
            </w:tr>
            <w:tr w:rsidR="00362DEE" w:rsidRPr="005B67A7" w:rsidTr="00A26C62">
              <w:tc>
                <w:tcPr>
                  <w:tcW w:w="7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2DEE" w:rsidRPr="005B67A7" w:rsidRDefault="00362DEE" w:rsidP="00A26C6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контента Системы (прирост в течение года)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2DEE" w:rsidRPr="005B67A7" w:rsidRDefault="00362DEE" w:rsidP="00A26C6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67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 1 Тб</w:t>
                  </w:r>
                </w:p>
              </w:tc>
            </w:tr>
          </w:tbl>
          <w:p w:rsidR="00362DEE" w:rsidRPr="005B67A7" w:rsidRDefault="00362DEE" w:rsidP="00A26C6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При данной нагрузке среднее время отклика Системы не должно превышать 2 секунды (при условии обеспечения для каждого пользователя полосы пропускания не менее 150 Кбит/сек и задержке в канале не более 50 мс), за исключением времени загрузки/открытия файлов размером более 1 МБ и конвертации файлов.</w:t>
            </w:r>
          </w:p>
          <w:p w:rsidR="00362DEE" w:rsidRPr="005B67A7" w:rsidRDefault="00362DEE" w:rsidP="00A26C62">
            <w:pPr>
              <w:ind w:firstLine="70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Устанавливаемое клиентское ПО заявлено в количестве 1 и может быть изменено на этапе проектирования.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afe"/>
              <w:suppressAutoHyphens/>
              <w:rPr>
                <w:color w:val="000000" w:themeColor="text1"/>
                <w:sz w:val="28"/>
                <w:szCs w:val="28"/>
              </w:rPr>
            </w:pPr>
            <w:r w:rsidRPr="005B67A7">
              <w:rPr>
                <w:sz w:val="28"/>
                <w:szCs w:val="28"/>
              </w:rPr>
              <w:lastRenderedPageBreak/>
              <w:t xml:space="preserve">Разрабатываемая </w:t>
            </w:r>
            <w:r w:rsidRPr="005B67A7">
              <w:rPr>
                <w:color w:val="000000" w:themeColor="text1"/>
                <w:sz w:val="28"/>
                <w:szCs w:val="28"/>
              </w:rPr>
              <w:t xml:space="preserve">Система предполагает автоматизацию процесса деятельности «Пример». </w:t>
            </w:r>
            <w:r w:rsidRPr="005B67A7">
              <w:rPr>
                <w:sz w:val="28"/>
                <w:szCs w:val="28"/>
              </w:rPr>
              <w:t xml:space="preserve">Разрабатываемая </w:t>
            </w:r>
            <w:r w:rsidRPr="005B67A7">
              <w:rPr>
                <w:color w:val="000000" w:themeColor="text1"/>
                <w:sz w:val="28"/>
                <w:szCs w:val="28"/>
              </w:rPr>
              <w:t>Система предназначена для автоматизации задач по энергоэффективности и энергосбережению. Объектом автоматизации являются процессы учета, планирования, контроля и формирования необходимой регламентирующей и аналитической отчетности по энергоэффективности и энергосбережения.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tabs>
                <w:tab w:val="left" w:pos="1725"/>
              </w:tabs>
              <w:ind w:firstLine="709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67A7">
              <w:rPr>
                <w:rFonts w:ascii="Times New Roman" w:eastAsia="Calibri" w:hAnsi="Times New Roman" w:cs="Times New Roman"/>
                <w:sz w:val="28"/>
                <w:szCs w:val="28"/>
              </w:rPr>
              <w:t>Система должна в автоматическом режиме формировать отчет Пример3.</w:t>
            </w:r>
          </w:p>
        </w:tc>
      </w:tr>
      <w:tr w:rsidR="00362DEE" w:rsidRPr="005B67A7" w:rsidTr="00A26C62">
        <w:tc>
          <w:tcPr>
            <w:tcW w:w="95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62DEE" w:rsidRPr="005B67A7" w:rsidRDefault="00362DEE" w:rsidP="00A26C62">
            <w:pPr>
              <w:pStyle w:val="-"/>
              <w:spacing w:line="240" w:lineRule="auto"/>
            </w:pPr>
            <w:r w:rsidRPr="005B67A7">
              <w:t>Система должна содержать алгоритмы регрессионного анализа и классификации данных, алгоритмы кластеризации данных и поиска ассоциативных правил, инструменты статистического анализа временных рядов (прогнозирование, выявление трендов и сезонности).</w:t>
            </w:r>
          </w:p>
        </w:tc>
      </w:tr>
    </w:tbl>
    <w:p w:rsidR="007152E4" w:rsidRPr="005B67A7" w:rsidRDefault="007152E4">
      <w:pPr>
        <w:pStyle w:val="--0"/>
        <w:tabs>
          <w:tab w:val="left" w:pos="2882"/>
          <w:tab w:val="left" w:pos="7447"/>
        </w:tabs>
        <w:ind w:left="113"/>
        <w:rPr>
          <w:szCs w:val="28"/>
        </w:rPr>
      </w:pPr>
    </w:p>
    <w:sectPr w:rsidR="007152E4" w:rsidRPr="005B67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266" w:rsidRDefault="00F63266">
      <w:pPr>
        <w:spacing w:after="0" w:line="240" w:lineRule="auto"/>
      </w:pPr>
      <w:r>
        <w:separator/>
      </w:r>
    </w:p>
  </w:endnote>
  <w:endnote w:type="continuationSeparator" w:id="0">
    <w:p w:rsidR="00F63266" w:rsidRDefault="00F63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C62" w:rsidRDefault="00A26C6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8560579"/>
      <w:docPartObj>
        <w:docPartGallery w:val="Page Numbers (Bottom of Page)"/>
        <w:docPartUnique/>
      </w:docPartObj>
    </w:sdtPr>
    <w:sdtEndPr/>
    <w:sdtContent>
      <w:p w:rsidR="00A26C62" w:rsidRDefault="00A26C62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066C8">
          <w:rPr>
            <w:noProof/>
          </w:rPr>
          <w:t>1</w:t>
        </w:r>
        <w:r>
          <w:fldChar w:fldCharType="end"/>
        </w:r>
      </w:p>
    </w:sdtContent>
  </w:sdt>
  <w:p w:rsidR="00A26C62" w:rsidRDefault="00A26C6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5439210"/>
      <w:docPartObj>
        <w:docPartGallery w:val="Page Numbers (Bottom of Page)"/>
        <w:docPartUnique/>
      </w:docPartObj>
    </w:sdtPr>
    <w:sdtEndPr/>
    <w:sdtContent>
      <w:p w:rsidR="00A26C62" w:rsidRDefault="00A26C62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:rsidR="00A26C62" w:rsidRDefault="00A26C6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266" w:rsidRDefault="00F63266">
      <w:pPr>
        <w:spacing w:after="0" w:line="240" w:lineRule="auto"/>
      </w:pPr>
      <w:r>
        <w:separator/>
      </w:r>
    </w:p>
  </w:footnote>
  <w:footnote w:type="continuationSeparator" w:id="0">
    <w:p w:rsidR="00F63266" w:rsidRDefault="00F63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C62" w:rsidRDefault="00A26C6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C62" w:rsidRDefault="00A26C62">
    <w:pPr>
      <w:pStyle w:val="a5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C62" w:rsidRDefault="00A26C62">
    <w:pPr>
      <w:pStyle w:val="a5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84E42"/>
    <w:multiLevelType w:val="multilevel"/>
    <w:tmpl w:val="FC109FF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926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6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86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4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646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006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006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366" w:hanging="1800"/>
      </w:pPr>
    </w:lvl>
  </w:abstractNum>
  <w:abstractNum w:abstractNumId="1" w15:restartNumberingAfterBreak="0">
    <w:nsid w:val="07FE5E5C"/>
    <w:multiLevelType w:val="multilevel"/>
    <w:tmpl w:val="6930EBC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9E000E"/>
    <w:multiLevelType w:val="multilevel"/>
    <w:tmpl w:val="AC221F50"/>
    <w:lvl w:ilvl="0">
      <w:start w:val="1"/>
      <w:numFmt w:val="bullet"/>
      <w:lvlText w:val=""/>
      <w:lvlJc w:val="left"/>
      <w:pPr>
        <w:tabs>
          <w:tab w:val="num" w:pos="0"/>
        </w:tabs>
        <w:ind w:left="12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1E0BDD"/>
    <w:multiLevelType w:val="multilevel"/>
    <w:tmpl w:val="7812B93A"/>
    <w:lvl w:ilvl="0">
      <w:start w:val="1"/>
      <w:numFmt w:val="bullet"/>
      <w:pStyle w:val="-1"/>
      <w:lvlText w:val="–"/>
      <w:lvlJc w:val="left"/>
      <w:pPr>
        <w:tabs>
          <w:tab w:val="num" w:pos="0"/>
        </w:tabs>
        <w:ind w:left="0" w:firstLine="68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tabs>
          <w:tab w:val="num" w:pos="0"/>
        </w:tabs>
        <w:ind w:left="0" w:firstLine="1361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6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10A83FA0"/>
    <w:multiLevelType w:val="multilevel"/>
    <w:tmpl w:val="5D6E9A66"/>
    <w:lvl w:ilvl="0">
      <w:start w:val="1"/>
      <w:numFmt w:val="bullet"/>
      <w:lvlText w:val="−"/>
      <w:lvlJc w:val="left"/>
      <w:pPr>
        <w:tabs>
          <w:tab w:val="num" w:pos="0"/>
        </w:tabs>
        <w:ind w:left="142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1884651"/>
    <w:multiLevelType w:val="multilevel"/>
    <w:tmpl w:val="C4686304"/>
    <w:lvl w:ilvl="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E76506"/>
    <w:multiLevelType w:val="multilevel"/>
    <w:tmpl w:val="AEF0C020"/>
    <w:lvl w:ilvl="0">
      <w:start w:val="1"/>
      <w:numFmt w:val="bullet"/>
      <w:lvlText w:val=""/>
      <w:lvlJc w:val="left"/>
      <w:pPr>
        <w:tabs>
          <w:tab w:val="num" w:pos="0"/>
        </w:tabs>
        <w:ind w:left="125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9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5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7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1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37D6130"/>
    <w:multiLevelType w:val="multilevel"/>
    <w:tmpl w:val="73CE00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5B86486"/>
    <w:multiLevelType w:val="multilevel"/>
    <w:tmpl w:val="8884A446"/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8769D5"/>
    <w:multiLevelType w:val="multilevel"/>
    <w:tmpl w:val="C3FC3016"/>
    <w:lvl w:ilvl="0">
      <w:start w:val="1"/>
      <w:numFmt w:val="bullet"/>
      <w:lvlText w:val="−"/>
      <w:lvlJc w:val="left"/>
      <w:pPr>
        <w:tabs>
          <w:tab w:val="num" w:pos="0"/>
        </w:tabs>
        <w:ind w:left="142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7AB2FCD"/>
    <w:multiLevelType w:val="multilevel"/>
    <w:tmpl w:val="2ED639E4"/>
    <w:lvl w:ilvl="0">
      <w:start w:val="1"/>
      <w:numFmt w:val="bullet"/>
      <w:lvlText w:val="−"/>
      <w:lvlJc w:val="left"/>
      <w:pPr>
        <w:tabs>
          <w:tab w:val="num" w:pos="0"/>
        </w:tabs>
        <w:ind w:left="644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4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AD50A89"/>
    <w:multiLevelType w:val="multilevel"/>
    <w:tmpl w:val="ACF0E8FE"/>
    <w:lvl w:ilvl="0">
      <w:start w:val="1"/>
      <w:numFmt w:val="bullet"/>
      <w:lvlText w:val=""/>
      <w:lvlJc w:val="left"/>
      <w:pPr>
        <w:tabs>
          <w:tab w:val="num" w:pos="0"/>
        </w:tabs>
        <w:ind w:left="12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F134611"/>
    <w:multiLevelType w:val="multilevel"/>
    <w:tmpl w:val="7AE2C08A"/>
    <w:lvl w:ilvl="0">
      <w:start w:val="1"/>
      <w:numFmt w:val="bullet"/>
      <w:pStyle w:val="4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374555A"/>
    <w:multiLevelType w:val="multilevel"/>
    <w:tmpl w:val="3AA8C148"/>
    <w:lvl w:ilvl="0">
      <w:start w:val="1"/>
      <w:numFmt w:val="bullet"/>
      <w:lvlText w:val=""/>
      <w:lvlJc w:val="left"/>
      <w:pPr>
        <w:tabs>
          <w:tab w:val="num" w:pos="0"/>
        </w:tabs>
        <w:ind w:left="1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81149F6"/>
    <w:multiLevelType w:val="multilevel"/>
    <w:tmpl w:val="4BA0C25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9636861"/>
    <w:multiLevelType w:val="multilevel"/>
    <w:tmpl w:val="3704EDCC"/>
    <w:lvl w:ilvl="0">
      <w:start w:val="1"/>
      <w:numFmt w:val="decimal"/>
      <w:lvlText w:val="%1."/>
      <w:lvlJc w:val="left"/>
      <w:pPr>
        <w:tabs>
          <w:tab w:val="num" w:pos="0"/>
        </w:tabs>
        <w:ind w:left="1247" w:hanging="396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6" w15:restartNumberingAfterBreak="0">
    <w:nsid w:val="2B755627"/>
    <w:multiLevelType w:val="multilevel"/>
    <w:tmpl w:val="A0B25A82"/>
    <w:lvl w:ilvl="0">
      <w:start w:val="1"/>
      <w:numFmt w:val="bullet"/>
      <w:lvlText w:val="−"/>
      <w:lvlJc w:val="left"/>
      <w:pPr>
        <w:tabs>
          <w:tab w:val="num" w:pos="0"/>
        </w:tabs>
        <w:ind w:left="142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0045836"/>
    <w:multiLevelType w:val="multilevel"/>
    <w:tmpl w:val="B2620448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</w:lvl>
    <w:lvl w:ilvl="1">
      <w:start w:val="1"/>
      <w:numFmt w:val="russianLower"/>
      <w:lvlText w:val="%2)"/>
      <w:lvlJc w:val="left"/>
      <w:pPr>
        <w:tabs>
          <w:tab w:val="num" w:pos="1134"/>
        </w:tabs>
        <w:ind w:left="1134" w:hanging="454"/>
      </w:pPr>
    </w:lvl>
    <w:lvl w:ilvl="2">
      <w:start w:val="1"/>
      <w:numFmt w:val="bullet"/>
      <w:lvlText w:val="o"/>
      <w:lvlJc w:val="left"/>
      <w:pPr>
        <w:tabs>
          <w:tab w:val="num" w:pos="957"/>
        </w:tabs>
        <w:ind w:left="957" w:hanging="454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cs="Symbol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277"/>
        </w:tabs>
        <w:ind w:left="2989" w:hanging="792"/>
      </w:pPr>
    </w:lvl>
    <w:lvl w:ilvl="5">
      <w:start w:val="1"/>
      <w:numFmt w:val="decimal"/>
      <w:lvlText w:val="%1.%2.%3.%4.%5.%6."/>
      <w:lvlJc w:val="left"/>
      <w:pPr>
        <w:tabs>
          <w:tab w:val="num" w:pos="3637"/>
        </w:tabs>
        <w:ind w:left="349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57"/>
        </w:tabs>
        <w:ind w:left="399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717"/>
        </w:tabs>
        <w:ind w:left="450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37"/>
        </w:tabs>
        <w:ind w:left="5077" w:hanging="1440"/>
      </w:pPr>
    </w:lvl>
  </w:abstractNum>
  <w:abstractNum w:abstractNumId="18" w15:restartNumberingAfterBreak="0">
    <w:nsid w:val="3737041B"/>
    <w:multiLevelType w:val="multilevel"/>
    <w:tmpl w:val="57E093F6"/>
    <w:lvl w:ilvl="0">
      <w:start w:val="1"/>
      <w:numFmt w:val="decimal"/>
      <w:pStyle w:val="--1"/>
      <w:lvlText w:val="%1)"/>
      <w:lvlJc w:val="left"/>
      <w:pPr>
        <w:tabs>
          <w:tab w:val="num" w:pos="0"/>
        </w:tabs>
        <w:ind w:left="454" w:firstLine="6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trike w:val="0"/>
        <w:dstrike w:val="0"/>
        <w:position w:val="0"/>
        <w:sz w:val="22"/>
        <w:u w:val="none"/>
        <w:vertAlign w:val="baselin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2603" w:hanging="360"/>
      </w:pPr>
    </w:lvl>
    <w:lvl w:ilvl="2">
      <w:start w:val="1"/>
      <w:numFmt w:val="bullet"/>
      <w:lvlText w:val="-"/>
      <w:lvlJc w:val="left"/>
      <w:pPr>
        <w:tabs>
          <w:tab w:val="num" w:pos="0"/>
        </w:tabs>
        <w:ind w:left="3323" w:hanging="18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04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6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8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0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2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43" w:hanging="180"/>
      </w:pPr>
    </w:lvl>
  </w:abstractNum>
  <w:abstractNum w:abstractNumId="19" w15:restartNumberingAfterBreak="0">
    <w:nsid w:val="37904E32"/>
    <w:multiLevelType w:val="multilevel"/>
    <w:tmpl w:val="1ED2E97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A2A2FF0"/>
    <w:multiLevelType w:val="multilevel"/>
    <w:tmpl w:val="879293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4B2E7303"/>
    <w:multiLevelType w:val="multilevel"/>
    <w:tmpl w:val="F5BCD6A0"/>
    <w:lvl w:ilvl="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2E71E40"/>
    <w:multiLevelType w:val="multilevel"/>
    <w:tmpl w:val="6C4882C2"/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385CEC"/>
    <w:multiLevelType w:val="multilevel"/>
    <w:tmpl w:val="15FCDE00"/>
    <w:lvl w:ilvl="0">
      <w:start w:val="1"/>
      <w:numFmt w:val="bullet"/>
      <w:lvlText w:val="−"/>
      <w:lvlJc w:val="left"/>
      <w:pPr>
        <w:tabs>
          <w:tab w:val="num" w:pos="0"/>
        </w:tabs>
        <w:ind w:left="142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B0E5E9E"/>
    <w:multiLevelType w:val="multilevel"/>
    <w:tmpl w:val="3B3E0B82"/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EF65D8E"/>
    <w:multiLevelType w:val="multilevel"/>
    <w:tmpl w:val="C954342E"/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4090615"/>
    <w:multiLevelType w:val="multilevel"/>
    <w:tmpl w:val="0FDA7B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4F55803"/>
    <w:multiLevelType w:val="multilevel"/>
    <w:tmpl w:val="837E092C"/>
    <w:lvl w:ilvl="0">
      <w:start w:val="1"/>
      <w:numFmt w:val="bullet"/>
      <w:lvlText w:val="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6A50881"/>
    <w:multiLevelType w:val="multilevel"/>
    <w:tmpl w:val="F214805E"/>
    <w:lvl w:ilvl="0">
      <w:start w:val="1"/>
      <w:numFmt w:val="decimal"/>
      <w:pStyle w:val="a"/>
      <w:lvlText w:val="%1)"/>
      <w:lvlJc w:val="left"/>
      <w:pPr>
        <w:tabs>
          <w:tab w:val="num" w:pos="0"/>
        </w:tabs>
        <w:ind w:left="454" w:firstLine="6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trike w:val="0"/>
        <w:dstrike w:val="0"/>
        <w:position w:val="0"/>
        <w:sz w:val="22"/>
        <w:u w:val="none"/>
        <w:vertAlign w:val="baselin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2603" w:hanging="360"/>
      </w:pPr>
    </w:lvl>
    <w:lvl w:ilvl="2">
      <w:start w:val="1"/>
      <w:numFmt w:val="bullet"/>
      <w:lvlText w:val="-"/>
      <w:lvlJc w:val="left"/>
      <w:pPr>
        <w:tabs>
          <w:tab w:val="num" w:pos="0"/>
        </w:tabs>
        <w:ind w:left="3323" w:hanging="18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04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6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8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0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2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43" w:hanging="180"/>
      </w:pPr>
    </w:lvl>
  </w:abstractNum>
  <w:abstractNum w:abstractNumId="29" w15:restartNumberingAfterBreak="0">
    <w:nsid w:val="6B3063B8"/>
    <w:multiLevelType w:val="multilevel"/>
    <w:tmpl w:val="9482DD44"/>
    <w:lvl w:ilvl="0">
      <w:start w:val="1"/>
      <w:numFmt w:val="decimal"/>
      <w:lvlText w:val="%1"/>
      <w:lvlJc w:val="left"/>
      <w:pPr>
        <w:tabs>
          <w:tab w:val="num" w:pos="1134"/>
        </w:tabs>
        <w:ind w:left="0" w:firstLine="680"/>
      </w:pPr>
    </w:lvl>
    <w:lvl w:ilvl="1">
      <w:start w:val="1"/>
      <w:numFmt w:val="decimal"/>
      <w:pStyle w:val="2"/>
      <w:lvlText w:val="%1.%2"/>
      <w:lvlJc w:val="left"/>
      <w:pPr>
        <w:tabs>
          <w:tab w:val="num" w:pos="1532"/>
        </w:tabs>
        <w:ind w:left="171" w:firstLine="68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lvlText w:val="%1.%2.%3"/>
      <w:lvlJc w:val="left"/>
      <w:pPr>
        <w:tabs>
          <w:tab w:val="num" w:pos="1901"/>
        </w:tabs>
        <w:ind w:left="313" w:firstLine="68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3">
      <w:start w:val="1"/>
      <w:numFmt w:val="decimal"/>
      <w:pStyle w:val="30"/>
      <w:lvlText w:val="%1.%2.%3.%4"/>
      <w:lvlJc w:val="left"/>
      <w:pPr>
        <w:tabs>
          <w:tab w:val="num" w:pos="1814"/>
        </w:tabs>
        <w:ind w:left="0" w:firstLine="68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0" w:firstLine="6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0" w15:restartNumberingAfterBreak="0">
    <w:nsid w:val="6F1B30A8"/>
    <w:multiLevelType w:val="multilevel"/>
    <w:tmpl w:val="99F27B40"/>
    <w:lvl w:ilvl="0">
      <w:start w:val="1"/>
      <w:numFmt w:val="decimal"/>
      <w:lvlText w:val="%1"/>
      <w:lvlJc w:val="left"/>
      <w:pPr>
        <w:tabs>
          <w:tab w:val="num" w:pos="0"/>
        </w:tabs>
        <w:ind w:left="0" w:firstLine="68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68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-50" w:firstLine="68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0"/>
      <w:lvlText w:val="%1.%2.%3.%4"/>
      <w:lvlJc w:val="left"/>
      <w:pPr>
        <w:tabs>
          <w:tab w:val="num" w:pos="0"/>
        </w:tabs>
        <w:ind w:left="0" w:firstLine="680"/>
      </w:pPr>
      <w:rPr>
        <w:rFonts w:ascii="Times New Roman" w:hAnsi="Times New Roman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-5"/>
      <w:suff w:val="space"/>
      <w:lvlText w:val="%1.%2.%3.%4.%5"/>
      <w:lvlJc w:val="left"/>
      <w:pPr>
        <w:tabs>
          <w:tab w:val="num" w:pos="0"/>
        </w:tabs>
        <w:ind w:left="0" w:firstLine="6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trike w:val="0"/>
        <w:dstrike w:val="0"/>
        <w:position w:val="0"/>
        <w:sz w:val="22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1" w15:restartNumberingAfterBreak="0">
    <w:nsid w:val="735134E9"/>
    <w:multiLevelType w:val="multilevel"/>
    <w:tmpl w:val="068EF4A4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bullet"/>
      <w:lvlText w:val=""/>
      <w:lvlJc w:val="left"/>
      <w:pPr>
        <w:tabs>
          <w:tab w:val="num" w:pos="0"/>
        </w:tabs>
        <w:ind w:left="1788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2" w15:restartNumberingAfterBreak="0">
    <w:nsid w:val="73E26B84"/>
    <w:multiLevelType w:val="multilevel"/>
    <w:tmpl w:val="F6F0EEE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497101B"/>
    <w:multiLevelType w:val="multilevel"/>
    <w:tmpl w:val="3A8A22A4"/>
    <w:lvl w:ilvl="0">
      <w:start w:val="1"/>
      <w:numFmt w:val="bullet"/>
      <w:lvlText w:val="−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EF72170"/>
    <w:multiLevelType w:val="multilevel"/>
    <w:tmpl w:val="051A0FF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0"/>
  </w:num>
  <w:num w:numId="2">
    <w:abstractNumId w:val="28"/>
  </w:num>
  <w:num w:numId="3">
    <w:abstractNumId w:val="3"/>
  </w:num>
  <w:num w:numId="4">
    <w:abstractNumId w:val="18"/>
  </w:num>
  <w:num w:numId="5">
    <w:abstractNumId w:val="29"/>
  </w:num>
  <w:num w:numId="6">
    <w:abstractNumId w:val="12"/>
  </w:num>
  <w:num w:numId="7">
    <w:abstractNumId w:val="0"/>
  </w:num>
  <w:num w:numId="8">
    <w:abstractNumId w:val="34"/>
  </w:num>
  <w:num w:numId="9">
    <w:abstractNumId w:val="20"/>
  </w:num>
  <w:num w:numId="10">
    <w:abstractNumId w:val="8"/>
  </w:num>
  <w:num w:numId="11">
    <w:abstractNumId w:val="15"/>
  </w:num>
  <w:num w:numId="12">
    <w:abstractNumId w:val="9"/>
  </w:num>
  <w:num w:numId="13">
    <w:abstractNumId w:val="5"/>
  </w:num>
  <w:num w:numId="14">
    <w:abstractNumId w:val="31"/>
  </w:num>
  <w:num w:numId="15">
    <w:abstractNumId w:val="26"/>
  </w:num>
  <w:num w:numId="16">
    <w:abstractNumId w:val="1"/>
  </w:num>
  <w:num w:numId="17">
    <w:abstractNumId w:val="19"/>
  </w:num>
  <w:num w:numId="18">
    <w:abstractNumId w:val="27"/>
  </w:num>
  <w:num w:numId="19">
    <w:abstractNumId w:val="6"/>
  </w:num>
  <w:num w:numId="20">
    <w:abstractNumId w:val="13"/>
  </w:num>
  <w:num w:numId="21">
    <w:abstractNumId w:val="21"/>
  </w:num>
  <w:num w:numId="22">
    <w:abstractNumId w:val="7"/>
  </w:num>
  <w:num w:numId="23">
    <w:abstractNumId w:val="32"/>
  </w:num>
  <w:num w:numId="24">
    <w:abstractNumId w:val="16"/>
  </w:num>
  <w:num w:numId="25">
    <w:abstractNumId w:val="23"/>
  </w:num>
  <w:num w:numId="26">
    <w:abstractNumId w:val="14"/>
  </w:num>
  <w:num w:numId="27">
    <w:abstractNumId w:val="4"/>
  </w:num>
  <w:num w:numId="28">
    <w:abstractNumId w:val="22"/>
  </w:num>
  <w:num w:numId="29">
    <w:abstractNumId w:val="25"/>
  </w:num>
  <w:num w:numId="30">
    <w:abstractNumId w:val="11"/>
  </w:num>
  <w:num w:numId="31">
    <w:abstractNumId w:val="2"/>
  </w:num>
  <w:num w:numId="32">
    <w:abstractNumId w:val="24"/>
  </w:num>
  <w:num w:numId="33">
    <w:abstractNumId w:val="33"/>
  </w:num>
  <w:num w:numId="34">
    <w:abstractNumId w:val="10"/>
  </w:num>
  <w:num w:numId="35">
    <w:abstractNumId w:val="17"/>
    <w:lvlOverride w:ilvl="0">
      <w:startOverride w:val="1"/>
    </w:lvlOverride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E4"/>
    <w:rsid w:val="001E1238"/>
    <w:rsid w:val="00280478"/>
    <w:rsid w:val="00362DEE"/>
    <w:rsid w:val="005066C8"/>
    <w:rsid w:val="00597F56"/>
    <w:rsid w:val="005B67A7"/>
    <w:rsid w:val="005F2CAE"/>
    <w:rsid w:val="007152E4"/>
    <w:rsid w:val="00A26C62"/>
    <w:rsid w:val="00A34AE5"/>
    <w:rsid w:val="00A95269"/>
    <w:rsid w:val="00B50429"/>
    <w:rsid w:val="00C2036C"/>
    <w:rsid w:val="00D03AC8"/>
    <w:rsid w:val="00D2263C"/>
    <w:rsid w:val="00F63266"/>
    <w:rsid w:val="00FB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50965"/>
  <w15:docId w15:val="{BFE897C4-0997-4538-99A1-06445FB6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87C20"/>
    <w:pPr>
      <w:spacing w:after="160" w:line="259" w:lineRule="auto"/>
    </w:pPr>
  </w:style>
  <w:style w:type="paragraph" w:styleId="1">
    <w:name w:val="heading 1"/>
    <w:next w:val="-"/>
    <w:link w:val="10"/>
    <w:uiPriority w:val="1"/>
    <w:qFormat/>
    <w:rsid w:val="003637BA"/>
    <w:pPr>
      <w:keepNext/>
      <w:keepLines/>
      <w:pageBreakBefore/>
      <w:widowControl w:val="0"/>
      <w:spacing w:before="480"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">
    <w:name w:val="heading 2"/>
    <w:next w:val="-"/>
    <w:link w:val="20"/>
    <w:autoRedefine/>
    <w:uiPriority w:val="1"/>
    <w:qFormat/>
    <w:rsid w:val="00E53ADF"/>
    <w:pPr>
      <w:keepLines/>
      <w:numPr>
        <w:ilvl w:val="1"/>
        <w:numId w:val="5"/>
      </w:numPr>
      <w:tabs>
        <w:tab w:val="left" w:pos="1361"/>
        <w:tab w:val="left" w:pos="1674"/>
      </w:tabs>
      <w:suppressAutoHyphens w:val="0"/>
      <w:spacing w:before="120" w:after="120"/>
      <w:ind w:left="312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paragraph" w:styleId="30">
    <w:name w:val="heading 3"/>
    <w:next w:val="-"/>
    <w:link w:val="31"/>
    <w:autoRedefine/>
    <w:uiPriority w:val="1"/>
    <w:qFormat/>
    <w:rsid w:val="006E1190"/>
    <w:pPr>
      <w:keepLines/>
      <w:numPr>
        <w:ilvl w:val="3"/>
        <w:numId w:val="5"/>
      </w:numPr>
      <w:suppressAutoHyphens w:val="0"/>
      <w:spacing w:before="240" w:after="120" w:line="360" w:lineRule="auto"/>
      <w:outlineLvl w:val="2"/>
    </w:pPr>
    <w:rPr>
      <w:rFonts w:ascii="Times New Roman" w:eastAsia="Droid Sans Fallback" w:hAnsi="Times New Roman" w:cs="Times New Roman"/>
      <w:b/>
      <w:kern w:val="2"/>
      <w:sz w:val="24"/>
      <w:szCs w:val="24"/>
      <w:lang w:eastAsia="ru-RU"/>
    </w:rPr>
  </w:style>
  <w:style w:type="paragraph" w:styleId="40">
    <w:name w:val="heading 4"/>
    <w:next w:val="-"/>
    <w:link w:val="41"/>
    <w:uiPriority w:val="1"/>
    <w:qFormat/>
    <w:rsid w:val="003637BA"/>
    <w:pPr>
      <w:keepNext/>
      <w:widowControl w:val="0"/>
      <w:numPr>
        <w:ilvl w:val="3"/>
        <w:numId w:val="1"/>
      </w:numPr>
      <w:tabs>
        <w:tab w:val="left" w:pos="1814"/>
      </w:tabs>
      <w:spacing w:before="120" w:after="120" w:line="360" w:lineRule="auto"/>
      <w:jc w:val="both"/>
      <w:outlineLvl w:val="3"/>
    </w:pPr>
    <w:rPr>
      <w:rFonts w:ascii="Times New Roman" w:eastAsia="Times New Roman" w:hAnsi="Times New Roman" w:cs="Times New Roman"/>
      <w:bCs/>
      <w:kern w:val="2"/>
      <w:sz w:val="28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-0">
    <w:name w:val="ЕСКД - абзац с отступом Знак"/>
    <w:basedOn w:val="a1"/>
    <w:link w:val="-"/>
    <w:qFormat/>
    <w:locked/>
    <w:rsid w:val="003637BA"/>
    <w:rPr>
      <w:rFonts w:ascii="Times New Roman" w:eastAsia="Droid Sans Fallback" w:hAnsi="Times New Roman" w:cs="Times New Roman"/>
      <w:kern w:val="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1"/>
    <w:qFormat/>
    <w:rsid w:val="003637B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1"/>
    <w:qFormat/>
    <w:rsid w:val="00E53ADF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1"/>
    <w:qFormat/>
    <w:rsid w:val="006E1190"/>
    <w:rPr>
      <w:rFonts w:ascii="Times New Roman" w:eastAsia="Droid Sans Fallback" w:hAnsi="Times New Roman" w:cs="Times New Roman"/>
      <w:b/>
      <w:kern w:val="2"/>
      <w:sz w:val="24"/>
      <w:szCs w:val="24"/>
      <w:lang w:eastAsia="ru-RU"/>
    </w:rPr>
  </w:style>
  <w:style w:type="character" w:customStyle="1" w:styleId="41">
    <w:name w:val="Заголовок 4 Знак"/>
    <w:basedOn w:val="a1"/>
    <w:link w:val="40"/>
    <w:uiPriority w:val="1"/>
    <w:qFormat/>
    <w:rsid w:val="003637BA"/>
    <w:rPr>
      <w:rFonts w:ascii="Times New Roman" w:eastAsia="Times New Roman" w:hAnsi="Times New Roman" w:cs="Times New Roman"/>
      <w:bCs/>
      <w:kern w:val="2"/>
      <w:sz w:val="28"/>
      <w:szCs w:val="24"/>
      <w:lang w:eastAsia="ru-RU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3637BA"/>
    <w:rPr>
      <w:rFonts w:ascii="Times New Roman" w:eastAsia="Droid Sans Fallback" w:hAnsi="Times New Roman" w:cs="Times New Roman"/>
      <w:kern w:val="2"/>
      <w:sz w:val="24"/>
      <w:szCs w:val="24"/>
      <w:lang w:eastAsia="ru-RU" w:bidi="hi-IN"/>
    </w:rPr>
  </w:style>
  <w:style w:type="character" w:customStyle="1" w:styleId="InternetLink">
    <w:name w:val="Internet Link"/>
    <w:basedOn w:val="a1"/>
    <w:uiPriority w:val="99"/>
    <w:qFormat/>
    <w:rsid w:val="003637BA"/>
    <w:rPr>
      <w:color w:val="0563C1" w:themeColor="hyperlink"/>
      <w:u w:val="single"/>
    </w:rPr>
  </w:style>
  <w:style w:type="character" w:customStyle="1" w:styleId="--">
    <w:name w:val="ЕСКД - таблица - текст таблицы Знак"/>
    <w:basedOn w:val="-0"/>
    <w:link w:val="--0"/>
    <w:uiPriority w:val="4"/>
    <w:qFormat/>
    <w:rsid w:val="003637BA"/>
    <w:rPr>
      <w:rFonts w:ascii="Times New Roman" w:eastAsia="Droid Sans Fallback" w:hAnsi="Times New Roman" w:cs="Times New Roman"/>
      <w:spacing w:val="-6"/>
      <w:kern w:val="2"/>
      <w:sz w:val="28"/>
      <w:szCs w:val="24"/>
      <w:shd w:val="clear" w:color="auto" w:fill="FFFFFF"/>
      <w:lang w:eastAsia="ru-RU"/>
    </w:rPr>
  </w:style>
  <w:style w:type="character" w:customStyle="1" w:styleId="-10">
    <w:name w:val="ЕСКД - список буква 1 Знак"/>
    <w:basedOn w:val="a1"/>
    <w:link w:val="-1"/>
    <w:uiPriority w:val="3"/>
    <w:qFormat/>
    <w:rsid w:val="003637BA"/>
    <w:rPr>
      <w:rFonts w:ascii="Times New Roman" w:eastAsia="Droid Sans Fallback" w:hAnsi="Times New Roman" w:cs="FreeSans"/>
      <w:kern w:val="2"/>
      <w:sz w:val="28"/>
      <w:szCs w:val="28"/>
      <w:lang w:eastAsia="ru-RU"/>
    </w:rPr>
  </w:style>
  <w:style w:type="character" w:customStyle="1" w:styleId="a6">
    <w:name w:val="Абзац списка Знак"/>
    <w:link w:val="a7"/>
    <w:uiPriority w:val="34"/>
    <w:qFormat/>
    <w:rsid w:val="003637BA"/>
    <w:rPr>
      <w:rFonts w:ascii="Arial" w:eastAsia="Calibri" w:hAnsi="Arial" w:cs="Times New Roman"/>
      <w:sz w:val="24"/>
      <w:szCs w:val="24"/>
    </w:rPr>
  </w:style>
  <w:style w:type="character" w:customStyle="1" w:styleId="a8">
    <w:name w:val="Основной текст Знак"/>
    <w:basedOn w:val="a1"/>
    <w:link w:val="a9"/>
    <w:uiPriority w:val="99"/>
    <w:qFormat/>
    <w:rsid w:val="003637B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Название объекта Знак"/>
    <w:link w:val="ab"/>
    <w:uiPriority w:val="99"/>
    <w:qFormat/>
    <w:locked/>
    <w:rsid w:val="003637BA"/>
    <w:rPr>
      <w:rFonts w:ascii="Times New Roman" w:eastAsia="Droid Sans Fallback" w:hAnsi="Times New Roman" w:cs="FreeSans"/>
      <w:b/>
      <w:bCs/>
      <w:kern w:val="2"/>
      <w:sz w:val="28"/>
      <w:szCs w:val="56"/>
      <w:lang w:eastAsia="ru-RU" w:bidi="hi-IN"/>
    </w:rPr>
  </w:style>
  <w:style w:type="character" w:customStyle="1" w:styleId="-11">
    <w:name w:val="ЕСКД - список нумер 1 Знак"/>
    <w:link w:val="-12"/>
    <w:qFormat/>
    <w:rsid w:val="003637BA"/>
    <w:rPr>
      <w:rFonts w:ascii="Times New Roman" w:eastAsia="Times New Roman" w:hAnsi="Times New Roman" w:cs="Times New Roman"/>
      <w:color w:val="000000"/>
      <w:kern w:val="2"/>
      <w:sz w:val="28"/>
      <w:szCs w:val="28"/>
      <w:lang w:eastAsia="ru-RU" w:bidi="hi-IN"/>
    </w:rPr>
  </w:style>
  <w:style w:type="character" w:customStyle="1" w:styleId="ac">
    <w:name w:val="Ссылка указателя"/>
    <w:qFormat/>
    <w:rsid w:val="00790477"/>
  </w:style>
  <w:style w:type="character" w:customStyle="1" w:styleId="32">
    <w:name w:val="С3 Знак"/>
    <w:link w:val="33"/>
    <w:qFormat/>
    <w:rsid w:val="00EE3A0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2">
    <w:name w:val="М4 Знак"/>
    <w:link w:val="4"/>
    <w:qFormat/>
    <w:rsid w:val="00E77850"/>
    <w:rPr>
      <w:sz w:val="24"/>
      <w:szCs w:val="24"/>
    </w:rPr>
  </w:style>
  <w:style w:type="character" w:customStyle="1" w:styleId="ad">
    <w:name w:val="Нижний колонтитул Знак"/>
    <w:basedOn w:val="a1"/>
    <w:link w:val="ae"/>
    <w:uiPriority w:val="99"/>
    <w:qFormat/>
    <w:rsid w:val="00931770"/>
  </w:style>
  <w:style w:type="character" w:customStyle="1" w:styleId="310">
    <w:name w:val="Стиль31 Знак"/>
    <w:basedOn w:val="31"/>
    <w:link w:val="311"/>
    <w:qFormat/>
    <w:rsid w:val="005473BF"/>
    <w:rPr>
      <w:rFonts w:ascii="Times New Roman" w:eastAsia="Droid Sans Fallback" w:hAnsi="Times New Roman" w:cs="Times New Roman"/>
      <w:b/>
      <w:kern w:val="2"/>
      <w:sz w:val="24"/>
      <w:szCs w:val="24"/>
      <w:lang w:eastAsia="ru-RU"/>
    </w:rPr>
  </w:style>
  <w:style w:type="character" w:styleId="af">
    <w:name w:val="FollowedHyperlink"/>
    <w:basedOn w:val="a1"/>
    <w:uiPriority w:val="99"/>
    <w:semiHidden/>
    <w:unhideWhenUsed/>
    <w:rsid w:val="00A257A8"/>
    <w:rPr>
      <w:color w:val="954F72" w:themeColor="followedHyperlink"/>
      <w:u w:val="single"/>
    </w:rPr>
  </w:style>
  <w:style w:type="character" w:styleId="af0">
    <w:name w:val="annotation reference"/>
    <w:basedOn w:val="a1"/>
    <w:uiPriority w:val="99"/>
    <w:semiHidden/>
    <w:unhideWhenUsed/>
    <w:qFormat/>
    <w:rsid w:val="00F07137"/>
    <w:rPr>
      <w:sz w:val="16"/>
      <w:szCs w:val="16"/>
    </w:rPr>
  </w:style>
  <w:style w:type="character" w:customStyle="1" w:styleId="af1">
    <w:name w:val="Текст примечания Знак"/>
    <w:basedOn w:val="a1"/>
    <w:link w:val="af2"/>
    <w:uiPriority w:val="99"/>
    <w:semiHidden/>
    <w:qFormat/>
    <w:rsid w:val="00F07137"/>
    <w:rPr>
      <w:sz w:val="20"/>
      <w:szCs w:val="20"/>
    </w:rPr>
  </w:style>
  <w:style w:type="character" w:customStyle="1" w:styleId="af3">
    <w:name w:val="Тема примечания Знак"/>
    <w:basedOn w:val="af1"/>
    <w:link w:val="af4"/>
    <w:uiPriority w:val="99"/>
    <w:semiHidden/>
    <w:qFormat/>
    <w:rsid w:val="00F07137"/>
    <w:rPr>
      <w:b/>
      <w:bCs/>
      <w:sz w:val="20"/>
      <w:szCs w:val="20"/>
    </w:rPr>
  </w:style>
  <w:style w:type="character" w:customStyle="1" w:styleId="af5">
    <w:name w:val="Текст выноски Знак"/>
    <w:basedOn w:val="a1"/>
    <w:link w:val="af6"/>
    <w:uiPriority w:val="99"/>
    <w:semiHidden/>
    <w:qFormat/>
    <w:rsid w:val="001C094E"/>
    <w:rPr>
      <w:rFonts w:ascii="Segoe UI" w:hAnsi="Segoe UI" w:cs="Segoe UI"/>
      <w:sz w:val="18"/>
      <w:szCs w:val="18"/>
    </w:rPr>
  </w:style>
  <w:style w:type="character" w:customStyle="1" w:styleId="af7">
    <w:name w:val="Без интервала Знак"/>
    <w:link w:val="af8"/>
    <w:uiPriority w:val="1"/>
    <w:qFormat/>
    <w:locked/>
    <w:rsid w:val="001C094E"/>
    <w:rPr>
      <w:sz w:val="24"/>
      <w:szCs w:val="24"/>
    </w:rPr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f9">
    <w:name w:val="Title"/>
    <w:basedOn w:val="a0"/>
    <w:next w:val="a9"/>
    <w:qFormat/>
    <w:rsid w:val="0079047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0"/>
    <w:link w:val="a8"/>
    <w:uiPriority w:val="99"/>
    <w:unhideWhenUsed/>
    <w:rsid w:val="003637BA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"/>
    <w:basedOn w:val="a9"/>
    <w:rsid w:val="00790477"/>
    <w:rPr>
      <w:rFonts w:cs="Lucida Sans"/>
    </w:rPr>
  </w:style>
  <w:style w:type="paragraph" w:styleId="ab">
    <w:name w:val="caption"/>
    <w:basedOn w:val="a0"/>
    <w:next w:val="a9"/>
    <w:link w:val="aa"/>
    <w:uiPriority w:val="99"/>
    <w:qFormat/>
    <w:rsid w:val="003637BA"/>
    <w:pPr>
      <w:keepNext/>
      <w:widowControl w:val="0"/>
      <w:spacing w:before="240" w:after="120" w:line="276" w:lineRule="auto"/>
      <w:jc w:val="center"/>
    </w:pPr>
    <w:rPr>
      <w:rFonts w:ascii="Times New Roman" w:eastAsia="Droid Sans Fallback" w:hAnsi="Times New Roman" w:cs="FreeSans"/>
      <w:b/>
      <w:bCs/>
      <w:kern w:val="2"/>
      <w:sz w:val="28"/>
      <w:szCs w:val="56"/>
      <w:lang w:eastAsia="ru-RU" w:bidi="hi-IN"/>
    </w:rPr>
  </w:style>
  <w:style w:type="paragraph" w:styleId="afb">
    <w:name w:val="index heading"/>
    <w:basedOn w:val="a0"/>
    <w:qFormat/>
    <w:rsid w:val="00790477"/>
    <w:pPr>
      <w:suppressLineNumbers/>
    </w:pPr>
    <w:rPr>
      <w:rFonts w:cs="Lucida Sans"/>
    </w:rPr>
  </w:style>
  <w:style w:type="paragraph" w:customStyle="1" w:styleId="-">
    <w:name w:val="ЕСКД - абзац с отступом"/>
    <w:link w:val="-0"/>
    <w:qFormat/>
    <w:rsid w:val="003637BA"/>
    <w:pPr>
      <w:widowControl w:val="0"/>
      <w:spacing w:line="360" w:lineRule="auto"/>
      <w:ind w:firstLine="680"/>
      <w:contextualSpacing/>
      <w:jc w:val="both"/>
    </w:pPr>
    <w:rPr>
      <w:rFonts w:ascii="Times New Roman" w:eastAsia="Droid Sans Fallback" w:hAnsi="Times New Roman" w:cs="Times New Roman"/>
      <w:kern w:val="2"/>
      <w:sz w:val="28"/>
      <w:szCs w:val="28"/>
      <w:lang w:eastAsia="ru-RU"/>
    </w:rPr>
  </w:style>
  <w:style w:type="paragraph" w:customStyle="1" w:styleId="-13">
    <w:name w:val="ЕСКД - заг 1 уровня без включения в содержание"/>
    <w:basedOn w:val="a0"/>
    <w:next w:val="a0"/>
    <w:uiPriority w:val="2"/>
    <w:qFormat/>
    <w:rsid w:val="003637BA"/>
    <w:pPr>
      <w:keepNext/>
      <w:keepLines/>
      <w:pageBreakBefore/>
      <w:tabs>
        <w:tab w:val="left" w:pos="1134"/>
      </w:tabs>
      <w:spacing w:before="480"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11">
    <w:name w:val="toc 1"/>
    <w:basedOn w:val="-"/>
    <w:next w:val="-"/>
    <w:uiPriority w:val="39"/>
    <w:unhideWhenUsed/>
    <w:rsid w:val="003637BA"/>
    <w:pPr>
      <w:keepNext/>
      <w:keepLines/>
      <w:tabs>
        <w:tab w:val="left" w:pos="454"/>
        <w:tab w:val="right" w:leader="dot" w:pos="10149"/>
      </w:tabs>
      <w:ind w:left="454" w:right="454" w:hanging="454"/>
    </w:pPr>
    <w:rPr>
      <w:rFonts w:cs="Mangal"/>
      <w:szCs w:val="21"/>
    </w:rPr>
  </w:style>
  <w:style w:type="paragraph" w:styleId="21">
    <w:name w:val="toc 2"/>
    <w:basedOn w:val="-"/>
    <w:next w:val="-"/>
    <w:uiPriority w:val="39"/>
    <w:unhideWhenUsed/>
    <w:rsid w:val="003637BA"/>
    <w:pPr>
      <w:keepLines/>
      <w:tabs>
        <w:tab w:val="left" w:pos="680"/>
        <w:tab w:val="right" w:leader="dot" w:pos="10149"/>
      </w:tabs>
      <w:ind w:left="680" w:right="454" w:hanging="680"/>
    </w:pPr>
    <w:rPr>
      <w:rFonts w:cs="Mangal"/>
      <w:szCs w:val="21"/>
    </w:rPr>
  </w:style>
  <w:style w:type="paragraph" w:styleId="34">
    <w:name w:val="toc 3"/>
    <w:basedOn w:val="-"/>
    <w:next w:val="-"/>
    <w:uiPriority w:val="39"/>
    <w:unhideWhenUsed/>
    <w:rsid w:val="003637BA"/>
    <w:pPr>
      <w:keepLines/>
      <w:tabs>
        <w:tab w:val="left" w:pos="907"/>
        <w:tab w:val="right" w:leader="dot" w:pos="10149"/>
      </w:tabs>
      <w:ind w:left="907" w:right="454" w:hanging="907"/>
    </w:pPr>
    <w:rPr>
      <w:rFonts w:cs="Mangal"/>
      <w:szCs w:val="21"/>
    </w:rPr>
  </w:style>
  <w:style w:type="paragraph" w:styleId="43">
    <w:name w:val="toc 4"/>
    <w:basedOn w:val="-"/>
    <w:next w:val="-"/>
    <w:uiPriority w:val="39"/>
    <w:unhideWhenUsed/>
    <w:rsid w:val="003637BA"/>
    <w:pPr>
      <w:keepLines/>
      <w:tabs>
        <w:tab w:val="left" w:pos="1134"/>
        <w:tab w:val="right" w:leader="dot" w:pos="10149"/>
      </w:tabs>
      <w:ind w:left="1134" w:right="454" w:hanging="1134"/>
    </w:pPr>
    <w:rPr>
      <w:rFonts w:cs="Mangal"/>
      <w:szCs w:val="21"/>
    </w:rPr>
  </w:style>
  <w:style w:type="paragraph" w:customStyle="1" w:styleId="afc">
    <w:name w:val="Колонтитул"/>
    <w:basedOn w:val="a0"/>
    <w:qFormat/>
    <w:rsid w:val="00790477"/>
  </w:style>
  <w:style w:type="paragraph" w:customStyle="1" w:styleId="HeaderandFooter">
    <w:name w:val="Header and Footer"/>
    <w:basedOn w:val="a0"/>
    <w:qFormat/>
  </w:style>
  <w:style w:type="paragraph" w:styleId="a5">
    <w:name w:val="header"/>
    <w:basedOn w:val="a0"/>
    <w:link w:val="a4"/>
    <w:uiPriority w:val="99"/>
    <w:rsid w:val="003637BA"/>
    <w:pPr>
      <w:widowControl w:val="0"/>
      <w:tabs>
        <w:tab w:val="center" w:pos="4677"/>
        <w:tab w:val="right" w:pos="9355"/>
      </w:tabs>
      <w:spacing w:after="0" w:line="276" w:lineRule="auto"/>
      <w:ind w:firstLine="567"/>
      <w:jc w:val="both"/>
    </w:pPr>
    <w:rPr>
      <w:rFonts w:ascii="Times New Roman" w:eastAsia="Droid Sans Fallback" w:hAnsi="Times New Roman" w:cs="Times New Roman"/>
      <w:kern w:val="2"/>
      <w:sz w:val="24"/>
      <w:szCs w:val="24"/>
      <w:lang w:eastAsia="ru-RU" w:bidi="hi-IN"/>
    </w:rPr>
  </w:style>
  <w:style w:type="paragraph" w:customStyle="1" w:styleId="--2">
    <w:name w:val="ЕСКД - таблица - наименование столбцов"/>
    <w:basedOn w:val="-"/>
    <w:uiPriority w:val="4"/>
    <w:qFormat/>
    <w:rsid w:val="003637BA"/>
    <w:pPr>
      <w:keepNext/>
      <w:ind w:firstLine="0"/>
      <w:jc w:val="center"/>
    </w:pPr>
    <w:rPr>
      <w:b/>
      <w:spacing w:val="-6"/>
    </w:rPr>
  </w:style>
  <w:style w:type="paragraph" w:customStyle="1" w:styleId="--0">
    <w:name w:val="ЕСКД - таблица - текст таблицы"/>
    <w:basedOn w:val="-"/>
    <w:link w:val="--"/>
    <w:uiPriority w:val="4"/>
    <w:qFormat/>
    <w:rsid w:val="003637BA"/>
    <w:pPr>
      <w:shd w:val="clear" w:color="auto" w:fill="FFFFFF"/>
      <w:ind w:firstLine="0"/>
    </w:pPr>
    <w:rPr>
      <w:spacing w:val="-6"/>
      <w:szCs w:val="24"/>
    </w:rPr>
  </w:style>
  <w:style w:type="paragraph" w:customStyle="1" w:styleId="-5">
    <w:name w:val="ЕСКД - заголовок 5"/>
    <w:basedOn w:val="a0"/>
    <w:qFormat/>
    <w:rsid w:val="003637BA"/>
    <w:pPr>
      <w:widowControl w:val="0"/>
      <w:numPr>
        <w:ilvl w:val="4"/>
        <w:numId w:val="1"/>
      </w:numPr>
      <w:tabs>
        <w:tab w:val="left" w:pos="2160"/>
      </w:tabs>
      <w:spacing w:after="0" w:line="360" w:lineRule="auto"/>
      <w:jc w:val="both"/>
    </w:pPr>
    <w:rPr>
      <w:rFonts w:ascii="Times New Roman" w:eastAsia="Droid Sans Fallback" w:hAnsi="Times New Roman" w:cs="Times New Roman"/>
      <w:kern w:val="2"/>
      <w:sz w:val="28"/>
      <w:szCs w:val="28"/>
      <w:lang w:eastAsia="ru-RU"/>
    </w:rPr>
  </w:style>
  <w:style w:type="paragraph" w:customStyle="1" w:styleId="35">
    <w:name w:val="Стиль3"/>
    <w:basedOn w:val="2"/>
    <w:qFormat/>
    <w:rsid w:val="003637BA"/>
    <w:pPr>
      <w:tabs>
        <w:tab w:val="left" w:pos="2880"/>
      </w:tabs>
    </w:pPr>
  </w:style>
  <w:style w:type="paragraph" w:styleId="a">
    <w:name w:val="List Number"/>
    <w:basedOn w:val="a0"/>
    <w:uiPriority w:val="99"/>
    <w:semiHidden/>
    <w:qFormat/>
    <w:rsid w:val="003637BA"/>
    <w:pPr>
      <w:widowControl w:val="0"/>
      <w:numPr>
        <w:numId w:val="2"/>
      </w:numPr>
      <w:spacing w:after="0" w:line="276" w:lineRule="auto"/>
      <w:contextualSpacing/>
      <w:jc w:val="both"/>
    </w:pPr>
    <w:rPr>
      <w:rFonts w:ascii="Times New Roman" w:eastAsia="Droid Sans Fallback" w:hAnsi="Times New Roman" w:cs="Mangal"/>
      <w:kern w:val="2"/>
      <w:sz w:val="24"/>
      <w:szCs w:val="21"/>
      <w:lang w:eastAsia="ru-RU" w:bidi="hi-IN"/>
    </w:rPr>
  </w:style>
  <w:style w:type="paragraph" w:customStyle="1" w:styleId="-1">
    <w:name w:val="ЕСКД - список буква 1"/>
    <w:basedOn w:val="-"/>
    <w:link w:val="-10"/>
    <w:uiPriority w:val="3"/>
    <w:qFormat/>
    <w:rsid w:val="003637BA"/>
    <w:pPr>
      <w:numPr>
        <w:numId w:val="3"/>
      </w:numPr>
      <w:tabs>
        <w:tab w:val="left" w:pos="1560"/>
      </w:tabs>
    </w:pPr>
    <w:rPr>
      <w:rFonts w:cs="FreeSans"/>
    </w:rPr>
  </w:style>
  <w:style w:type="paragraph" w:styleId="a7">
    <w:name w:val="List Paragraph"/>
    <w:basedOn w:val="a0"/>
    <w:link w:val="a6"/>
    <w:uiPriority w:val="34"/>
    <w:qFormat/>
    <w:rsid w:val="003637BA"/>
    <w:pPr>
      <w:keepNext/>
      <w:spacing w:before="60" w:after="60" w:line="240" w:lineRule="auto"/>
      <w:ind w:left="720" w:firstLine="720"/>
    </w:pPr>
    <w:rPr>
      <w:rFonts w:ascii="Arial" w:eastAsia="Calibri" w:hAnsi="Arial" w:cs="Times New Roman"/>
      <w:sz w:val="24"/>
      <w:szCs w:val="24"/>
    </w:rPr>
  </w:style>
  <w:style w:type="paragraph" w:customStyle="1" w:styleId="-12">
    <w:name w:val="ЕСКД - список нумер 1"/>
    <w:basedOn w:val="afd"/>
    <w:link w:val="-11"/>
    <w:qFormat/>
    <w:rsid w:val="003637BA"/>
  </w:style>
  <w:style w:type="paragraph" w:customStyle="1" w:styleId="afd">
    <w:name w:val="СПб"/>
    <w:basedOn w:val="a0"/>
    <w:qFormat/>
    <w:rsid w:val="003637BA"/>
    <w:pPr>
      <w:spacing w:after="0" w:line="360" w:lineRule="auto"/>
      <w:ind w:left="680" w:firstLine="680"/>
      <w:jc w:val="both"/>
    </w:pPr>
    <w:rPr>
      <w:rFonts w:ascii="Times New Roman" w:eastAsia="Times New Roman" w:hAnsi="Times New Roman" w:cs="Times New Roman"/>
      <w:color w:val="000000"/>
      <w:kern w:val="2"/>
      <w:sz w:val="28"/>
      <w:szCs w:val="28"/>
      <w:lang w:eastAsia="ru-RU" w:bidi="hi-IN"/>
    </w:rPr>
  </w:style>
  <w:style w:type="paragraph" w:styleId="3">
    <w:name w:val="List Number 3"/>
    <w:basedOn w:val="a0"/>
    <w:qFormat/>
    <w:rsid w:val="003637BA"/>
    <w:pPr>
      <w:numPr>
        <w:numId w:val="7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4">
    <w:name w:val="ЕСКД - Требование 4"/>
    <w:basedOn w:val="40"/>
    <w:qFormat/>
    <w:rsid w:val="003637BA"/>
    <w:pPr>
      <w:keepNext w:val="0"/>
      <w:widowControl/>
      <w:numPr>
        <w:ilvl w:val="0"/>
        <w:numId w:val="0"/>
      </w:numPr>
      <w:tabs>
        <w:tab w:val="clear" w:pos="1814"/>
        <w:tab w:val="left" w:pos="1134"/>
        <w:tab w:val="left" w:pos="1701"/>
      </w:tabs>
      <w:spacing w:after="0"/>
      <w:ind w:left="-680" w:firstLine="680"/>
      <w:outlineLvl w:val="9"/>
    </w:pPr>
  </w:style>
  <w:style w:type="paragraph" w:customStyle="1" w:styleId="-50">
    <w:name w:val="ЕСКД - Требование 5"/>
    <w:basedOn w:val="-"/>
    <w:qFormat/>
    <w:rsid w:val="003637BA"/>
    <w:pPr>
      <w:widowControl/>
      <w:spacing w:before="120"/>
      <w:ind w:left="2149" w:hanging="1080"/>
      <w:contextualSpacing w:val="0"/>
    </w:pPr>
  </w:style>
  <w:style w:type="paragraph" w:customStyle="1" w:styleId="-2">
    <w:name w:val="ЕСКД - титул центр"/>
    <w:uiPriority w:val="99"/>
    <w:qFormat/>
    <w:rsid w:val="003637BA"/>
    <w:pPr>
      <w:widowControl w:val="0"/>
      <w:spacing w:line="276" w:lineRule="auto"/>
      <w:ind w:firstLine="567"/>
      <w:jc w:val="center"/>
    </w:pPr>
    <w:rPr>
      <w:rFonts w:ascii="Times New Roman" w:eastAsia="Droid Sans Fallback" w:hAnsi="Times New Roman" w:cs="Times New Roman"/>
      <w:kern w:val="2"/>
      <w:sz w:val="28"/>
      <w:szCs w:val="24"/>
      <w:lang w:eastAsia="ru-RU" w:bidi="hi-IN"/>
    </w:rPr>
  </w:style>
  <w:style w:type="paragraph" w:customStyle="1" w:styleId="--1">
    <w:name w:val="ЕСКД - таблица - список 1"/>
    <w:basedOn w:val="--0"/>
    <w:uiPriority w:val="4"/>
    <w:qFormat/>
    <w:rsid w:val="003637BA"/>
    <w:pPr>
      <w:numPr>
        <w:numId w:val="4"/>
      </w:numPr>
      <w:tabs>
        <w:tab w:val="left" w:pos="360"/>
        <w:tab w:val="left" w:pos="454"/>
      </w:tabs>
      <w:ind w:left="0" w:firstLine="0"/>
    </w:pPr>
  </w:style>
  <w:style w:type="paragraph" w:customStyle="1" w:styleId="-3">
    <w:name w:val="ЕСКД - Требование 3"/>
    <w:basedOn w:val="30"/>
    <w:qFormat/>
    <w:rsid w:val="003637BA"/>
    <w:pPr>
      <w:numPr>
        <w:ilvl w:val="0"/>
        <w:numId w:val="0"/>
      </w:numPr>
      <w:tabs>
        <w:tab w:val="left" w:pos="926"/>
        <w:tab w:val="left" w:pos="1474"/>
      </w:tabs>
      <w:spacing w:before="120"/>
      <w:ind w:left="926" w:hanging="360"/>
      <w:outlineLvl w:val="9"/>
    </w:pPr>
  </w:style>
  <w:style w:type="paragraph" w:customStyle="1" w:styleId="--3">
    <w:name w:val="ЕСКД - таблица - название таблицы"/>
    <w:basedOn w:val="-"/>
    <w:next w:val="-"/>
    <w:uiPriority w:val="4"/>
    <w:qFormat/>
    <w:rsid w:val="003637BA"/>
    <w:pPr>
      <w:keepNext/>
      <w:spacing w:before="240"/>
      <w:ind w:firstLine="0"/>
      <w:contextualSpacing w:val="0"/>
      <w:jc w:val="left"/>
    </w:pPr>
    <w:rPr>
      <w:rFonts w:cs="FreeSans"/>
      <w:bCs/>
      <w:szCs w:val="56"/>
      <w:lang w:bidi="hi-IN"/>
    </w:rPr>
  </w:style>
  <w:style w:type="paragraph" w:customStyle="1" w:styleId="-6">
    <w:name w:val="ЕСКД - колонтитул"/>
    <w:uiPriority w:val="99"/>
    <w:qFormat/>
    <w:rsid w:val="000C6F50"/>
    <w:pPr>
      <w:suppressAutoHyphens w:val="0"/>
      <w:jc w:val="center"/>
    </w:pPr>
    <w:rPr>
      <w:rFonts w:ascii="Times New Roman" w:eastAsia="Droid Sans Fallback" w:hAnsi="Times New Roman" w:cs="Times New Roman"/>
      <w:kern w:val="2"/>
      <w:sz w:val="28"/>
      <w:szCs w:val="28"/>
      <w:lang w:eastAsia="ru-RU" w:bidi="hi-IN"/>
    </w:rPr>
  </w:style>
  <w:style w:type="paragraph" w:customStyle="1" w:styleId="-20">
    <w:name w:val="ЕСКД - Требование 2"/>
    <w:basedOn w:val="2"/>
    <w:qFormat/>
    <w:rsid w:val="000C6F50"/>
    <w:pPr>
      <w:tabs>
        <w:tab w:val="clear" w:pos="1361"/>
        <w:tab w:val="left" w:pos="1247"/>
      </w:tabs>
      <w:outlineLvl w:val="9"/>
    </w:pPr>
    <w:rPr>
      <w:b w:val="0"/>
      <w:kern w:val="2"/>
    </w:rPr>
  </w:style>
  <w:style w:type="paragraph" w:customStyle="1" w:styleId="afe">
    <w:name w:val="СОО"/>
    <w:basedOn w:val="a0"/>
    <w:qFormat/>
    <w:rsid w:val="00EE3A0A"/>
    <w:pPr>
      <w:suppressAutoHyphens w:val="0"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3">
    <w:name w:val="С3"/>
    <w:basedOn w:val="a0"/>
    <w:link w:val="32"/>
    <w:qFormat/>
    <w:rsid w:val="00EE3A0A"/>
    <w:pPr>
      <w:suppressAutoHyphens w:val="0"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Tabletext">
    <w:name w:val="Tabletext"/>
    <w:basedOn w:val="a0"/>
    <w:qFormat/>
    <w:rsid w:val="007B2B7A"/>
    <w:pPr>
      <w:keepLines/>
      <w:widowControl w:val="0"/>
      <w:suppressAutoHyphens w:val="0"/>
      <w:spacing w:before="60" w:after="60" w:line="240" w:lineRule="atLeast"/>
    </w:pPr>
    <w:rPr>
      <w:rFonts w:ascii="Arial" w:eastAsia="Times New Roman" w:hAnsi="Arial" w:cs="Times New Roman"/>
      <w:sz w:val="20"/>
      <w:szCs w:val="20"/>
    </w:rPr>
  </w:style>
  <w:style w:type="paragraph" w:customStyle="1" w:styleId="StyleStyleTabletextBoldCenteredLeft">
    <w:name w:val="Style Style Tabletext + Bold Centered + Left"/>
    <w:basedOn w:val="a0"/>
    <w:qFormat/>
    <w:rsid w:val="007B2B7A"/>
    <w:pPr>
      <w:keepLines/>
      <w:widowControl w:val="0"/>
      <w:suppressAutoHyphens w:val="0"/>
      <w:spacing w:before="120" w:after="6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Standard">
    <w:name w:val="Standard"/>
    <w:qFormat/>
    <w:rsid w:val="00536460"/>
    <w:pPr>
      <w:widowControl w:val="0"/>
      <w:textAlignment w:val="baseline"/>
    </w:pPr>
    <w:rPr>
      <w:rFonts w:ascii="Times New Roman" w:eastAsia="DejaVu Sans" w:hAnsi="Times New Roman" w:cs="Times New Roman"/>
      <w:kern w:val="2"/>
      <w:sz w:val="24"/>
      <w:szCs w:val="24"/>
      <w:lang w:eastAsia="ar-SA"/>
    </w:rPr>
  </w:style>
  <w:style w:type="paragraph" w:customStyle="1" w:styleId="4">
    <w:name w:val="М4"/>
    <w:basedOn w:val="a0"/>
    <w:link w:val="42"/>
    <w:qFormat/>
    <w:rsid w:val="00E77850"/>
    <w:pPr>
      <w:widowControl w:val="0"/>
      <w:numPr>
        <w:numId w:val="6"/>
      </w:numPr>
      <w:spacing w:before="120" w:after="0" w:line="240" w:lineRule="auto"/>
      <w:jc w:val="both"/>
      <w:textAlignment w:val="baseline"/>
    </w:pPr>
    <w:rPr>
      <w:sz w:val="24"/>
      <w:szCs w:val="24"/>
    </w:rPr>
  </w:style>
  <w:style w:type="paragraph" w:styleId="aff">
    <w:name w:val="Normal (Web)"/>
    <w:basedOn w:val="a0"/>
    <w:uiPriority w:val="99"/>
    <w:unhideWhenUsed/>
    <w:qFormat/>
    <w:rsid w:val="006B5DFD"/>
    <w:pPr>
      <w:suppressAutoHyphens w:val="0"/>
      <w:spacing w:beforeAutospacing="1" w:afterAutospacing="1" w:line="240" w:lineRule="auto"/>
    </w:pPr>
    <w:rPr>
      <w:rFonts w:ascii="Verdana" w:eastAsia="Times New Roman" w:hAnsi="Verdana" w:cs="Times New Roman"/>
      <w:color w:val="585858"/>
      <w:sz w:val="17"/>
      <w:szCs w:val="17"/>
      <w:lang w:eastAsia="ru-RU"/>
    </w:rPr>
  </w:style>
  <w:style w:type="paragraph" w:styleId="ae">
    <w:name w:val="footer"/>
    <w:basedOn w:val="a0"/>
    <w:link w:val="ad"/>
    <w:uiPriority w:val="99"/>
    <w:unhideWhenUsed/>
    <w:rsid w:val="00931770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Текст выноски1"/>
    <w:basedOn w:val="a0"/>
    <w:semiHidden/>
    <w:qFormat/>
    <w:rsid w:val="000A56BF"/>
    <w:pPr>
      <w:suppressAutoHyphens w:val="0"/>
      <w:spacing w:after="0" w:line="240" w:lineRule="auto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44">
    <w:name w:val="Стиль4"/>
    <w:basedOn w:val="40"/>
    <w:qFormat/>
    <w:rsid w:val="00E963A7"/>
    <w:pPr>
      <w:numPr>
        <w:ilvl w:val="0"/>
        <w:numId w:val="0"/>
      </w:numPr>
      <w:tabs>
        <w:tab w:val="clear" w:pos="1814"/>
      </w:tabs>
      <w:ind w:firstLine="680"/>
    </w:pPr>
    <w:rPr>
      <w:b/>
      <w:sz w:val="24"/>
    </w:rPr>
  </w:style>
  <w:style w:type="paragraph" w:customStyle="1" w:styleId="22">
    <w:name w:val="Стиль2"/>
    <w:basedOn w:val="2"/>
    <w:qFormat/>
    <w:rsid w:val="001D124A"/>
    <w:pPr>
      <w:ind w:left="0"/>
    </w:pPr>
  </w:style>
  <w:style w:type="paragraph" w:customStyle="1" w:styleId="311">
    <w:name w:val="Стиль31"/>
    <w:basedOn w:val="30"/>
    <w:link w:val="310"/>
    <w:qFormat/>
    <w:rsid w:val="005473BF"/>
  </w:style>
  <w:style w:type="paragraph" w:styleId="aff0">
    <w:name w:val="Revision"/>
    <w:uiPriority w:val="99"/>
    <w:semiHidden/>
    <w:qFormat/>
    <w:rsid w:val="00C037BE"/>
    <w:pPr>
      <w:suppressAutoHyphens w:val="0"/>
    </w:pPr>
  </w:style>
  <w:style w:type="paragraph" w:styleId="af2">
    <w:name w:val="annotation text"/>
    <w:basedOn w:val="a0"/>
    <w:link w:val="af1"/>
    <w:uiPriority w:val="99"/>
    <w:semiHidden/>
    <w:unhideWhenUsed/>
    <w:rsid w:val="00F07137"/>
    <w:pPr>
      <w:spacing w:line="240" w:lineRule="auto"/>
    </w:pPr>
    <w:rPr>
      <w:sz w:val="20"/>
      <w:szCs w:val="20"/>
    </w:rPr>
  </w:style>
  <w:style w:type="paragraph" w:styleId="af4">
    <w:name w:val="annotation subject"/>
    <w:basedOn w:val="af2"/>
    <w:next w:val="af2"/>
    <w:link w:val="af3"/>
    <w:uiPriority w:val="99"/>
    <w:semiHidden/>
    <w:unhideWhenUsed/>
    <w:qFormat/>
    <w:rsid w:val="00F07137"/>
    <w:rPr>
      <w:b/>
      <w:bCs/>
    </w:rPr>
  </w:style>
  <w:style w:type="paragraph" w:styleId="af6">
    <w:name w:val="Balloon Text"/>
    <w:basedOn w:val="a0"/>
    <w:link w:val="af5"/>
    <w:uiPriority w:val="99"/>
    <w:semiHidden/>
    <w:unhideWhenUsed/>
    <w:qFormat/>
    <w:rsid w:val="001C094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8">
    <w:name w:val="No Spacing"/>
    <w:link w:val="af7"/>
    <w:uiPriority w:val="1"/>
    <w:qFormat/>
    <w:rsid w:val="001C094E"/>
    <w:pPr>
      <w:suppressAutoHyphens w:val="0"/>
    </w:pPr>
    <w:rPr>
      <w:sz w:val="24"/>
      <w:szCs w:val="24"/>
    </w:rPr>
  </w:style>
  <w:style w:type="paragraph" w:customStyle="1" w:styleId="DocumentCode">
    <w:name w:val="Document Code"/>
    <w:next w:val="a0"/>
    <w:qFormat/>
    <w:pPr>
      <w:spacing w:before="120" w:after="120" w:line="288" w:lineRule="auto"/>
      <w:jc w:val="center"/>
    </w:pPr>
    <w:rPr>
      <w:rFonts w:ascii="Times New Roman" w:eastAsia="Times New Roman" w:hAnsi="Times New Roman" w:cs="Times New Roman"/>
      <w:bCs/>
      <w:sz w:val="24"/>
      <w:szCs w:val="24"/>
    </w:rPr>
  </w:style>
  <w:style w:type="paragraph" w:customStyle="1" w:styleId="aff1">
    <w:name w:val="Содержимое таблицы"/>
    <w:basedOn w:val="a0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table" w:styleId="aff4">
    <w:name w:val="Table Grid"/>
    <w:basedOn w:val="a2"/>
    <w:uiPriority w:val="59"/>
    <w:rsid w:val="004B4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BD7A2-FC0B-4ACA-B6D6-FE859B910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42</Pages>
  <Words>8066</Words>
  <Characters>45979</Characters>
  <Application>Microsoft Office Word</Application>
  <DocSecurity>0</DocSecurity>
  <Lines>383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Волохов Артем Николаевич</dc:creator>
  <dc:description/>
  <cp:lastModifiedBy>Admin</cp:lastModifiedBy>
  <cp:revision>32</cp:revision>
  <cp:lastPrinted>2024-10-18T17:16:00Z</cp:lastPrinted>
  <dcterms:created xsi:type="dcterms:W3CDTF">2023-07-03T01:40:00Z</dcterms:created>
  <dcterms:modified xsi:type="dcterms:W3CDTF">2026-09-05T11:14:00Z</dcterms:modified>
  <dc:language>ru-RU</dc:language>
</cp:coreProperties>
</file>