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ectPr>
          <w:type w:val="nextPage"/>
          <w:pgSz w:w="11906" w:h="16838"/>
          <w:pgMar w:left="1134" w:right="1134" w:gutter="0" w:header="0" w:top="1134" w:footer="0" w:bottom="1134"/>
          <w:pgNumType w:fmt="decimal"/>
          <w:formProt w:val="false"/>
          <w:textDirection w:val="lrTb"/>
        </w:sectPr>
      </w:pPr>
      <w:r>
        <w:rPr/>
      </w:r>
      <w:r>
        <w:br w:type="page"/>
      </w:r>
    </w:p>
    <w:p>
      <w:pPr>
        <w:pStyle w:val="BodyText"/>
        <w:rPr/>
      </w:pPr>
      <w:r>
        <w:rPr/>
      </w:r>
      <w:r>
        <w:br w:type="page"/>
      </w:r>
    </w:p>
    <w:p>
      <w:pPr>
        <w:pStyle w:val="BodyText"/>
        <w:rPr/>
      </w:pPr>
      <w:r>
        <w:rPr/>
      </w:r>
    </w:p>
    <w:p>
      <w:pPr>
        <w:sectPr>
          <w:type w:val="nextPage"/>
          <w:pgSz w:w="11906" w:h="16838"/>
          <w:pgMar w:left="1134" w:right="1134" w:gutter="0" w:header="0" w:top="1134" w:footer="0" w:bottom="1134"/>
          <w:pgNumType w:fmt="decimal"/>
          <w:formProt w:val="false"/>
          <w:textDirection w:val="lrTb"/>
        </w:sectPr>
      </w:pPr>
      <w:r>
        <w:br w:type="page"/>
      </w:r>
    </w:p>
    <w:sdt>
      <w:sdtPr>
        <w:docPartObj>
          <w:docPartGallery w:val="Table of Contents"/>
          <w:docPartUnique w:val="true"/>
        </w:docPartObj>
      </w:sdtPr>
      <w:sdtContent>
        <w:p>
          <w:pPr>
            <w:pStyle w:val="TOCHeading"/>
            <w:rPr/>
          </w:pPr>
          <w:r>
            <w:rPr/>
            <w:t>СОДЕРЖАНИЕ</w:t>
          </w:r>
        </w:p>
        <w:p>
          <w:pPr>
            <w:pStyle w:val="TOC1"/>
            <w:tabs>
              <w:tab w:val="clear" w:pos="9355"/>
              <w:tab w:val="right" w:pos="9354" w:leader="dot"/>
            </w:tabs>
            <w:rPr/>
          </w:pPr>
          <w:r>
            <w:fldChar w:fldCharType="begin"/>
          </w:r>
          <w:r>
            <w:rPr>
              <w:rStyle w:val="Style14"/>
            </w:rPr>
            <w:instrText xml:space="preserve"> TOC \f \t "heading 1,1,heading 2,2,heading 3,3" \h</w:instrText>
          </w:r>
          <w:r>
            <w:rPr>
              <w:rStyle w:val="Style14"/>
            </w:rPr>
            <w:fldChar w:fldCharType="separate"/>
          </w:r>
          <w:hyperlink w:anchor="__RefHeading___Toc15138_3736899727" w:tooltip="ВВЕДЕНИЕ">
            <w:r>
              <w:rPr>
                <w:rStyle w:val="Style14"/>
              </w:rPr>
              <w:t>ВВЕДЕНИЕ</w:t>
              <w:tab/>
              <w:t>10</w:t>
            </w:r>
          </w:hyperlink>
        </w:p>
        <w:p>
          <w:pPr>
            <w:pStyle w:val="TOC1"/>
            <w:tabs>
              <w:tab w:val="clear" w:pos="9355"/>
              <w:tab w:val="right" w:pos="9354" w:leader="dot"/>
            </w:tabs>
            <w:rPr/>
          </w:pPr>
          <w:hyperlink w:anchor="__RefHeading___Toc30711_3736899727" w:tooltip="Раздел 1. Проектирование функциональной структуры АСУ">
            <w:r>
              <w:rPr>
                <w:rStyle w:val="Style14"/>
              </w:rPr>
              <w:t>Раздел 1. Проектирование функциональной структуры АСУ</w:t>
              <w:tab/>
              <w:t>12</w:t>
            </w:r>
          </w:hyperlink>
        </w:p>
        <w:p>
          <w:pPr>
            <w:pStyle w:val="TOC2"/>
            <w:tabs>
              <w:tab w:val="clear" w:pos="9072"/>
              <w:tab w:val="right" w:pos="9354" w:leader="dot"/>
            </w:tabs>
            <w:rPr/>
          </w:pPr>
          <w:hyperlink w:anchor="__RefHeading___Toc30713_3736899727" w:tooltip="Введение">
            <w:r>
              <w:rPr>
                <w:rStyle w:val="Style14"/>
              </w:rPr>
              <w:t>Введение</w:t>
              <w:tab/>
              <w:t>12</w:t>
            </w:r>
          </w:hyperlink>
        </w:p>
        <w:p>
          <w:pPr>
            <w:pStyle w:val="TOC2"/>
            <w:tabs>
              <w:tab w:val="clear" w:pos="9072"/>
              <w:tab w:val="right" w:pos="9354" w:leader="dot"/>
            </w:tabs>
            <w:rPr/>
          </w:pPr>
          <w:hyperlink w:anchor="__RefHeading___Toc30715_3736899727" w:tooltip="Описание предметной области и обоснование выбора участка автоматизации">
            <w:r>
              <w:rPr>
                <w:rStyle w:val="Style14"/>
              </w:rPr>
              <w:t>Описание предметной области и обоснование выбора участка автоматизации</w:t>
              <w:tab/>
              <w:t>12</w:t>
            </w:r>
          </w:hyperlink>
        </w:p>
        <w:p>
          <w:pPr>
            <w:pStyle w:val="TOC2"/>
            <w:tabs>
              <w:tab w:val="clear" w:pos="9072"/>
              <w:tab w:val="right" w:pos="9354" w:leader="dot"/>
            </w:tabs>
            <w:rPr/>
          </w:pPr>
          <w:hyperlink w:anchor="__RefHeading___Toc30717_3736899727" w:tooltip="Развитие концепции (как работает система)">
            <w:r>
              <w:rPr>
                <w:rStyle w:val="Style14"/>
              </w:rPr>
              <w:t>Развитие концепции (как работает система)</w:t>
              <w:tab/>
              <w:t>14</w:t>
            </w:r>
          </w:hyperlink>
        </w:p>
        <w:p>
          <w:pPr>
            <w:pStyle w:val="TOC2"/>
            <w:tabs>
              <w:tab w:val="clear" w:pos="9072"/>
              <w:tab w:val="right" w:pos="9354" w:leader="dot"/>
            </w:tabs>
            <w:rPr/>
          </w:pPr>
          <w:hyperlink w:anchor="__RefHeading___Toc30719_3736899727" w:tooltip="Функциональная структура и бизнес-процессы">
            <w:r>
              <w:rPr>
                <w:rStyle w:val="Style14"/>
              </w:rPr>
              <w:t>Функциональная структура и бизнес-процессы</w:t>
              <w:tab/>
              <w:t>15</w:t>
            </w:r>
          </w:hyperlink>
        </w:p>
        <w:p>
          <w:pPr>
            <w:pStyle w:val="TOC2"/>
            <w:tabs>
              <w:tab w:val="clear" w:pos="9072"/>
              <w:tab w:val="right" w:pos="9354" w:leader="dot"/>
            </w:tabs>
            <w:rPr/>
          </w:pPr>
          <w:hyperlink w:anchor="__RefHeading___Toc30721_3736899727" w:tooltip="Выводы">
            <w:r>
              <w:rPr>
                <w:rStyle w:val="Style14"/>
              </w:rPr>
              <w:t>Выводы</w:t>
              <w:tab/>
              <w:t>20</w:t>
            </w:r>
          </w:hyperlink>
        </w:p>
        <w:p>
          <w:pPr>
            <w:pStyle w:val="TOC1"/>
            <w:tabs>
              <w:tab w:val="clear" w:pos="9355"/>
              <w:tab w:val="right" w:pos="9354" w:leader="dot"/>
            </w:tabs>
            <w:rPr/>
          </w:pPr>
          <w:hyperlink w:anchor="__RefHeading___Toc30723_3736899727" w:tooltip="Раздел 2. Функциональные и нефункциональные требования к АСУ">
            <w:r>
              <w:rPr>
                <w:rStyle w:val="Style14"/>
              </w:rPr>
              <w:t>Раздел 2. Функциональные и нефункциональные требования к АСУ</w:t>
              <w:tab/>
              <w:t>21</w:t>
            </w:r>
          </w:hyperlink>
        </w:p>
        <w:p>
          <w:pPr>
            <w:pStyle w:val="TOC2"/>
            <w:tabs>
              <w:tab w:val="clear" w:pos="9072"/>
              <w:tab w:val="right" w:pos="9354" w:leader="dot"/>
            </w:tabs>
            <w:rPr/>
          </w:pPr>
          <w:hyperlink w:anchor="__RefHeading___Toc30725_3736899727" w:tooltip="Введение">
            <w:r>
              <w:rPr>
                <w:rStyle w:val="Style14"/>
              </w:rPr>
              <w:t>Введение</w:t>
              <w:tab/>
              <w:t>21</w:t>
            </w:r>
          </w:hyperlink>
        </w:p>
        <w:p>
          <w:pPr>
            <w:pStyle w:val="TOC2"/>
            <w:tabs>
              <w:tab w:val="clear" w:pos="9072"/>
              <w:tab w:val="right" w:pos="9354" w:leader="dot"/>
            </w:tabs>
            <w:rPr/>
          </w:pPr>
          <w:hyperlink w:anchor="__RefHeading___Toc30727_3736899727" w:tooltip="Функциональные требования">
            <w:r>
              <w:rPr>
                <w:rStyle w:val="Style14"/>
              </w:rPr>
              <w:t>Функциональные требования</w:t>
              <w:tab/>
              <w:t>21</w:t>
            </w:r>
          </w:hyperlink>
        </w:p>
        <w:p>
          <w:pPr>
            <w:pStyle w:val="TOC2"/>
            <w:tabs>
              <w:tab w:val="clear" w:pos="9072"/>
              <w:tab w:val="right" w:pos="9354" w:leader="dot"/>
            </w:tabs>
            <w:rPr/>
          </w:pPr>
          <w:hyperlink w:anchor="__RefHeading___Toc30729_3736899727" w:tooltip="Нефункциональные требования">
            <w:r>
              <w:rPr>
                <w:rStyle w:val="Style14"/>
              </w:rPr>
              <w:t>Нефункциональные требования</w:t>
              <w:tab/>
              <w:t>24</w:t>
            </w:r>
          </w:hyperlink>
        </w:p>
        <w:p>
          <w:pPr>
            <w:pStyle w:val="TOC2"/>
            <w:tabs>
              <w:tab w:val="clear" w:pos="9072"/>
              <w:tab w:val="right" w:pos="9354" w:leader="dot"/>
            </w:tabs>
            <w:rPr/>
          </w:pPr>
          <w:hyperlink w:anchor="__RefHeading___Toc30731_3736899727" w:tooltip="Выводы">
            <w:r>
              <w:rPr>
                <w:rStyle w:val="Style14"/>
              </w:rPr>
              <w:t>Выводы</w:t>
              <w:tab/>
              <w:t>27</w:t>
            </w:r>
          </w:hyperlink>
        </w:p>
        <w:p>
          <w:pPr>
            <w:pStyle w:val="TOC1"/>
            <w:tabs>
              <w:tab w:val="clear" w:pos="9355"/>
              <w:tab w:val="right" w:pos="9354" w:leader="dot"/>
            </w:tabs>
            <w:rPr/>
          </w:pPr>
          <w:hyperlink w:anchor="__RefHeading___Toc30733_3736899727" w:tooltip="Раздел 3. UML моделирование: варианты использования">
            <w:r>
              <w:rPr>
                <w:rStyle w:val="Style14"/>
              </w:rPr>
              <w:t>Раздел 3. UML моделирование: варианты использования</w:t>
              <w:tab/>
              <w:t>29</w:t>
            </w:r>
          </w:hyperlink>
        </w:p>
        <w:p>
          <w:pPr>
            <w:pStyle w:val="TOC2"/>
            <w:tabs>
              <w:tab w:val="clear" w:pos="9072"/>
              <w:tab w:val="right" w:pos="9354" w:leader="dot"/>
            </w:tabs>
            <w:rPr/>
          </w:pPr>
          <w:hyperlink w:anchor="__RefHeading___Toc30735_3736899727" w:tooltip="Введение">
            <w:r>
              <w:rPr>
                <w:rStyle w:val="Style14"/>
              </w:rPr>
              <w:t>Введение</w:t>
              <w:tab/>
              <w:t>29</w:t>
            </w:r>
          </w:hyperlink>
        </w:p>
        <w:p>
          <w:pPr>
            <w:pStyle w:val="TOC2"/>
            <w:tabs>
              <w:tab w:val="clear" w:pos="9072"/>
              <w:tab w:val="right" w:pos="9354" w:leader="dot"/>
            </w:tabs>
            <w:rPr/>
          </w:pPr>
          <w:hyperlink w:anchor="__RefHeading___Toc30737_3736899727" w:tooltip="Определение модулей проектируемой АСУ">
            <w:r>
              <w:rPr>
                <w:rStyle w:val="Style14"/>
              </w:rPr>
              <w:t>Определение модулей проектируемой АСУ</w:t>
              <w:tab/>
              <w:t>29</w:t>
            </w:r>
          </w:hyperlink>
        </w:p>
        <w:p>
          <w:pPr>
            <w:pStyle w:val="TOC2"/>
            <w:tabs>
              <w:tab w:val="clear" w:pos="9072"/>
              <w:tab w:val="right" w:pos="9354" w:leader="dot"/>
            </w:tabs>
            <w:rPr/>
          </w:pPr>
          <w:hyperlink w:anchor="__RefHeading___Toc30739_3736899727" w:tooltip="Перечень пользователей системы">
            <w:r>
              <w:rPr>
                <w:rStyle w:val="Style14"/>
              </w:rPr>
              <w:t>Перечень пользователей системы</w:t>
              <w:tab/>
              <w:t>30</w:t>
            </w:r>
          </w:hyperlink>
        </w:p>
        <w:p>
          <w:pPr>
            <w:pStyle w:val="TOC2"/>
            <w:tabs>
              <w:tab w:val="clear" w:pos="9072"/>
              <w:tab w:val="right" w:pos="9354" w:leader="dot"/>
            </w:tabs>
            <w:rPr/>
          </w:pPr>
          <w:hyperlink w:anchor="__RefHeading___Toc30741_3736899727" w:tooltip="Модуль 1: «Интерфейс взаимодействия с системой»">
            <w:r>
              <w:rPr>
                <w:rStyle w:val="Style14"/>
              </w:rPr>
              <w:t>Модуль 1: «Интерфейс взаимодействия с системой»</w:t>
              <w:tab/>
              <w:t>31</w:t>
            </w:r>
          </w:hyperlink>
        </w:p>
        <w:p>
          <w:pPr>
            <w:pStyle w:val="TOC2"/>
            <w:tabs>
              <w:tab w:val="clear" w:pos="9072"/>
              <w:tab w:val="right" w:pos="9354" w:leader="dot"/>
            </w:tabs>
            <w:rPr/>
          </w:pPr>
          <w:hyperlink w:anchor="__RefHeading___Toc30743_3736899727" w:tooltip="Модуль 2: «Управление контентом и каталогом»">
            <w:r>
              <w:rPr>
                <w:rStyle w:val="Style14"/>
              </w:rPr>
              <w:t>Модуль 2: «Управление контентом и каталогом»</w:t>
              <w:tab/>
              <w:t>31</w:t>
            </w:r>
          </w:hyperlink>
        </w:p>
        <w:p>
          <w:pPr>
            <w:pStyle w:val="TOC2"/>
            <w:tabs>
              <w:tab w:val="clear" w:pos="9072"/>
              <w:tab w:val="right" w:pos="9354" w:leader="dot"/>
            </w:tabs>
            <w:rPr/>
          </w:pPr>
          <w:hyperlink w:anchor="__RefHeading___Toc30745_3736899727" w:tooltip="Модуль 3: «Аналитика и администрирование системы»">
            <w:r>
              <w:rPr>
                <w:rStyle w:val="Style14"/>
              </w:rPr>
              <w:t>Модуль 3: «Аналитика и администрирование системы»</w:t>
              <w:tab/>
              <w:t>32</w:t>
            </w:r>
          </w:hyperlink>
        </w:p>
        <w:p>
          <w:pPr>
            <w:pStyle w:val="TOC2"/>
            <w:tabs>
              <w:tab w:val="clear" w:pos="9072"/>
              <w:tab w:val="right" w:pos="9354" w:leader="dot"/>
            </w:tabs>
            <w:rPr/>
          </w:pPr>
          <w:hyperlink w:anchor="__RefHeading___Toc30747_3736899727" w:tooltip="Внутрисистемные функции">
            <w:r>
              <w:rPr>
                <w:rStyle w:val="Style14"/>
              </w:rPr>
              <w:t>Внутрисистемные функции</w:t>
              <w:tab/>
              <w:t>33</w:t>
            </w:r>
          </w:hyperlink>
        </w:p>
        <w:p>
          <w:pPr>
            <w:pStyle w:val="TOC2"/>
            <w:tabs>
              <w:tab w:val="clear" w:pos="9072"/>
              <w:tab w:val="right" w:pos="9354" w:leader="dot"/>
            </w:tabs>
            <w:rPr/>
          </w:pPr>
          <w:hyperlink w:anchor="__RefHeading___Toc30749_3736899727" w:tooltip="Диаграммы вариантов использования">
            <w:r>
              <w:rPr>
                <w:rStyle w:val="Style14"/>
              </w:rPr>
              <w:t>Диаграммы вариантов использования</w:t>
              <w:tab/>
              <w:t>36</w:t>
            </w:r>
          </w:hyperlink>
        </w:p>
        <w:p>
          <w:pPr>
            <w:pStyle w:val="TOC2"/>
            <w:tabs>
              <w:tab w:val="clear" w:pos="9072"/>
              <w:tab w:val="right" w:pos="9354" w:leader="dot"/>
            </w:tabs>
            <w:rPr/>
          </w:pPr>
          <w:hyperlink w:anchor="__RefHeading___Toc30751_3736899727" w:tooltip="Выводы">
            <w:r>
              <w:rPr>
                <w:rStyle w:val="Style14"/>
              </w:rPr>
              <w:t>Выводы</w:t>
              <w:tab/>
              <w:t>38</w:t>
            </w:r>
          </w:hyperlink>
        </w:p>
        <w:p>
          <w:pPr>
            <w:pStyle w:val="TOC1"/>
            <w:tabs>
              <w:tab w:val="clear" w:pos="9355"/>
              <w:tab w:val="right" w:pos="9354" w:leader="dot"/>
            </w:tabs>
            <w:rPr/>
          </w:pPr>
          <w:hyperlink w:anchor="__RefHeading___Toc30753_3736899727" w:tooltip="Раздел 4. UML моделирование: взаимодействие и статическая структура">
            <w:r>
              <w:rPr>
                <w:rStyle w:val="Style14"/>
              </w:rPr>
              <w:t>Раздел 4. UML моделирование: взаимодействие и статическая структура</w:t>
              <w:tab/>
              <w:t>40</w:t>
            </w:r>
          </w:hyperlink>
        </w:p>
        <w:p>
          <w:pPr>
            <w:pStyle w:val="TOC2"/>
            <w:tabs>
              <w:tab w:val="clear" w:pos="9072"/>
              <w:tab w:val="right" w:pos="9354" w:leader="dot"/>
            </w:tabs>
            <w:rPr/>
          </w:pPr>
          <w:hyperlink w:anchor="__RefHeading___Toc30755_3736899727" w:tooltip="Введение">
            <w:r>
              <w:rPr>
                <w:rStyle w:val="Style14"/>
              </w:rPr>
              <w:t>Введение</w:t>
              <w:tab/>
              <w:t>40</w:t>
            </w:r>
          </w:hyperlink>
        </w:p>
        <w:p>
          <w:pPr>
            <w:pStyle w:val="TOC2"/>
            <w:tabs>
              <w:tab w:val="clear" w:pos="9072"/>
              <w:tab w:val="right" w:pos="9354" w:leader="dot"/>
            </w:tabs>
            <w:rPr/>
          </w:pPr>
          <w:hyperlink w:anchor="__RefHeading___Toc30757_3736899727" w:tooltip="Диаграммы последовательности">
            <w:r>
              <w:rPr>
                <w:rStyle w:val="Style14"/>
              </w:rPr>
              <w:t>Диаграммы последовательности</w:t>
              <w:tab/>
              <w:t>41</w:t>
            </w:r>
          </w:hyperlink>
        </w:p>
        <w:p>
          <w:pPr>
            <w:pStyle w:val="TOC2"/>
            <w:tabs>
              <w:tab w:val="clear" w:pos="9072"/>
              <w:tab w:val="right" w:pos="9354" w:leader="dot"/>
            </w:tabs>
            <w:rPr/>
          </w:pPr>
          <w:hyperlink w:anchor="__RefHeading___Toc30759_3736899727" w:tooltip="Диаграмма классов">
            <w:r>
              <w:rPr>
                <w:rStyle w:val="Style14"/>
              </w:rPr>
              <w:t>Диаграмма классов</w:t>
              <w:tab/>
              <w:t>42</w:t>
            </w:r>
          </w:hyperlink>
        </w:p>
        <w:p>
          <w:pPr>
            <w:pStyle w:val="TOC2"/>
            <w:tabs>
              <w:tab w:val="clear" w:pos="9072"/>
              <w:tab w:val="right" w:pos="9354" w:leader="dot"/>
            </w:tabs>
            <w:rPr/>
          </w:pPr>
          <w:hyperlink w:anchor="__RefHeading___Toc30761_3736899727" w:tooltip="Выводы">
            <w:r>
              <w:rPr>
                <w:rStyle w:val="Style14"/>
              </w:rPr>
              <w:t>Выводы</w:t>
              <w:tab/>
              <w:t>43</w:t>
            </w:r>
          </w:hyperlink>
        </w:p>
        <w:p>
          <w:pPr>
            <w:pStyle w:val="TOC1"/>
            <w:tabs>
              <w:tab w:val="clear" w:pos="9355"/>
              <w:tab w:val="right" w:pos="9354" w:leader="dot"/>
            </w:tabs>
            <w:rPr/>
          </w:pPr>
          <w:hyperlink w:anchor="__RefHeading___Toc30763_3736899727" w:tooltip="Раздел 5. Выбор аппаратной и программной платформы">
            <w:r>
              <w:rPr>
                <w:rStyle w:val="Style14"/>
              </w:rPr>
              <w:t>Раздел 5. Выбор аппаратной и программной платформы</w:t>
              <w:tab/>
              <w:t>44</w:t>
            </w:r>
          </w:hyperlink>
        </w:p>
        <w:p>
          <w:pPr>
            <w:pStyle w:val="TOC2"/>
            <w:tabs>
              <w:tab w:val="clear" w:pos="9072"/>
              <w:tab w:val="right" w:pos="9354" w:leader="dot"/>
            </w:tabs>
            <w:rPr/>
          </w:pPr>
          <w:hyperlink w:anchor="__RefHeading___Toc30765_3736899727" w:tooltip="Введение">
            <w:r>
              <w:rPr>
                <w:rStyle w:val="Style14"/>
              </w:rPr>
              <w:t>Введение</w:t>
              <w:tab/>
              <w:t>44</w:t>
            </w:r>
          </w:hyperlink>
        </w:p>
        <w:p>
          <w:pPr>
            <w:pStyle w:val="TOC2"/>
            <w:tabs>
              <w:tab w:val="clear" w:pos="9072"/>
              <w:tab w:val="right" w:pos="9354" w:leader="dot"/>
            </w:tabs>
            <w:rPr/>
          </w:pPr>
          <w:hyperlink w:anchor="__RefHeading___Toc30767_3736899727" w:tooltip="Таблица аппаратного обеспечения АСУ по выбранной тематике и обеспечивающих подсистем">
            <w:r>
              <w:rPr>
                <w:rStyle w:val="Style14"/>
              </w:rPr>
              <w:t>Таблица аппаратного обеспечения АСУ по выбранной тематике и обеспечивающих подсистем</w:t>
              <w:tab/>
              <w:t>44</w:t>
            </w:r>
          </w:hyperlink>
        </w:p>
        <w:p>
          <w:pPr>
            <w:pStyle w:val="TOC2"/>
            <w:tabs>
              <w:tab w:val="clear" w:pos="9072"/>
              <w:tab w:val="right" w:pos="9354" w:leader="dot"/>
            </w:tabs>
            <w:rPr/>
          </w:pPr>
          <w:hyperlink w:anchor="__RefHeading___Toc30769_3736899727" w:tooltip="Таблица программного обеспечения для выполнения всех функций описанных в требованиях и отображенных на UML диаграммах">
            <w:r>
              <w:rPr>
                <w:rStyle w:val="Style14"/>
              </w:rPr>
              <w:t>Таблица программного обеспечения для выполнения всех функций описанных в требованиях и отображенных на UML диаграммах</w:t>
              <w:tab/>
              <w:t>47</w:t>
            </w:r>
          </w:hyperlink>
        </w:p>
        <w:p>
          <w:pPr>
            <w:pStyle w:val="TOC2"/>
            <w:tabs>
              <w:tab w:val="clear" w:pos="9072"/>
              <w:tab w:val="right" w:pos="9354" w:leader="dot"/>
            </w:tabs>
            <w:rPr/>
          </w:pPr>
          <w:hyperlink w:anchor="__RefHeading___Toc30771_3736899727" w:tooltip="Выводы">
            <w:r>
              <w:rPr>
                <w:rStyle w:val="Style14"/>
              </w:rPr>
              <w:t>Выводы</w:t>
              <w:tab/>
              <w:t>51</w:t>
            </w:r>
          </w:hyperlink>
        </w:p>
        <w:p>
          <w:pPr>
            <w:pStyle w:val="TOC1"/>
            <w:tabs>
              <w:tab w:val="clear" w:pos="9355"/>
              <w:tab w:val="right" w:pos="9354" w:leader="dot"/>
            </w:tabs>
            <w:rPr/>
          </w:pPr>
          <w:hyperlink w:anchor="__RefHeading___Toc30773_3736899727" w:tooltip="Раздел 6. Реализация программного модуля дообучения нейросети">
            <w:r>
              <w:rPr>
                <w:rStyle w:val="Style14"/>
              </w:rPr>
              <w:t>Раздел 6. Реализация программного модуля дообучения нейросети</w:t>
              <w:tab/>
              <w:t>52</w:t>
            </w:r>
          </w:hyperlink>
        </w:p>
        <w:p>
          <w:pPr>
            <w:pStyle w:val="TOC2"/>
            <w:tabs>
              <w:tab w:val="clear" w:pos="9072"/>
              <w:tab w:val="right" w:pos="9354" w:leader="dot"/>
            </w:tabs>
            <w:rPr/>
          </w:pPr>
          <w:hyperlink w:anchor="__RefHeading___Toc30775_3736899727" w:tooltip="Введение">
            <w:r>
              <w:rPr>
                <w:rStyle w:val="Style14"/>
              </w:rPr>
              <w:t>Введение</w:t>
              <w:tab/>
              <w:t>52</w:t>
            </w:r>
          </w:hyperlink>
        </w:p>
        <w:p>
          <w:pPr>
            <w:pStyle w:val="TOC2"/>
            <w:tabs>
              <w:tab w:val="clear" w:pos="9072"/>
              <w:tab w:val="right" w:pos="9354" w:leader="dot"/>
            </w:tabs>
            <w:rPr/>
          </w:pPr>
          <w:hyperlink w:anchor="__RefHeading___Toc30777_3736899727" w:tooltip="Функция, требующая доработки">
            <w:r>
              <w:rPr>
                <w:rStyle w:val="Style14"/>
              </w:rPr>
              <w:t>Функция, требующая доработки</w:t>
              <w:tab/>
              <w:t>52</w:t>
            </w:r>
          </w:hyperlink>
        </w:p>
        <w:p>
          <w:pPr>
            <w:pStyle w:val="TOC2"/>
            <w:tabs>
              <w:tab w:val="clear" w:pos="9072"/>
              <w:tab w:val="right" w:pos="9354" w:leader="dot"/>
            </w:tabs>
            <w:rPr/>
          </w:pPr>
          <w:hyperlink w:anchor="__RefHeading___Toc30779_3736899727" w:tooltip="Анализ существующих языков программирования и IDE">
            <w:r>
              <w:rPr>
                <w:rStyle w:val="Style14"/>
              </w:rPr>
              <w:t>Анализ существующих языков программирования и IDE</w:t>
              <w:tab/>
              <w:t>53</w:t>
            </w:r>
          </w:hyperlink>
        </w:p>
        <w:p>
          <w:pPr>
            <w:pStyle w:val="TOC2"/>
            <w:tabs>
              <w:tab w:val="clear" w:pos="9072"/>
              <w:tab w:val="right" w:pos="9354" w:leader="dot"/>
            </w:tabs>
            <w:rPr/>
          </w:pPr>
          <w:hyperlink w:anchor="__RefHeading___Toc30781_3736899727" w:tooltip="Языки программирования">
            <w:r>
              <w:rPr>
                <w:rStyle w:val="Style14"/>
              </w:rPr>
              <w:t>Языки программирования</w:t>
              <w:tab/>
              <w:t>53</w:t>
            </w:r>
          </w:hyperlink>
        </w:p>
        <w:p>
          <w:pPr>
            <w:pStyle w:val="TOC2"/>
            <w:tabs>
              <w:tab w:val="clear" w:pos="9072"/>
              <w:tab w:val="right" w:pos="9354" w:leader="dot"/>
            </w:tabs>
            <w:rPr/>
          </w:pPr>
          <w:hyperlink w:anchor="__RefHeading___Toc30783_3736899727" w:tooltip="Интегрированные среды разработки (IDE)">
            <w:r>
              <w:rPr>
                <w:rStyle w:val="Style14"/>
              </w:rPr>
              <w:t>Интегрированные среды разработки (IDE)</w:t>
              <w:tab/>
              <w:t>54</w:t>
            </w:r>
          </w:hyperlink>
        </w:p>
        <w:p>
          <w:pPr>
            <w:pStyle w:val="TOC2"/>
            <w:tabs>
              <w:tab w:val="clear" w:pos="9072"/>
              <w:tab w:val="right" w:pos="9354" w:leader="dot"/>
            </w:tabs>
            <w:rPr/>
          </w:pPr>
          <w:hyperlink w:anchor="__RefHeading___Toc30785_3736899727" w:tooltip="Обоснованный выбор инструментов">
            <w:r>
              <w:rPr>
                <w:rStyle w:val="Style14"/>
              </w:rPr>
              <w:t>Обоснованный выбор инструментов</w:t>
              <w:tab/>
              <w:t>55</w:t>
            </w:r>
          </w:hyperlink>
        </w:p>
        <w:p>
          <w:pPr>
            <w:pStyle w:val="TOC2"/>
            <w:tabs>
              <w:tab w:val="clear" w:pos="9072"/>
              <w:tab w:val="right" w:pos="9354" w:leader="dot"/>
            </w:tabs>
            <w:rPr/>
          </w:pPr>
          <w:hyperlink w:anchor="__RefHeading___Toc30787_3736899727" w:tooltip="Выбор и описание библиотек">
            <w:r>
              <w:rPr>
                <w:rStyle w:val="Style14"/>
              </w:rPr>
              <w:t>Выбор и описание библиотек</w:t>
              <w:tab/>
              <w:t>56</w:t>
            </w:r>
          </w:hyperlink>
        </w:p>
        <w:p>
          <w:pPr>
            <w:pStyle w:val="TOC2"/>
            <w:tabs>
              <w:tab w:val="clear" w:pos="9072"/>
              <w:tab w:val="right" w:pos="9354" w:leader="dot"/>
            </w:tabs>
            <w:rPr/>
          </w:pPr>
          <w:hyperlink w:anchor="__RefHeading___Toc30789_3736899727" w:tooltip="Программный код">
            <w:r>
              <w:rPr>
                <w:rStyle w:val="Style14"/>
              </w:rPr>
              <w:t>Программный код</w:t>
              <w:tab/>
              <w:t>57</w:t>
            </w:r>
          </w:hyperlink>
        </w:p>
        <w:p>
          <w:pPr>
            <w:pStyle w:val="TOC2"/>
            <w:tabs>
              <w:tab w:val="clear" w:pos="9072"/>
              <w:tab w:val="right" w:pos="9354" w:leader="dot"/>
            </w:tabs>
            <w:rPr/>
          </w:pPr>
          <w:hyperlink w:anchor="__RefHeading___Toc30791_3736899727" w:tooltip="Выводы">
            <w:r>
              <w:rPr>
                <w:rStyle w:val="Style14"/>
              </w:rPr>
              <w:t>Выводы</w:t>
              <w:tab/>
              <w:t>60</w:t>
            </w:r>
          </w:hyperlink>
        </w:p>
        <w:p>
          <w:pPr>
            <w:pStyle w:val="TOC1"/>
            <w:tabs>
              <w:tab w:val="clear" w:pos="9355"/>
              <w:tab w:val="right" w:pos="9354" w:leader="dot"/>
            </w:tabs>
            <w:rPr/>
          </w:pPr>
          <w:hyperlink w:anchor="__RefHeading___Toc30793_3736899727" w:tooltip="Раздел 7. Описание классов и построение ER-диаграммы">
            <w:r>
              <w:rPr>
                <w:rStyle w:val="Style14"/>
              </w:rPr>
              <w:t>Раздел 7. Описание классов и построение ER-диаграммы</w:t>
              <w:tab/>
              <w:t>61</w:t>
            </w:r>
          </w:hyperlink>
        </w:p>
        <w:p>
          <w:pPr>
            <w:pStyle w:val="TOC2"/>
            <w:tabs>
              <w:tab w:val="clear" w:pos="9072"/>
              <w:tab w:val="right" w:pos="9354" w:leader="dot"/>
            </w:tabs>
            <w:rPr/>
          </w:pPr>
          <w:hyperlink w:anchor="__RefHeading___Toc30795_3736899727" w:tooltip="Введение">
            <w:r>
              <w:rPr>
                <w:rStyle w:val="Style14"/>
              </w:rPr>
              <w:t>Введение</w:t>
              <w:tab/>
              <w:t>61</w:t>
            </w:r>
          </w:hyperlink>
        </w:p>
        <w:p>
          <w:pPr>
            <w:pStyle w:val="TOC2"/>
            <w:tabs>
              <w:tab w:val="clear" w:pos="9072"/>
              <w:tab w:val="right" w:pos="9354" w:leader="dot"/>
            </w:tabs>
            <w:rPr/>
          </w:pPr>
          <w:hyperlink w:anchor="__RefHeading___Toc30797_3736899727" w:tooltip="Выделение и описание полей (свойств) и методов выбранных классов">
            <w:r>
              <w:rPr>
                <w:rStyle w:val="Style14"/>
              </w:rPr>
              <w:t>Выделение и описание полей (свойств) и методов выбранных классов</w:t>
              <w:tab/>
              <w:t>62</w:t>
            </w:r>
          </w:hyperlink>
        </w:p>
        <w:p>
          <w:pPr>
            <w:pStyle w:val="TOC2"/>
            <w:tabs>
              <w:tab w:val="clear" w:pos="9072"/>
              <w:tab w:val="right" w:pos="9354" w:leader="dot"/>
            </w:tabs>
            <w:rPr/>
          </w:pPr>
          <w:hyperlink w:anchor="__RefHeading___Toc30799_3736899727" w:tooltip="Построение ER-диаграммы на основе классовой диаграммы">
            <w:r>
              <w:rPr>
                <w:rStyle w:val="Style14"/>
              </w:rPr>
              <w:t>Построение ER-диаграммы на основе классовой диаграммы</w:t>
              <w:tab/>
              <w:t>72</w:t>
            </w:r>
          </w:hyperlink>
        </w:p>
        <w:p>
          <w:pPr>
            <w:pStyle w:val="TOC2"/>
            <w:tabs>
              <w:tab w:val="clear" w:pos="9072"/>
              <w:tab w:val="right" w:pos="9354" w:leader="dot"/>
            </w:tabs>
            <w:rPr/>
          </w:pPr>
          <w:hyperlink w:anchor="__RefHeading___Toc30801_3736899727" w:tooltip="Выводы">
            <w:r>
              <w:rPr>
                <w:rStyle w:val="Style14"/>
              </w:rPr>
              <w:t>Выводы</w:t>
              <w:tab/>
              <w:t>72</w:t>
            </w:r>
          </w:hyperlink>
        </w:p>
        <w:p>
          <w:pPr>
            <w:pStyle w:val="TOC1"/>
            <w:tabs>
              <w:tab w:val="clear" w:pos="9355"/>
              <w:tab w:val="right" w:pos="9354" w:leader="dot"/>
            </w:tabs>
            <w:rPr/>
          </w:pPr>
          <w:hyperlink w:anchor="__RefHeading___Toc30803_3736899727" w:tooltip="Раздел 8. Создание базы данных в PostgreSQL и заполнение данными">
            <w:r>
              <w:rPr>
                <w:rStyle w:val="Style14"/>
              </w:rPr>
              <w:t>Раздел 8. Создание базы данных в PostgreSQL и заполнение данными</w:t>
              <w:tab/>
              <w:t>73</w:t>
            </w:r>
          </w:hyperlink>
        </w:p>
        <w:p>
          <w:pPr>
            <w:pStyle w:val="TOC2"/>
            <w:tabs>
              <w:tab w:val="clear" w:pos="9072"/>
              <w:tab w:val="right" w:pos="9354" w:leader="dot"/>
            </w:tabs>
            <w:rPr/>
          </w:pPr>
          <w:hyperlink w:anchor="__RefHeading___Toc30805_3736899727" w:tooltip="Введение">
            <w:r>
              <w:rPr>
                <w:rStyle w:val="Style14"/>
              </w:rPr>
              <w:t>Введение</w:t>
              <w:tab/>
              <w:t>73</w:t>
            </w:r>
          </w:hyperlink>
        </w:p>
        <w:p>
          <w:pPr>
            <w:pStyle w:val="TOC2"/>
            <w:tabs>
              <w:tab w:val="clear" w:pos="9072"/>
              <w:tab w:val="right" w:pos="9354" w:leader="dot"/>
            </w:tabs>
            <w:rPr/>
          </w:pPr>
          <w:hyperlink w:anchor="__RefHeading___Toc30807_3736899727" w:tooltip="Выбор реляционной СУБД">
            <w:r>
              <w:rPr>
                <w:rStyle w:val="Style14"/>
              </w:rPr>
              <w:t>Выбор реляционной СУБД</w:t>
              <w:tab/>
              <w:t>73</w:t>
            </w:r>
          </w:hyperlink>
        </w:p>
        <w:p>
          <w:pPr>
            <w:pStyle w:val="TOC3"/>
            <w:tabs>
              <w:tab w:val="clear" w:pos="8788"/>
              <w:tab w:val="right" w:pos="9354" w:leader="dot"/>
            </w:tabs>
            <w:rPr/>
          </w:pPr>
          <w:hyperlink w:anchor="__RefHeading___Toc31373_3736899727" w:tooltip="PostgreSQL">
            <w:r>
              <w:rPr>
                <w:rStyle w:val="Style14"/>
              </w:rPr>
              <w:t>PostgreSQL</w:t>
              <w:tab/>
              <w:t>73</w:t>
            </w:r>
          </w:hyperlink>
        </w:p>
        <w:p>
          <w:pPr>
            <w:pStyle w:val="TOC3"/>
            <w:tabs>
              <w:tab w:val="clear" w:pos="8788"/>
              <w:tab w:val="right" w:pos="9354" w:leader="dot"/>
            </w:tabs>
            <w:rPr/>
          </w:pPr>
          <w:hyperlink w:anchor="__RefHeading___Toc31371_3736899727" w:tooltip="MySQL (Community Edition)">
            <w:r>
              <w:rPr>
                <w:rStyle w:val="Style14"/>
              </w:rPr>
              <w:t>MySQL (Community Edition)</w:t>
              <w:tab/>
              <w:t>74</w:t>
            </w:r>
          </w:hyperlink>
        </w:p>
        <w:p>
          <w:pPr>
            <w:pStyle w:val="TOC3"/>
            <w:tabs>
              <w:tab w:val="clear" w:pos="8788"/>
              <w:tab w:val="right" w:pos="9354" w:leader="dot"/>
            </w:tabs>
            <w:rPr/>
          </w:pPr>
          <w:hyperlink w:anchor="__RefHeading___Toc31369_3736899727" w:tooltip="SQLite">
            <w:r>
              <w:rPr>
                <w:rStyle w:val="Style14"/>
              </w:rPr>
              <w:t>SQLite</w:t>
              <w:tab/>
              <w:t>75</w:t>
            </w:r>
          </w:hyperlink>
        </w:p>
        <w:p>
          <w:pPr>
            <w:pStyle w:val="TOC2"/>
            <w:tabs>
              <w:tab w:val="clear" w:pos="9072"/>
              <w:tab w:val="right" w:pos="9354" w:leader="dot"/>
            </w:tabs>
            <w:rPr/>
          </w:pPr>
          <w:hyperlink w:anchor="__RefHeading___Toc30809_3736899727" w:tooltip="Сравнительный анализ">
            <w:r>
              <w:rPr>
                <w:rStyle w:val="Style14"/>
              </w:rPr>
              <w:t>Сравнительный анализ</w:t>
              <w:tab/>
              <w:t>75</w:t>
            </w:r>
          </w:hyperlink>
        </w:p>
        <w:p>
          <w:pPr>
            <w:pStyle w:val="TOC2"/>
            <w:tabs>
              <w:tab w:val="clear" w:pos="9072"/>
              <w:tab w:val="right" w:pos="9354" w:leader="dot"/>
            </w:tabs>
            <w:rPr/>
          </w:pPr>
          <w:hyperlink w:anchor="__RefHeading___Toc30811_3736899727" w:tooltip="Преимущества и недостатки рассмотренных СУБД">
            <w:r>
              <w:rPr>
                <w:rStyle w:val="Style14"/>
              </w:rPr>
              <w:t>Преимущества и недостатки рассмотренных СУБД</w:t>
              <w:tab/>
              <w:t>76</w:t>
            </w:r>
          </w:hyperlink>
        </w:p>
        <w:p>
          <w:pPr>
            <w:pStyle w:val="TOC2"/>
            <w:tabs>
              <w:tab w:val="clear" w:pos="9072"/>
              <w:tab w:val="right" w:pos="9354" w:leader="dot"/>
            </w:tabs>
            <w:rPr/>
          </w:pPr>
          <w:hyperlink w:anchor="__RefHeading___Toc30813_3736899727" w:tooltip="Выбор СУБД для создания базы данных проектируемой АСУ">
            <w:r>
              <w:rPr>
                <w:rStyle w:val="Style14"/>
              </w:rPr>
              <w:t>Выбор СУБД для создания базы данных проектируемой АСУ</w:t>
              <w:tab/>
              <w:t>78</w:t>
            </w:r>
          </w:hyperlink>
        </w:p>
        <w:p>
          <w:pPr>
            <w:pStyle w:val="TOC2"/>
            <w:tabs>
              <w:tab w:val="clear" w:pos="9072"/>
              <w:tab w:val="right" w:pos="9354" w:leader="dot"/>
            </w:tabs>
            <w:rPr/>
          </w:pPr>
          <w:hyperlink w:anchor="__RefHeading___Toc30815_3736899727" w:tooltip="Создание базы данных в выбранной СУБД и заполнение ее данными">
            <w:r>
              <w:rPr>
                <w:rStyle w:val="Style14"/>
              </w:rPr>
              <w:t>Создание базы данных в выбранной СУБД и заполнение ее данными</w:t>
              <w:tab/>
              <w:t>78</w:t>
            </w:r>
          </w:hyperlink>
        </w:p>
        <w:p>
          <w:pPr>
            <w:pStyle w:val="TOC2"/>
            <w:tabs>
              <w:tab w:val="clear" w:pos="9072"/>
              <w:tab w:val="right" w:pos="9354" w:leader="dot"/>
            </w:tabs>
            <w:rPr/>
          </w:pPr>
          <w:hyperlink w:anchor="__RefHeading___Toc30817_3736899727" w:tooltip="Выводы">
            <w:r>
              <w:rPr>
                <w:rStyle w:val="Style14"/>
              </w:rPr>
              <w:t>Выводы</w:t>
              <w:tab/>
              <w:t>91</w:t>
            </w:r>
          </w:hyperlink>
        </w:p>
        <w:p>
          <w:pPr>
            <w:pStyle w:val="TOC1"/>
            <w:tabs>
              <w:tab w:val="clear" w:pos="9355"/>
              <w:tab w:val="right" w:pos="9354" w:leader="dot"/>
            </w:tabs>
            <w:rPr/>
          </w:pPr>
          <w:hyperlink w:anchor="__RefHeading___Toc30819_3736899727" w:tooltip="Раздел 9. Детализация характеристик оборудования">
            <w:r>
              <w:rPr>
                <w:rStyle w:val="Style14"/>
              </w:rPr>
              <w:t>Раздел 9. Детализация характеристик оборудования</w:t>
              <w:tab/>
              <w:t>92</w:t>
            </w:r>
          </w:hyperlink>
        </w:p>
        <w:p>
          <w:pPr>
            <w:pStyle w:val="TOC2"/>
            <w:tabs>
              <w:tab w:val="clear" w:pos="9072"/>
              <w:tab w:val="right" w:pos="9354" w:leader="dot"/>
            </w:tabs>
            <w:rPr/>
          </w:pPr>
          <w:hyperlink w:anchor="__RefHeading___Toc30821_3736899727" w:tooltip="Введение">
            <w:r>
              <w:rPr>
                <w:rStyle w:val="Style14"/>
              </w:rPr>
              <w:t>Введение</w:t>
              <w:tab/>
              <w:t>92</w:t>
            </w:r>
          </w:hyperlink>
        </w:p>
        <w:p>
          <w:pPr>
            <w:pStyle w:val="TOC2"/>
            <w:tabs>
              <w:tab w:val="clear" w:pos="9072"/>
              <w:tab w:val="right" w:pos="9354" w:leader="dot"/>
            </w:tabs>
            <w:rPr/>
          </w:pPr>
          <w:hyperlink w:anchor="__RefHeading___Toc30823_3736899727" w:tooltip="Клиентское оборудование">
            <w:r>
              <w:rPr>
                <w:rStyle w:val="Style14"/>
              </w:rPr>
              <w:t>Клиентское оборудование</w:t>
              <w:tab/>
              <w:t>92</w:t>
            </w:r>
          </w:hyperlink>
        </w:p>
        <w:p>
          <w:pPr>
            <w:pStyle w:val="TOC2"/>
            <w:tabs>
              <w:tab w:val="clear" w:pos="9072"/>
              <w:tab w:val="right" w:pos="9354" w:leader="dot"/>
            </w:tabs>
            <w:rPr/>
          </w:pPr>
          <w:hyperlink w:anchor="__RefHeading___Toc30825_3736899727" w:tooltip="Серверное оборудование">
            <w:r>
              <w:rPr>
                <w:rStyle w:val="Style14"/>
              </w:rPr>
              <w:t>Серверное оборудование</w:t>
              <w:tab/>
              <w:t>93</w:t>
            </w:r>
          </w:hyperlink>
        </w:p>
        <w:p>
          <w:pPr>
            <w:pStyle w:val="TOC3"/>
            <w:tabs>
              <w:tab w:val="clear" w:pos="8788"/>
              <w:tab w:val="right" w:pos="9354" w:leader="dot"/>
            </w:tabs>
            <w:rPr/>
          </w:pPr>
          <w:hyperlink w:anchor="__RefHeading___Toc31337_3736899727" w:tooltip="Балансировщик нагрузки">
            <w:r>
              <w:rPr>
                <w:rStyle w:val="Style14"/>
              </w:rPr>
              <w:t>Балансировщик нагрузки</w:t>
              <w:tab/>
              <w:t>93</w:t>
            </w:r>
          </w:hyperlink>
        </w:p>
        <w:p>
          <w:pPr>
            <w:pStyle w:val="TOC3"/>
            <w:tabs>
              <w:tab w:val="clear" w:pos="8788"/>
              <w:tab w:val="right" w:pos="9354" w:leader="dot"/>
            </w:tabs>
            <w:rPr/>
          </w:pPr>
          <w:hyperlink w:anchor="__RefHeading___Toc31385_3736899727" w:tooltip="Серверы приложений (Kubernetes Worker Nodes)">
            <w:r>
              <w:rPr>
                <w:rStyle w:val="Style14"/>
              </w:rPr>
              <w:t>Серверы приложений (Kubernetes Worker Nodes)</w:t>
              <w:tab/>
              <w:t>93</w:t>
            </w:r>
          </w:hyperlink>
        </w:p>
        <w:p>
          <w:pPr>
            <w:pStyle w:val="TOC3"/>
            <w:tabs>
              <w:tab w:val="clear" w:pos="8788"/>
              <w:tab w:val="right" w:pos="9354" w:leader="dot"/>
            </w:tabs>
            <w:rPr/>
          </w:pPr>
          <w:hyperlink w:anchor="__RefHeading___Toc31383_3736899727" w:tooltip="Серверы баз данных (PostgreSQL)">
            <w:r>
              <w:rPr>
                <w:rStyle w:val="Style14"/>
              </w:rPr>
              <w:t>Серверы баз данных (PostgreSQL)</w:t>
              <w:tab/>
              <w:t>94</w:t>
            </w:r>
          </w:hyperlink>
        </w:p>
        <w:p>
          <w:pPr>
            <w:pStyle w:val="TOC3"/>
            <w:tabs>
              <w:tab w:val="clear" w:pos="8788"/>
              <w:tab w:val="right" w:pos="9354" w:leader="dot"/>
            </w:tabs>
            <w:rPr/>
          </w:pPr>
          <w:hyperlink w:anchor="__RefHeading___Toc31381_3736899727" w:tooltip="Серверы поискового движка (Elasticsearch)">
            <w:r>
              <w:rPr>
                <w:rStyle w:val="Style14"/>
              </w:rPr>
              <w:t>Серверы поискового движка (Elasticsearch)</w:t>
              <w:tab/>
              <w:t>94</w:t>
            </w:r>
          </w:hyperlink>
        </w:p>
        <w:p>
          <w:pPr>
            <w:pStyle w:val="TOC3"/>
            <w:tabs>
              <w:tab w:val="clear" w:pos="8788"/>
              <w:tab w:val="right" w:pos="9354" w:leader="dot"/>
            </w:tabs>
            <w:rPr/>
          </w:pPr>
          <w:hyperlink w:anchor="__RefHeading___Toc31379_3736899727" w:tooltip="Серверы для нейросетевых моделей (NLP / PyTorch)">
            <w:r>
              <w:rPr>
                <w:rStyle w:val="Style14"/>
              </w:rPr>
              <w:t>Серверы для нейросетевых моделей (NLP / PyTorch)</w:t>
              <w:tab/>
              <w:t>95</w:t>
            </w:r>
          </w:hyperlink>
        </w:p>
        <w:p>
          <w:pPr>
            <w:pStyle w:val="TOC3"/>
            <w:tabs>
              <w:tab w:val="clear" w:pos="8788"/>
              <w:tab w:val="right" w:pos="9354" w:leader="dot"/>
            </w:tabs>
            <w:rPr/>
          </w:pPr>
          <w:hyperlink w:anchor="__RefHeading___Toc31377_3736899727" w:tooltip="Файловое хранилище (S3-совместимое)">
            <w:r>
              <w:rPr>
                <w:rStyle w:val="Style14"/>
              </w:rPr>
              <w:t>Файловое хранилище (S3-совместимое)</w:t>
              <w:tab/>
              <w:t>95</w:t>
            </w:r>
          </w:hyperlink>
        </w:p>
        <w:p>
          <w:pPr>
            <w:pStyle w:val="TOC3"/>
            <w:tabs>
              <w:tab w:val="clear" w:pos="8788"/>
              <w:tab w:val="right" w:pos="9354" w:leader="dot"/>
            </w:tabs>
            <w:rPr/>
          </w:pPr>
          <w:hyperlink w:anchor="__RefHeading___Toc31375_3736899727" w:tooltip="Инфраструктурные и вспомогательные серверы">
            <w:r>
              <w:rPr>
                <w:rStyle w:val="Style14"/>
              </w:rPr>
              <w:t>Инфраструктурные и вспомогательные серверы</w:t>
              <w:tab/>
              <w:t>96</w:t>
            </w:r>
          </w:hyperlink>
        </w:p>
        <w:p>
          <w:pPr>
            <w:pStyle w:val="TOC2"/>
            <w:tabs>
              <w:tab w:val="clear" w:pos="9072"/>
              <w:tab w:val="right" w:pos="9354" w:leader="dot"/>
            </w:tabs>
            <w:rPr/>
          </w:pPr>
          <w:hyperlink w:anchor="__RefHeading___Toc30827_3736899727" w:tooltip="Сетевое оборудование">
            <w:r>
              <w:rPr>
                <w:rStyle w:val="Style14"/>
              </w:rPr>
              <w:t>Сетевое оборудование</w:t>
              <w:tab/>
              <w:t>96</w:t>
            </w:r>
          </w:hyperlink>
        </w:p>
        <w:p>
          <w:pPr>
            <w:pStyle w:val="TOC2"/>
            <w:tabs>
              <w:tab w:val="clear" w:pos="9072"/>
              <w:tab w:val="right" w:pos="9354" w:leader="dot"/>
            </w:tabs>
            <w:rPr/>
          </w:pPr>
          <w:hyperlink w:anchor="__RefHeading___Toc30829_3736899727" w:tooltip="Выводы">
            <w:r>
              <w:rPr>
                <w:rStyle w:val="Style14"/>
              </w:rPr>
              <w:t>Выводы</w:t>
              <w:tab/>
              <w:t>96</w:t>
            </w:r>
          </w:hyperlink>
        </w:p>
        <w:p>
          <w:pPr>
            <w:pStyle w:val="TOC1"/>
            <w:tabs>
              <w:tab w:val="clear" w:pos="9355"/>
              <w:tab w:val="right" w:pos="9354" w:leader="dot"/>
            </w:tabs>
            <w:rPr/>
          </w:pPr>
          <w:hyperlink w:anchor="__RefHeading___Toc30831_3736899727" w:tooltip="Раздел 10. Создание виртуального стенда">
            <w:r>
              <w:rPr>
                <w:rStyle w:val="Style14"/>
              </w:rPr>
              <w:t>Раздел 10. Создание виртуального стенда</w:t>
              <w:tab/>
              <w:t>97</w:t>
            </w:r>
          </w:hyperlink>
        </w:p>
        <w:p>
          <w:pPr>
            <w:pStyle w:val="TOC2"/>
            <w:tabs>
              <w:tab w:val="clear" w:pos="9072"/>
              <w:tab w:val="right" w:pos="9354" w:leader="dot"/>
            </w:tabs>
            <w:rPr/>
          </w:pPr>
          <w:hyperlink w:anchor="__RefHeading___Toc30833_3736899727" w:tooltip="Введение">
            <w:r>
              <w:rPr>
                <w:rStyle w:val="Style14"/>
              </w:rPr>
              <w:t>Введение</w:t>
              <w:tab/>
              <w:t>97</w:t>
            </w:r>
          </w:hyperlink>
        </w:p>
        <w:p>
          <w:pPr>
            <w:pStyle w:val="TOC2"/>
            <w:tabs>
              <w:tab w:val="clear" w:pos="9072"/>
              <w:tab w:val="right" w:pos="9354" w:leader="dot"/>
            </w:tabs>
            <w:rPr/>
          </w:pPr>
          <w:hyperlink w:anchor="__RefHeading___Toc30835_3736899727" w:tooltip="Сравнение сред виртуализации и обоснование выбора">
            <w:r>
              <w:rPr>
                <w:rStyle w:val="Style14"/>
              </w:rPr>
              <w:t>Сравнение сред виртуализации и обоснование выбора</w:t>
              <w:tab/>
              <w:t>97</w:t>
            </w:r>
          </w:hyperlink>
        </w:p>
        <w:p>
          <w:pPr>
            <w:pStyle w:val="TOC3"/>
            <w:tabs>
              <w:tab w:val="clear" w:pos="8788"/>
              <w:tab w:val="right" w:pos="9354" w:leader="dot"/>
            </w:tabs>
            <w:rPr/>
          </w:pPr>
          <w:hyperlink w:anchor="__RefHeading___Toc31367_3736899727" w:tooltip="Критерии сравнения">
            <w:r>
              <w:rPr>
                <w:rStyle w:val="Style14"/>
              </w:rPr>
              <w:t>Критерии сравнения</w:t>
              <w:tab/>
              <w:t>97</w:t>
            </w:r>
          </w:hyperlink>
        </w:p>
        <w:p>
          <w:pPr>
            <w:pStyle w:val="TOC3"/>
            <w:tabs>
              <w:tab w:val="clear" w:pos="8788"/>
              <w:tab w:val="right" w:pos="9354" w:leader="dot"/>
            </w:tabs>
            <w:rPr/>
          </w:pPr>
          <w:hyperlink w:anchor="__RefHeading___Toc31365_3736899727" w:tooltip="Анализ преимуществ и недостатков">
            <w:r>
              <w:rPr>
                <w:rStyle w:val="Style14"/>
              </w:rPr>
              <w:t>Анализ преимуществ и недостатков</w:t>
              <w:tab/>
              <w:t>98</w:t>
            </w:r>
          </w:hyperlink>
        </w:p>
        <w:p>
          <w:pPr>
            <w:pStyle w:val="TOC2"/>
            <w:tabs>
              <w:tab w:val="clear" w:pos="9072"/>
              <w:tab w:val="right" w:pos="9354" w:leader="dot"/>
            </w:tabs>
            <w:rPr/>
          </w:pPr>
          <w:hyperlink w:anchor="__RefHeading___Toc30837_3736899727" w:tooltip="Обоснование выбора среды виртуализации">
            <w:r>
              <w:rPr>
                <w:rStyle w:val="Style14"/>
              </w:rPr>
              <w:t>Обоснование выбора среды виртуализации</w:t>
              <w:tab/>
              <w:t>98</w:t>
            </w:r>
          </w:hyperlink>
        </w:p>
        <w:p>
          <w:pPr>
            <w:pStyle w:val="TOC2"/>
            <w:tabs>
              <w:tab w:val="clear" w:pos="9072"/>
              <w:tab w:val="right" w:pos="9354" w:leader="dot"/>
            </w:tabs>
            <w:rPr/>
          </w:pPr>
          <w:hyperlink w:anchor="__RefHeading___Toc30839_3736899727" w:tooltip="Проектирование виртуального стенда">
            <w:r>
              <w:rPr>
                <w:rStyle w:val="Style14"/>
              </w:rPr>
              <w:t>Проектирование виртуального стенда</w:t>
              <w:tab/>
              <w:t>99</w:t>
            </w:r>
          </w:hyperlink>
        </w:p>
        <w:p>
          <w:pPr>
            <w:pStyle w:val="TOC3"/>
            <w:tabs>
              <w:tab w:val="clear" w:pos="8788"/>
              <w:tab w:val="right" w:pos="9354" w:leader="dot"/>
            </w:tabs>
            <w:rPr/>
          </w:pPr>
          <w:hyperlink w:anchor="__RefHeading___Toc31363_3736899727" w:tooltip="Архитектура стенда">
            <w:r>
              <w:rPr>
                <w:rStyle w:val="Style14"/>
              </w:rPr>
              <w:t>Архитектура стенда</w:t>
              <w:tab/>
              <w:t>99</w:t>
            </w:r>
          </w:hyperlink>
        </w:p>
        <w:p>
          <w:pPr>
            <w:pStyle w:val="TOC3"/>
            <w:tabs>
              <w:tab w:val="clear" w:pos="8788"/>
              <w:tab w:val="right" w:pos="9354" w:leader="dot"/>
            </w:tabs>
            <w:rPr/>
          </w:pPr>
          <w:hyperlink w:anchor="__RefHeading___Toc31361_3736899727" w:tooltip="Распределение ПО по виртуальным машинам">
            <w:r>
              <w:rPr>
                <w:rStyle w:val="Style14"/>
              </w:rPr>
              <w:t>Распределение ПО по виртуальным машинам</w:t>
              <w:tab/>
              <w:t>99</w:t>
            </w:r>
          </w:hyperlink>
        </w:p>
        <w:p>
          <w:pPr>
            <w:pStyle w:val="TOC3"/>
            <w:tabs>
              <w:tab w:val="clear" w:pos="8788"/>
              <w:tab w:val="right" w:pos="9354" w:leader="dot"/>
            </w:tabs>
            <w:rPr/>
          </w:pPr>
          <w:hyperlink w:anchor="__RefHeading___Toc31359_3736899727" w:tooltip="Аппаратные ресурсы хоста и распределение">
            <w:r>
              <w:rPr>
                <w:rStyle w:val="Style14"/>
              </w:rPr>
              <w:t>Аппаратные ресурсы хоста и распределение</w:t>
              <w:tab/>
              <w:t>100</w:t>
            </w:r>
          </w:hyperlink>
        </w:p>
        <w:p>
          <w:pPr>
            <w:pStyle w:val="TOC2"/>
            <w:tabs>
              <w:tab w:val="clear" w:pos="9072"/>
              <w:tab w:val="right" w:pos="9354" w:leader="dot"/>
            </w:tabs>
            <w:rPr/>
          </w:pPr>
          <w:hyperlink w:anchor="__RefHeading___Toc30841_3736899727" w:tooltip="Результаты создания виртуальной инфраструктуры">
            <w:r>
              <w:rPr>
                <w:rStyle w:val="Style14"/>
              </w:rPr>
              <w:t>Результаты создания виртуальной инфраструктуры</w:t>
              <w:tab/>
              <w:t>100</w:t>
            </w:r>
          </w:hyperlink>
        </w:p>
        <w:p>
          <w:pPr>
            <w:pStyle w:val="TOC2"/>
            <w:tabs>
              <w:tab w:val="clear" w:pos="9072"/>
              <w:tab w:val="right" w:pos="9354" w:leader="dot"/>
            </w:tabs>
            <w:rPr/>
          </w:pPr>
          <w:hyperlink w:anchor="__RefHeading___Toc30843_3736899727" w:tooltip="Выводы">
            <w:r>
              <w:rPr>
                <w:rStyle w:val="Style14"/>
              </w:rPr>
              <w:t>Выводы</w:t>
              <w:tab/>
              <w:t>105</w:t>
            </w:r>
          </w:hyperlink>
        </w:p>
        <w:p>
          <w:pPr>
            <w:pStyle w:val="TOC1"/>
            <w:tabs>
              <w:tab w:val="clear" w:pos="9355"/>
              <w:tab w:val="right" w:pos="9354" w:leader="dot"/>
            </w:tabs>
            <w:rPr/>
          </w:pPr>
          <w:hyperlink w:anchor="__RefHeading___Toc30845_3736899727" w:tooltip="Раздел 11. Разработка информационного web-портала для пользователей">
            <w:r>
              <w:rPr>
                <w:rStyle w:val="Style14"/>
              </w:rPr>
              <w:t>Раздел 11. Разработка информационного web-портала для пользователей</w:t>
              <w:tab/>
              <w:t>106</w:t>
            </w:r>
          </w:hyperlink>
        </w:p>
        <w:p>
          <w:pPr>
            <w:pStyle w:val="TOC2"/>
            <w:tabs>
              <w:tab w:val="clear" w:pos="9072"/>
              <w:tab w:val="right" w:pos="9354" w:leader="dot"/>
            </w:tabs>
            <w:rPr/>
          </w:pPr>
          <w:hyperlink w:anchor="__RefHeading___Toc30847_3736899727" w:tooltip="Введение">
            <w:r>
              <w:rPr>
                <w:rStyle w:val="Style14"/>
              </w:rPr>
              <w:t>Введение</w:t>
              <w:tab/>
              <w:t>106</w:t>
            </w:r>
          </w:hyperlink>
        </w:p>
        <w:p>
          <w:pPr>
            <w:pStyle w:val="TOC2"/>
            <w:tabs>
              <w:tab w:val="clear" w:pos="9072"/>
              <w:tab w:val="right" w:pos="9354" w:leader="dot"/>
            </w:tabs>
            <w:rPr/>
          </w:pPr>
          <w:hyperlink w:anchor="__RefHeading___Toc30849_3736899727" w:tooltip="Описание разработанного портала">
            <w:r>
              <w:rPr>
                <w:rStyle w:val="Style14"/>
              </w:rPr>
              <w:t>Описание разработанного портала</w:t>
              <w:tab/>
              <w:t>106</w:t>
            </w:r>
          </w:hyperlink>
        </w:p>
        <w:p>
          <w:pPr>
            <w:pStyle w:val="TOC2"/>
            <w:tabs>
              <w:tab w:val="clear" w:pos="9072"/>
              <w:tab w:val="right" w:pos="9354" w:leader="dot"/>
            </w:tabs>
            <w:rPr/>
          </w:pPr>
          <w:hyperlink w:anchor="__RefHeading___Toc30851_3736899727" w:tooltip="Использованные технологии и соответствие требованиям">
            <w:r>
              <w:rPr>
                <w:rStyle w:val="Style14"/>
              </w:rPr>
              <w:t>Использованные технологии и соответствие требованиям</w:t>
              <w:tab/>
              <w:t>107</w:t>
            </w:r>
          </w:hyperlink>
        </w:p>
        <w:p>
          <w:pPr>
            <w:pStyle w:val="TOC2"/>
            <w:tabs>
              <w:tab w:val="clear" w:pos="9072"/>
              <w:tab w:val="right" w:pos="9354" w:leader="dot"/>
            </w:tabs>
            <w:rPr/>
          </w:pPr>
          <w:hyperlink w:anchor="__RefHeading___Toc30853_3736899727" w:tooltip="Результаты работы">
            <w:r>
              <w:rPr>
                <w:rStyle w:val="Style14"/>
              </w:rPr>
              <w:t>Результаты работы</w:t>
              <w:tab/>
              <w:t>108</w:t>
            </w:r>
          </w:hyperlink>
        </w:p>
        <w:p>
          <w:pPr>
            <w:pStyle w:val="TOC3"/>
            <w:tabs>
              <w:tab w:val="clear" w:pos="8788"/>
              <w:tab w:val="right" w:pos="9354" w:leader="dot"/>
            </w:tabs>
            <w:rPr/>
          </w:pPr>
          <w:hyperlink w:anchor="__RefHeading___Toc31357_3736899727" w:tooltip="Вкладка «О системе»">
            <w:r>
              <w:rPr>
                <w:rStyle w:val="Style14"/>
              </w:rPr>
              <w:t>Вкладка «О системе»</w:t>
              <w:tab/>
              <w:t>108</w:t>
            </w:r>
          </w:hyperlink>
        </w:p>
        <w:p>
          <w:pPr>
            <w:pStyle w:val="TOC3"/>
            <w:tabs>
              <w:tab w:val="clear" w:pos="8788"/>
              <w:tab w:val="right" w:pos="9354" w:leader="dot"/>
            </w:tabs>
            <w:rPr/>
          </w:pPr>
          <w:hyperlink w:anchor="__RefHeading___Toc31355_3736899727" w:tooltip="Вкладка «Поиск контента»">
            <w:r>
              <w:rPr>
                <w:rStyle w:val="Style14"/>
              </w:rPr>
              <w:t>Вкладка «Поиск контента»</w:t>
              <w:tab/>
              <w:t>108</w:t>
            </w:r>
          </w:hyperlink>
        </w:p>
        <w:p>
          <w:pPr>
            <w:pStyle w:val="TOC3"/>
            <w:tabs>
              <w:tab w:val="clear" w:pos="8788"/>
              <w:tab w:val="right" w:pos="9354" w:leader="dot"/>
            </w:tabs>
            <w:rPr/>
          </w:pPr>
          <w:hyperlink w:anchor="__RefHeading___Toc31353_3736899727" w:tooltip="Вкладка «Результаты работы»">
            <w:r>
              <w:rPr>
                <w:rStyle w:val="Style14"/>
              </w:rPr>
              <w:t>Вкладка «Результаты работы»</w:t>
              <w:tab/>
              <w:t>109</w:t>
            </w:r>
          </w:hyperlink>
        </w:p>
        <w:p>
          <w:pPr>
            <w:pStyle w:val="TOC3"/>
            <w:tabs>
              <w:tab w:val="clear" w:pos="8788"/>
              <w:tab w:val="right" w:pos="9354" w:leader="dot"/>
            </w:tabs>
            <w:rPr/>
          </w:pPr>
          <w:hyperlink w:anchor="__RefHeading___Toc31351_3736899727" w:tooltip="Написанный код">
            <w:r>
              <w:rPr>
                <w:rStyle w:val="Style14"/>
              </w:rPr>
              <w:t>Написанный код</w:t>
              <w:tab/>
              <w:t>109</w:t>
            </w:r>
          </w:hyperlink>
        </w:p>
        <w:p>
          <w:pPr>
            <w:pStyle w:val="TOC2"/>
            <w:tabs>
              <w:tab w:val="clear" w:pos="9072"/>
              <w:tab w:val="right" w:pos="9354" w:leader="dot"/>
            </w:tabs>
            <w:rPr/>
          </w:pPr>
          <w:hyperlink w:anchor="__RefHeading___Toc30855_3736899727" w:tooltip="Выводы">
            <w:r>
              <w:rPr>
                <w:rStyle w:val="Style14"/>
              </w:rPr>
              <w:t>Выводы</w:t>
              <w:tab/>
              <w:t>118</w:t>
            </w:r>
          </w:hyperlink>
        </w:p>
        <w:p>
          <w:pPr>
            <w:pStyle w:val="TOC1"/>
            <w:tabs>
              <w:tab w:val="clear" w:pos="9355"/>
              <w:tab w:val="right" w:pos="9354" w:leader="dot"/>
            </w:tabs>
            <w:rPr/>
          </w:pPr>
          <w:hyperlink w:anchor="__RefHeading___Toc30857_3736899727" w:tooltip="Раздел 12. Разработка модуля менеджера контента для работы с БД">
            <w:r>
              <w:rPr>
                <w:rStyle w:val="Style14"/>
              </w:rPr>
              <w:t>Раздел 12. Разработка модуля менеджера контента для работы с БД</w:t>
              <w:tab/>
              <w:t>119</w:t>
            </w:r>
          </w:hyperlink>
        </w:p>
        <w:p>
          <w:pPr>
            <w:pStyle w:val="TOC2"/>
            <w:tabs>
              <w:tab w:val="clear" w:pos="9072"/>
              <w:tab w:val="right" w:pos="9354" w:leader="dot"/>
            </w:tabs>
            <w:rPr/>
          </w:pPr>
          <w:hyperlink w:anchor="__RefHeading___Toc30859_3736899727" w:tooltip="Введение">
            <w:r>
              <w:rPr>
                <w:rStyle w:val="Style14"/>
              </w:rPr>
              <w:t>Введение</w:t>
              <w:tab/>
              <w:t>119</w:t>
            </w:r>
          </w:hyperlink>
        </w:p>
        <w:p>
          <w:pPr>
            <w:pStyle w:val="TOC2"/>
            <w:tabs>
              <w:tab w:val="clear" w:pos="9072"/>
              <w:tab w:val="right" w:pos="9354" w:leader="dot"/>
            </w:tabs>
            <w:rPr/>
          </w:pPr>
          <w:hyperlink w:anchor="__RefHeading___Toc30861_3736899727" w:tooltip="Обоснование выбора модуля">
            <w:r>
              <w:rPr>
                <w:rStyle w:val="Style14"/>
              </w:rPr>
              <w:t>Обоснование выбора модуля</w:t>
              <w:tab/>
              <w:t>119</w:t>
            </w:r>
          </w:hyperlink>
        </w:p>
        <w:p>
          <w:pPr>
            <w:pStyle w:val="TOC2"/>
            <w:tabs>
              <w:tab w:val="clear" w:pos="9072"/>
              <w:tab w:val="right" w:pos="9354" w:leader="dot"/>
            </w:tabs>
            <w:rPr/>
          </w:pPr>
          <w:hyperlink w:anchor="__RefHeading___Toc30863_3736899727" w:tooltip="Архитектура и технологии модуля">
            <w:r>
              <w:rPr>
                <w:rStyle w:val="Style14"/>
              </w:rPr>
              <w:t>Архитектура и технологии модуля</w:t>
              <w:tab/>
              <w:t>120</w:t>
            </w:r>
          </w:hyperlink>
        </w:p>
        <w:p>
          <w:pPr>
            <w:pStyle w:val="TOC2"/>
            <w:tabs>
              <w:tab w:val="clear" w:pos="9072"/>
              <w:tab w:val="right" w:pos="9354" w:leader="dot"/>
            </w:tabs>
            <w:rPr/>
          </w:pPr>
          <w:hyperlink w:anchor="__RefHeading___Toc30865_3736899727" w:tooltip="Функциональные возможности модуля">
            <w:r>
              <w:rPr>
                <w:rStyle w:val="Style14"/>
              </w:rPr>
              <w:t>Функциональные возможности модуля</w:t>
              <w:tab/>
              <w:t>120</w:t>
            </w:r>
          </w:hyperlink>
        </w:p>
        <w:p>
          <w:pPr>
            <w:pStyle w:val="TOC2"/>
            <w:tabs>
              <w:tab w:val="clear" w:pos="9072"/>
              <w:tab w:val="right" w:pos="9354" w:leader="dot"/>
            </w:tabs>
            <w:rPr/>
          </w:pPr>
          <w:hyperlink w:anchor="__RefHeading___Toc30867_3736899727" w:tooltip="Структура базы данных и SQL-запросы">
            <w:r>
              <w:rPr>
                <w:rStyle w:val="Style14"/>
              </w:rPr>
              <w:t>Структура базы данных и SQL-запросы</w:t>
              <w:tab/>
              <w:t>120</w:t>
            </w:r>
          </w:hyperlink>
        </w:p>
        <w:p>
          <w:pPr>
            <w:pStyle w:val="TOC2"/>
            <w:tabs>
              <w:tab w:val="clear" w:pos="9072"/>
              <w:tab w:val="right" w:pos="9354" w:leader="dot"/>
            </w:tabs>
            <w:rPr/>
          </w:pPr>
          <w:hyperlink w:anchor="__RefHeading___Toc30869_3736899727" w:tooltip="Описание веб-интерфейса">
            <w:r>
              <w:rPr>
                <w:rStyle w:val="Style14"/>
              </w:rPr>
              <w:t>Описание веб-интерфейса</w:t>
              <w:tab/>
              <w:t>121</w:t>
            </w:r>
          </w:hyperlink>
        </w:p>
        <w:p>
          <w:pPr>
            <w:pStyle w:val="TOC2"/>
            <w:tabs>
              <w:tab w:val="clear" w:pos="9072"/>
              <w:tab w:val="right" w:pos="9354" w:leader="dot"/>
            </w:tabs>
            <w:rPr/>
          </w:pPr>
          <w:hyperlink w:anchor="__RefHeading___Toc30871_3736899727" w:tooltip="Результаты работы модуля">
            <w:r>
              <w:rPr>
                <w:rStyle w:val="Style14"/>
              </w:rPr>
              <w:t>Результаты работы модуля</w:t>
              <w:tab/>
              <w:t>122</w:t>
            </w:r>
          </w:hyperlink>
        </w:p>
        <w:p>
          <w:pPr>
            <w:pStyle w:val="TOC2"/>
            <w:tabs>
              <w:tab w:val="clear" w:pos="9072"/>
              <w:tab w:val="right" w:pos="9354" w:leader="dot"/>
            </w:tabs>
            <w:rPr/>
          </w:pPr>
          <w:hyperlink w:anchor="__RefHeading___Toc30873_3736899727" w:tooltip="Выводы">
            <w:r>
              <w:rPr>
                <w:rStyle w:val="Style14"/>
              </w:rPr>
              <w:t>Выводы</w:t>
              <w:tab/>
              <w:t>124</w:t>
            </w:r>
          </w:hyperlink>
        </w:p>
        <w:p>
          <w:pPr>
            <w:pStyle w:val="TOC1"/>
            <w:tabs>
              <w:tab w:val="clear" w:pos="9355"/>
              <w:tab w:val="right" w:pos="9354" w:leader="dot"/>
            </w:tabs>
            <w:rPr/>
          </w:pPr>
          <w:hyperlink w:anchor="__RefHeading___Toc30875_3736899727" w:tooltip="Раздел 13. Схема сети и анализ угроз информационной безопасности">
            <w:r>
              <w:rPr>
                <w:rStyle w:val="Style14"/>
              </w:rPr>
              <w:t>Раздел 13. Схема сети и анализ угроз информационной безопасности</w:t>
              <w:tab/>
              <w:t>125</w:t>
            </w:r>
          </w:hyperlink>
        </w:p>
        <w:p>
          <w:pPr>
            <w:pStyle w:val="TOC2"/>
            <w:tabs>
              <w:tab w:val="clear" w:pos="9072"/>
              <w:tab w:val="right" w:pos="9354" w:leader="dot"/>
            </w:tabs>
            <w:rPr/>
          </w:pPr>
          <w:hyperlink w:anchor="__RefHeading___Toc30877_3736899727" w:tooltip="Введение">
            <w:r>
              <w:rPr>
                <w:rStyle w:val="Style14"/>
              </w:rPr>
              <w:t>Введение</w:t>
              <w:tab/>
              <w:t>125</w:t>
            </w:r>
          </w:hyperlink>
        </w:p>
        <w:p>
          <w:pPr>
            <w:pStyle w:val="TOC2"/>
            <w:tabs>
              <w:tab w:val="clear" w:pos="9072"/>
              <w:tab w:val="right" w:pos="9354" w:leader="dot"/>
            </w:tabs>
            <w:rPr/>
          </w:pPr>
          <w:hyperlink w:anchor="__RefHeading___Toc30879_3736899727" w:tooltip="Схема компьютерной сети проектируемой АСУ «Семантический подборщик»">
            <w:r>
              <w:rPr>
                <w:rStyle w:val="Style14"/>
              </w:rPr>
              <w:t>Схема компьютерной сети проектируемой АСУ «Семантический подборщик»</w:t>
              <w:tab/>
              <w:t>125</w:t>
            </w:r>
          </w:hyperlink>
        </w:p>
        <w:p>
          <w:pPr>
            <w:pStyle w:val="TOC2"/>
            <w:tabs>
              <w:tab w:val="clear" w:pos="9072"/>
              <w:tab w:val="right" w:pos="9354" w:leader="dot"/>
            </w:tabs>
            <w:rPr/>
          </w:pPr>
          <w:hyperlink w:anchor="__RefHeading___Toc30881_3736899727" w:tooltip="Определение проблем информационной безопасности для построенной сети">
            <w:r>
              <w:rPr>
                <w:rStyle w:val="Style14"/>
              </w:rPr>
              <w:t>Определение проблем информационной безопасности для построенной сети</w:t>
              <w:tab/>
              <w:t>126</w:t>
            </w:r>
          </w:hyperlink>
        </w:p>
        <w:p>
          <w:pPr>
            <w:pStyle w:val="TOC3"/>
            <w:tabs>
              <w:tab w:val="clear" w:pos="8788"/>
              <w:tab w:val="right" w:pos="9354" w:leader="dot"/>
            </w:tabs>
            <w:rPr/>
          </w:pPr>
          <w:hyperlink w:anchor="__RefHeading___Toc31349_3736899727" w:tooltip="Угрозы безопасности хранения и обработки информации на рабочих станциях">
            <w:r>
              <w:rPr>
                <w:rStyle w:val="Style14"/>
              </w:rPr>
              <w:t>Угрозы безопасности хранения и обработки информации на рабочих станциях</w:t>
              <w:tab/>
              <w:t>126</w:t>
            </w:r>
          </w:hyperlink>
        </w:p>
        <w:p>
          <w:pPr>
            <w:pStyle w:val="TOC3"/>
            <w:tabs>
              <w:tab w:val="clear" w:pos="8788"/>
              <w:tab w:val="right" w:pos="9354" w:leader="dot"/>
            </w:tabs>
            <w:rPr/>
          </w:pPr>
          <w:hyperlink w:anchor="__RefHeading___Toc31347_3736899727" w:tooltip="Угрозы безопасности передачи информации по компьютерной сети">
            <w:r>
              <w:rPr>
                <w:rStyle w:val="Style14"/>
              </w:rPr>
              <w:t>Угрозы безопасности передачи информации по компьютерной сети</w:t>
              <w:tab/>
              <w:t>127</w:t>
            </w:r>
          </w:hyperlink>
        </w:p>
        <w:p>
          <w:pPr>
            <w:pStyle w:val="TOC2"/>
            <w:tabs>
              <w:tab w:val="clear" w:pos="9072"/>
              <w:tab w:val="right" w:pos="9354" w:leader="dot"/>
            </w:tabs>
            <w:rPr/>
          </w:pPr>
          <w:hyperlink w:anchor="__RefHeading___Toc30883_3736899727" w:tooltip="Выводы">
            <w:r>
              <w:rPr>
                <w:rStyle w:val="Style14"/>
              </w:rPr>
              <w:t>Выводы</w:t>
              <w:tab/>
              <w:t>128</w:t>
            </w:r>
          </w:hyperlink>
        </w:p>
        <w:p>
          <w:pPr>
            <w:pStyle w:val="TOC1"/>
            <w:tabs>
              <w:tab w:val="clear" w:pos="9355"/>
              <w:tab w:val="right" w:pos="9354" w:leader="dot"/>
            </w:tabs>
            <w:rPr/>
          </w:pPr>
          <w:hyperlink w:anchor="__RefHeading___Toc30885_3736899727" w:tooltip="Раздел 14. Выбор средств защиты информации на рабочих станциях">
            <w:r>
              <w:rPr>
                <w:rStyle w:val="Style14"/>
              </w:rPr>
              <w:t>Раздел 14. Выбор средств защиты информации на рабочих станциях</w:t>
              <w:tab/>
              <w:t>129</w:t>
            </w:r>
          </w:hyperlink>
        </w:p>
        <w:p>
          <w:pPr>
            <w:pStyle w:val="TOC2"/>
            <w:tabs>
              <w:tab w:val="clear" w:pos="9072"/>
              <w:tab w:val="right" w:pos="9354" w:leader="dot"/>
            </w:tabs>
            <w:rPr/>
          </w:pPr>
          <w:hyperlink w:anchor="__RefHeading___Toc30887_3736899727" w:tooltip="Введение">
            <w:r>
              <w:rPr>
                <w:rStyle w:val="Style14"/>
              </w:rPr>
              <w:t>Введение</w:t>
              <w:tab/>
              <w:t>129</w:t>
            </w:r>
          </w:hyperlink>
        </w:p>
        <w:p>
          <w:pPr>
            <w:pStyle w:val="TOC2"/>
            <w:tabs>
              <w:tab w:val="clear" w:pos="9072"/>
              <w:tab w:val="right" w:pos="9354" w:leader="dot"/>
            </w:tabs>
            <w:rPr/>
          </w:pPr>
          <w:hyperlink w:anchor="__RefHeading___Toc30889_3736899727" w:tooltip="Анализ угроз безопасности для рабочих станций проектируемой АСУ">
            <w:r>
              <w:rPr>
                <w:rStyle w:val="Style14"/>
              </w:rPr>
              <w:t>Анализ угроз безопасности для рабочих станций проектируемой АСУ</w:t>
              <w:tab/>
              <w:t>129</w:t>
            </w:r>
          </w:hyperlink>
        </w:p>
        <w:p>
          <w:pPr>
            <w:pStyle w:val="TOC2"/>
            <w:tabs>
              <w:tab w:val="clear" w:pos="9072"/>
              <w:tab w:val="right" w:pos="9354" w:leader="dot"/>
            </w:tabs>
            <w:rPr/>
          </w:pPr>
          <w:hyperlink w:anchor="__RefHeading___Toc30891_3736899727" w:tooltip="Требования к защите рабочих станций">
            <w:r>
              <w:rPr>
                <w:rStyle w:val="Style14"/>
              </w:rPr>
              <w:t>Требования к защите рабочих станций</w:t>
              <w:tab/>
              <w:t>130</w:t>
            </w:r>
          </w:hyperlink>
        </w:p>
        <w:p>
          <w:pPr>
            <w:pStyle w:val="TOC2"/>
            <w:tabs>
              <w:tab w:val="clear" w:pos="9072"/>
              <w:tab w:val="right" w:pos="9354" w:leader="dot"/>
            </w:tabs>
            <w:rPr/>
          </w:pPr>
          <w:hyperlink w:anchor="__RefHeading___Toc30893_3736899727" w:tooltip="Сравнительный анализ программных средств защиты">
            <w:r>
              <w:rPr>
                <w:rStyle w:val="Style14"/>
              </w:rPr>
              <w:t>Сравнительный анализ программных средств защиты</w:t>
              <w:tab/>
              <w:t>131</w:t>
            </w:r>
          </w:hyperlink>
        </w:p>
        <w:p>
          <w:pPr>
            <w:pStyle w:val="TOC2"/>
            <w:tabs>
              <w:tab w:val="clear" w:pos="9072"/>
              <w:tab w:val="right" w:pos="9354" w:leader="dot"/>
            </w:tabs>
            <w:rPr/>
          </w:pPr>
          <w:hyperlink w:anchor="__RefHeading___Toc30895_3736899727" w:tooltip="Выбор и описание программных средств защиты для рабочих станций">
            <w:r>
              <w:rPr>
                <w:rStyle w:val="Style14"/>
              </w:rPr>
              <w:t>Выбор и описание программных средств защиты для рабочих станций</w:t>
              <w:tab/>
              <w:t>133</w:t>
            </w:r>
          </w:hyperlink>
        </w:p>
        <w:p>
          <w:pPr>
            <w:pStyle w:val="TOC2"/>
            <w:tabs>
              <w:tab w:val="clear" w:pos="9072"/>
              <w:tab w:val="right" w:pos="9354" w:leader="dot"/>
            </w:tabs>
            <w:rPr/>
          </w:pPr>
          <w:hyperlink w:anchor="__RefHeading___Toc30897_3736899727" w:tooltip="Выводы">
            <w:r>
              <w:rPr>
                <w:rStyle w:val="Style14"/>
              </w:rPr>
              <w:t>Выводы</w:t>
              <w:tab/>
              <w:t>135</w:t>
            </w:r>
          </w:hyperlink>
        </w:p>
        <w:p>
          <w:pPr>
            <w:pStyle w:val="TOC1"/>
            <w:tabs>
              <w:tab w:val="clear" w:pos="9355"/>
              <w:tab w:val="right" w:pos="9354" w:leader="dot"/>
            </w:tabs>
            <w:rPr/>
          </w:pPr>
          <w:hyperlink w:anchor="__RefHeading___Toc30899_3736899727" w:tooltip="Раздел 15. Выбор средств защиты передачи информации по сети">
            <w:r>
              <w:rPr>
                <w:rStyle w:val="Style14"/>
              </w:rPr>
              <w:t>Раздел 15. Выбор средств защиты передачи информации по сети</w:t>
              <w:tab/>
              <w:t>136</w:t>
            </w:r>
          </w:hyperlink>
        </w:p>
        <w:p>
          <w:pPr>
            <w:pStyle w:val="TOC2"/>
            <w:tabs>
              <w:tab w:val="clear" w:pos="9072"/>
              <w:tab w:val="right" w:pos="9354" w:leader="dot"/>
            </w:tabs>
            <w:rPr/>
          </w:pPr>
          <w:hyperlink w:anchor="__RefHeading___Toc30901_3736899727" w:tooltip="Введение">
            <w:r>
              <w:rPr>
                <w:rStyle w:val="Style14"/>
              </w:rPr>
              <w:t>Введение</w:t>
              <w:tab/>
              <w:t>136</w:t>
            </w:r>
          </w:hyperlink>
        </w:p>
        <w:p>
          <w:pPr>
            <w:pStyle w:val="TOC2"/>
            <w:tabs>
              <w:tab w:val="clear" w:pos="9072"/>
              <w:tab w:val="right" w:pos="9354" w:leader="dot"/>
            </w:tabs>
            <w:rPr/>
          </w:pPr>
          <w:hyperlink w:anchor="__RefHeading___Toc30903_3736899727" w:tooltip="Анализ угроз безопасности передачи информации в сети проектируемой АСУ">
            <w:r>
              <w:rPr>
                <w:rStyle w:val="Style14"/>
              </w:rPr>
              <w:t>Анализ угроз безопасности передачи информации в сети проектируемой АСУ</w:t>
              <w:tab/>
              <w:t>136</w:t>
            </w:r>
          </w:hyperlink>
        </w:p>
        <w:p>
          <w:pPr>
            <w:pStyle w:val="TOC2"/>
            <w:tabs>
              <w:tab w:val="clear" w:pos="9072"/>
              <w:tab w:val="right" w:pos="9354" w:leader="dot"/>
            </w:tabs>
            <w:rPr/>
          </w:pPr>
          <w:hyperlink w:anchor="__RefHeading___Toc30905_3736899727" w:tooltip="Требования к средствам защиты передачи данных">
            <w:r>
              <w:rPr>
                <w:rStyle w:val="Style14"/>
              </w:rPr>
              <w:t>Требования к средствам защиты передачи данных</w:t>
              <w:tab/>
              <w:t>137</w:t>
            </w:r>
          </w:hyperlink>
        </w:p>
        <w:p>
          <w:pPr>
            <w:pStyle w:val="TOC2"/>
            <w:tabs>
              <w:tab w:val="clear" w:pos="9072"/>
              <w:tab w:val="right" w:pos="9354" w:leader="dot"/>
            </w:tabs>
            <w:rPr/>
          </w:pPr>
          <w:hyperlink w:anchor="__RefHeading___Toc30907_3736899727" w:tooltip="Сравнительный анализ существующих средств обеспечения безопасности передачи информации">
            <w:r>
              <w:rPr>
                <w:rStyle w:val="Style14"/>
              </w:rPr>
              <w:t>Сравнительный анализ существующих средств обеспечения безопасности передачи информации</w:t>
              <w:tab/>
              <w:t>138</w:t>
            </w:r>
          </w:hyperlink>
        </w:p>
        <w:p>
          <w:pPr>
            <w:pStyle w:val="TOC2"/>
            <w:tabs>
              <w:tab w:val="clear" w:pos="9072"/>
              <w:tab w:val="right" w:pos="9354" w:leader="dot"/>
            </w:tabs>
            <w:rPr/>
          </w:pPr>
          <w:hyperlink w:anchor="__RefHeading___Toc30909_3736899727" w:tooltip="Выбор и обоснование комплекса средств защиты">
            <w:r>
              <w:rPr>
                <w:rStyle w:val="Style14"/>
              </w:rPr>
              <w:t>Выбор и обоснование комплекса средств защиты</w:t>
              <w:tab/>
              <w:t>139</w:t>
            </w:r>
          </w:hyperlink>
        </w:p>
        <w:p>
          <w:pPr>
            <w:pStyle w:val="TOC2"/>
            <w:tabs>
              <w:tab w:val="clear" w:pos="9072"/>
              <w:tab w:val="right" w:pos="9354" w:leader="dot"/>
            </w:tabs>
            <w:rPr/>
          </w:pPr>
          <w:hyperlink w:anchor="__RefHeading___Toc30911_3736899727" w:tooltip="Описание возможностей выбранных средств с учётом угроз">
            <w:r>
              <w:rPr>
                <w:rStyle w:val="Style14"/>
              </w:rPr>
              <w:t>Описание возможностей выбранных средств с учётом угроз</w:t>
              <w:tab/>
              <w:t>140</w:t>
            </w:r>
          </w:hyperlink>
        </w:p>
        <w:p>
          <w:pPr>
            <w:pStyle w:val="TOC3"/>
            <w:tabs>
              <w:tab w:val="clear" w:pos="8788"/>
              <w:tab w:val="right" w:pos="9354" w:leader="dot"/>
            </w:tabs>
            <w:rPr/>
          </w:pPr>
          <w:hyperlink w:anchor="__RefHeading___Toc31345_3736899727" w:tooltip="TLS 1.3 / HTTPS">
            <w:r>
              <w:rPr>
                <w:rStyle w:val="Style14"/>
              </w:rPr>
              <w:t>TLS 1.3 / HTTPS</w:t>
              <w:tab/>
              <w:t>140</w:t>
            </w:r>
          </w:hyperlink>
        </w:p>
        <w:p>
          <w:pPr>
            <w:pStyle w:val="TOC3"/>
            <w:tabs>
              <w:tab w:val="clear" w:pos="8788"/>
              <w:tab w:val="right" w:pos="9354" w:leader="dot"/>
            </w:tabs>
            <w:rPr/>
          </w:pPr>
          <w:hyperlink w:anchor="__RefHeading___Toc31343_3736899727" w:tooltip="NGFW (ViPNet Coordinator HW)">
            <w:r>
              <w:rPr>
                <w:rStyle w:val="Style14"/>
              </w:rPr>
              <w:t>NGFW (ViPNet Coordinator HW)</w:t>
              <w:tab/>
              <w:t>140</w:t>
            </w:r>
          </w:hyperlink>
        </w:p>
        <w:p>
          <w:pPr>
            <w:pStyle w:val="TOC3"/>
            <w:tabs>
              <w:tab w:val="clear" w:pos="8788"/>
              <w:tab w:val="right" w:pos="9354" w:leader="dot"/>
            </w:tabs>
            <w:rPr/>
          </w:pPr>
          <w:hyperlink w:anchor="__RefHeading___Toc31341_3736899727" w:tooltip="Istio Service Mesh (mTLS)">
            <w:r>
              <w:rPr>
                <w:rStyle w:val="Style14"/>
              </w:rPr>
              <w:t>Istio Service Mesh (mTLS)</w:t>
              <w:tab/>
              <w:t>140</w:t>
            </w:r>
          </w:hyperlink>
        </w:p>
        <w:p>
          <w:pPr>
            <w:pStyle w:val="TOC3"/>
            <w:tabs>
              <w:tab w:val="clear" w:pos="8788"/>
              <w:tab w:val="right" w:pos="9354" w:leader="dot"/>
            </w:tabs>
            <w:rPr/>
          </w:pPr>
          <w:hyperlink w:anchor="__RefHeading___Toc31339_3736899727" w:tooltip="WireGuard">
            <w:r>
              <w:rPr>
                <w:rStyle w:val="Style14"/>
              </w:rPr>
              <w:t>WireGuard</w:t>
              <w:tab/>
              <w:t>141</w:t>
            </w:r>
          </w:hyperlink>
        </w:p>
        <w:p>
          <w:pPr>
            <w:pStyle w:val="TOC2"/>
            <w:tabs>
              <w:tab w:val="clear" w:pos="9072"/>
              <w:tab w:val="right" w:pos="9354" w:leader="dot"/>
            </w:tabs>
            <w:rPr/>
          </w:pPr>
          <w:hyperlink w:anchor="__RefHeading___Toc30913_3736899727" w:tooltip="Выводы">
            <w:r>
              <w:rPr>
                <w:rStyle w:val="Style14"/>
              </w:rPr>
              <w:t>Выводы</w:t>
              <w:tab/>
              <w:t>141</w:t>
            </w:r>
          </w:hyperlink>
        </w:p>
        <w:p>
          <w:pPr>
            <w:pStyle w:val="TOC1"/>
            <w:tabs>
              <w:tab w:val="clear" w:pos="9355"/>
              <w:tab w:val="right" w:pos="9354" w:leader="dot"/>
            </w:tabs>
            <w:rPr/>
          </w:pPr>
          <w:hyperlink w:anchor="__RefHeading___Toc15737_3736899727" w:tooltip="ЗАКЛЮЧЕНИЕ">
            <w:r>
              <w:rPr>
                <w:rStyle w:val="Style14"/>
              </w:rPr>
              <w:t>ЗАКЛЮЧЕНИЕ</w:t>
              <w:tab/>
              <w:t>142</w:t>
            </w:r>
          </w:hyperlink>
        </w:p>
        <w:p>
          <w:pPr>
            <w:pStyle w:val="TOC1"/>
            <w:tabs>
              <w:tab w:val="clear" w:pos="9355"/>
              <w:tab w:val="right" w:pos="9354" w:leader="dot"/>
            </w:tabs>
            <w:rPr/>
          </w:pPr>
          <w:hyperlink w:anchor="__RefHeading___Toc15739_3736899727" w:tooltip="Список источников">
            <w:r>
              <w:rPr>
                <w:rStyle w:val="Style14"/>
              </w:rPr>
              <w:t>Список источников</w:t>
              <w:tab/>
              <w:t>144</w:t>
            </w:r>
          </w:hyperlink>
          <w:r>
            <w:rPr>
              <w:rStyle w:val="Style14"/>
            </w:rPr>
            <w:fldChar w:fldCharType="end"/>
          </w:r>
        </w:p>
      </w:sdtContent>
    </w:sdt>
    <w:p>
      <w:pPr>
        <w:pStyle w:val="BodyText"/>
        <w:rPr/>
      </w:pPr>
      <w:r>
        <w:rPr/>
      </w:r>
      <w:r>
        <w:br w:type="page"/>
      </w:r>
    </w:p>
    <w:p>
      <w:pPr>
        <w:pStyle w:val="Heading1"/>
        <w:numPr>
          <w:ilvl w:val="0"/>
          <w:numId w:val="1"/>
        </w:numPr>
        <w:spacing w:before="0" w:after="0"/>
        <w:rPr/>
      </w:pPr>
      <w:bookmarkStart w:id="0" w:name="__RefHeading___Toc15138_3736899727"/>
      <w:bookmarkEnd w:id="0"/>
      <w:r>
        <w:rPr/>
        <w:t>ВВЕДЕНИЕ</w:t>
      </w:r>
    </w:p>
    <w:p>
      <w:pPr>
        <w:pStyle w:val="BodyText"/>
        <w:rPr/>
      </w:pPr>
      <w:r>
        <w:rPr/>
        <w:t>В современных условиях цифровой трансформации промышленных и административных объектов автоматизация процессов подбора, обработки и предоставления мультимедийного контента становится важной задачей. Традиционные методы поиска по ключевым словам не позволяют в полной мере учитывать семантику запросов пользователей, контекст предыдущих обращений и уровень подготовки потребителя. Применение корпоративных нейросетевых моделей и интеллектуальных систем поддержки принятия решений открывает новые возможности для создания автоматизированных систем управления (АСУ), способных работать с естественно-языковыми запросами в круглосуточном режиме.</w:t>
      </w:r>
    </w:p>
    <w:p>
      <w:pPr>
        <w:pStyle w:val="BodyText"/>
        <w:rPr/>
      </w:pPr>
      <w:r>
        <w:rPr/>
        <w:t>Объектом проектирования в данной курсовой работе является автоматизированная система управления подбором и продажей мультимедиа контента – АСУ «Семантический подборщик». Предметом проектирования выступают методы, алгоритмы, программно-аппаратные средства и организационные решения, обеспечивающие функционирование указанной системы.</w:t>
      </w:r>
    </w:p>
    <w:p>
      <w:pPr>
        <w:pStyle w:val="BodyText"/>
        <w:rPr/>
      </w:pPr>
      <w:r>
        <w:rPr/>
        <w:t>Цель курсовой работы – разработать комплексный проект АСУ «Семантический подборщик», включающий функциональную структуру, формализованные требования, UML-модели, базу данных, аппаратную платформу, виртуальный стенд, web-интерфейсы и средства защиты информации, а также продемонстрировать практическую реализацию ключевых модулей.</w:t>
      </w:r>
    </w:p>
    <w:p>
      <w:pPr>
        <w:pStyle w:val="BodyText"/>
        <w:rPr/>
      </w:pPr>
      <w:r>
        <w:rPr/>
        <w:t>Задачи курсовой работы:</w:t>
      </w:r>
    </w:p>
    <w:p>
      <w:pPr>
        <w:pStyle w:val="BodyText"/>
        <w:numPr>
          <w:ilvl w:val="0"/>
          <w:numId w:val="5"/>
        </w:numPr>
        <w:rPr/>
      </w:pPr>
      <w:r>
        <w:rPr/>
        <w:t>Определить участок деятельности организации, подлежащий автоматизации, и спроектировать функциональную структуру АСУ.</w:t>
      </w:r>
    </w:p>
    <w:p>
      <w:pPr>
        <w:pStyle w:val="BodyText"/>
        <w:numPr>
          <w:ilvl w:val="0"/>
          <w:numId w:val="5"/>
        </w:numPr>
        <w:rPr/>
      </w:pPr>
      <w:r>
        <w:rPr/>
        <w:t>Сформулировать функциональные и нефункциональные требования к системе.</w:t>
      </w:r>
    </w:p>
    <w:p>
      <w:pPr>
        <w:pStyle w:val="BodyText"/>
        <w:numPr>
          <w:ilvl w:val="0"/>
          <w:numId w:val="5"/>
        </w:numPr>
        <w:rPr/>
      </w:pPr>
      <w:r>
        <w:rPr/>
        <w:t>Построить UML-диаграммы (вариантов использования, последовательности, классов) для визуализации взаимодействия и статической структуры.</w:t>
      </w:r>
    </w:p>
    <w:p>
      <w:pPr>
        <w:pStyle w:val="BodyText"/>
        <w:numPr>
          <w:ilvl w:val="0"/>
          <w:numId w:val="5"/>
        </w:numPr>
        <w:rPr/>
      </w:pPr>
      <w:r>
        <w:rPr/>
        <w:t>Выбрать и детализировать программно-аппаратную платформу, обосновать выбор языка, IDE и библиотек, реализовать модуль дообучения нейросети.</w:t>
      </w:r>
    </w:p>
    <w:p>
      <w:pPr>
        <w:pStyle w:val="BodyText"/>
        <w:numPr>
          <w:ilvl w:val="0"/>
          <w:numId w:val="5"/>
        </w:numPr>
        <w:rPr/>
      </w:pPr>
      <w:r>
        <w:rPr/>
        <w:t>Создать ER-диаграмму и физическую базу данных в PostgreSQL, заполнить её тестовыми данными.</w:t>
      </w:r>
    </w:p>
    <w:p>
      <w:pPr>
        <w:pStyle w:val="BodyText"/>
        <w:numPr>
          <w:ilvl w:val="0"/>
          <w:numId w:val="5"/>
        </w:numPr>
        <w:rPr/>
      </w:pPr>
      <w:r>
        <w:rPr/>
        <w:t>Разработать схему компьютерной сети, выявить угрозы информационной безопасности и выбрать средства защиты для рабочих станций и каналов передачи данных.</w:t>
      </w:r>
    </w:p>
    <w:p>
      <w:pPr>
        <w:pStyle w:val="BodyText"/>
        <w:numPr>
          <w:ilvl w:val="0"/>
          <w:numId w:val="5"/>
        </w:numPr>
        <w:rPr/>
      </w:pPr>
      <w:r>
        <w:rPr/>
        <w:t>Реализовать web-портал для пользователей и административный модуль для управления контентом.</w:t>
      </w:r>
    </w:p>
    <w:p>
      <w:pPr>
        <w:pStyle w:val="BodyText"/>
        <w:numPr>
          <w:ilvl w:val="0"/>
          <w:numId w:val="5"/>
        </w:numPr>
        <w:rPr/>
      </w:pPr>
      <w:r>
        <w:rPr/>
        <w:t>Собрать виртуальный стенд для интеграционного тестирования всех компонентов.</w:t>
      </w:r>
    </w:p>
    <w:p>
      <w:pPr>
        <w:pStyle w:val="BodyText"/>
        <w:rPr/>
      </w:pPr>
      <w:r>
        <w:rPr/>
        <w:t>Структура курсовой работы. Работа состоит из введения, 15 основных разделов (каждый соответствует одной практической работе), заключения и списка источников. В разделах последовательно отражаются этапы проектирования: от функционального анализа и требований до реализации программных модулей, базы данных, интерфейсов и средств защиты информации. Такой подход позволяет поэтапно продемонстрировать полный жизненный цикл создания АСУ – от концепции до рабочего прототипа.</w:t>
      </w:r>
    </w:p>
    <w:p>
      <w:pPr>
        <w:pStyle w:val="BodyText"/>
        <w:rPr>
          <w:lang w:val="ru-RU"/>
        </w:rPr>
      </w:pPr>
      <w:r>
        <w:rPr>
          <w:lang w:val="ru-RU"/>
        </w:rPr>
      </w:r>
      <w:r>
        <w:br w:type="page"/>
      </w:r>
    </w:p>
    <w:p>
      <w:pPr>
        <w:pStyle w:val="Heading1"/>
        <w:numPr>
          <w:ilvl w:val="0"/>
          <w:numId w:val="1"/>
        </w:numPr>
        <w:spacing w:before="0" w:after="0"/>
        <w:rPr/>
      </w:pPr>
      <w:bookmarkStart w:id="1" w:name="__RefHeading___Toc30711_3736899727"/>
      <w:bookmarkEnd w:id="1"/>
      <w:r>
        <w:rPr/>
        <w:t>Раздел 1. Проектирование функциональной структуры АСУ</w:t>
      </w:r>
    </w:p>
    <w:p>
      <w:pPr>
        <w:pStyle w:val="Heading2"/>
        <w:numPr>
          <w:ilvl w:val="1"/>
          <w:numId w:val="1"/>
        </w:numPr>
        <w:ind w:firstLine="709" w:left="0"/>
        <w:rPr/>
      </w:pPr>
      <w:bookmarkStart w:id="2" w:name="__RefHeading___Toc30713_3736899727"/>
      <w:bookmarkEnd w:id="2"/>
      <w:r>
        <w:rPr/>
        <w:t>Введение</w:t>
      </w:r>
    </w:p>
    <w:p>
      <w:pPr>
        <w:pStyle w:val="BodyText"/>
        <w:rPr/>
      </w:pPr>
      <w:r>
        <w:rPr/>
        <w:t>В рамках общей курсовой работы по проектированию АСУ «Семантический подборщик» первым этапом является определение границ автоматизации и формирование концептуальной функциональной структуры. Данный раздел базируется на материалах практической работы №1 и закладывает основу для всех последующих разделов: именно здесь выбирается участок деятельности организации, обосновывается тип АСУ, выделяются бизнес-процессы, роли пользователей и логические подсистемы.</w:t>
      </w:r>
    </w:p>
    <w:p>
      <w:pPr>
        <w:pStyle w:val="BodyText"/>
        <w:rPr/>
      </w:pPr>
      <w:r>
        <w:rPr/>
        <w:t>Цель раздела 1 – на основе анализа деятельности организации спроектировать функциональную структуру АСУ для автоматизации обработки естественно-языковых запросов пользователей и интеллектуального подбора мультимедийного контента.</w:t>
      </w:r>
    </w:p>
    <w:p>
      <w:pPr>
        <w:pStyle w:val="BodyText"/>
        <w:rPr/>
      </w:pPr>
      <w:r>
        <w:rPr/>
        <w:t>Задачи раздела:</w:t>
      </w:r>
    </w:p>
    <w:p>
      <w:pPr>
        <w:pStyle w:val="BodyText"/>
        <w:numPr>
          <w:ilvl w:val="0"/>
          <w:numId w:val="9"/>
        </w:numPr>
        <w:rPr/>
      </w:pPr>
      <w:r>
        <w:rPr/>
        <w:t>Собрать информацию из открытых источников по направлению деятельности организации.</w:t>
      </w:r>
    </w:p>
    <w:p>
      <w:pPr>
        <w:pStyle w:val="BodyText"/>
        <w:numPr>
          <w:ilvl w:val="0"/>
          <w:numId w:val="9"/>
        </w:numPr>
        <w:rPr/>
      </w:pPr>
      <w:r>
        <w:rPr/>
        <w:t>Определить участок, требующий автоматизации, с обоснованием.</w:t>
      </w:r>
    </w:p>
    <w:p>
      <w:pPr>
        <w:pStyle w:val="BodyText"/>
        <w:numPr>
          <w:ilvl w:val="0"/>
          <w:numId w:val="9"/>
        </w:numPr>
        <w:rPr/>
      </w:pPr>
      <w:r>
        <w:rPr/>
        <w:t>Выбрать тип проектируемой АСУ.</w:t>
      </w:r>
    </w:p>
    <w:p>
      <w:pPr>
        <w:pStyle w:val="BodyText"/>
        <w:numPr>
          <w:ilvl w:val="0"/>
          <w:numId w:val="9"/>
        </w:numPr>
        <w:rPr/>
      </w:pPr>
      <w:r>
        <w:rPr/>
        <w:t>Описать логическую структуру, функции и пользователей.</w:t>
      </w:r>
    </w:p>
    <w:p>
      <w:pPr>
        <w:pStyle w:val="BodyText"/>
        <w:numPr>
          <w:ilvl w:val="0"/>
          <w:numId w:val="9"/>
        </w:numPr>
        <w:rPr/>
      </w:pPr>
      <w:r>
        <w:rPr/>
        <w:t>Определить жизненный цикл проектирования и учесть нормативно-правовые документы.</w:t>
      </w:r>
    </w:p>
    <w:p>
      <w:pPr>
        <w:pStyle w:val="Heading2"/>
        <w:numPr>
          <w:ilvl w:val="1"/>
          <w:numId w:val="1"/>
        </w:numPr>
        <w:ind w:firstLine="709" w:left="0"/>
        <w:rPr/>
      </w:pPr>
      <w:bookmarkStart w:id="3" w:name="__RefHeading___Toc30715_3736899727"/>
      <w:bookmarkEnd w:id="3"/>
      <w:r>
        <w:rPr/>
        <w:t>Описание предметной области и обоснование выбора участка автоматизации</w:t>
      </w:r>
    </w:p>
    <w:p>
      <w:pPr>
        <w:pStyle w:val="BodyText"/>
        <w:rPr/>
      </w:pPr>
      <w:r>
        <w:rPr/>
        <w:t>Наименование проектируемой системы:</w:t>
      </w:r>
    </w:p>
    <w:p>
      <w:pPr>
        <w:pStyle w:val="BodyText"/>
        <w:rPr/>
      </w:pPr>
      <w:r>
        <w:rPr/>
        <w:t>Автоматизированная система управления подбором мультимедийного контента по естественно-языковым запросам с использованием корпоративной нейросети (АСУ «Семантический подборщик»).</w:t>
      </w:r>
    </w:p>
    <w:p>
      <w:pPr>
        <w:pStyle w:val="BodyText"/>
        <w:rPr/>
      </w:pPr>
      <w:r>
        <w:rPr/>
        <w:t>Направление деятельности организации:</w:t>
      </w:r>
    </w:p>
    <w:p>
      <w:pPr>
        <w:pStyle w:val="BodyText"/>
        <w:rPr/>
      </w:pPr>
      <w:r>
        <w:rPr/>
        <w:t>Предоставление образовательного и развлекательного мультимедиа контента (электронные книги, аудиокниги, видеоуроки, фильмы, подкасты) пользователям на основе их потребностей, уровня подготовки и предпочтений. Организация может выступать как онлайн-библиотека, образовательная платформа или медиатека.</w:t>
      </w:r>
    </w:p>
    <w:p>
      <w:pPr>
        <w:pStyle w:val="BodyText"/>
        <w:rPr/>
      </w:pPr>
      <w:r>
        <w:rPr/>
        <w:t>Анализ текущей ситуации (AS-IS):</w:t>
      </w:r>
    </w:p>
    <w:p>
      <w:pPr>
        <w:pStyle w:val="BodyText"/>
        <w:rPr/>
      </w:pPr>
      <w:r>
        <w:rPr/>
        <w:t>В настоящее время подбор контента часто осуществляется либо полностью вручную (менеджер ищет материалы по запросу клиента), либо с использованием простого текстового поиска по ключевым словам. Это приводит к следующим проблемам:</w:t>
      </w:r>
    </w:p>
    <w:p>
      <w:pPr>
        <w:pStyle w:val="BodyText"/>
        <w:numPr>
          <w:ilvl w:val="0"/>
          <w:numId w:val="3"/>
        </w:numPr>
        <w:rPr>
          <w:lang w:val="ru-RU"/>
        </w:rPr>
      </w:pPr>
      <w:r>
        <w:rPr>
          <w:lang w:val="ru-RU"/>
        </w:rPr>
        <w:t>запросы на естественном языке требуют дополнительной интерпретации;</w:t>
      </w:r>
    </w:p>
    <w:p>
      <w:pPr>
        <w:pStyle w:val="BodyText"/>
        <w:numPr>
          <w:ilvl w:val="0"/>
          <w:numId w:val="3"/>
        </w:numPr>
        <w:rPr>
          <w:lang w:val="ru-RU"/>
        </w:rPr>
      </w:pPr>
      <w:r>
        <w:rPr>
          <w:lang w:val="ru-RU"/>
        </w:rPr>
        <w:t>не учитывается контекст предыдущих обращений;</w:t>
      </w:r>
    </w:p>
    <w:p>
      <w:pPr>
        <w:pStyle w:val="BodyText"/>
        <w:numPr>
          <w:ilvl w:val="0"/>
          <w:numId w:val="3"/>
        </w:numPr>
        <w:rPr>
          <w:lang w:val="ru-RU"/>
        </w:rPr>
      </w:pPr>
      <w:r>
        <w:rPr>
          <w:lang w:val="ru-RU"/>
        </w:rPr>
        <w:t>поиск ограничен только имеющимся контентом, хотя может существовать релевантный внешний контент, который организация могла бы приобрести или лицензировать;</w:t>
      </w:r>
    </w:p>
    <w:p>
      <w:pPr>
        <w:pStyle w:val="BodyText"/>
        <w:numPr>
          <w:ilvl w:val="0"/>
          <w:numId w:val="3"/>
        </w:numPr>
        <w:rPr>
          <w:lang w:val="ru-RU"/>
        </w:rPr>
      </w:pPr>
      <w:r>
        <w:rPr>
          <w:lang w:val="ru-RU"/>
        </w:rPr>
        <w:t>отсутствует автоматизация процесса поиска новых источников и согласования их приобретения.</w:t>
      </w:r>
    </w:p>
    <w:p>
      <w:pPr>
        <w:pStyle w:val="BodyText"/>
        <w:rPr/>
      </w:pPr>
      <w:r>
        <w:rPr/>
        <w:t>Участок, требующий автоматизации:</w:t>
      </w:r>
    </w:p>
    <w:p>
      <w:pPr>
        <w:pStyle w:val="BodyText"/>
        <w:rPr/>
      </w:pPr>
      <w:r>
        <w:rPr/>
        <w:t>Процесс обработки запросов пользователей на естественном языке и интеллектуального подбора мультимедиа контента – от получения запроса до предоставления пользователю подобранных материалов с возможностью последующего уточнения.</w:t>
      </w:r>
    </w:p>
    <w:p>
      <w:pPr>
        <w:pStyle w:val="BodyText"/>
        <w:rPr/>
      </w:pPr>
      <w:r>
        <w:rPr/>
        <w:t>Ключевое нововведение: вместо человека-менеджера для перевода запроса в формальные параметры используется собственная нейросеть предприятия, которая всегда доступна и обеспечивает автоматическую интерпретацию.</w:t>
      </w:r>
    </w:p>
    <w:p>
      <w:pPr>
        <w:pStyle w:val="BodyText"/>
        <w:rPr/>
      </w:pPr>
      <w:r>
        <w:rPr/>
        <w:t>Автоматизации подлежат:</w:t>
      </w:r>
    </w:p>
    <w:p>
      <w:pPr>
        <w:pStyle w:val="BodyText"/>
        <w:widowControl w:val="false"/>
        <w:numPr>
          <w:ilvl w:val="0"/>
          <w:numId w:val="3"/>
        </w:numPr>
        <w:suppressAutoHyphens w:val="true"/>
        <w:bidi w:val="0"/>
        <w:rPr>
          <w:lang w:val="ru-RU"/>
        </w:rPr>
      </w:pPr>
      <w:r>
        <w:rPr>
          <w:lang w:val="ru-RU"/>
        </w:rPr>
        <w:t>сема</w:t>
      </w:r>
      <w:r>
        <w:rPr>
          <w:rFonts w:eastAsia="Droid Sans Fallback"/>
          <w:color w:val="auto"/>
          <w:kern w:val="2"/>
          <w:lang w:val="ru-RU" w:eastAsia="zh-CN" w:bidi="hi-IN"/>
        </w:rPr>
        <w:t>нтический анализ запроса с помощью нейросети;</w:t>
      </w:r>
    </w:p>
    <w:p>
      <w:pPr>
        <w:pStyle w:val="BodyText"/>
        <w:widowControl w:val="false"/>
        <w:numPr>
          <w:ilvl w:val="0"/>
          <w:numId w:val="3"/>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поиск по внутренней базе контента;</w:t>
      </w:r>
    </w:p>
    <w:p>
      <w:pPr>
        <w:pStyle w:val="BodyText"/>
        <w:widowControl w:val="false"/>
        <w:numPr>
          <w:ilvl w:val="0"/>
          <w:numId w:val="3"/>
        </w:numPr>
        <w:suppressAutoHyphens w:val="true"/>
        <w:bidi w:val="0"/>
        <w:rPr>
          <w:lang w:val="ru-RU"/>
        </w:rPr>
      </w:pPr>
      <w:r>
        <w:rPr>
          <w:rFonts w:eastAsia="Droid Sans Fallback"/>
          <w:color w:val="auto"/>
          <w:kern w:val="2"/>
          <w:lang w:val="ru-RU" w:eastAsia="zh-CN" w:bidi="hi-IN"/>
        </w:rPr>
        <w:t>инициирование поиска нового контента во внешних источниках (при необходимости);</w:t>
      </w:r>
    </w:p>
    <w:p>
      <w:pPr>
        <w:pStyle w:val="BodyText"/>
        <w:widowControl w:val="false"/>
        <w:numPr>
          <w:ilvl w:val="0"/>
          <w:numId w:val="3"/>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ведение истории взаимодействия для уточняющих запросов;</w:t>
      </w:r>
    </w:p>
    <w:p>
      <w:pPr>
        <w:pStyle w:val="BodyText"/>
        <w:widowControl w:val="false"/>
        <w:numPr>
          <w:ilvl w:val="0"/>
          <w:numId w:val="3"/>
        </w:numPr>
        <w:suppressAutoHyphens w:val="true"/>
        <w:bidi w:val="0"/>
        <w:rPr>
          <w:lang w:val="ru-RU"/>
        </w:rPr>
      </w:pPr>
      <w:r>
        <w:rPr>
          <w:rFonts w:eastAsia="Droid Sans Fallback"/>
          <w:color w:val="auto"/>
          <w:kern w:val="2"/>
          <w:lang w:val="ru-RU" w:eastAsia="zh-CN" w:bidi="hi-IN"/>
        </w:rPr>
        <w:t>формирование рек</w:t>
      </w:r>
      <w:r>
        <w:rPr>
          <w:lang w:val="ru-RU"/>
        </w:rPr>
        <w:t>омендаций с учётом уровня подготовки пользователя.</w:t>
      </w:r>
    </w:p>
    <w:p>
      <w:pPr>
        <w:pStyle w:val="BodyText"/>
        <w:rPr/>
      </w:pPr>
      <w:r>
        <w:rPr/>
        <w:t>Тип проектируемой АСУ:</w:t>
      </w:r>
    </w:p>
    <w:p>
      <w:pPr>
        <w:pStyle w:val="BodyText"/>
        <w:rPr/>
      </w:pPr>
      <w:r>
        <w:rPr/>
        <w:t>Согласно классификации, данная система относится к СППР (система поддержки принятия решений) с элементами системы управления знаниями, так как она помогает пользователю принимать решение о выборе контента на основе анализа семантики и контекста. Также присутствуют черты CRM-системы для учёта взаимодействий с пользователями. Использование собственной нейросети делает систему интеллектуальной АСУ с элементами искусственного интеллекта.</w:t>
      </w:r>
    </w:p>
    <w:p>
      <w:pPr>
        <w:pStyle w:val="Heading2"/>
        <w:numPr>
          <w:ilvl w:val="1"/>
          <w:numId w:val="1"/>
        </w:numPr>
        <w:ind w:firstLine="709" w:left="0"/>
        <w:rPr/>
      </w:pPr>
      <w:bookmarkStart w:id="4" w:name="__RefHeading___Toc30717_3736899727"/>
      <w:bookmarkEnd w:id="4"/>
      <w:r>
        <w:rPr/>
        <w:t>Развитие концепции (как работает система)</w:t>
      </w:r>
    </w:p>
    <w:p>
      <w:pPr>
        <w:pStyle w:val="BodyText"/>
        <w:rPr/>
      </w:pPr>
      <w:r>
        <w:rPr/>
        <w:t>Основная идея (TO-BE)</w:t>
      </w:r>
    </w:p>
    <w:p>
      <w:pPr>
        <w:pStyle w:val="BodyText"/>
        <w:rPr/>
      </w:pPr>
      <w:r>
        <w:rPr/>
        <w:t>Пользователь формулирует запрос в свободной форме, например: «хочу изучить программирование на языке Go».</w:t>
      </w:r>
    </w:p>
    <w:p>
      <w:pPr>
        <w:pStyle w:val="BodyText"/>
        <w:rPr/>
      </w:pPr>
      <w:r>
        <w:rPr/>
        <w:t>Запрос поступает непосредственно в систему, где активируется корпоративная нейросеть. Эта нейросеть принадлежит предприятию, развёрнута на его мощностях (или в защищённом облаке) и всегда доступна для обработки. Она выполняет следующие шаги:</w:t>
      </w:r>
    </w:p>
    <w:p>
      <w:pPr>
        <w:pStyle w:val="BodyText"/>
        <w:numPr>
          <w:ilvl w:val="0"/>
          <w:numId w:val="4"/>
        </w:numPr>
        <w:rPr>
          <w:lang w:val="ru-RU"/>
        </w:rPr>
      </w:pPr>
      <w:r>
        <w:rPr>
          <w:lang w:val="ru-RU"/>
        </w:rPr>
        <w:t>Семантический анализ запроса – нейросеть выделяет ключевые понятия: тема (программирование, Go), цель (изучение), уровень (начальный, подразумевается по умолчанию), а также определяет тип желаемого контента (книга, видео, аудио), если это явно не указано.</w:t>
      </w:r>
    </w:p>
    <w:p>
      <w:pPr>
        <w:pStyle w:val="BodyText"/>
        <w:numPr>
          <w:ilvl w:val="0"/>
          <w:numId w:val="4"/>
        </w:numPr>
        <w:rPr>
          <w:lang w:val="ru-RU"/>
        </w:rPr>
      </w:pPr>
      <w:r>
        <w:rPr>
          <w:lang w:val="ru-RU"/>
        </w:rPr>
        <w:t>Формализация запроса – преобразование естественно-языковой фразы в структурированный набор параметров для системы поиска (например, {тема: "Go", уровень: "начальный", тип: ["книга", "видео"]}).</w:t>
      </w:r>
    </w:p>
    <w:p>
      <w:pPr>
        <w:pStyle w:val="BodyText"/>
        <w:numPr>
          <w:ilvl w:val="0"/>
          <w:numId w:val="4"/>
        </w:numPr>
        <w:rPr>
          <w:lang w:val="ru-RU"/>
        </w:rPr>
      </w:pPr>
      <w:r>
        <w:rPr>
          <w:lang w:val="ru-RU"/>
        </w:rPr>
        <w:t>Поиск по внутреннему репозиторию – система ищет имеющиеся материалы, соответствующие формализованному запросу.</w:t>
      </w:r>
    </w:p>
    <w:p>
      <w:pPr>
        <w:pStyle w:val="BodyText"/>
        <w:numPr>
          <w:ilvl w:val="0"/>
          <w:numId w:val="4"/>
        </w:numPr>
        <w:rPr>
          <w:lang w:val="ru-RU"/>
        </w:rPr>
      </w:pPr>
      <w:r>
        <w:rPr>
          <w:lang w:val="ru-RU"/>
        </w:rPr>
        <w:t>Оценка достаточности – если найденного контента недостаточно (по количеству, качеству или уровню), система инициирует поиск нового контента во внешних источниках (открытые образовательные платформы, магазины контента, базы знаний).</w:t>
      </w:r>
    </w:p>
    <w:p>
      <w:pPr>
        <w:pStyle w:val="BodyText"/>
        <w:numPr>
          <w:ilvl w:val="0"/>
          <w:numId w:val="4"/>
        </w:numPr>
        <w:rPr>
          <w:lang w:val="ru-RU"/>
        </w:rPr>
      </w:pPr>
      <w:r>
        <w:rPr>
          <w:lang w:val="ru-RU"/>
        </w:rPr>
        <w:t>Предоставление результатов – пользователю выдаётся список подобранных материалов с возможностью сортировки и фильтрации.</w:t>
      </w:r>
    </w:p>
    <w:p>
      <w:pPr>
        <w:pStyle w:val="BodyText"/>
        <w:numPr>
          <w:ilvl w:val="0"/>
          <w:numId w:val="4"/>
        </w:numPr>
        <w:rPr>
          <w:lang w:val="ru-RU"/>
        </w:rPr>
      </w:pPr>
      <w:r>
        <w:rPr>
          <w:lang w:val="ru-RU"/>
        </w:rPr>
        <w:t>Уточняющий запрос – пользователь может сказать: «я уже не глупый программист и хорошо знаю Go, мне нужен более продвинутый уровень». Нейросеть снова анализирует фразу, учитывает предыдущий контекст (историю запросов) и корректирует параметры поиска, переходя на продвинутый уровень.</w:t>
      </w:r>
    </w:p>
    <w:p>
      <w:pPr>
        <w:pStyle w:val="BodyText"/>
        <w:rPr/>
      </w:pPr>
      <w:r>
        <w:rPr/>
        <w:t>Таким образом, система работает как интеллектуальный помощник, который понимает смысл, уровень подготовки и контекст, а при необходимости расширяет базу контента. Отсутствие человека-менеджера на этапе интерпретации ускоряет обработку и исключает субъективные ошибки.</w:t>
      </w:r>
    </w:p>
    <w:p>
      <w:pPr>
        <w:pStyle w:val="Heading2"/>
        <w:numPr>
          <w:ilvl w:val="1"/>
          <w:numId w:val="1"/>
        </w:numPr>
        <w:ind w:firstLine="709" w:left="0"/>
        <w:rPr/>
      </w:pPr>
      <w:bookmarkStart w:id="5" w:name="__RefHeading___Toc30719_3736899727"/>
      <w:bookmarkEnd w:id="5"/>
      <w:r>
        <w:rPr/>
        <w:t>Функциональная структура и бизнес-процессы</w:t>
      </w:r>
    </w:p>
    <w:p>
      <w:pPr>
        <w:pStyle w:val="BodyText"/>
        <w:rPr>
          <w:b/>
          <w:bCs/>
        </w:rPr>
      </w:pPr>
      <w:r>
        <w:rPr>
          <w:b/>
          <w:bCs/>
        </w:rPr>
        <w:t>1. Бизнес-процессы, протекающие на автоматизируемом участке</w:t>
      </w:r>
    </w:p>
    <w:p>
      <w:pPr>
        <w:pStyle w:val="BodyText"/>
        <w:rPr/>
      </w:pPr>
      <w:r>
        <w:rPr/>
        <w:t>Используем нотацию IDEF0 для описания основных процессов. Контекстная диаграмма бизнес-процесса представлена на рис. 1, а её декомпозиция на рис. 2.</w:t>
      </w:r>
    </w:p>
    <w:p>
      <w:pPr>
        <w:pStyle w:val="BodyText"/>
        <w:ind w:hanging="0" w:left="0"/>
        <w:jc w:val="center"/>
        <w:rPr/>
      </w:pPr>
      <w:r>
        <w:rPr/>
        <w:drawing>
          <wp:inline distT="0" distB="0" distL="0" distR="0">
            <wp:extent cx="5940425" cy="4116070"/>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5940425" cy="4116070"/>
                    </a:xfrm>
                    <a:prstGeom prst="rect">
                      <a:avLst/>
                    </a:prstGeom>
                    <a:noFill/>
                  </pic:spPr>
                </pic:pic>
              </a:graphicData>
            </a:graphic>
          </wp:inline>
        </w:drawing>
      </w:r>
    </w:p>
    <w:p>
      <w:pPr>
        <w:pStyle w:val="Style27"/>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1</w:t>
      </w:r>
      <w:r>
        <w:rPr>
          <w:lang w:val="ru-RU"/>
        </w:rPr>
        <w:fldChar w:fldCharType="end"/>
      </w:r>
      <w:r>
        <w:rPr>
          <w:lang w:val="ru-RU"/>
        </w:rPr>
        <w:t xml:space="preserve"> – Бизнес-процесс «Автоматизированный подбор и предоставление мультимедиа контента пользователю по запросу»</w:t>
      </w:r>
    </w:p>
    <w:p>
      <w:pPr>
        <w:pStyle w:val="BodyText"/>
        <w:ind w:hanging="0" w:left="0"/>
        <w:jc w:val="center"/>
        <w:rPr/>
      </w:pPr>
      <w:r>
        <w:rPr/>
        <w:drawing>
          <wp:inline distT="0" distB="0" distL="0" distR="0">
            <wp:extent cx="5940425" cy="4116070"/>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5940425" cy="4116070"/>
                    </a:xfrm>
                    <a:prstGeom prst="rect">
                      <a:avLst/>
                    </a:prstGeom>
                    <a:noFill/>
                  </pic:spPr>
                </pic:pic>
              </a:graphicData>
            </a:graphic>
          </wp:inline>
        </w:drawing>
      </w:r>
    </w:p>
    <w:p>
      <w:pPr>
        <w:pStyle w:val="Style27"/>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2</w:t>
      </w:r>
      <w:r>
        <w:rPr>
          <w:lang w:val="ru-RU"/>
        </w:rPr>
        <w:fldChar w:fldCharType="end"/>
      </w:r>
      <w:r>
        <w:rPr>
          <w:lang w:val="ru-RU"/>
        </w:rPr>
        <w:t xml:space="preserve"> – Декомпозиция бизнес-процесса «Автоматизированный подбор и предоставление мультимедиа контента пользователю по запросу»</w:t>
      </w:r>
    </w:p>
    <w:p>
      <w:pPr>
        <w:pStyle w:val="BodyText"/>
        <w:rPr>
          <w:b/>
          <w:bCs/>
        </w:rPr>
      </w:pPr>
      <w:r>
        <w:rPr>
          <w:b/>
          <w:bCs/>
        </w:rPr>
        <w:t>2. Логическая структура АСУ</w:t>
      </w:r>
    </w:p>
    <w:p>
      <w:pPr>
        <w:pStyle w:val="BodyText"/>
        <w:rPr/>
      </w:pPr>
      <w:r>
        <w:rPr/>
        <w:t>Система состоит из следующих функциональных подсистем:</w:t>
      </w:r>
    </w:p>
    <w:p>
      <w:pPr>
        <w:pStyle w:val="BodyText"/>
        <w:widowControl w:val="false"/>
        <w:numPr>
          <w:ilvl w:val="0"/>
          <w:numId w:val="37"/>
        </w:numPr>
        <w:suppressAutoHyphens w:val="true"/>
        <w:bidi w:val="0"/>
        <w:rPr>
          <w:lang w:val="ru-RU"/>
        </w:rPr>
      </w:pPr>
      <w:r>
        <w:rPr>
          <w:lang w:val="ru-RU"/>
        </w:rPr>
        <w:t xml:space="preserve">Подсистема </w:t>
      </w:r>
      <w:r>
        <w:rPr>
          <w:rFonts w:eastAsia="Droid Sans Fallback"/>
          <w:color w:val="auto"/>
          <w:kern w:val="2"/>
          <w:lang w:val="ru-RU" w:eastAsia="zh-CN" w:bidi="hi-IN"/>
        </w:rPr>
        <w:t>взаимодействия (Front-office):</w:t>
      </w:r>
    </w:p>
    <w:p>
      <w:pPr>
        <w:pStyle w:val="BodyText"/>
        <w:widowControl w:val="false"/>
        <w:numPr>
          <w:ilvl w:val="1"/>
          <w:numId w:val="4"/>
        </w:numPr>
        <w:suppressAutoHyphens w:val="true"/>
        <w:bidi w:val="0"/>
        <w:rPr>
          <w:lang w:val="ru-RU"/>
        </w:rPr>
      </w:pPr>
      <w:r>
        <w:rPr>
          <w:rFonts w:eastAsia="Droid Sans Fallback"/>
          <w:color w:val="auto"/>
          <w:kern w:val="2"/>
          <w:lang w:val="ru-RU" w:eastAsia="zh-CN" w:bidi="hi-IN"/>
        </w:rPr>
        <w:t>Интерфейс ввода запросов (текстовое поле, возможно голосовой ввод).</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Отображение результатов (списки, карточки контента, фильтры).</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Личный кабинет пользователя (история запросов, избранное).</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Подсистема семантического анализа на базе корпоративной нейросети:</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Модуль распознавания сущностей (тема, уровень, тип контента).</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Модуль определения интента (цель запроса).</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Модуль учёта контекста (история диалога).</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Модель нейросети, обученная на предметной области и размещённая на серверах предприятия.</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Подсистема управления контентом (Content Management):</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База данных метаданных контента (название, автор, тип, уровень сложности, ссылка на файл/ресурс).</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Модуль индексации и полнотекстового поиска.</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Модуль учёта прав доступа и лицензий.</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Подсистема внешнего поиска и интеграции:</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Адаптеры для подключения к внешним источникам (API онлайн-библиотек, образовательных платформ, магазинов контента).</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Модуль автоматического согласования приобретения (при наличии бюджета).</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Подсистема поддержки принятия решений (рекомендательная):</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Модуль ранжирования результатов по релевантности.</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Модуль персонализации (на основе истории и профиля пользователя).</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Подсистема управления диалогом и историей:</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Хранение всех запросов пользователя.</w:t>
      </w:r>
    </w:p>
    <w:p>
      <w:pPr>
        <w:pStyle w:val="BodyText"/>
        <w:widowControl w:val="false"/>
        <w:numPr>
          <w:ilvl w:val="1"/>
          <w:numId w:val="4"/>
        </w:numPr>
        <w:suppressAutoHyphens w:val="true"/>
        <w:bidi w:val="0"/>
        <w:rPr>
          <w:lang w:val="ru-RU"/>
        </w:rPr>
      </w:pPr>
      <w:r>
        <w:rPr>
          <w:rFonts w:eastAsia="Droid Sans Fallback"/>
          <w:color w:val="auto"/>
          <w:kern w:val="2"/>
          <w:lang w:val="ru-RU" w:eastAsia="zh-CN" w:bidi="hi-IN"/>
        </w:rPr>
        <w:t>Модуль обновления конт</w:t>
      </w:r>
      <w:r>
        <w:rPr>
          <w:lang w:val="ru-RU"/>
        </w:rPr>
        <w:t>екста при уточнениях.</w:t>
      </w:r>
    </w:p>
    <w:p>
      <w:pPr>
        <w:pStyle w:val="BodyText"/>
        <w:rPr>
          <w:b/>
          <w:bCs/>
        </w:rPr>
      </w:pPr>
      <w:r>
        <w:rPr>
          <w:b/>
          <w:bCs/>
        </w:rPr>
        <w:t>3. Основные функции проектируемой АСУ</w:t>
      </w:r>
    </w:p>
    <w:p>
      <w:pPr>
        <w:pStyle w:val="BodyText"/>
        <w:widowControl w:val="false"/>
        <w:numPr>
          <w:ilvl w:val="0"/>
          <w:numId w:val="38"/>
        </w:numPr>
        <w:suppressAutoHyphens w:val="true"/>
        <w:bidi w:val="0"/>
        <w:rPr>
          <w:lang w:val="ru-RU"/>
        </w:rPr>
      </w:pPr>
      <w:r>
        <w:rPr>
          <w:lang w:val="ru-RU"/>
        </w:rPr>
        <w:t>Интерп</w:t>
      </w:r>
      <w:r>
        <w:rPr>
          <w:rFonts w:eastAsia="Droid Sans Fallback"/>
          <w:color w:val="auto"/>
          <w:kern w:val="2"/>
          <w:lang w:val="ru-RU" w:eastAsia="zh-CN" w:bidi="hi-IN"/>
        </w:rPr>
        <w:t>ретация естественно-языковых запросов с помощью нейросети – преобразование фраз пользователя в формальные параметры поиска.</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Контекстно-зависимый поиск – учёт предыдущих запросов.</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Мультиформатный поиск – одновременный поиск по книгам, аудио, видео.</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Оценка полноты имеющейся базы – автоматическое определение необходимости поиска нового контента.</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Автоматизированный поиск внешних источников – обращение к партнёрским API, сбор информации о доступных материалах.</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Рекомендация с учётом уровня – подбор контента, соответствующего заявленному уровню подготовки.</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Ведение истории диалога – сохранение контекста для уточняющих запросов.</w:t>
      </w:r>
    </w:p>
    <w:p>
      <w:pPr>
        <w:pStyle w:val="BodyText"/>
        <w:widowControl w:val="false"/>
        <w:numPr>
          <w:ilvl w:val="0"/>
          <w:numId w:val="4"/>
        </w:numPr>
        <w:suppressAutoHyphens w:val="true"/>
        <w:bidi w:val="0"/>
        <w:rPr>
          <w:lang w:val="ru-RU"/>
        </w:rPr>
      </w:pPr>
      <w:r>
        <w:rPr>
          <w:rFonts w:eastAsia="Droid Sans Fallback"/>
          <w:color w:val="auto"/>
          <w:kern w:val="2"/>
          <w:lang w:val="ru-RU" w:eastAsia="zh-CN" w:bidi="hi-IN"/>
        </w:rPr>
        <w:t>Непрерывная дост</w:t>
      </w:r>
      <w:r>
        <w:rPr>
          <w:lang w:val="ru-RU"/>
        </w:rPr>
        <w:t>упность – корпоративная нейросеть работает 24/7 без участия человека.</w:t>
      </w:r>
    </w:p>
    <w:p>
      <w:pPr>
        <w:pStyle w:val="BodyText"/>
        <w:rPr>
          <w:b/>
          <w:bCs/>
        </w:rPr>
      </w:pPr>
      <w:r>
        <w:rPr>
          <w:b/>
          <w:bCs/>
        </w:rPr>
        <w:t>4. Должностные лица (пользователи системы)</w:t>
      </w:r>
    </w:p>
    <w:p>
      <w:pPr>
        <w:pStyle w:val="BodyText"/>
        <w:widowControl w:val="false"/>
        <w:numPr>
          <w:ilvl w:val="0"/>
          <w:numId w:val="39"/>
        </w:numPr>
        <w:suppressAutoHyphens w:val="true"/>
        <w:bidi w:val="0"/>
        <w:rPr>
          <w:lang w:val="ru-RU"/>
        </w:rPr>
      </w:pPr>
      <w:r>
        <w:rPr>
          <w:lang w:val="ru-RU"/>
        </w:rPr>
        <w:t>Пользо</w:t>
      </w:r>
      <w:r>
        <w:rPr>
          <w:rFonts w:eastAsia="Droid Sans Fallback"/>
          <w:color w:val="auto"/>
          <w:kern w:val="2"/>
          <w:lang w:val="ru-RU" w:eastAsia="zh-CN" w:bidi="hi-IN"/>
        </w:rPr>
        <w:t>ватель (клиент):</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Физическое лицо, желающее получить контент.</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Может быть гостем (без регистрации) или зарегистрированным пользователем.</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Взаимодействует с системой через интерфейс ввода запросов и просмотра результатов.</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Контент-менеджер:</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Отвечает за наполнение внутренней базы контента, добавление метаданных, обновление информации.</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Утверждает приобретение нового контента по результатам внешнего поиска.</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Администратор системы (Инженер машинного обучения):</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Технический специалист, отвечающий за обучение, дообучение и поддержку корпоративной нейросети.</w:t>
      </w:r>
    </w:p>
    <w:p>
      <w:pPr>
        <w:pStyle w:val="BodyText"/>
        <w:widowControl w:val="false"/>
        <w:numPr>
          <w:ilvl w:val="1"/>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Настраивает модули интеграции с внешними источниками, управляет доступом.</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Руководитель отдела контента:</w:t>
      </w:r>
    </w:p>
    <w:p>
      <w:pPr>
        <w:pStyle w:val="BodyText"/>
        <w:widowControl w:val="false"/>
        <w:numPr>
          <w:ilvl w:val="1"/>
          <w:numId w:val="4"/>
        </w:numPr>
        <w:suppressAutoHyphens w:val="true"/>
        <w:bidi w:val="0"/>
        <w:rPr>
          <w:lang w:val="ru-RU"/>
        </w:rPr>
      </w:pPr>
      <w:r>
        <w:rPr>
          <w:rFonts w:eastAsia="Droid Sans Fallback"/>
          <w:color w:val="auto"/>
          <w:kern w:val="2"/>
          <w:lang w:val="ru-RU" w:eastAsia="zh-CN" w:bidi="hi-IN"/>
        </w:rPr>
        <w:t>Определяет ст</w:t>
      </w:r>
      <w:r>
        <w:rPr>
          <w:lang w:val="ru-RU"/>
        </w:rPr>
        <w:t>ратегию пополнения базы, утверждает бюджет на внешние закупки.</w:t>
      </w:r>
    </w:p>
    <w:p>
      <w:pPr>
        <w:pStyle w:val="BodyText"/>
        <w:rPr>
          <w:b/>
          <w:bCs/>
        </w:rPr>
      </w:pPr>
      <w:r>
        <w:rPr>
          <w:b/>
          <w:bCs/>
        </w:rPr>
        <w:t>5. Жизненный цикл проектирования</w:t>
      </w:r>
    </w:p>
    <w:p>
      <w:pPr>
        <w:pStyle w:val="BodyText"/>
        <w:widowControl w:val="false"/>
        <w:numPr>
          <w:ilvl w:val="0"/>
          <w:numId w:val="40"/>
        </w:numPr>
        <w:suppressAutoHyphens w:val="true"/>
        <w:bidi w:val="0"/>
        <w:rPr>
          <w:lang w:val="ru-RU"/>
        </w:rPr>
      </w:pPr>
      <w:r>
        <w:rPr>
          <w:lang w:val="ru-RU"/>
        </w:rPr>
        <w:t>Форми</w:t>
      </w:r>
      <w:r>
        <w:rPr>
          <w:rFonts w:eastAsia="Droid Sans Fallback"/>
          <w:color w:val="auto"/>
          <w:kern w:val="2"/>
          <w:lang w:val="ru-RU" w:eastAsia="zh-CN" w:bidi="hi-IN"/>
        </w:rPr>
        <w:t>рование требований: анализ деятельности, определение границ автоматизации.</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Разработка концепции – создание моделей бизнес-процессов и функциональной структуры.</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Техническое задание – детализация требований к нейросети (архитектура, объём обучающих данных), модулям поиска и интеграции.</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Технический проект – разработка архитектуры базы данных, выбор алгоритмов нейросети, проектирование API.</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Рабочая документация – кодирование, обучение нейросети, создание интерфейсов.</w:t>
      </w:r>
    </w:p>
    <w:p>
      <w:pPr>
        <w:pStyle w:val="BodyText"/>
        <w:widowControl w:val="false"/>
        <w:numPr>
          <w:ilvl w:val="0"/>
          <w:numId w:val="4"/>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Ввод в действие – тестирование на реальных запросах, обучение контент-менеджеров работе с системой.</w:t>
      </w:r>
    </w:p>
    <w:p>
      <w:pPr>
        <w:pStyle w:val="BodyText"/>
        <w:widowControl w:val="false"/>
        <w:numPr>
          <w:ilvl w:val="0"/>
          <w:numId w:val="4"/>
        </w:numPr>
        <w:suppressAutoHyphens w:val="true"/>
        <w:bidi w:val="0"/>
        <w:rPr>
          <w:lang w:val="ru-RU"/>
        </w:rPr>
      </w:pPr>
      <w:r>
        <w:rPr>
          <w:rFonts w:eastAsia="Droid Sans Fallback"/>
          <w:color w:val="auto"/>
          <w:kern w:val="2"/>
          <w:lang w:val="ru-RU" w:eastAsia="zh-CN" w:bidi="hi-IN"/>
        </w:rPr>
        <w:t>Сопровожде</w:t>
      </w:r>
      <w:r>
        <w:rPr>
          <w:lang w:val="ru-RU"/>
        </w:rPr>
        <w:t>ние – дообучение нейросети на новых данных, добавление новых источников контента.</w:t>
      </w:r>
    </w:p>
    <w:p>
      <w:pPr>
        <w:pStyle w:val="BodyText"/>
        <w:rPr>
          <w:b/>
          <w:bCs/>
        </w:rPr>
      </w:pPr>
      <w:r>
        <w:rPr>
          <w:b/>
          <w:bCs/>
        </w:rPr>
        <w:t>6. Нормативно-правовые документы</w:t>
      </w:r>
    </w:p>
    <w:p>
      <w:pPr>
        <w:pStyle w:val="BodyText"/>
        <w:widowControl w:val="false"/>
        <w:numPr>
          <w:ilvl w:val="0"/>
          <w:numId w:val="3"/>
        </w:numPr>
        <w:suppressAutoHyphens w:val="true"/>
        <w:bidi w:val="0"/>
        <w:rPr>
          <w:lang w:val="ru-RU"/>
        </w:rPr>
      </w:pPr>
      <w:r>
        <w:rPr>
          <w:lang w:val="ru-RU"/>
        </w:rPr>
        <w:t>ФЗ №</w:t>
      </w:r>
      <w:r>
        <w:rPr>
          <w:rFonts w:eastAsia="Droid Sans Fallback"/>
          <w:color w:val="auto"/>
          <w:kern w:val="2"/>
          <w:lang w:val="ru-RU" w:eastAsia="zh-CN" w:bidi="hi-IN"/>
        </w:rPr>
        <w:t>152 «О персональных данных» – при регистрации пользователей и ведении истории запросов.</w:t>
      </w:r>
    </w:p>
    <w:p>
      <w:pPr>
        <w:pStyle w:val="BodyText"/>
        <w:widowControl w:val="false"/>
        <w:numPr>
          <w:ilvl w:val="0"/>
          <w:numId w:val="3"/>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Гражданский кодекс РФ (часть 4) – авторские права на мультимедиа контент, лицензионные договоры.</w:t>
      </w:r>
    </w:p>
    <w:p>
      <w:pPr>
        <w:pStyle w:val="BodyText"/>
        <w:widowControl w:val="false"/>
        <w:numPr>
          <w:ilvl w:val="0"/>
          <w:numId w:val="3"/>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Закон «О защите прав потребителей» – при предоставлении платного контента.</w:t>
      </w:r>
    </w:p>
    <w:p>
      <w:pPr>
        <w:pStyle w:val="BodyText"/>
        <w:widowControl w:val="false"/>
        <w:numPr>
          <w:ilvl w:val="0"/>
          <w:numId w:val="3"/>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Политика конфиденциальности и пользовательское соглашение – разрабатываются для платформы.</w:t>
      </w:r>
    </w:p>
    <w:p>
      <w:pPr>
        <w:pStyle w:val="BodyText"/>
        <w:widowControl w:val="false"/>
        <w:numPr>
          <w:ilvl w:val="0"/>
          <w:numId w:val="3"/>
        </w:numPr>
        <w:suppressAutoHyphens w:val="true"/>
        <w:bidi w:val="0"/>
        <w:rPr>
          <w:rFonts w:eastAsia="Droid Sans Fallback"/>
          <w:color w:val="auto"/>
          <w:kern w:val="2"/>
          <w:lang w:val="ru-RU" w:eastAsia="zh-CN" w:bidi="hi-IN"/>
        </w:rPr>
      </w:pPr>
      <w:r>
        <w:rPr>
          <w:rFonts w:eastAsia="Droid Sans Fallback"/>
          <w:color w:val="auto"/>
          <w:kern w:val="2"/>
          <w:lang w:val="ru-RU" w:eastAsia="zh-CN" w:bidi="hi-IN"/>
        </w:rPr>
        <w:t>Стандарты на интерфейсы API внешних поставщиков контента (договорные обязательства).</w:t>
      </w:r>
    </w:p>
    <w:p>
      <w:pPr>
        <w:pStyle w:val="BodyText"/>
        <w:widowControl w:val="false"/>
        <w:numPr>
          <w:ilvl w:val="0"/>
          <w:numId w:val="3"/>
        </w:numPr>
        <w:suppressAutoHyphens w:val="true"/>
        <w:bidi w:val="0"/>
        <w:rPr>
          <w:lang w:val="ru-RU"/>
        </w:rPr>
      </w:pPr>
      <w:r>
        <w:rPr>
          <w:rFonts w:eastAsia="Droid Sans Fallback"/>
          <w:color w:val="auto"/>
          <w:kern w:val="2"/>
          <w:lang w:val="ru-RU" w:eastAsia="zh-CN" w:bidi="hi-IN"/>
        </w:rPr>
        <w:t>Внутр</w:t>
      </w:r>
      <w:r>
        <w:rPr>
          <w:lang w:val="ru-RU"/>
        </w:rPr>
        <w:t>енние регламенты по использованию нейросетей (ответственность за результаты анализа, защита модели от несанкционированного доступа).</w:t>
      </w:r>
    </w:p>
    <w:p>
      <w:pPr>
        <w:pStyle w:val="Heading2"/>
        <w:numPr>
          <w:ilvl w:val="1"/>
          <w:numId w:val="1"/>
        </w:numPr>
        <w:ind w:firstLine="709" w:left="0"/>
        <w:rPr/>
      </w:pPr>
      <w:bookmarkStart w:id="6" w:name="__RefHeading___Toc30721_3736899727"/>
      <w:bookmarkEnd w:id="6"/>
      <w:r>
        <w:rPr/>
        <w:t>Выводы</w:t>
      </w:r>
    </w:p>
    <w:p>
      <w:pPr>
        <w:pStyle w:val="BodyText"/>
        <w:rPr/>
      </w:pPr>
      <w:r>
        <w:rPr/>
        <w:t>В разделе 1 спроектирована функциональная структура АСУ «Семантический подборщик». Ключевым решением является замена человека-менеджера корпоративной нейросетью на этапе интерпретации естественно-языковых запросов, что обеспечивает доступность 24/7, скорость и точность обработки. Определены бизнес-процессы (контекстная диаграмма и декомпозиция), выделены 6 логических подсистем, 8 основных функций и 4 категории пользователей (клиент, контент-менеджер, администратор нейросети, руководитель). Учтены требования ФЗ №152, ГК РФ и этапы жизненного цикла. Результаты раздела 1 являются фундаментом для формулирования требований (раздел 2), UML-моделирования (раздел 3) и выбора программно-аппаратной платформы (раздел 4).</w:t>
      </w:r>
    </w:p>
    <w:p>
      <w:pPr>
        <w:pStyle w:val="BodyText"/>
        <w:rPr/>
      </w:pPr>
      <w:r>
        <w:rPr/>
      </w:r>
      <w:r>
        <w:br w:type="page"/>
      </w:r>
    </w:p>
    <w:p>
      <w:pPr>
        <w:pStyle w:val="Heading1"/>
        <w:numPr>
          <w:ilvl w:val="0"/>
          <w:numId w:val="1"/>
        </w:numPr>
        <w:spacing w:before="0" w:after="0"/>
        <w:rPr/>
      </w:pPr>
      <w:bookmarkStart w:id="7" w:name="__RefHeading___Toc30723_3736899727"/>
      <w:bookmarkEnd w:id="7"/>
      <w:r>
        <w:rPr/>
        <w:t>Раздел 2. Функциональные и нефункциональные требования к АСУ</w:t>
      </w:r>
    </w:p>
    <w:p>
      <w:pPr>
        <w:pStyle w:val="Heading2"/>
        <w:numPr>
          <w:ilvl w:val="1"/>
          <w:numId w:val="1"/>
        </w:numPr>
        <w:ind w:firstLine="709" w:left="0"/>
        <w:rPr/>
      </w:pPr>
      <w:bookmarkStart w:id="8" w:name="__RefHeading___Toc30725_3736899727"/>
      <w:bookmarkEnd w:id="8"/>
      <w:r>
        <w:rPr/>
        <w:t>Введение</w:t>
      </w:r>
    </w:p>
    <w:p>
      <w:pPr>
        <w:pStyle w:val="BodyText"/>
        <w:rPr/>
      </w:pPr>
      <w:r>
        <w:rPr/>
        <w:t>После определения функциональной структуры (раздел 1) необходимо формализовать требования – как к тому, что система должна делать (функциональные), так и к качеству её работы (нефункциональные). Раздел 2 основан на материалах практической работы №2 и является логическим продолжением раздела 1. Без полного набора требований невозможно корректно разработать UML-модели (раздел 3), выбрать платформу (раздел 4) и реализовать базу данных (раздел 5).</w:t>
      </w:r>
    </w:p>
    <w:p>
      <w:pPr>
        <w:pStyle w:val="BodyText"/>
        <w:rPr/>
      </w:pPr>
      <w:r>
        <w:rPr/>
        <w:t>Цель раздела 2 – сформировать не менее 20 функциональных и 20 нефункциональных требований к АСУ «Семантический подборщик» на основе анализа существующих аналогов и нормативной базы.</w:t>
      </w:r>
    </w:p>
    <w:p>
      <w:pPr>
        <w:pStyle w:val="BodyText"/>
        <w:rPr/>
      </w:pPr>
      <w:r>
        <w:rPr/>
        <w:t>Задачи раздела:</w:t>
      </w:r>
    </w:p>
    <w:p>
      <w:pPr>
        <w:pStyle w:val="BodyText"/>
        <w:numPr>
          <w:ilvl w:val="0"/>
          <w:numId w:val="10"/>
        </w:numPr>
        <w:rPr/>
      </w:pPr>
      <w:r>
        <w:rPr/>
        <w:t>Собрать информацию о типовых функциональных требованиях для систем интеллектуального поиска контента.</w:t>
      </w:r>
    </w:p>
    <w:p>
      <w:pPr>
        <w:pStyle w:val="BodyText"/>
        <w:numPr>
          <w:ilvl w:val="0"/>
          <w:numId w:val="10"/>
        </w:numPr>
        <w:rPr/>
      </w:pPr>
      <w:r>
        <w:rPr/>
        <w:t>Сформулировать и обосновать не менее 20 функциональных требований, сгруппировав их по подсистемам.</w:t>
      </w:r>
    </w:p>
    <w:p>
      <w:pPr>
        <w:pStyle w:val="BodyText"/>
        <w:numPr>
          <w:ilvl w:val="0"/>
          <w:numId w:val="10"/>
        </w:numPr>
        <w:rPr/>
      </w:pPr>
      <w:r>
        <w:rPr/>
        <w:t>Собрать информацию о типовых нефункциональных требованиях (производительность, безопасность, удобство, архитектура, правовые, эргономические).</w:t>
      </w:r>
    </w:p>
    <w:p>
      <w:pPr>
        <w:pStyle w:val="BodyText"/>
        <w:numPr>
          <w:ilvl w:val="0"/>
          <w:numId w:val="10"/>
        </w:numPr>
        <w:rPr/>
      </w:pPr>
      <w:r>
        <w:rPr/>
        <w:t>Сформулировать и обосновать не менее 20 нефункциональных требований с указанием источников.</w:t>
      </w:r>
    </w:p>
    <w:p>
      <w:pPr>
        <w:pStyle w:val="Heading2"/>
        <w:numPr>
          <w:ilvl w:val="1"/>
          <w:numId w:val="1"/>
        </w:numPr>
        <w:ind w:firstLine="709" w:left="0"/>
        <w:rPr/>
      </w:pPr>
      <w:bookmarkStart w:id="9" w:name="__RefHeading___Toc30727_3736899727"/>
      <w:bookmarkEnd w:id="9"/>
      <w:r>
        <w:rPr/>
        <w:t>Функциональные требования</w:t>
      </w:r>
    </w:p>
    <w:tbl>
      <w:tblPr>
        <w:tblW w:w="5000" w:type="pct"/>
        <w:jc w:val="center"/>
        <w:tblInd w:w="0" w:type="dxa"/>
        <w:tblLayout w:type="fixed"/>
        <w:tblCellMar>
          <w:top w:w="0" w:type="dxa"/>
          <w:left w:w="28" w:type="dxa"/>
          <w:bottom w:w="0" w:type="dxa"/>
          <w:right w:w="28" w:type="dxa"/>
        </w:tblCellMar>
        <w:tblLook w:firstRow="1" w:noVBand="1" w:lastRow="0" w:firstColumn="1" w:lastColumn="0" w:noHBand="0" w:val="04a0"/>
      </w:tblPr>
      <w:tblGrid>
        <w:gridCol w:w="278"/>
        <w:gridCol w:w="2808"/>
        <w:gridCol w:w="3744"/>
        <w:gridCol w:w="2525"/>
      </w:tblGrid>
      <w:tr>
        <w:trPr>
          <w:tblHeader w:val="true"/>
        </w:trPr>
        <w:tc>
          <w:tcPr>
            <w:tcW w:w="278" w:type="dxa"/>
            <w:tcBorders>
              <w:top w:val="single" w:sz="2" w:space="0" w:color="000000"/>
              <w:left w:val="single" w:sz="2" w:space="0" w:color="000000"/>
              <w:bottom w:val="single" w:sz="2" w:space="0" w:color="000000"/>
            </w:tcBorders>
            <w:vAlign w:val="center"/>
          </w:tcPr>
          <w:p>
            <w:pPr>
              <w:pStyle w:val="Style20"/>
              <w:rPr>
                <w:b/>
                <w:bCs/>
              </w:rPr>
            </w:pPr>
            <w:r>
              <w:rPr>
                <w:b/>
                <w:bCs/>
              </w:rPr>
              <w:t>№</w:t>
            </w:r>
          </w:p>
        </w:tc>
        <w:tc>
          <w:tcPr>
            <w:tcW w:w="2808" w:type="dxa"/>
            <w:tcBorders>
              <w:top w:val="single" w:sz="2" w:space="0" w:color="000000"/>
              <w:left w:val="single" w:sz="2" w:space="0" w:color="000000"/>
              <w:bottom w:val="single" w:sz="2" w:space="0" w:color="000000"/>
            </w:tcBorders>
            <w:vAlign w:val="center"/>
          </w:tcPr>
          <w:p>
            <w:pPr>
              <w:pStyle w:val="Style20"/>
              <w:rPr>
                <w:b/>
                <w:bCs/>
              </w:rPr>
            </w:pPr>
            <w:r>
              <w:rPr>
                <w:b/>
                <w:bCs/>
              </w:rPr>
              <w:t>Функциональное требование</w:t>
            </w:r>
          </w:p>
        </w:tc>
        <w:tc>
          <w:tcPr>
            <w:tcW w:w="3744" w:type="dxa"/>
            <w:tcBorders>
              <w:top w:val="single" w:sz="2" w:space="0" w:color="000000"/>
              <w:left w:val="single" w:sz="2" w:space="0" w:color="000000"/>
              <w:bottom w:val="single" w:sz="2" w:space="0" w:color="000000"/>
            </w:tcBorders>
            <w:vAlign w:val="center"/>
          </w:tcPr>
          <w:p>
            <w:pPr>
              <w:pStyle w:val="Style20"/>
              <w:rPr>
                <w:b/>
                <w:bCs/>
              </w:rPr>
            </w:pPr>
            <w:r>
              <w:rPr>
                <w:b/>
                <w:bCs/>
              </w:rPr>
              <w:t>Обоснование (зачем это нужно)</w:t>
            </w:r>
          </w:p>
        </w:tc>
        <w:tc>
          <w:tcPr>
            <w:tcW w:w="2525" w:type="dxa"/>
            <w:tcBorders>
              <w:top w:val="single" w:sz="2" w:space="0" w:color="000000"/>
              <w:left w:val="single" w:sz="2" w:space="0" w:color="000000"/>
              <w:bottom w:val="single" w:sz="2" w:space="0" w:color="000000"/>
              <w:right w:val="single" w:sz="2" w:space="0" w:color="000000"/>
            </w:tcBorders>
            <w:vAlign w:val="center"/>
          </w:tcPr>
          <w:p>
            <w:pPr>
              <w:pStyle w:val="Style20"/>
              <w:rPr>
                <w:b/>
                <w:bCs/>
              </w:rPr>
            </w:pPr>
            <w:r>
              <w:rPr>
                <w:b/>
                <w:bCs/>
              </w:rPr>
              <w:t>Примеры реализации / Источники</w:t>
            </w:r>
          </w:p>
        </w:tc>
      </w:tr>
      <w:tr>
        <w:trPr/>
        <w:tc>
          <w:tcPr>
            <w:tcW w:w="9355" w:type="dxa"/>
            <w:gridSpan w:val="4"/>
            <w:tcBorders>
              <w:left w:val="single" w:sz="2" w:space="0" w:color="000000"/>
              <w:bottom w:val="single" w:sz="2" w:space="0" w:color="000000"/>
              <w:right w:val="single" w:sz="2" w:space="0" w:color="000000"/>
            </w:tcBorders>
            <w:vAlign w:val="center"/>
          </w:tcPr>
          <w:p>
            <w:pPr>
              <w:pStyle w:val="Style20"/>
              <w:rPr>
                <w:b/>
                <w:bCs/>
              </w:rPr>
            </w:pPr>
            <w:r>
              <w:rPr>
                <w:b/>
                <w:bCs/>
              </w:rPr>
              <w:t>Подсистема взаимодействия</w:t>
            </w:r>
          </w:p>
        </w:tc>
      </w:tr>
      <w:tr>
        <w:trPr/>
        <w:tc>
          <w:tcPr>
            <w:tcW w:w="278" w:type="dxa"/>
            <w:tcBorders>
              <w:left w:val="single" w:sz="2" w:space="0" w:color="000000"/>
              <w:bottom w:val="single" w:sz="2" w:space="0" w:color="000000"/>
            </w:tcBorders>
            <w:vAlign w:val="center"/>
          </w:tcPr>
          <w:p>
            <w:pPr>
              <w:pStyle w:val="Style20"/>
              <w:rPr/>
            </w:pPr>
            <w:r>
              <w:rPr/>
              <w:t>1.</w:t>
            </w:r>
          </w:p>
        </w:tc>
        <w:tc>
          <w:tcPr>
            <w:tcW w:w="2808" w:type="dxa"/>
            <w:tcBorders>
              <w:left w:val="single" w:sz="2" w:space="0" w:color="000000"/>
              <w:bottom w:val="single" w:sz="2" w:space="0" w:color="000000"/>
            </w:tcBorders>
            <w:vAlign w:val="center"/>
          </w:tcPr>
          <w:p>
            <w:pPr>
              <w:pStyle w:val="Style20"/>
              <w:rPr/>
            </w:pPr>
            <w:r>
              <w:rPr/>
              <w:t>Прием текстовых запросов на естественном языке в свободной форме.</w:t>
            </w:r>
          </w:p>
        </w:tc>
        <w:tc>
          <w:tcPr>
            <w:tcW w:w="3744" w:type="dxa"/>
            <w:tcBorders>
              <w:left w:val="single" w:sz="2" w:space="0" w:color="000000"/>
              <w:bottom w:val="single" w:sz="2" w:space="0" w:color="000000"/>
            </w:tcBorders>
            <w:vAlign w:val="center"/>
          </w:tcPr>
          <w:p>
            <w:pPr>
              <w:pStyle w:val="Style20"/>
              <w:rPr/>
            </w:pPr>
            <w:r>
              <w:rPr/>
              <w:t>Пользователь должен иметь возможность общаться с системой так же, как с человеком-менеджером, без необходимости изучения сложного синтаксиса поиска.</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поисковых системах (Google, Яндекс), чат-ботах (ChatGPT).</w:t>
            </w:r>
          </w:p>
        </w:tc>
      </w:tr>
      <w:tr>
        <w:trPr/>
        <w:tc>
          <w:tcPr>
            <w:tcW w:w="278" w:type="dxa"/>
            <w:tcBorders>
              <w:left w:val="single" w:sz="2" w:space="0" w:color="000000"/>
              <w:bottom w:val="single" w:sz="2" w:space="0" w:color="000000"/>
            </w:tcBorders>
            <w:vAlign w:val="center"/>
          </w:tcPr>
          <w:p>
            <w:pPr>
              <w:pStyle w:val="Style20"/>
              <w:rPr/>
            </w:pPr>
            <w:r>
              <w:rPr/>
              <w:t>2.</w:t>
            </w:r>
          </w:p>
        </w:tc>
        <w:tc>
          <w:tcPr>
            <w:tcW w:w="2808" w:type="dxa"/>
            <w:tcBorders>
              <w:left w:val="single" w:sz="2" w:space="0" w:color="000000"/>
              <w:bottom w:val="single" w:sz="2" w:space="0" w:color="000000"/>
            </w:tcBorders>
            <w:vAlign w:val="center"/>
          </w:tcPr>
          <w:p>
            <w:pPr>
              <w:pStyle w:val="Style20"/>
              <w:rPr/>
            </w:pPr>
            <w:r>
              <w:rPr/>
              <w:t>Поддержка голосового ввода запросов.</w:t>
            </w:r>
          </w:p>
        </w:tc>
        <w:tc>
          <w:tcPr>
            <w:tcW w:w="3744" w:type="dxa"/>
            <w:tcBorders>
              <w:left w:val="single" w:sz="2" w:space="0" w:color="000000"/>
              <w:bottom w:val="single" w:sz="2" w:space="0" w:color="000000"/>
            </w:tcBorders>
            <w:vAlign w:val="center"/>
          </w:tcPr>
          <w:p>
            <w:pPr>
              <w:pStyle w:val="Style20"/>
              <w:rPr/>
            </w:pPr>
            <w:r>
              <w:rPr/>
              <w:t>Обеспечение удобства для пользователей мобильных устройств и людей с ограниченными возможностями, расширение каналов ввода.</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голосовых помощниках («Алиса», «Маруся»), приложениях (Shazam).</w:t>
            </w:r>
          </w:p>
        </w:tc>
      </w:tr>
      <w:tr>
        <w:trPr/>
        <w:tc>
          <w:tcPr>
            <w:tcW w:w="278" w:type="dxa"/>
            <w:tcBorders>
              <w:left w:val="single" w:sz="2" w:space="0" w:color="000000"/>
              <w:bottom w:val="single" w:sz="2" w:space="0" w:color="000000"/>
            </w:tcBorders>
            <w:vAlign w:val="center"/>
          </w:tcPr>
          <w:p>
            <w:pPr>
              <w:pStyle w:val="Style20"/>
              <w:rPr/>
            </w:pPr>
            <w:r>
              <w:rPr/>
              <w:t>3.</w:t>
            </w:r>
          </w:p>
        </w:tc>
        <w:tc>
          <w:tcPr>
            <w:tcW w:w="2808" w:type="dxa"/>
            <w:tcBorders>
              <w:left w:val="single" w:sz="2" w:space="0" w:color="000000"/>
              <w:bottom w:val="single" w:sz="2" w:space="0" w:color="000000"/>
            </w:tcBorders>
            <w:vAlign w:val="center"/>
          </w:tcPr>
          <w:p>
            <w:pPr>
              <w:pStyle w:val="Style20"/>
              <w:rPr/>
            </w:pPr>
            <w:r>
              <w:rPr/>
              <w:t>Отображение результатов поиска в виде структурированного списка (карточки контента).</w:t>
            </w:r>
          </w:p>
        </w:tc>
        <w:tc>
          <w:tcPr>
            <w:tcW w:w="3744" w:type="dxa"/>
            <w:tcBorders>
              <w:left w:val="single" w:sz="2" w:space="0" w:color="000000"/>
              <w:bottom w:val="single" w:sz="2" w:space="0" w:color="000000"/>
            </w:tcBorders>
            <w:vAlign w:val="center"/>
          </w:tcPr>
          <w:p>
            <w:pPr>
              <w:pStyle w:val="Style20"/>
              <w:rPr/>
            </w:pPr>
            <w:r>
              <w:rPr/>
              <w:t>Обеспечение наглядности и удобства восприятия информации. Пользователь должен видеть название, тип, автора, уровень сложности и краткое описание.</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интернет-магазинах (Ozon, Wildberries), онлайн-кинотеатрах (Кинопоиск).</w:t>
            </w:r>
          </w:p>
        </w:tc>
      </w:tr>
      <w:tr>
        <w:trPr/>
        <w:tc>
          <w:tcPr>
            <w:tcW w:w="278" w:type="dxa"/>
            <w:tcBorders>
              <w:left w:val="single" w:sz="2" w:space="0" w:color="000000"/>
              <w:bottom w:val="single" w:sz="2" w:space="0" w:color="000000"/>
            </w:tcBorders>
            <w:vAlign w:val="center"/>
          </w:tcPr>
          <w:p>
            <w:pPr>
              <w:pStyle w:val="Style20"/>
              <w:rPr/>
            </w:pPr>
            <w:r>
              <w:rPr/>
              <w:t>4.</w:t>
            </w:r>
          </w:p>
        </w:tc>
        <w:tc>
          <w:tcPr>
            <w:tcW w:w="2808" w:type="dxa"/>
            <w:tcBorders>
              <w:left w:val="single" w:sz="2" w:space="0" w:color="000000"/>
              <w:bottom w:val="single" w:sz="2" w:space="0" w:color="000000"/>
            </w:tcBorders>
            <w:vAlign w:val="center"/>
          </w:tcPr>
          <w:p>
            <w:pPr>
              <w:pStyle w:val="Style20"/>
              <w:rPr/>
            </w:pPr>
            <w:r>
              <w:rPr/>
              <w:t>Фильтрация и сортировка выдачи по различным параметрам (тип контента, автор, дата, рейтинг, уровень сложности).</w:t>
            </w:r>
          </w:p>
        </w:tc>
        <w:tc>
          <w:tcPr>
            <w:tcW w:w="3744" w:type="dxa"/>
            <w:tcBorders>
              <w:left w:val="single" w:sz="2" w:space="0" w:color="000000"/>
              <w:bottom w:val="single" w:sz="2" w:space="0" w:color="000000"/>
            </w:tcBorders>
            <w:vAlign w:val="center"/>
          </w:tcPr>
          <w:p>
            <w:pPr>
              <w:pStyle w:val="Style20"/>
              <w:rPr/>
            </w:pPr>
            <w:r>
              <w:rPr/>
              <w:t>Предоставление пользователю возможности самостоятельно уточнить результаты, если автоматический подбор оказался недостаточно точен.</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библиотечных каталогах, системах электронного обучения (Coursera).</w:t>
            </w:r>
          </w:p>
        </w:tc>
      </w:tr>
      <w:tr>
        <w:trPr/>
        <w:tc>
          <w:tcPr>
            <w:tcW w:w="278" w:type="dxa"/>
            <w:tcBorders>
              <w:left w:val="single" w:sz="2" w:space="0" w:color="000000"/>
              <w:bottom w:val="single" w:sz="2" w:space="0" w:color="000000"/>
            </w:tcBorders>
            <w:vAlign w:val="center"/>
          </w:tcPr>
          <w:p>
            <w:pPr>
              <w:pStyle w:val="Style20"/>
              <w:rPr/>
            </w:pPr>
            <w:r>
              <w:rPr/>
              <w:t>5.</w:t>
            </w:r>
          </w:p>
        </w:tc>
        <w:tc>
          <w:tcPr>
            <w:tcW w:w="2808" w:type="dxa"/>
            <w:tcBorders>
              <w:left w:val="single" w:sz="2" w:space="0" w:color="000000"/>
              <w:bottom w:val="single" w:sz="2" w:space="0" w:color="000000"/>
            </w:tcBorders>
            <w:vAlign w:val="center"/>
          </w:tcPr>
          <w:p>
            <w:pPr>
              <w:pStyle w:val="Style20"/>
              <w:rPr/>
            </w:pPr>
            <w:r>
              <w:rPr/>
              <w:t>Ведение и отображение истории диалога и предыдущих запросов пользователя в личном кабинете.</w:t>
            </w:r>
          </w:p>
        </w:tc>
        <w:tc>
          <w:tcPr>
            <w:tcW w:w="3744" w:type="dxa"/>
            <w:tcBorders>
              <w:left w:val="single" w:sz="2" w:space="0" w:color="000000"/>
              <w:bottom w:val="single" w:sz="2" w:space="0" w:color="000000"/>
            </w:tcBorders>
            <w:vAlign w:val="center"/>
          </w:tcPr>
          <w:p>
            <w:pPr>
              <w:pStyle w:val="Style20"/>
              <w:rPr/>
            </w:pPr>
            <w:r>
              <w:rPr/>
              <w:t>Обеспечение контекста для уточняющих запросов, возможность вернуться к ранее найденным материалам без повторного поиска.</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мессенджерах (Telegram) и системах поддержки пользователей (Zendesk).</w:t>
            </w:r>
          </w:p>
        </w:tc>
      </w:tr>
      <w:tr>
        <w:trPr/>
        <w:tc>
          <w:tcPr>
            <w:tcW w:w="278" w:type="dxa"/>
            <w:tcBorders>
              <w:left w:val="single" w:sz="2" w:space="0" w:color="000000"/>
              <w:bottom w:val="single" w:sz="2" w:space="0" w:color="000000"/>
            </w:tcBorders>
            <w:vAlign w:val="center"/>
          </w:tcPr>
          <w:p>
            <w:pPr>
              <w:pStyle w:val="Style20"/>
              <w:rPr/>
            </w:pPr>
            <w:r>
              <w:rPr/>
              <w:t>6.</w:t>
            </w:r>
          </w:p>
        </w:tc>
        <w:tc>
          <w:tcPr>
            <w:tcW w:w="2808" w:type="dxa"/>
            <w:tcBorders>
              <w:left w:val="single" w:sz="2" w:space="0" w:color="000000"/>
              <w:bottom w:val="single" w:sz="2" w:space="0" w:color="000000"/>
            </w:tcBorders>
            <w:vAlign w:val="center"/>
          </w:tcPr>
          <w:p>
            <w:pPr>
              <w:pStyle w:val="Style20"/>
              <w:rPr/>
            </w:pPr>
            <w:r>
              <w:rPr/>
              <w:t>Сохранение выбранного контента в "Избранное" или "Мои материалы".</w:t>
            </w:r>
          </w:p>
        </w:tc>
        <w:tc>
          <w:tcPr>
            <w:tcW w:w="3744" w:type="dxa"/>
            <w:tcBorders>
              <w:left w:val="single" w:sz="2" w:space="0" w:color="000000"/>
              <w:bottom w:val="single" w:sz="2" w:space="0" w:color="000000"/>
            </w:tcBorders>
            <w:vAlign w:val="center"/>
          </w:tcPr>
          <w:p>
            <w:pPr>
              <w:pStyle w:val="Style20"/>
              <w:rPr/>
            </w:pPr>
            <w:r>
              <w:rPr/>
              <w:t>Реализация персонализации и возможности формирования пользователем собственной библиотеки для последующего доступа.</w:t>
            </w:r>
          </w:p>
        </w:tc>
        <w:tc>
          <w:tcPr>
            <w:tcW w:w="2525" w:type="dxa"/>
            <w:tcBorders>
              <w:left w:val="single" w:sz="2" w:space="0" w:color="000000"/>
              <w:bottom w:val="single" w:sz="2" w:space="0" w:color="000000"/>
              <w:right w:val="single" w:sz="2" w:space="0" w:color="000000"/>
            </w:tcBorders>
            <w:vAlign w:val="center"/>
          </w:tcPr>
          <w:p>
            <w:pPr>
              <w:pStyle w:val="Style20"/>
              <w:rPr/>
            </w:pPr>
            <w:r>
              <w:rPr/>
              <w:t>Стандартная функция для всех медиа-платформ (Spotify, YouTube, ЛитРес).</w:t>
            </w:r>
          </w:p>
        </w:tc>
      </w:tr>
      <w:tr>
        <w:trPr/>
        <w:tc>
          <w:tcPr>
            <w:tcW w:w="9355" w:type="dxa"/>
            <w:gridSpan w:val="4"/>
            <w:tcBorders>
              <w:left w:val="single" w:sz="2" w:space="0" w:color="000000"/>
              <w:bottom w:val="single" w:sz="2" w:space="0" w:color="000000"/>
              <w:right w:val="single" w:sz="2" w:space="0" w:color="000000"/>
            </w:tcBorders>
            <w:vAlign w:val="center"/>
          </w:tcPr>
          <w:p>
            <w:pPr>
              <w:pStyle w:val="Style20"/>
              <w:rPr>
                <w:b/>
                <w:bCs/>
              </w:rPr>
            </w:pPr>
            <w:r>
              <w:rPr>
                <w:b/>
                <w:bCs/>
              </w:rPr>
              <w:t>Подсистема семантического анализа на базе корпоративной нейросети</w:t>
            </w:r>
          </w:p>
        </w:tc>
      </w:tr>
      <w:tr>
        <w:trPr/>
        <w:tc>
          <w:tcPr>
            <w:tcW w:w="278" w:type="dxa"/>
            <w:tcBorders>
              <w:left w:val="single" w:sz="2" w:space="0" w:color="000000"/>
              <w:bottom w:val="single" w:sz="2" w:space="0" w:color="000000"/>
            </w:tcBorders>
            <w:vAlign w:val="center"/>
          </w:tcPr>
          <w:p>
            <w:pPr>
              <w:pStyle w:val="Style20"/>
              <w:rPr/>
            </w:pPr>
            <w:r>
              <w:rPr/>
              <w:t>7.</w:t>
            </w:r>
          </w:p>
        </w:tc>
        <w:tc>
          <w:tcPr>
            <w:tcW w:w="2808" w:type="dxa"/>
            <w:tcBorders>
              <w:left w:val="single" w:sz="2" w:space="0" w:color="000000"/>
              <w:bottom w:val="single" w:sz="2" w:space="0" w:color="000000"/>
            </w:tcBorders>
            <w:vAlign w:val="center"/>
          </w:tcPr>
          <w:p>
            <w:pPr>
              <w:pStyle w:val="Style20"/>
              <w:rPr/>
            </w:pPr>
            <w:r>
              <w:rPr/>
              <w:t>Автоматический семантический анализ и распознавание сущностей из текста запроса.</w:t>
            </w:r>
          </w:p>
        </w:tc>
        <w:tc>
          <w:tcPr>
            <w:tcW w:w="3744" w:type="dxa"/>
            <w:tcBorders>
              <w:left w:val="single" w:sz="2" w:space="0" w:color="000000"/>
              <w:bottom w:val="single" w:sz="2" w:space="0" w:color="000000"/>
            </w:tcBorders>
            <w:vAlign w:val="center"/>
          </w:tcPr>
          <w:p>
            <w:pPr>
              <w:pStyle w:val="Style20"/>
              <w:rPr/>
            </w:pPr>
            <w:r>
              <w:rPr/>
              <w:t>Преобразование неструктурированной фразы ("хочу изучить Python для начинающих") в структурированные данные: {Тема: "Python", Уровень: "для начинающих", Цель: "изучить"}.</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системах обработки естественного языка (BERT, GPT).</w:t>
            </w:r>
          </w:p>
        </w:tc>
      </w:tr>
      <w:tr>
        <w:trPr/>
        <w:tc>
          <w:tcPr>
            <w:tcW w:w="278" w:type="dxa"/>
            <w:tcBorders>
              <w:left w:val="single" w:sz="2" w:space="0" w:color="000000"/>
              <w:bottom w:val="single" w:sz="2" w:space="0" w:color="000000"/>
            </w:tcBorders>
            <w:vAlign w:val="center"/>
          </w:tcPr>
          <w:p>
            <w:pPr>
              <w:pStyle w:val="Style20"/>
              <w:rPr/>
            </w:pPr>
            <w:r>
              <w:rPr/>
              <w:t>8.</w:t>
            </w:r>
          </w:p>
        </w:tc>
        <w:tc>
          <w:tcPr>
            <w:tcW w:w="2808" w:type="dxa"/>
            <w:tcBorders>
              <w:left w:val="single" w:sz="2" w:space="0" w:color="000000"/>
              <w:bottom w:val="single" w:sz="2" w:space="0" w:color="000000"/>
            </w:tcBorders>
            <w:vAlign w:val="center"/>
          </w:tcPr>
          <w:p>
            <w:pPr>
              <w:pStyle w:val="Style20"/>
              <w:rPr/>
            </w:pPr>
            <w:r>
              <w:rPr/>
              <w:t>Определение интента (намерения) пользователя на основе запроса и контекста.</w:t>
            </w:r>
          </w:p>
        </w:tc>
        <w:tc>
          <w:tcPr>
            <w:tcW w:w="3744" w:type="dxa"/>
            <w:tcBorders>
              <w:left w:val="single" w:sz="2" w:space="0" w:color="000000"/>
              <w:bottom w:val="single" w:sz="2" w:space="0" w:color="000000"/>
            </w:tcBorders>
            <w:vAlign w:val="center"/>
          </w:tcPr>
          <w:p>
            <w:pPr>
              <w:pStyle w:val="Style20"/>
              <w:rPr/>
            </w:pPr>
            <w:r>
              <w:rPr/>
              <w:t>Понимание цели запроса: купить, посмотреть, скачать, изучить, прослушать. Это критически важно для корректного подбора типа контента и действий системы.</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чат-ботах технической поддержки и виртуальных ассистентах.</w:t>
            </w:r>
          </w:p>
        </w:tc>
      </w:tr>
      <w:tr>
        <w:trPr/>
        <w:tc>
          <w:tcPr>
            <w:tcW w:w="278" w:type="dxa"/>
            <w:tcBorders>
              <w:left w:val="single" w:sz="2" w:space="0" w:color="000000"/>
              <w:bottom w:val="single" w:sz="2" w:space="0" w:color="000000"/>
            </w:tcBorders>
            <w:vAlign w:val="center"/>
          </w:tcPr>
          <w:p>
            <w:pPr>
              <w:pStyle w:val="Style20"/>
              <w:rPr/>
            </w:pPr>
            <w:r>
              <w:rPr/>
              <w:t>9.</w:t>
            </w:r>
          </w:p>
        </w:tc>
        <w:tc>
          <w:tcPr>
            <w:tcW w:w="2808" w:type="dxa"/>
            <w:tcBorders>
              <w:left w:val="single" w:sz="2" w:space="0" w:color="000000"/>
              <w:bottom w:val="single" w:sz="2" w:space="0" w:color="000000"/>
            </w:tcBorders>
            <w:vAlign w:val="center"/>
          </w:tcPr>
          <w:p>
            <w:pPr>
              <w:pStyle w:val="Style20"/>
              <w:rPr/>
            </w:pPr>
            <w:r>
              <w:rPr/>
              <w:t>Учет контекста предыдущих запросов из истории диалога при анализе текущего запроса.</w:t>
            </w:r>
          </w:p>
        </w:tc>
        <w:tc>
          <w:tcPr>
            <w:tcW w:w="3744" w:type="dxa"/>
            <w:tcBorders>
              <w:left w:val="single" w:sz="2" w:space="0" w:color="000000"/>
              <w:bottom w:val="single" w:sz="2" w:space="0" w:color="000000"/>
            </w:tcBorders>
            <w:vAlign w:val="center"/>
          </w:tcPr>
          <w:p>
            <w:pPr>
              <w:pStyle w:val="Style20"/>
              <w:rPr/>
            </w:pPr>
            <w:r>
              <w:rPr/>
              <w:t>Обработка уточнений ("нет, мне нужен продвинутый уровень по Go"), когда система должна помнить тему ("Go") и изменить только параметр уровня.</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диалоговых системах (Google Duplex).</w:t>
            </w:r>
          </w:p>
        </w:tc>
      </w:tr>
      <w:tr>
        <w:trPr/>
        <w:tc>
          <w:tcPr>
            <w:tcW w:w="278" w:type="dxa"/>
            <w:tcBorders>
              <w:left w:val="single" w:sz="2" w:space="0" w:color="000000"/>
              <w:bottom w:val="single" w:sz="2" w:space="0" w:color="000000"/>
            </w:tcBorders>
            <w:vAlign w:val="center"/>
          </w:tcPr>
          <w:p>
            <w:pPr>
              <w:pStyle w:val="Style20"/>
              <w:rPr/>
            </w:pPr>
            <w:r>
              <w:rPr/>
              <w:t>10.</w:t>
            </w:r>
          </w:p>
        </w:tc>
        <w:tc>
          <w:tcPr>
            <w:tcW w:w="2808" w:type="dxa"/>
            <w:tcBorders>
              <w:left w:val="single" w:sz="2" w:space="0" w:color="000000"/>
              <w:bottom w:val="single" w:sz="2" w:space="0" w:color="000000"/>
            </w:tcBorders>
            <w:vAlign w:val="center"/>
          </w:tcPr>
          <w:p>
            <w:pPr>
              <w:pStyle w:val="Style20"/>
              <w:rPr/>
            </w:pPr>
            <w:r>
              <w:rPr/>
              <w:t>Обеспечение круглосуточной доступности (24/7) сервиса семантического анализа.</w:t>
            </w:r>
          </w:p>
        </w:tc>
        <w:tc>
          <w:tcPr>
            <w:tcW w:w="3744" w:type="dxa"/>
            <w:tcBorders>
              <w:left w:val="single" w:sz="2" w:space="0" w:color="000000"/>
              <w:bottom w:val="single" w:sz="2" w:space="0" w:color="000000"/>
            </w:tcBorders>
            <w:vAlign w:val="center"/>
          </w:tcPr>
          <w:p>
            <w:pPr>
              <w:pStyle w:val="Style20"/>
              <w:rPr/>
            </w:pPr>
            <w:r>
              <w:rPr/>
              <w:t>Корпоративная нейросеть работает всегда, в отличие от человека-менеджера. Это главное преимущество автоматизации, обеспечивающее мгновенный ответ в любое время.</w:t>
            </w:r>
          </w:p>
        </w:tc>
        <w:tc>
          <w:tcPr>
            <w:tcW w:w="2525" w:type="dxa"/>
            <w:tcBorders>
              <w:left w:val="single" w:sz="2" w:space="0" w:color="000000"/>
              <w:bottom w:val="single" w:sz="2" w:space="0" w:color="000000"/>
              <w:right w:val="single" w:sz="2" w:space="0" w:color="000000"/>
            </w:tcBorders>
            <w:vAlign w:val="center"/>
          </w:tcPr>
          <w:p>
            <w:pPr>
              <w:pStyle w:val="Style20"/>
              <w:rPr/>
            </w:pPr>
            <w:r>
              <w:rPr/>
              <w:t>Стандартное требование к серверным решениям и облачным сервисам (SLA 99.9%).</w:t>
            </w:r>
          </w:p>
        </w:tc>
      </w:tr>
      <w:tr>
        <w:trPr/>
        <w:tc>
          <w:tcPr>
            <w:tcW w:w="9355" w:type="dxa"/>
            <w:gridSpan w:val="4"/>
            <w:tcBorders>
              <w:left w:val="single" w:sz="2" w:space="0" w:color="000000"/>
              <w:bottom w:val="single" w:sz="2" w:space="0" w:color="000000"/>
              <w:right w:val="single" w:sz="2" w:space="0" w:color="000000"/>
            </w:tcBorders>
            <w:vAlign w:val="center"/>
          </w:tcPr>
          <w:p>
            <w:pPr>
              <w:pStyle w:val="Style20"/>
              <w:rPr>
                <w:b/>
                <w:bCs/>
              </w:rPr>
            </w:pPr>
            <w:r>
              <w:rPr>
                <w:b/>
                <w:bCs/>
              </w:rPr>
              <w:t>Подсистема управления контентом и поиска</w:t>
            </w:r>
          </w:p>
        </w:tc>
      </w:tr>
      <w:tr>
        <w:trPr>
          <w:trHeight w:val="583" w:hRule="atLeast"/>
        </w:trPr>
        <w:tc>
          <w:tcPr>
            <w:tcW w:w="278" w:type="dxa"/>
            <w:tcBorders>
              <w:left w:val="single" w:sz="2" w:space="0" w:color="000000"/>
              <w:bottom w:val="single" w:sz="2" w:space="0" w:color="000000"/>
            </w:tcBorders>
            <w:vAlign w:val="center"/>
          </w:tcPr>
          <w:p>
            <w:pPr>
              <w:pStyle w:val="Style20"/>
              <w:rPr/>
            </w:pPr>
            <w:r>
              <w:rPr/>
              <w:t>11.</w:t>
            </w:r>
          </w:p>
        </w:tc>
        <w:tc>
          <w:tcPr>
            <w:tcW w:w="2808" w:type="dxa"/>
            <w:tcBorders>
              <w:left w:val="single" w:sz="2" w:space="0" w:color="000000"/>
              <w:bottom w:val="single" w:sz="2" w:space="0" w:color="000000"/>
            </w:tcBorders>
            <w:vAlign w:val="center"/>
          </w:tcPr>
          <w:p>
            <w:pPr>
              <w:pStyle w:val="Style20"/>
              <w:rPr/>
            </w:pPr>
            <w:r>
              <w:rPr/>
              <w:t>Полнотекстовый поиск по метаданным и содержимому внутренней базы контента.</w:t>
            </w:r>
          </w:p>
        </w:tc>
        <w:tc>
          <w:tcPr>
            <w:tcW w:w="3744" w:type="dxa"/>
            <w:tcBorders>
              <w:left w:val="single" w:sz="2" w:space="0" w:color="000000"/>
              <w:bottom w:val="single" w:sz="2" w:space="0" w:color="000000"/>
            </w:tcBorders>
            <w:vAlign w:val="center"/>
          </w:tcPr>
          <w:p>
            <w:pPr>
              <w:pStyle w:val="Style20"/>
              <w:rPr/>
            </w:pPr>
            <w:r>
              <w:rPr/>
              <w:t>Обеспечение быстрого и релевантного поиска по всему массиву имеющихся материалов на основе формализованных параметров от нейросети.</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системах управления базами данных с поддержкой полнотекстового индекса (Elasticsearch).</w:t>
            </w:r>
          </w:p>
        </w:tc>
      </w:tr>
      <w:tr>
        <w:trPr/>
        <w:tc>
          <w:tcPr>
            <w:tcW w:w="278" w:type="dxa"/>
            <w:tcBorders>
              <w:left w:val="single" w:sz="2" w:space="0" w:color="000000"/>
              <w:bottom w:val="single" w:sz="2" w:space="0" w:color="000000"/>
            </w:tcBorders>
            <w:vAlign w:val="center"/>
          </w:tcPr>
          <w:p>
            <w:pPr>
              <w:pStyle w:val="Style20"/>
              <w:rPr/>
            </w:pPr>
            <w:r>
              <w:rPr/>
              <w:t>12.</w:t>
            </w:r>
          </w:p>
        </w:tc>
        <w:tc>
          <w:tcPr>
            <w:tcW w:w="2808" w:type="dxa"/>
            <w:tcBorders>
              <w:left w:val="single" w:sz="2" w:space="0" w:color="000000"/>
              <w:bottom w:val="single" w:sz="2" w:space="0" w:color="000000"/>
            </w:tcBorders>
            <w:vAlign w:val="center"/>
          </w:tcPr>
          <w:p>
            <w:pPr>
              <w:pStyle w:val="Style20"/>
              <w:rPr/>
            </w:pPr>
            <w:r>
              <w:rPr/>
              <w:t>Мультиформатный поиск: одновременный поиск по всем типам контента (книги, видео, аудио).</w:t>
            </w:r>
          </w:p>
        </w:tc>
        <w:tc>
          <w:tcPr>
            <w:tcW w:w="3744" w:type="dxa"/>
            <w:tcBorders>
              <w:left w:val="single" w:sz="2" w:space="0" w:color="000000"/>
              <w:bottom w:val="single" w:sz="2" w:space="0" w:color="000000"/>
            </w:tcBorders>
            <w:vAlign w:val="center"/>
          </w:tcPr>
          <w:p>
            <w:pPr>
              <w:pStyle w:val="Style20"/>
              <w:rPr/>
            </w:pPr>
            <w:r>
              <w:rPr/>
              <w:t>Пользователю не нужно указывать тип контента, система сама может предложить разные форматы по одной теме, предоставляя выбор.</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на агрегаторах контента (Google Книги, iTunes).</w:t>
            </w:r>
          </w:p>
        </w:tc>
      </w:tr>
      <w:tr>
        <w:trPr/>
        <w:tc>
          <w:tcPr>
            <w:tcW w:w="278" w:type="dxa"/>
            <w:tcBorders>
              <w:left w:val="single" w:sz="2" w:space="0" w:color="000000"/>
              <w:bottom w:val="single" w:sz="2" w:space="0" w:color="000000"/>
            </w:tcBorders>
            <w:vAlign w:val="center"/>
          </w:tcPr>
          <w:p>
            <w:pPr>
              <w:pStyle w:val="Style20"/>
              <w:rPr/>
            </w:pPr>
            <w:r>
              <w:rPr/>
              <w:t>13.</w:t>
            </w:r>
          </w:p>
        </w:tc>
        <w:tc>
          <w:tcPr>
            <w:tcW w:w="2808" w:type="dxa"/>
            <w:tcBorders>
              <w:left w:val="single" w:sz="2" w:space="0" w:color="000000"/>
              <w:bottom w:val="single" w:sz="2" w:space="0" w:color="000000"/>
            </w:tcBorders>
            <w:vAlign w:val="center"/>
          </w:tcPr>
          <w:p>
            <w:pPr>
              <w:pStyle w:val="Style20"/>
              <w:rPr/>
            </w:pPr>
            <w:r>
              <w:rPr/>
              <w:t>Автоматическое определение недостаточности имеющегося контента для удовлетворения запроса.</w:t>
            </w:r>
          </w:p>
        </w:tc>
        <w:tc>
          <w:tcPr>
            <w:tcW w:w="3744" w:type="dxa"/>
            <w:tcBorders>
              <w:left w:val="single" w:sz="2" w:space="0" w:color="000000"/>
              <w:bottom w:val="single" w:sz="2" w:space="0" w:color="000000"/>
            </w:tcBorders>
            <w:vAlign w:val="center"/>
          </w:tcPr>
          <w:p>
            <w:pPr>
              <w:pStyle w:val="Style20"/>
              <w:rPr/>
            </w:pPr>
            <w:r>
              <w:rPr/>
              <w:t>Если по запросу "Продвинутое машинное обучение на TensorFlow" во внутренней базе ничего нет, система должна это понять и инициировать поиск вовне.</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системах рекомендаций для пополнения каталога (Amazon, Netflix).</w:t>
            </w:r>
          </w:p>
        </w:tc>
      </w:tr>
      <w:tr>
        <w:trPr/>
        <w:tc>
          <w:tcPr>
            <w:tcW w:w="278" w:type="dxa"/>
            <w:tcBorders>
              <w:left w:val="single" w:sz="2" w:space="0" w:color="000000"/>
              <w:bottom w:val="single" w:sz="2" w:space="0" w:color="000000"/>
            </w:tcBorders>
            <w:vAlign w:val="center"/>
          </w:tcPr>
          <w:p>
            <w:pPr>
              <w:pStyle w:val="Style20"/>
              <w:rPr/>
            </w:pPr>
            <w:r>
              <w:rPr/>
              <w:t>14.</w:t>
            </w:r>
          </w:p>
        </w:tc>
        <w:tc>
          <w:tcPr>
            <w:tcW w:w="2808" w:type="dxa"/>
            <w:tcBorders>
              <w:left w:val="single" w:sz="2" w:space="0" w:color="000000"/>
              <w:bottom w:val="single" w:sz="2" w:space="0" w:color="000000"/>
            </w:tcBorders>
            <w:vAlign w:val="center"/>
          </w:tcPr>
          <w:p>
            <w:pPr>
              <w:pStyle w:val="Style20"/>
              <w:rPr/>
            </w:pPr>
            <w:r>
              <w:rPr/>
              <w:t>Автоматическое формирование поискового запроса и обращение к API внешних источников (партнерские библиотеки, магазины контента).</w:t>
            </w:r>
          </w:p>
        </w:tc>
        <w:tc>
          <w:tcPr>
            <w:tcW w:w="3744" w:type="dxa"/>
            <w:tcBorders>
              <w:left w:val="single" w:sz="2" w:space="0" w:color="000000"/>
              <w:bottom w:val="single" w:sz="2" w:space="0" w:color="000000"/>
            </w:tcBorders>
            <w:vAlign w:val="center"/>
          </w:tcPr>
          <w:p>
            <w:pPr>
              <w:pStyle w:val="Style20"/>
              <w:rPr/>
            </w:pPr>
            <w:r>
              <w:rPr/>
              <w:t>Автоматизация процесса поиска нового, еще не приобретенного контента, для расширения базы под конкретную потребность пользователя.</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системах сравнения цен и агрегаторах товаров (Яндекс.Маркет).</w:t>
            </w:r>
          </w:p>
        </w:tc>
      </w:tr>
      <w:tr>
        <w:trPr/>
        <w:tc>
          <w:tcPr>
            <w:tcW w:w="278" w:type="dxa"/>
            <w:tcBorders>
              <w:left w:val="single" w:sz="2" w:space="0" w:color="000000"/>
              <w:bottom w:val="single" w:sz="2" w:space="0" w:color="000000"/>
            </w:tcBorders>
            <w:vAlign w:val="center"/>
          </w:tcPr>
          <w:p>
            <w:pPr>
              <w:pStyle w:val="Style20"/>
              <w:rPr/>
            </w:pPr>
            <w:r>
              <w:rPr/>
              <w:t>15.</w:t>
            </w:r>
          </w:p>
        </w:tc>
        <w:tc>
          <w:tcPr>
            <w:tcW w:w="2808" w:type="dxa"/>
            <w:tcBorders>
              <w:left w:val="single" w:sz="2" w:space="0" w:color="000000"/>
              <w:bottom w:val="single" w:sz="2" w:space="0" w:color="000000"/>
            </w:tcBorders>
            <w:vAlign w:val="center"/>
          </w:tcPr>
          <w:p>
            <w:pPr>
              <w:pStyle w:val="Style20"/>
              <w:rPr/>
            </w:pPr>
            <w:r>
              <w:rPr/>
              <w:t>Сбор и нормализация метаданных о внешнем контенте из различных источников.</w:t>
            </w:r>
          </w:p>
        </w:tc>
        <w:tc>
          <w:tcPr>
            <w:tcW w:w="3744" w:type="dxa"/>
            <w:tcBorders>
              <w:left w:val="single" w:sz="2" w:space="0" w:color="000000"/>
              <w:bottom w:val="single" w:sz="2" w:space="0" w:color="000000"/>
            </w:tcBorders>
            <w:vAlign w:val="center"/>
          </w:tcPr>
          <w:p>
            <w:pPr>
              <w:pStyle w:val="Style20"/>
              <w:rPr/>
            </w:pPr>
            <w:r>
              <w:rPr/>
              <w:t>Приведение информации из разных внешних систем (разные форматы данных) к единому внутреннему формату для удобного отображения пользователю.</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ETL-процессах (Extract, Transform, Load) при интеграции данных.</w:t>
            </w:r>
          </w:p>
        </w:tc>
      </w:tr>
      <w:tr>
        <w:trPr/>
        <w:tc>
          <w:tcPr>
            <w:tcW w:w="9355" w:type="dxa"/>
            <w:gridSpan w:val="4"/>
            <w:tcBorders>
              <w:left w:val="single" w:sz="2" w:space="0" w:color="000000"/>
              <w:bottom w:val="single" w:sz="2" w:space="0" w:color="000000"/>
              <w:right w:val="single" w:sz="2" w:space="0" w:color="000000"/>
            </w:tcBorders>
            <w:vAlign w:val="center"/>
          </w:tcPr>
          <w:p>
            <w:pPr>
              <w:pStyle w:val="Style20"/>
              <w:rPr>
                <w:b/>
                <w:bCs/>
              </w:rPr>
            </w:pPr>
            <w:r>
              <w:rPr>
                <w:b/>
                <w:bCs/>
              </w:rPr>
              <w:t>Подсистема поддержки принятия решений и управления</w:t>
            </w:r>
          </w:p>
        </w:tc>
      </w:tr>
      <w:tr>
        <w:trPr/>
        <w:tc>
          <w:tcPr>
            <w:tcW w:w="278" w:type="dxa"/>
            <w:tcBorders>
              <w:left w:val="single" w:sz="2" w:space="0" w:color="000000"/>
              <w:bottom w:val="single" w:sz="2" w:space="0" w:color="000000"/>
            </w:tcBorders>
            <w:vAlign w:val="center"/>
          </w:tcPr>
          <w:p>
            <w:pPr>
              <w:pStyle w:val="Style20"/>
              <w:rPr/>
            </w:pPr>
            <w:r>
              <w:rPr/>
              <w:t>16.</w:t>
            </w:r>
          </w:p>
        </w:tc>
        <w:tc>
          <w:tcPr>
            <w:tcW w:w="2808" w:type="dxa"/>
            <w:tcBorders>
              <w:left w:val="single" w:sz="2" w:space="0" w:color="000000"/>
              <w:bottom w:val="single" w:sz="2" w:space="0" w:color="000000"/>
            </w:tcBorders>
            <w:vAlign w:val="center"/>
          </w:tcPr>
          <w:p>
            <w:pPr>
              <w:pStyle w:val="Style20"/>
              <w:rPr/>
            </w:pPr>
            <w:r>
              <w:rPr/>
              <w:t>Ранжирование (сортировка) результатов поиска по степени релевантности запросу.</w:t>
            </w:r>
          </w:p>
        </w:tc>
        <w:tc>
          <w:tcPr>
            <w:tcW w:w="3744" w:type="dxa"/>
            <w:tcBorders>
              <w:left w:val="single" w:sz="2" w:space="0" w:color="000000"/>
              <w:bottom w:val="single" w:sz="2" w:space="0" w:color="000000"/>
            </w:tcBorders>
            <w:vAlign w:val="center"/>
          </w:tcPr>
          <w:p>
            <w:pPr>
              <w:pStyle w:val="Style20"/>
              <w:rPr/>
            </w:pPr>
            <w:r>
              <w:rPr/>
              <w:t>Наиболее подходящие материалы должны быть в начале списка, чтобы пользователь не пролистывал сотни нерелевантных позиций.</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во всех поисковых системах (на основе PageRank, TF-IDF и др.).</w:t>
            </w:r>
          </w:p>
        </w:tc>
      </w:tr>
      <w:tr>
        <w:trPr/>
        <w:tc>
          <w:tcPr>
            <w:tcW w:w="278" w:type="dxa"/>
            <w:tcBorders>
              <w:left w:val="single" w:sz="2" w:space="0" w:color="000000"/>
              <w:bottom w:val="single" w:sz="2" w:space="0" w:color="000000"/>
            </w:tcBorders>
            <w:vAlign w:val="center"/>
          </w:tcPr>
          <w:p>
            <w:pPr>
              <w:pStyle w:val="Style20"/>
              <w:rPr/>
            </w:pPr>
            <w:r>
              <w:rPr/>
              <w:t>17.</w:t>
            </w:r>
          </w:p>
        </w:tc>
        <w:tc>
          <w:tcPr>
            <w:tcW w:w="2808" w:type="dxa"/>
            <w:tcBorders>
              <w:left w:val="single" w:sz="2" w:space="0" w:color="000000"/>
              <w:bottom w:val="single" w:sz="2" w:space="0" w:color="000000"/>
            </w:tcBorders>
            <w:vAlign w:val="center"/>
          </w:tcPr>
          <w:p>
            <w:pPr>
              <w:pStyle w:val="Style20"/>
              <w:rPr/>
            </w:pPr>
            <w:r>
              <w:rPr/>
              <w:t>Персонализация результатов на основе профиля и истории пользователя.</w:t>
            </w:r>
          </w:p>
        </w:tc>
        <w:tc>
          <w:tcPr>
            <w:tcW w:w="3744" w:type="dxa"/>
            <w:tcBorders>
              <w:left w:val="single" w:sz="2" w:space="0" w:color="000000"/>
              <w:bottom w:val="single" w:sz="2" w:space="0" w:color="000000"/>
            </w:tcBorders>
            <w:vAlign w:val="center"/>
          </w:tcPr>
          <w:p>
            <w:pPr>
              <w:pStyle w:val="Style20"/>
              <w:rPr/>
            </w:pPr>
            <w:r>
              <w:rPr/>
              <w:t>Пользователь, который постоянно слушает подкасты, должен видеть в выдаче подкасты выше, чем длинные видео, даже если формально они равны по релевантности.</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рекомендательных системах (Spotify, Netflix).</w:t>
            </w:r>
          </w:p>
        </w:tc>
      </w:tr>
      <w:tr>
        <w:trPr/>
        <w:tc>
          <w:tcPr>
            <w:tcW w:w="278" w:type="dxa"/>
            <w:tcBorders>
              <w:left w:val="single" w:sz="2" w:space="0" w:color="000000"/>
              <w:bottom w:val="single" w:sz="2" w:space="0" w:color="000000"/>
            </w:tcBorders>
            <w:vAlign w:val="center"/>
          </w:tcPr>
          <w:p>
            <w:pPr>
              <w:pStyle w:val="Style20"/>
              <w:rPr/>
            </w:pPr>
            <w:r>
              <w:rPr/>
              <w:t>18.</w:t>
            </w:r>
          </w:p>
        </w:tc>
        <w:tc>
          <w:tcPr>
            <w:tcW w:w="2808" w:type="dxa"/>
            <w:tcBorders>
              <w:left w:val="single" w:sz="2" w:space="0" w:color="000000"/>
              <w:bottom w:val="single" w:sz="2" w:space="0" w:color="000000"/>
            </w:tcBorders>
            <w:vAlign w:val="center"/>
          </w:tcPr>
          <w:p>
            <w:pPr>
              <w:pStyle w:val="Style20"/>
              <w:rPr/>
            </w:pPr>
            <w:r>
              <w:rPr/>
              <w:t>Автоматическое создание задачи контент-менеджеру на рассмотрение возможности приобретения нового контента из внешних источников.</w:t>
            </w:r>
          </w:p>
        </w:tc>
        <w:tc>
          <w:tcPr>
            <w:tcW w:w="3744" w:type="dxa"/>
            <w:tcBorders>
              <w:left w:val="single" w:sz="2" w:space="0" w:color="000000"/>
              <w:bottom w:val="single" w:sz="2" w:space="0" w:color="000000"/>
            </w:tcBorders>
            <w:vAlign w:val="center"/>
          </w:tcPr>
          <w:p>
            <w:pPr>
              <w:pStyle w:val="Style20"/>
              <w:rPr/>
            </w:pPr>
            <w:r>
              <w:rPr/>
              <w:t>Вовлечение человека в процесс на финальной стадии принятия решения о закупке, но без его участия в рутинном поиске и сборе информации.</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системах Service Desk и workflow-системах (Jira, Trello).</w:t>
            </w:r>
          </w:p>
        </w:tc>
      </w:tr>
      <w:tr>
        <w:trPr/>
        <w:tc>
          <w:tcPr>
            <w:tcW w:w="278" w:type="dxa"/>
            <w:tcBorders>
              <w:left w:val="single" w:sz="2" w:space="0" w:color="000000"/>
              <w:bottom w:val="single" w:sz="2" w:space="0" w:color="000000"/>
            </w:tcBorders>
            <w:vAlign w:val="center"/>
          </w:tcPr>
          <w:p>
            <w:pPr>
              <w:pStyle w:val="Style20"/>
              <w:rPr/>
            </w:pPr>
            <w:r>
              <w:rPr/>
              <w:t>19.</w:t>
            </w:r>
          </w:p>
        </w:tc>
        <w:tc>
          <w:tcPr>
            <w:tcW w:w="2808" w:type="dxa"/>
            <w:tcBorders>
              <w:left w:val="single" w:sz="2" w:space="0" w:color="000000"/>
              <w:bottom w:val="single" w:sz="2" w:space="0" w:color="000000"/>
            </w:tcBorders>
            <w:vAlign w:val="center"/>
          </w:tcPr>
          <w:p>
            <w:pPr>
              <w:pStyle w:val="Style20"/>
              <w:rPr/>
            </w:pPr>
            <w:r>
              <w:rPr/>
              <w:t>Учет прав доступа и лицензий на контент при выдаче результатов.</w:t>
            </w:r>
          </w:p>
        </w:tc>
        <w:tc>
          <w:tcPr>
            <w:tcW w:w="3744" w:type="dxa"/>
            <w:tcBorders>
              <w:left w:val="single" w:sz="2" w:space="0" w:color="000000"/>
              <w:bottom w:val="single" w:sz="2" w:space="0" w:color="000000"/>
            </w:tcBorders>
            <w:vAlign w:val="center"/>
          </w:tcPr>
          <w:p>
            <w:pPr>
              <w:pStyle w:val="Style20"/>
              <w:rPr/>
            </w:pPr>
            <w:r>
              <w:rPr/>
              <w:t>Система не должна предлагать пользователю контент, на который у организации нет прав для его предоставления данному пользователю.</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системах управления цифровыми правами (DRM) и корпоративных библиотеках.</w:t>
            </w:r>
          </w:p>
        </w:tc>
      </w:tr>
      <w:tr>
        <w:trPr/>
        <w:tc>
          <w:tcPr>
            <w:tcW w:w="278" w:type="dxa"/>
            <w:tcBorders>
              <w:left w:val="single" w:sz="2" w:space="0" w:color="000000"/>
              <w:bottom w:val="single" w:sz="2" w:space="0" w:color="000000"/>
            </w:tcBorders>
            <w:vAlign w:val="center"/>
          </w:tcPr>
          <w:p>
            <w:pPr>
              <w:pStyle w:val="Style20"/>
              <w:rPr/>
            </w:pPr>
            <w:r>
              <w:rPr/>
              <w:t>20.</w:t>
            </w:r>
          </w:p>
        </w:tc>
        <w:tc>
          <w:tcPr>
            <w:tcW w:w="2808" w:type="dxa"/>
            <w:tcBorders>
              <w:left w:val="single" w:sz="2" w:space="0" w:color="000000"/>
              <w:bottom w:val="single" w:sz="2" w:space="0" w:color="000000"/>
            </w:tcBorders>
            <w:vAlign w:val="center"/>
          </w:tcPr>
          <w:p>
            <w:pPr>
              <w:pStyle w:val="Style20"/>
              <w:rPr/>
            </w:pPr>
            <w:r>
              <w:rPr/>
              <w:t>Логирование всех действий системы и запросов пользователей для последующего анализа и дообучения нейросети.</w:t>
            </w:r>
          </w:p>
        </w:tc>
        <w:tc>
          <w:tcPr>
            <w:tcW w:w="3744" w:type="dxa"/>
            <w:tcBorders>
              <w:left w:val="single" w:sz="2" w:space="0" w:color="000000"/>
              <w:bottom w:val="single" w:sz="2" w:space="0" w:color="000000"/>
            </w:tcBorders>
            <w:vAlign w:val="center"/>
          </w:tcPr>
          <w:p>
            <w:pPr>
              <w:pStyle w:val="Style20"/>
              <w:rPr/>
            </w:pPr>
            <w:r>
              <w:rPr/>
              <w:t>Сбор данных о том, как пользователи формулируют запросы, на что они кликают, какие результаты считают хорошими. Это необходимо для улучшения работы нейросети.</w:t>
            </w:r>
          </w:p>
        </w:tc>
        <w:tc>
          <w:tcPr>
            <w:tcW w:w="2525" w:type="dxa"/>
            <w:tcBorders>
              <w:left w:val="single" w:sz="2" w:space="0" w:color="000000"/>
              <w:bottom w:val="single" w:sz="2" w:space="0" w:color="000000"/>
              <w:right w:val="single" w:sz="2" w:space="0" w:color="000000"/>
            </w:tcBorders>
            <w:vAlign w:val="center"/>
          </w:tcPr>
          <w:p>
            <w:pPr>
              <w:pStyle w:val="Style20"/>
              <w:rPr/>
            </w:pPr>
            <w:r>
              <w:rPr/>
              <w:t>Реализовано в системах сбора логов и аналитики (ELK stack, Splunk).</w:t>
            </w:r>
          </w:p>
        </w:tc>
      </w:tr>
    </w:tbl>
    <w:p>
      <w:pPr>
        <w:pStyle w:val="Heading2"/>
        <w:numPr>
          <w:ilvl w:val="1"/>
          <w:numId w:val="1"/>
        </w:numPr>
        <w:ind w:firstLine="709" w:left="0"/>
        <w:rPr/>
      </w:pPr>
      <w:bookmarkStart w:id="10" w:name="__RefHeading___Toc30729_3736899727"/>
      <w:bookmarkEnd w:id="10"/>
      <w:r>
        <w:rPr/>
        <w:t>Нефункциональные требования</w:t>
      </w:r>
    </w:p>
    <w:tbl>
      <w:tblPr>
        <w:tblW w:w="5000" w:type="pct"/>
        <w:jc w:val="center"/>
        <w:tblInd w:w="0" w:type="dxa"/>
        <w:tblLayout w:type="fixed"/>
        <w:tblCellMar>
          <w:top w:w="0" w:type="dxa"/>
          <w:left w:w="28" w:type="dxa"/>
          <w:bottom w:w="0" w:type="dxa"/>
          <w:right w:w="28" w:type="dxa"/>
        </w:tblCellMar>
        <w:tblLook w:firstRow="1" w:noVBand="1" w:lastRow="0" w:firstColumn="1" w:lastColumn="0" w:noHBand="0" w:val="04a0"/>
      </w:tblPr>
      <w:tblGrid>
        <w:gridCol w:w="278"/>
        <w:gridCol w:w="2808"/>
        <w:gridCol w:w="3744"/>
        <w:gridCol w:w="2525"/>
      </w:tblGrid>
      <w:tr>
        <w:trPr>
          <w:tblHeader w:val="true"/>
        </w:trPr>
        <w:tc>
          <w:tcPr>
            <w:tcW w:w="278" w:type="dxa"/>
            <w:tcBorders>
              <w:top w:val="single" w:sz="2" w:space="0" w:color="000000"/>
              <w:left w:val="single" w:sz="2" w:space="0" w:color="000000"/>
              <w:bottom w:val="single" w:sz="2" w:space="0" w:color="000000"/>
            </w:tcBorders>
            <w:vAlign w:val="center"/>
          </w:tcPr>
          <w:p>
            <w:pPr>
              <w:pStyle w:val="Style20"/>
              <w:rPr>
                <w:b/>
                <w:bCs/>
              </w:rPr>
            </w:pPr>
            <w:r>
              <w:rPr>
                <w:b/>
                <w:bCs/>
              </w:rPr>
              <w:t>№</w:t>
            </w:r>
          </w:p>
        </w:tc>
        <w:tc>
          <w:tcPr>
            <w:tcW w:w="2808" w:type="dxa"/>
            <w:tcBorders>
              <w:top w:val="single" w:sz="2" w:space="0" w:color="000000"/>
              <w:left w:val="single" w:sz="2" w:space="0" w:color="000000"/>
              <w:bottom w:val="single" w:sz="2" w:space="0" w:color="000000"/>
            </w:tcBorders>
            <w:vAlign w:val="center"/>
          </w:tcPr>
          <w:p>
            <w:pPr>
              <w:pStyle w:val="Style20"/>
              <w:rPr>
                <w:b/>
                <w:bCs/>
              </w:rPr>
            </w:pPr>
            <w:r>
              <w:rPr>
                <w:b/>
                <w:bCs/>
              </w:rPr>
              <w:t>Нефункциональное требование (категория)</w:t>
            </w:r>
          </w:p>
        </w:tc>
        <w:tc>
          <w:tcPr>
            <w:tcW w:w="3744" w:type="dxa"/>
            <w:tcBorders>
              <w:top w:val="single" w:sz="2" w:space="0" w:color="000000"/>
              <w:left w:val="single" w:sz="2" w:space="0" w:color="000000"/>
              <w:bottom w:val="single" w:sz="2" w:space="0" w:color="000000"/>
            </w:tcBorders>
            <w:vAlign w:val="center"/>
          </w:tcPr>
          <w:p>
            <w:pPr>
              <w:pStyle w:val="Style20"/>
              <w:rPr>
                <w:b/>
                <w:bCs/>
              </w:rPr>
            </w:pPr>
            <w:r>
              <w:rPr>
                <w:b/>
                <w:bCs/>
              </w:rPr>
              <w:t>Обоснование (зачем это нужно)</w:t>
            </w:r>
          </w:p>
        </w:tc>
        <w:tc>
          <w:tcPr>
            <w:tcW w:w="2525" w:type="dxa"/>
            <w:tcBorders>
              <w:top w:val="single" w:sz="2" w:space="0" w:color="000000"/>
              <w:left w:val="single" w:sz="2" w:space="0" w:color="000000"/>
              <w:bottom w:val="single" w:sz="2" w:space="0" w:color="000000"/>
              <w:right w:val="single" w:sz="2" w:space="0" w:color="000000"/>
            </w:tcBorders>
            <w:vAlign w:val="center"/>
          </w:tcPr>
          <w:p>
            <w:pPr>
              <w:pStyle w:val="Style20"/>
              <w:rPr>
                <w:b/>
                <w:bCs/>
              </w:rPr>
            </w:pPr>
            <w:r>
              <w:rPr>
                <w:b/>
                <w:bCs/>
              </w:rPr>
              <w:t>Примеры реализации / Источники</w:t>
            </w:r>
          </w:p>
        </w:tc>
      </w:tr>
      <w:tr>
        <w:trPr/>
        <w:tc>
          <w:tcPr>
            <w:tcW w:w="9355" w:type="dxa"/>
            <w:gridSpan w:val="4"/>
            <w:tcBorders>
              <w:left w:val="single" w:sz="2" w:space="0" w:color="000000"/>
              <w:bottom w:val="single" w:sz="2" w:space="0" w:color="000000"/>
              <w:right w:val="single" w:sz="2" w:space="0" w:color="000000"/>
            </w:tcBorders>
            <w:vAlign w:val="center"/>
          </w:tcPr>
          <w:p>
            <w:pPr>
              <w:pStyle w:val="Style20"/>
              <w:rPr>
                <w:b/>
                <w:bCs/>
              </w:rPr>
            </w:pPr>
            <w:r>
              <w:rPr>
                <w:b/>
                <w:bCs/>
              </w:rPr>
              <w:t>Производительность и надежность</w:t>
            </w:r>
          </w:p>
        </w:tc>
      </w:tr>
      <w:tr>
        <w:trPr/>
        <w:tc>
          <w:tcPr>
            <w:tcW w:w="278" w:type="dxa"/>
            <w:tcBorders>
              <w:left w:val="single" w:sz="2" w:space="0" w:color="000000"/>
              <w:bottom w:val="single" w:sz="2" w:space="0" w:color="000000"/>
            </w:tcBorders>
            <w:vAlign w:val="center"/>
          </w:tcPr>
          <w:p>
            <w:pPr>
              <w:pStyle w:val="Style20"/>
              <w:rPr/>
            </w:pPr>
            <w:r>
              <w:rPr/>
              <w:t>1.</w:t>
            </w:r>
          </w:p>
        </w:tc>
        <w:tc>
          <w:tcPr>
            <w:tcW w:w="2808" w:type="dxa"/>
            <w:tcBorders>
              <w:left w:val="single" w:sz="2" w:space="0" w:color="000000"/>
              <w:bottom w:val="single" w:sz="2" w:space="0" w:color="000000"/>
            </w:tcBorders>
            <w:vAlign w:val="center"/>
          </w:tcPr>
          <w:p>
            <w:pPr>
              <w:pStyle w:val="Style20"/>
              <w:rPr/>
            </w:pPr>
            <w:r>
              <w:rPr/>
              <w:t>Время обработки типового запроса и выдачи результата не должно превышать 2 секунд.</w:t>
            </w:r>
          </w:p>
        </w:tc>
        <w:tc>
          <w:tcPr>
            <w:tcW w:w="3744" w:type="dxa"/>
            <w:tcBorders>
              <w:left w:val="single" w:sz="2" w:space="0" w:color="000000"/>
              <w:bottom w:val="single" w:sz="2" w:space="0" w:color="000000"/>
            </w:tcBorders>
            <w:vAlign w:val="center"/>
          </w:tcPr>
          <w:p>
            <w:pPr>
              <w:pStyle w:val="Style20"/>
              <w:rPr/>
            </w:pPr>
            <w:r>
              <w:rPr/>
              <w:t>Пользователи ожидают мгновенного ответа от автоматизированной системы. Длительное ожидание приведет к негативному опыту и отказу от использования.</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ГОСТ Р ИСО 9241-11 (требования к эргономике и производительности)</w:t>
            </w:r>
          </w:p>
        </w:tc>
      </w:tr>
      <w:tr>
        <w:trPr/>
        <w:tc>
          <w:tcPr>
            <w:tcW w:w="278" w:type="dxa"/>
            <w:tcBorders>
              <w:left w:val="single" w:sz="2" w:space="0" w:color="000000"/>
              <w:bottom w:val="single" w:sz="2" w:space="0" w:color="000000"/>
            </w:tcBorders>
            <w:vAlign w:val="center"/>
          </w:tcPr>
          <w:p>
            <w:pPr>
              <w:pStyle w:val="Style20"/>
              <w:rPr/>
            </w:pPr>
            <w:r>
              <w:rPr/>
              <w:t>2.</w:t>
            </w:r>
          </w:p>
        </w:tc>
        <w:tc>
          <w:tcPr>
            <w:tcW w:w="2808" w:type="dxa"/>
            <w:tcBorders>
              <w:left w:val="single" w:sz="2" w:space="0" w:color="000000"/>
              <w:bottom w:val="single" w:sz="2" w:space="0" w:color="000000"/>
            </w:tcBorders>
            <w:vAlign w:val="center"/>
          </w:tcPr>
          <w:p>
            <w:pPr>
              <w:pStyle w:val="Style20"/>
              <w:rPr/>
            </w:pPr>
            <w:r>
              <w:rPr/>
              <w:t>Коэффициент готовности системы (доступность) должен быть не ниже 99.5% (не более 3.5 часов простоя в месяц).</w:t>
            </w:r>
          </w:p>
        </w:tc>
        <w:tc>
          <w:tcPr>
            <w:tcW w:w="3744" w:type="dxa"/>
            <w:tcBorders>
              <w:left w:val="single" w:sz="2" w:space="0" w:color="000000"/>
              <w:bottom w:val="single" w:sz="2" w:space="0" w:color="000000"/>
            </w:tcBorders>
            <w:vAlign w:val="center"/>
          </w:tcPr>
          <w:p>
            <w:pPr>
              <w:pStyle w:val="Style20"/>
              <w:rPr/>
            </w:pPr>
            <w:r>
              <w:rPr/>
              <w:t>Система является корпоративным сервисом и должна быть доступна практически всегда, заменяя человека 24/7. Длительные простои недопустимы.</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ГОСТ Р ИСО/МЭК 20000-1 (требования к управлению услугами ИТ)</w:t>
            </w:r>
          </w:p>
        </w:tc>
      </w:tr>
      <w:tr>
        <w:trPr/>
        <w:tc>
          <w:tcPr>
            <w:tcW w:w="278" w:type="dxa"/>
            <w:tcBorders>
              <w:left w:val="single" w:sz="2" w:space="0" w:color="000000"/>
              <w:bottom w:val="single" w:sz="2" w:space="0" w:color="000000"/>
            </w:tcBorders>
            <w:vAlign w:val="center"/>
          </w:tcPr>
          <w:p>
            <w:pPr>
              <w:pStyle w:val="Style20"/>
              <w:rPr/>
            </w:pPr>
            <w:r>
              <w:rPr/>
              <w:t>3.</w:t>
            </w:r>
          </w:p>
        </w:tc>
        <w:tc>
          <w:tcPr>
            <w:tcW w:w="2808" w:type="dxa"/>
            <w:tcBorders>
              <w:left w:val="single" w:sz="2" w:space="0" w:color="000000"/>
              <w:bottom w:val="single" w:sz="2" w:space="0" w:color="000000"/>
            </w:tcBorders>
            <w:vAlign w:val="center"/>
          </w:tcPr>
          <w:p>
            <w:pPr>
              <w:pStyle w:val="Style20"/>
              <w:rPr/>
            </w:pPr>
            <w:r>
              <w:rPr/>
              <w:t>Система должна обеспечивать одновременную работу не менее 1000 активных пользователей без деградации производительности.</w:t>
            </w:r>
          </w:p>
        </w:tc>
        <w:tc>
          <w:tcPr>
            <w:tcW w:w="3744" w:type="dxa"/>
            <w:tcBorders>
              <w:left w:val="single" w:sz="2" w:space="0" w:color="000000"/>
              <w:bottom w:val="single" w:sz="2" w:space="0" w:color="000000"/>
            </w:tcBorders>
            <w:vAlign w:val="center"/>
          </w:tcPr>
          <w:p>
            <w:pPr>
              <w:pStyle w:val="Style20"/>
              <w:rPr/>
            </w:pPr>
            <w:r>
              <w:rPr/>
              <w:t>На начальном этапе эксплуатации необходимо заложить запас прочности, чтобы выдержать пиковые нагрузки и рост числа пользователей.</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ГОСТ Р ИСО/МЭК 25010 (модели качества и производительности)</w:t>
            </w:r>
          </w:p>
        </w:tc>
      </w:tr>
      <w:tr>
        <w:trPr/>
        <w:tc>
          <w:tcPr>
            <w:tcW w:w="278" w:type="dxa"/>
            <w:tcBorders>
              <w:left w:val="single" w:sz="2" w:space="0" w:color="000000"/>
              <w:bottom w:val="single" w:sz="2" w:space="0" w:color="000000"/>
            </w:tcBorders>
            <w:vAlign w:val="center"/>
          </w:tcPr>
          <w:p>
            <w:pPr>
              <w:pStyle w:val="Style20"/>
              <w:rPr/>
            </w:pPr>
            <w:r>
              <w:rPr/>
              <w:t>4.</w:t>
            </w:r>
          </w:p>
        </w:tc>
        <w:tc>
          <w:tcPr>
            <w:tcW w:w="2808" w:type="dxa"/>
            <w:tcBorders>
              <w:left w:val="single" w:sz="2" w:space="0" w:color="000000"/>
              <w:bottom w:val="single" w:sz="2" w:space="0" w:color="000000"/>
            </w:tcBorders>
            <w:vAlign w:val="center"/>
          </w:tcPr>
          <w:p>
            <w:pPr>
              <w:pStyle w:val="Style20"/>
              <w:rPr/>
            </w:pPr>
            <w:r>
              <w:rPr/>
              <w:t>Время восстановления после сбоя (RTO - Recovery Time Objective) не должно превышать 1 часа.</w:t>
            </w:r>
          </w:p>
        </w:tc>
        <w:tc>
          <w:tcPr>
            <w:tcW w:w="3744" w:type="dxa"/>
            <w:tcBorders>
              <w:left w:val="single" w:sz="2" w:space="0" w:color="000000"/>
              <w:bottom w:val="single" w:sz="2" w:space="0" w:color="000000"/>
            </w:tcBorders>
            <w:vAlign w:val="center"/>
          </w:tcPr>
          <w:p>
            <w:pPr>
              <w:pStyle w:val="Style20"/>
              <w:rPr/>
            </w:pPr>
            <w:r>
              <w:rPr/>
              <w:t>В случае аварии (падение сервера, ошибка в коде) система должна быть быстро возвращена в строй, чтобы минимизировать ущерб от простоя.</w:t>
            </w:r>
          </w:p>
        </w:tc>
        <w:tc>
          <w:tcPr>
            <w:tcW w:w="2525" w:type="dxa"/>
            <w:tcBorders>
              <w:left w:val="single" w:sz="2" w:space="0" w:color="000000"/>
              <w:bottom w:val="single" w:sz="2" w:space="0" w:color="000000"/>
              <w:right w:val="single" w:sz="2" w:space="0" w:color="000000"/>
            </w:tcBorders>
            <w:vAlign w:val="center"/>
          </w:tcPr>
          <w:p>
            <w:pPr>
              <w:pStyle w:val="Style20"/>
              <w:rPr>
                <w:lang w:val="en-US"/>
              </w:rPr>
            </w:pPr>
            <w:r>
              <w:rPr/>
              <w:t>Источник</w:t>
            </w:r>
            <w:r>
              <w:rPr>
                <w:lang w:val="en-US"/>
              </w:rPr>
              <w:t>: ISO 22301 (Security and resilience — Business continuity management systems)</w:t>
            </w:r>
          </w:p>
        </w:tc>
      </w:tr>
      <w:tr>
        <w:trPr/>
        <w:tc>
          <w:tcPr>
            <w:tcW w:w="278" w:type="dxa"/>
            <w:tcBorders>
              <w:left w:val="single" w:sz="2" w:space="0" w:color="000000"/>
              <w:bottom w:val="single" w:sz="2" w:space="0" w:color="000000"/>
            </w:tcBorders>
            <w:vAlign w:val="center"/>
          </w:tcPr>
          <w:p>
            <w:pPr>
              <w:pStyle w:val="Style20"/>
              <w:rPr/>
            </w:pPr>
            <w:r>
              <w:rPr/>
              <w:t>5.</w:t>
            </w:r>
          </w:p>
        </w:tc>
        <w:tc>
          <w:tcPr>
            <w:tcW w:w="2808" w:type="dxa"/>
            <w:tcBorders>
              <w:left w:val="single" w:sz="2" w:space="0" w:color="000000"/>
              <w:bottom w:val="single" w:sz="2" w:space="0" w:color="000000"/>
            </w:tcBorders>
            <w:vAlign w:val="center"/>
          </w:tcPr>
          <w:p>
            <w:pPr>
              <w:pStyle w:val="Style20"/>
              <w:rPr/>
            </w:pPr>
            <w:r>
              <w:rPr/>
              <w:t>Система должна корректно обрабатывать пиковые нагрузки (например, начало учебного года) без потери запросов (должна быть предусмотрена автоматическая масштабируемость).</w:t>
            </w:r>
          </w:p>
        </w:tc>
        <w:tc>
          <w:tcPr>
            <w:tcW w:w="3744" w:type="dxa"/>
            <w:tcBorders>
              <w:left w:val="single" w:sz="2" w:space="0" w:color="000000"/>
              <w:bottom w:val="single" w:sz="2" w:space="0" w:color="000000"/>
            </w:tcBorders>
            <w:vAlign w:val="center"/>
          </w:tcPr>
          <w:p>
            <w:pPr>
              <w:pStyle w:val="Style20"/>
              <w:rPr/>
            </w:pPr>
            <w:r>
              <w:rPr/>
              <w:t>Обеспечение стабильной работы в периоды, когда количество запросов резко возрастает.</w:t>
            </w:r>
          </w:p>
        </w:tc>
        <w:tc>
          <w:tcPr>
            <w:tcW w:w="2525" w:type="dxa"/>
            <w:tcBorders>
              <w:left w:val="single" w:sz="2" w:space="0" w:color="000000"/>
              <w:bottom w:val="single" w:sz="2" w:space="0" w:color="000000"/>
              <w:right w:val="single" w:sz="2" w:space="0" w:color="000000"/>
            </w:tcBorders>
            <w:vAlign w:val="center"/>
          </w:tcPr>
          <w:p>
            <w:pPr>
              <w:pStyle w:val="Style20"/>
              <w:rPr>
                <w:lang w:val="en-US"/>
              </w:rPr>
            </w:pPr>
            <w:r>
              <w:rPr/>
              <w:t>Источник</w:t>
            </w:r>
            <w:r>
              <w:rPr>
                <w:lang w:val="en-US"/>
              </w:rPr>
              <w:t>: ISO/IEC 10746 (Open Distributed Processing)</w:t>
            </w:r>
          </w:p>
        </w:tc>
      </w:tr>
      <w:tr>
        <w:trPr/>
        <w:tc>
          <w:tcPr>
            <w:tcW w:w="9355" w:type="dxa"/>
            <w:gridSpan w:val="4"/>
            <w:tcBorders>
              <w:left w:val="single" w:sz="2" w:space="0" w:color="000000"/>
              <w:bottom w:val="single" w:sz="2" w:space="0" w:color="000000"/>
              <w:right w:val="single" w:sz="2" w:space="0" w:color="000000"/>
            </w:tcBorders>
            <w:vAlign w:val="center"/>
          </w:tcPr>
          <w:p>
            <w:pPr>
              <w:pStyle w:val="Style20"/>
              <w:rPr>
                <w:b/>
                <w:bCs/>
              </w:rPr>
            </w:pPr>
            <w:r>
              <w:rPr>
                <w:b/>
                <w:bCs/>
              </w:rPr>
              <w:t>Безопасность и конфиденциальность</w:t>
            </w:r>
          </w:p>
        </w:tc>
      </w:tr>
      <w:tr>
        <w:trPr/>
        <w:tc>
          <w:tcPr>
            <w:tcW w:w="278" w:type="dxa"/>
            <w:tcBorders>
              <w:top w:val="single" w:sz="2" w:space="0" w:color="000000"/>
              <w:left w:val="single" w:sz="2" w:space="0" w:color="000000"/>
              <w:bottom w:val="single" w:sz="2" w:space="0" w:color="000000"/>
            </w:tcBorders>
            <w:vAlign w:val="center"/>
          </w:tcPr>
          <w:p>
            <w:pPr>
              <w:pStyle w:val="Style20"/>
              <w:rPr/>
            </w:pPr>
            <w:r>
              <w:rPr/>
              <w:t>6.</w:t>
            </w:r>
          </w:p>
        </w:tc>
        <w:tc>
          <w:tcPr>
            <w:tcW w:w="2808" w:type="dxa"/>
            <w:tcBorders>
              <w:top w:val="single" w:sz="2" w:space="0" w:color="000000"/>
              <w:left w:val="single" w:sz="2" w:space="0" w:color="000000"/>
              <w:bottom w:val="single" w:sz="2" w:space="0" w:color="000000"/>
            </w:tcBorders>
            <w:vAlign w:val="center"/>
          </w:tcPr>
          <w:p>
            <w:pPr>
              <w:pStyle w:val="Style20"/>
              <w:rPr/>
            </w:pPr>
            <w:r>
              <w:rPr/>
              <w:t>Передача всех данных между клиентом и сервером должна осуществляться по протоколу HTTPS с шифрованием TLS 1.3.</w:t>
            </w:r>
          </w:p>
        </w:tc>
        <w:tc>
          <w:tcPr>
            <w:tcW w:w="3744" w:type="dxa"/>
            <w:tcBorders>
              <w:top w:val="single" w:sz="2" w:space="0" w:color="000000"/>
              <w:left w:val="single" w:sz="2" w:space="0" w:color="000000"/>
              <w:bottom w:val="single" w:sz="2" w:space="0" w:color="000000"/>
            </w:tcBorders>
            <w:vAlign w:val="center"/>
          </w:tcPr>
          <w:p>
            <w:pPr>
              <w:pStyle w:val="Style20"/>
              <w:rPr/>
            </w:pPr>
            <w:r>
              <w:rPr/>
              <w:t>Защита персональных данных пользователей и истории их запросов от перехвата в публичных сетях.</w:t>
            </w:r>
          </w:p>
        </w:tc>
        <w:tc>
          <w:tcPr>
            <w:tcW w:w="2525" w:type="dxa"/>
            <w:tcBorders>
              <w:top w:val="single" w:sz="2" w:space="0" w:color="000000"/>
              <w:left w:val="single" w:sz="2" w:space="0" w:color="000000"/>
              <w:bottom w:val="single" w:sz="2" w:space="0" w:color="000000"/>
              <w:right w:val="single" w:sz="2" w:space="0" w:color="000000"/>
            </w:tcBorders>
            <w:vAlign w:val="center"/>
          </w:tcPr>
          <w:p>
            <w:pPr>
              <w:pStyle w:val="Style20"/>
              <w:rPr/>
            </w:pPr>
            <w:r>
              <w:rPr/>
              <w:t>Источник: Федеральный закон №152-ФЗ «О персональных данных», ГОСТ 34.10 (криптографическая защита)</w:t>
            </w:r>
          </w:p>
        </w:tc>
      </w:tr>
      <w:tr>
        <w:trPr/>
        <w:tc>
          <w:tcPr>
            <w:tcW w:w="278" w:type="dxa"/>
            <w:tcBorders>
              <w:left w:val="single" w:sz="2" w:space="0" w:color="000000"/>
              <w:bottom w:val="single" w:sz="2" w:space="0" w:color="000000"/>
            </w:tcBorders>
            <w:vAlign w:val="center"/>
          </w:tcPr>
          <w:p>
            <w:pPr>
              <w:pStyle w:val="Style20"/>
              <w:rPr/>
            </w:pPr>
            <w:r>
              <w:rPr/>
              <w:t>7.</w:t>
            </w:r>
          </w:p>
        </w:tc>
        <w:tc>
          <w:tcPr>
            <w:tcW w:w="2808" w:type="dxa"/>
            <w:tcBorders>
              <w:left w:val="single" w:sz="2" w:space="0" w:color="000000"/>
              <w:bottom w:val="single" w:sz="2" w:space="0" w:color="000000"/>
            </w:tcBorders>
            <w:vAlign w:val="center"/>
          </w:tcPr>
          <w:p>
            <w:pPr>
              <w:pStyle w:val="Style20"/>
              <w:rPr/>
            </w:pPr>
            <w:r>
              <w:rPr/>
              <w:t>Доступ к модели нейросети и данным для ее обучения должен быть строго ограничен на уровне инфраструктуры.</w:t>
            </w:r>
          </w:p>
        </w:tc>
        <w:tc>
          <w:tcPr>
            <w:tcW w:w="3744" w:type="dxa"/>
            <w:tcBorders>
              <w:left w:val="single" w:sz="2" w:space="0" w:color="000000"/>
              <w:bottom w:val="single" w:sz="2" w:space="0" w:color="000000"/>
            </w:tcBorders>
            <w:vAlign w:val="center"/>
          </w:tcPr>
          <w:p>
            <w:pPr>
              <w:pStyle w:val="Style20"/>
              <w:rPr/>
            </w:pPr>
            <w:r>
              <w:rPr/>
              <w:t>Корпоративная нейросеть является интеллектуальной собственностью компании. Необходимо защитить ее от кражи или несанкционированного доступа.</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ИСО/МЭК 27001 (Информационная безопасность)</w:t>
            </w:r>
          </w:p>
        </w:tc>
      </w:tr>
      <w:tr>
        <w:trPr/>
        <w:tc>
          <w:tcPr>
            <w:tcW w:w="278" w:type="dxa"/>
            <w:tcBorders>
              <w:left w:val="single" w:sz="2" w:space="0" w:color="000000"/>
              <w:bottom w:val="single" w:sz="2" w:space="0" w:color="000000"/>
            </w:tcBorders>
            <w:vAlign w:val="center"/>
          </w:tcPr>
          <w:p>
            <w:pPr>
              <w:pStyle w:val="Style20"/>
              <w:rPr/>
            </w:pPr>
            <w:r>
              <w:rPr/>
              <w:t>8.</w:t>
            </w:r>
          </w:p>
        </w:tc>
        <w:tc>
          <w:tcPr>
            <w:tcW w:w="2808" w:type="dxa"/>
            <w:tcBorders>
              <w:left w:val="single" w:sz="2" w:space="0" w:color="000000"/>
              <w:bottom w:val="single" w:sz="2" w:space="0" w:color="000000"/>
            </w:tcBorders>
            <w:vAlign w:val="center"/>
          </w:tcPr>
          <w:p>
            <w:pPr>
              <w:pStyle w:val="Style20"/>
              <w:rPr/>
            </w:pPr>
            <w:r>
              <w:rPr/>
              <w:t>Система должна обеспечивать разграничение прав доступа для разных ролей пользователей (пользователь, контент-менеджер, администратор).</w:t>
            </w:r>
          </w:p>
        </w:tc>
        <w:tc>
          <w:tcPr>
            <w:tcW w:w="3744" w:type="dxa"/>
            <w:tcBorders>
              <w:left w:val="single" w:sz="2" w:space="0" w:color="000000"/>
              <w:bottom w:val="single" w:sz="2" w:space="0" w:color="000000"/>
            </w:tcBorders>
            <w:vAlign w:val="center"/>
          </w:tcPr>
          <w:p>
            <w:pPr>
              <w:pStyle w:val="Style20"/>
              <w:rPr/>
            </w:pPr>
            <w:r>
              <w:rPr/>
              <w:t>Предотвращение случайных или намеренных изменений в системе неавторизованными лицами. Контент-менеджер не должен иметь доступ к настройке нейросети.</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ГОСТ 34.601-90 (Автоматизированные системы. Стадии создания)</w:t>
            </w:r>
          </w:p>
        </w:tc>
      </w:tr>
      <w:tr>
        <w:trPr/>
        <w:tc>
          <w:tcPr>
            <w:tcW w:w="278" w:type="dxa"/>
            <w:tcBorders>
              <w:left w:val="single" w:sz="2" w:space="0" w:color="000000"/>
              <w:bottom w:val="single" w:sz="2" w:space="0" w:color="000000"/>
            </w:tcBorders>
            <w:vAlign w:val="center"/>
          </w:tcPr>
          <w:p>
            <w:pPr>
              <w:pStyle w:val="Style20"/>
              <w:rPr/>
            </w:pPr>
            <w:r>
              <w:rPr/>
              <w:t>9.</w:t>
            </w:r>
          </w:p>
        </w:tc>
        <w:tc>
          <w:tcPr>
            <w:tcW w:w="2808" w:type="dxa"/>
            <w:tcBorders>
              <w:left w:val="single" w:sz="2" w:space="0" w:color="000000"/>
              <w:bottom w:val="single" w:sz="2" w:space="0" w:color="000000"/>
            </w:tcBorders>
            <w:vAlign w:val="center"/>
          </w:tcPr>
          <w:p>
            <w:pPr>
              <w:pStyle w:val="Style20"/>
              <w:rPr/>
            </w:pPr>
            <w:r>
              <w:rPr/>
              <w:t>Аутентификация пользователей должна быть надежной (например, с поддержкой двухфакторной аутентификации для сотрудников).</w:t>
            </w:r>
          </w:p>
        </w:tc>
        <w:tc>
          <w:tcPr>
            <w:tcW w:w="3744" w:type="dxa"/>
            <w:tcBorders>
              <w:left w:val="single" w:sz="2" w:space="0" w:color="000000"/>
              <w:bottom w:val="single" w:sz="2" w:space="0" w:color="000000"/>
            </w:tcBorders>
            <w:vAlign w:val="center"/>
          </w:tcPr>
          <w:p>
            <w:pPr>
              <w:pStyle w:val="Style20"/>
              <w:rPr/>
            </w:pPr>
            <w:r>
              <w:rPr/>
              <w:t>Снижение риска компрометации учетных записей пользователей и получения доступа к истории их запросов или (для сотрудников) к управлению системой.</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Методика оценки угроз безопасности информации (ФСТЭК России, 2021)</w:t>
            </w:r>
          </w:p>
        </w:tc>
      </w:tr>
      <w:tr>
        <w:trPr/>
        <w:tc>
          <w:tcPr>
            <w:tcW w:w="278" w:type="dxa"/>
            <w:tcBorders>
              <w:left w:val="single" w:sz="2" w:space="0" w:color="000000"/>
              <w:bottom w:val="single" w:sz="2" w:space="0" w:color="000000"/>
            </w:tcBorders>
            <w:vAlign w:val="center"/>
          </w:tcPr>
          <w:p>
            <w:pPr>
              <w:pStyle w:val="Style20"/>
              <w:rPr/>
            </w:pPr>
            <w:r>
              <w:rPr/>
              <w:t>10.</w:t>
            </w:r>
          </w:p>
        </w:tc>
        <w:tc>
          <w:tcPr>
            <w:tcW w:w="2808" w:type="dxa"/>
            <w:tcBorders>
              <w:left w:val="single" w:sz="2" w:space="0" w:color="000000"/>
              <w:bottom w:val="single" w:sz="2" w:space="0" w:color="000000"/>
            </w:tcBorders>
            <w:vAlign w:val="center"/>
          </w:tcPr>
          <w:p>
            <w:pPr>
              <w:pStyle w:val="Style20"/>
              <w:rPr/>
            </w:pPr>
            <w:r>
              <w:rPr/>
              <w:t>Система должна обеспечивать невозможность восстановления персональных данных пользователя из обезличенных логов для аналитики.</w:t>
            </w:r>
          </w:p>
        </w:tc>
        <w:tc>
          <w:tcPr>
            <w:tcW w:w="3744" w:type="dxa"/>
            <w:tcBorders>
              <w:left w:val="single" w:sz="2" w:space="0" w:color="000000"/>
              <w:bottom w:val="single" w:sz="2" w:space="0" w:color="000000"/>
            </w:tcBorders>
            <w:vAlign w:val="center"/>
          </w:tcPr>
          <w:p>
            <w:pPr>
              <w:pStyle w:val="Style20"/>
              <w:rPr/>
            </w:pPr>
            <w:r>
              <w:rPr/>
              <w:t>Выполнение требований по обезличиванию ПДн при их обработке для улучшения качества сервиса.</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Разъяснения Роскомнадзора «О порядке обезличивания персональных данных» (2018)</w:t>
            </w:r>
          </w:p>
        </w:tc>
      </w:tr>
      <w:tr>
        <w:trPr/>
        <w:tc>
          <w:tcPr>
            <w:tcW w:w="9355" w:type="dxa"/>
            <w:gridSpan w:val="4"/>
            <w:tcBorders>
              <w:left w:val="single" w:sz="2" w:space="0" w:color="000000"/>
              <w:bottom w:val="single" w:sz="2" w:space="0" w:color="000000"/>
              <w:right w:val="single" w:sz="2" w:space="0" w:color="000000"/>
            </w:tcBorders>
            <w:vAlign w:val="center"/>
          </w:tcPr>
          <w:p>
            <w:pPr>
              <w:pStyle w:val="Style20"/>
              <w:rPr>
                <w:b/>
                <w:bCs/>
              </w:rPr>
            </w:pPr>
            <w:r>
              <w:rPr>
                <w:b/>
                <w:bCs/>
              </w:rPr>
              <w:t>Удобство использования</w:t>
            </w:r>
          </w:p>
        </w:tc>
      </w:tr>
      <w:tr>
        <w:trPr/>
        <w:tc>
          <w:tcPr>
            <w:tcW w:w="278" w:type="dxa"/>
            <w:tcBorders>
              <w:left w:val="single" w:sz="2" w:space="0" w:color="000000"/>
              <w:bottom w:val="single" w:sz="2" w:space="0" w:color="000000"/>
            </w:tcBorders>
            <w:vAlign w:val="center"/>
          </w:tcPr>
          <w:p>
            <w:pPr>
              <w:pStyle w:val="Style20"/>
              <w:rPr/>
            </w:pPr>
            <w:r>
              <w:rPr/>
              <w:t>11.</w:t>
            </w:r>
          </w:p>
        </w:tc>
        <w:tc>
          <w:tcPr>
            <w:tcW w:w="2808" w:type="dxa"/>
            <w:tcBorders>
              <w:left w:val="single" w:sz="2" w:space="0" w:color="000000"/>
              <w:bottom w:val="single" w:sz="2" w:space="0" w:color="000000"/>
            </w:tcBorders>
            <w:vAlign w:val="center"/>
          </w:tcPr>
          <w:p>
            <w:pPr>
              <w:pStyle w:val="Style20"/>
              <w:rPr/>
            </w:pPr>
            <w:r>
              <w:rPr/>
              <w:t>Интерфейс системы должен быть интуитивно понятным и не требовать от пользователя предварительного обучения.</w:t>
            </w:r>
          </w:p>
        </w:tc>
        <w:tc>
          <w:tcPr>
            <w:tcW w:w="3744" w:type="dxa"/>
            <w:tcBorders>
              <w:left w:val="single" w:sz="2" w:space="0" w:color="000000"/>
              <w:bottom w:val="single" w:sz="2" w:space="0" w:color="000000"/>
            </w:tcBorders>
            <w:vAlign w:val="center"/>
          </w:tcPr>
          <w:p>
            <w:pPr>
              <w:pStyle w:val="Style20"/>
              <w:rPr/>
            </w:pPr>
            <w:r>
              <w:rPr/>
              <w:t>Система должна быть доступна широкому кругу пользователей с разным уровнем цифровой грамотности.</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ГОСТ Р ИСО 9241-110 (Принципы взаимодействия человек-система)</w:t>
            </w:r>
          </w:p>
        </w:tc>
      </w:tr>
      <w:tr>
        <w:trPr/>
        <w:tc>
          <w:tcPr>
            <w:tcW w:w="278" w:type="dxa"/>
            <w:tcBorders>
              <w:left w:val="single" w:sz="2" w:space="0" w:color="000000"/>
              <w:bottom w:val="single" w:sz="2" w:space="0" w:color="000000"/>
            </w:tcBorders>
            <w:vAlign w:val="center"/>
          </w:tcPr>
          <w:p>
            <w:pPr>
              <w:pStyle w:val="Style20"/>
              <w:rPr/>
            </w:pPr>
            <w:r>
              <w:rPr/>
              <w:t>12.</w:t>
            </w:r>
          </w:p>
        </w:tc>
        <w:tc>
          <w:tcPr>
            <w:tcW w:w="2808" w:type="dxa"/>
            <w:tcBorders>
              <w:left w:val="single" w:sz="2" w:space="0" w:color="000000"/>
              <w:bottom w:val="single" w:sz="2" w:space="0" w:color="000000"/>
            </w:tcBorders>
            <w:vAlign w:val="center"/>
          </w:tcPr>
          <w:p>
            <w:pPr>
              <w:pStyle w:val="Style20"/>
              <w:rPr/>
            </w:pPr>
            <w:r>
              <w:rPr/>
              <w:t>Интерфейс должен быть адаптивным (responsive) и корректно отображаться на всех типах устройств (ПК, планшет, смартфон).</w:t>
            </w:r>
          </w:p>
        </w:tc>
        <w:tc>
          <w:tcPr>
            <w:tcW w:w="3744" w:type="dxa"/>
            <w:tcBorders>
              <w:left w:val="single" w:sz="2" w:space="0" w:color="000000"/>
              <w:bottom w:val="single" w:sz="2" w:space="0" w:color="000000"/>
            </w:tcBorders>
            <w:vAlign w:val="center"/>
          </w:tcPr>
          <w:p>
            <w:pPr>
              <w:pStyle w:val="Style20"/>
              <w:rPr/>
            </w:pPr>
            <w:r>
              <w:rPr/>
              <w:t>Пользователи могут обращаться к системе с любых устройств, интерфейс должен подстраиваться под размер экрана.</w:t>
            </w:r>
          </w:p>
        </w:tc>
        <w:tc>
          <w:tcPr>
            <w:tcW w:w="2525" w:type="dxa"/>
            <w:tcBorders>
              <w:left w:val="single" w:sz="2" w:space="0" w:color="000000"/>
              <w:bottom w:val="single" w:sz="2" w:space="0" w:color="000000"/>
              <w:right w:val="single" w:sz="2" w:space="0" w:color="000000"/>
            </w:tcBorders>
            <w:vAlign w:val="center"/>
          </w:tcPr>
          <w:p>
            <w:pPr>
              <w:pStyle w:val="Style20"/>
              <w:rPr>
                <w:lang w:val="en-US"/>
              </w:rPr>
            </w:pPr>
            <w:r>
              <w:rPr/>
              <w:t>Источник</w:t>
            </w:r>
            <w:r>
              <w:rPr>
                <w:lang w:val="en-US"/>
              </w:rPr>
              <w:t>: W3C Mobile Web Best Practices 1.0 (</w:t>
            </w:r>
            <w:r>
              <w:rPr/>
              <w:t>Рекомендации</w:t>
            </w:r>
            <w:r>
              <w:rPr>
                <w:lang w:val="en-US"/>
              </w:rPr>
              <w:t xml:space="preserve"> W3C)</w:t>
            </w:r>
          </w:p>
        </w:tc>
      </w:tr>
      <w:tr>
        <w:trPr/>
        <w:tc>
          <w:tcPr>
            <w:tcW w:w="278" w:type="dxa"/>
            <w:tcBorders>
              <w:left w:val="single" w:sz="2" w:space="0" w:color="000000"/>
              <w:bottom w:val="single" w:sz="2" w:space="0" w:color="000000"/>
            </w:tcBorders>
            <w:vAlign w:val="center"/>
          </w:tcPr>
          <w:p>
            <w:pPr>
              <w:pStyle w:val="Style20"/>
              <w:rPr/>
            </w:pPr>
            <w:r>
              <w:rPr/>
              <w:t>13.</w:t>
            </w:r>
          </w:p>
        </w:tc>
        <w:tc>
          <w:tcPr>
            <w:tcW w:w="2808" w:type="dxa"/>
            <w:tcBorders>
              <w:left w:val="single" w:sz="2" w:space="0" w:color="000000"/>
              <w:bottom w:val="single" w:sz="2" w:space="0" w:color="000000"/>
            </w:tcBorders>
            <w:vAlign w:val="center"/>
          </w:tcPr>
          <w:p>
            <w:pPr>
              <w:pStyle w:val="Style20"/>
              <w:rPr/>
            </w:pPr>
            <w:r>
              <w:rPr/>
              <w:t>Система должна предоставлять пользователю понятные сообщения об ошибках (например, "Ничего не найдено по вашему запросу, попробуйте изменить формулировку").</w:t>
            </w:r>
          </w:p>
        </w:tc>
        <w:tc>
          <w:tcPr>
            <w:tcW w:w="3744" w:type="dxa"/>
            <w:tcBorders>
              <w:left w:val="single" w:sz="2" w:space="0" w:color="000000"/>
              <w:bottom w:val="single" w:sz="2" w:space="0" w:color="000000"/>
            </w:tcBorders>
            <w:vAlign w:val="center"/>
          </w:tcPr>
          <w:p>
            <w:pPr>
              <w:pStyle w:val="Style20"/>
              <w:rPr/>
            </w:pPr>
            <w:r>
              <w:rPr/>
              <w:t>Сообщения типа "Error 500" пугают и дезориентируют пользователя. Система должна "человеческим" языком объяснять, что пошло не так.</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ГОСТ Р ИСО 9241-110 (Принципы диалога для обратной связи)</w:t>
            </w:r>
          </w:p>
        </w:tc>
      </w:tr>
      <w:tr>
        <w:trPr/>
        <w:tc>
          <w:tcPr>
            <w:tcW w:w="9355" w:type="dxa"/>
            <w:gridSpan w:val="4"/>
            <w:tcBorders>
              <w:left w:val="single" w:sz="2" w:space="0" w:color="000000"/>
              <w:bottom w:val="single" w:sz="2" w:space="0" w:color="000000"/>
              <w:right w:val="single" w:sz="2" w:space="0" w:color="000000"/>
            </w:tcBorders>
            <w:vAlign w:val="center"/>
          </w:tcPr>
          <w:p>
            <w:pPr>
              <w:pStyle w:val="Style20"/>
              <w:rPr>
                <w:b/>
                <w:bCs/>
              </w:rPr>
            </w:pPr>
            <w:r>
              <w:rPr>
                <w:b/>
                <w:bCs/>
              </w:rPr>
              <w:t>Технологические и архитектурные</w:t>
            </w:r>
          </w:p>
        </w:tc>
      </w:tr>
      <w:tr>
        <w:trPr/>
        <w:tc>
          <w:tcPr>
            <w:tcW w:w="278" w:type="dxa"/>
            <w:tcBorders>
              <w:left w:val="single" w:sz="2" w:space="0" w:color="000000"/>
              <w:bottom w:val="single" w:sz="2" w:space="0" w:color="000000"/>
            </w:tcBorders>
            <w:vAlign w:val="center"/>
          </w:tcPr>
          <w:p>
            <w:pPr>
              <w:pStyle w:val="Style20"/>
              <w:rPr/>
            </w:pPr>
            <w:r>
              <w:rPr/>
              <w:t>14.</w:t>
            </w:r>
          </w:p>
        </w:tc>
        <w:tc>
          <w:tcPr>
            <w:tcW w:w="2808" w:type="dxa"/>
            <w:tcBorders>
              <w:left w:val="single" w:sz="2" w:space="0" w:color="000000"/>
              <w:bottom w:val="single" w:sz="2" w:space="0" w:color="000000"/>
            </w:tcBorders>
            <w:vAlign w:val="center"/>
          </w:tcPr>
          <w:p>
            <w:pPr>
              <w:pStyle w:val="Style20"/>
              <w:rPr>
                <w:sz w:val="12"/>
                <w:szCs w:val="12"/>
              </w:rPr>
            </w:pPr>
            <w:r>
              <w:rPr>
                <w:sz w:val="12"/>
                <w:szCs w:val="12"/>
              </w:rPr>
            </w:r>
          </w:p>
          <w:p>
            <w:pPr>
              <w:pStyle w:val="Style20"/>
              <w:rPr/>
            </w:pPr>
            <w:r>
              <w:rPr/>
              <w:t>Модель нейросети должна быть развернута в контейнеризированной среде (например, Docker) для обеспечения воспроизводимости и простоты обновления.</w:t>
            </w:r>
          </w:p>
          <w:p>
            <w:pPr>
              <w:pStyle w:val="Style20"/>
              <w:rPr>
                <w:sz w:val="12"/>
                <w:szCs w:val="12"/>
              </w:rPr>
            </w:pPr>
            <w:r>
              <w:rPr>
                <w:sz w:val="12"/>
                <w:szCs w:val="12"/>
              </w:rPr>
            </w:r>
          </w:p>
        </w:tc>
        <w:tc>
          <w:tcPr>
            <w:tcW w:w="3744" w:type="dxa"/>
            <w:tcBorders>
              <w:left w:val="single" w:sz="2" w:space="0" w:color="000000"/>
              <w:bottom w:val="single" w:sz="2" w:space="0" w:color="000000"/>
            </w:tcBorders>
            <w:vAlign w:val="center"/>
          </w:tcPr>
          <w:p>
            <w:pPr>
              <w:pStyle w:val="Style20"/>
              <w:rPr/>
            </w:pPr>
            <w:r>
              <w:rPr/>
              <w:t>Упрощение процесса развертывания новых версий модели, обеспечение независимости от окружения на сервере.</w:t>
            </w:r>
          </w:p>
        </w:tc>
        <w:tc>
          <w:tcPr>
            <w:tcW w:w="2525" w:type="dxa"/>
            <w:tcBorders>
              <w:left w:val="single" w:sz="2" w:space="0" w:color="000000"/>
              <w:bottom w:val="single" w:sz="2" w:space="0" w:color="000000"/>
              <w:right w:val="single" w:sz="2" w:space="0" w:color="000000"/>
            </w:tcBorders>
            <w:vAlign w:val="center"/>
          </w:tcPr>
          <w:p>
            <w:pPr>
              <w:pStyle w:val="Style20"/>
              <w:rPr>
                <w:lang w:val="en-US"/>
              </w:rPr>
            </w:pPr>
            <w:r>
              <w:rPr/>
              <w:t>Источник</w:t>
            </w:r>
            <w:r>
              <w:rPr>
                <w:lang w:val="en-US"/>
              </w:rPr>
              <w:t>: Docker Documentation (docs.docker.com), Kubernetes Documentation (kubernetes.io)</w:t>
            </w:r>
          </w:p>
        </w:tc>
      </w:tr>
      <w:tr>
        <w:trPr/>
        <w:tc>
          <w:tcPr>
            <w:tcW w:w="278" w:type="dxa"/>
            <w:tcBorders>
              <w:left w:val="single" w:sz="2" w:space="0" w:color="000000"/>
              <w:bottom w:val="single" w:sz="2" w:space="0" w:color="000000"/>
            </w:tcBorders>
            <w:vAlign w:val="center"/>
          </w:tcPr>
          <w:p>
            <w:pPr>
              <w:pStyle w:val="Style20"/>
              <w:rPr/>
            </w:pPr>
            <w:r>
              <w:rPr/>
              <w:t>15.</w:t>
            </w:r>
          </w:p>
        </w:tc>
        <w:tc>
          <w:tcPr>
            <w:tcW w:w="2808" w:type="dxa"/>
            <w:tcBorders>
              <w:left w:val="single" w:sz="2" w:space="0" w:color="000000"/>
              <w:bottom w:val="single" w:sz="2" w:space="0" w:color="000000"/>
            </w:tcBorders>
            <w:vAlign w:val="center"/>
          </w:tcPr>
          <w:p>
            <w:pPr>
              <w:pStyle w:val="Style20"/>
              <w:rPr/>
            </w:pPr>
            <w:r>
              <w:rPr/>
              <w:t>Система должна быть построена по микросервисной архитектуре для обеспечения независимости компонентов (анализ, поиск, интеграция).</w:t>
            </w:r>
          </w:p>
        </w:tc>
        <w:tc>
          <w:tcPr>
            <w:tcW w:w="3744" w:type="dxa"/>
            <w:tcBorders>
              <w:left w:val="single" w:sz="2" w:space="0" w:color="000000"/>
              <w:bottom w:val="single" w:sz="2" w:space="0" w:color="000000"/>
            </w:tcBorders>
            <w:vAlign w:val="center"/>
          </w:tcPr>
          <w:p>
            <w:pPr>
              <w:pStyle w:val="Style20"/>
              <w:rPr/>
            </w:pPr>
            <w:r>
              <w:rPr/>
              <w:t>Отказ одного микросервиса (например, внешнего поиска) не должен приводить к остановке всей системы (внутренний поиск продолжит работать). Легче масштабировать и обновлять компоненты по отдельности.</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Фаулер М., «Микросервисы» (martinfowler.com), Ричардсон К. «Микросервисы. Паттерны разработки и рефакторинга»</w:t>
            </w:r>
          </w:p>
        </w:tc>
      </w:tr>
      <w:tr>
        <w:trPr/>
        <w:tc>
          <w:tcPr>
            <w:tcW w:w="278" w:type="dxa"/>
            <w:tcBorders>
              <w:left w:val="single" w:sz="2" w:space="0" w:color="000000"/>
              <w:bottom w:val="single" w:sz="2" w:space="0" w:color="000000"/>
            </w:tcBorders>
            <w:vAlign w:val="center"/>
          </w:tcPr>
          <w:p>
            <w:pPr>
              <w:pStyle w:val="Style20"/>
              <w:rPr/>
            </w:pPr>
            <w:r>
              <w:rPr/>
              <w:t>16.</w:t>
            </w:r>
          </w:p>
        </w:tc>
        <w:tc>
          <w:tcPr>
            <w:tcW w:w="2808" w:type="dxa"/>
            <w:tcBorders>
              <w:left w:val="single" w:sz="2" w:space="0" w:color="000000"/>
              <w:bottom w:val="single" w:sz="2" w:space="0" w:color="000000"/>
            </w:tcBorders>
            <w:vAlign w:val="center"/>
          </w:tcPr>
          <w:p>
            <w:pPr>
              <w:pStyle w:val="Style20"/>
              <w:rPr/>
            </w:pPr>
            <w:r>
              <w:rPr/>
              <w:t>API для взаимодействия с внешними источниками контента должны быть стандартизированы (REST/gRPC).</w:t>
            </w:r>
          </w:p>
        </w:tc>
        <w:tc>
          <w:tcPr>
            <w:tcW w:w="3744" w:type="dxa"/>
            <w:tcBorders>
              <w:left w:val="single" w:sz="2" w:space="0" w:color="000000"/>
              <w:bottom w:val="single" w:sz="2" w:space="0" w:color="000000"/>
            </w:tcBorders>
            <w:vAlign w:val="center"/>
          </w:tcPr>
          <w:p>
            <w:pPr>
              <w:pStyle w:val="Style20"/>
              <w:rPr/>
            </w:pPr>
            <w:r>
              <w:rPr/>
              <w:t>Упрощение процесса подключения новых внешних источников в будущем.</w:t>
            </w:r>
          </w:p>
        </w:tc>
        <w:tc>
          <w:tcPr>
            <w:tcW w:w="2525" w:type="dxa"/>
            <w:tcBorders>
              <w:left w:val="single" w:sz="2" w:space="0" w:color="000000"/>
              <w:bottom w:val="single" w:sz="2" w:space="0" w:color="000000"/>
              <w:right w:val="single" w:sz="2" w:space="0" w:color="000000"/>
            </w:tcBorders>
            <w:vAlign w:val="center"/>
          </w:tcPr>
          <w:p>
            <w:pPr>
              <w:pStyle w:val="Style20"/>
              <w:rPr>
                <w:lang w:val="en-US"/>
              </w:rPr>
            </w:pPr>
            <w:r>
              <w:rPr/>
              <w:t>Источник</w:t>
            </w:r>
            <w:r>
              <w:rPr>
                <w:lang w:val="en-US"/>
              </w:rPr>
              <w:t>: Fielding R. «Architectural Styles and the Design of Network-based Software Architectures» (</w:t>
            </w:r>
            <w:r>
              <w:rPr/>
              <w:t>диссертация</w:t>
            </w:r>
            <w:r>
              <w:rPr>
                <w:lang w:val="en-US"/>
              </w:rPr>
              <w:t>, 2000)</w:t>
            </w:r>
          </w:p>
        </w:tc>
      </w:tr>
      <w:tr>
        <w:trPr/>
        <w:tc>
          <w:tcPr>
            <w:tcW w:w="278" w:type="dxa"/>
            <w:tcBorders>
              <w:left w:val="single" w:sz="2" w:space="0" w:color="000000"/>
              <w:bottom w:val="single" w:sz="2" w:space="0" w:color="000000"/>
            </w:tcBorders>
            <w:vAlign w:val="center"/>
          </w:tcPr>
          <w:p>
            <w:pPr>
              <w:pStyle w:val="Style20"/>
              <w:rPr/>
            </w:pPr>
            <w:r>
              <w:rPr/>
              <w:t>17.</w:t>
            </w:r>
          </w:p>
        </w:tc>
        <w:tc>
          <w:tcPr>
            <w:tcW w:w="2808" w:type="dxa"/>
            <w:tcBorders>
              <w:left w:val="single" w:sz="2" w:space="0" w:color="000000"/>
              <w:bottom w:val="single" w:sz="2" w:space="0" w:color="000000"/>
            </w:tcBorders>
            <w:vAlign w:val="center"/>
          </w:tcPr>
          <w:p>
            <w:pPr>
              <w:pStyle w:val="Style20"/>
              <w:rPr/>
            </w:pPr>
            <w:r>
              <w:rPr/>
              <w:t>Система должна вести подробное логирование всех внутренних операций для последующего анализа инцидентов и производительности.</w:t>
            </w:r>
          </w:p>
        </w:tc>
        <w:tc>
          <w:tcPr>
            <w:tcW w:w="3744" w:type="dxa"/>
            <w:tcBorders>
              <w:left w:val="single" w:sz="2" w:space="0" w:color="000000"/>
              <w:bottom w:val="single" w:sz="2" w:space="0" w:color="000000"/>
            </w:tcBorders>
            <w:vAlign w:val="center"/>
          </w:tcPr>
          <w:p>
            <w:pPr>
              <w:pStyle w:val="Style20"/>
              <w:rPr/>
            </w:pPr>
            <w:r>
              <w:rPr/>
              <w:t>Невозможно отладить работу сложной системы без детальных логов. Это требование для эксплуатации.</w:t>
            </w:r>
          </w:p>
        </w:tc>
        <w:tc>
          <w:tcPr>
            <w:tcW w:w="2525" w:type="dxa"/>
            <w:tcBorders>
              <w:left w:val="single" w:sz="2" w:space="0" w:color="000000"/>
              <w:bottom w:val="single" w:sz="2" w:space="0" w:color="000000"/>
              <w:right w:val="single" w:sz="2" w:space="0" w:color="000000"/>
            </w:tcBorders>
            <w:vAlign w:val="center"/>
          </w:tcPr>
          <w:p>
            <w:pPr>
              <w:pStyle w:val="Style20"/>
              <w:rPr>
                <w:lang w:val="en-US"/>
              </w:rPr>
            </w:pPr>
            <w:r>
              <w:rPr/>
              <w:t xml:space="preserve">Источник: </w:t>
            </w:r>
            <w:r>
              <w:rPr>
                <w:lang w:val="en-US"/>
              </w:rPr>
              <w:t>Beyer</w:t>
            </w:r>
            <w:r>
              <w:rPr/>
              <w:t xml:space="preserve">, </w:t>
            </w:r>
            <w:r>
              <w:rPr>
                <w:lang w:val="en-US"/>
              </w:rPr>
              <w:t>B</w:t>
            </w:r>
            <w:r>
              <w:rPr/>
              <w:t xml:space="preserve">. </w:t>
            </w:r>
            <w:r>
              <w:rPr>
                <w:lang w:val="en-US"/>
              </w:rPr>
              <w:t>et</w:t>
            </w:r>
            <w:r>
              <w:rPr/>
              <w:t xml:space="preserve"> </w:t>
            </w:r>
            <w:r>
              <w:rPr>
                <w:lang w:val="en-US"/>
              </w:rPr>
              <w:t>al</w:t>
            </w:r>
            <w:r>
              <w:rPr/>
              <w:t xml:space="preserve">. </w:t>
            </w:r>
            <w:r>
              <w:rPr>
                <w:lang w:val="en-US"/>
              </w:rPr>
              <w:t>«Site Reliability Engineering: How Google Runs Production Systems» (O'Reilly, 2016)</w:t>
            </w:r>
          </w:p>
        </w:tc>
      </w:tr>
      <w:tr>
        <w:trPr/>
        <w:tc>
          <w:tcPr>
            <w:tcW w:w="9355" w:type="dxa"/>
            <w:gridSpan w:val="4"/>
            <w:tcBorders>
              <w:left w:val="single" w:sz="2" w:space="0" w:color="000000"/>
              <w:bottom w:val="single" w:sz="2" w:space="0" w:color="000000"/>
              <w:right w:val="single" w:sz="2" w:space="0" w:color="000000"/>
            </w:tcBorders>
            <w:vAlign w:val="center"/>
          </w:tcPr>
          <w:p>
            <w:pPr>
              <w:pStyle w:val="Style20"/>
              <w:rPr>
                <w:b/>
                <w:bCs/>
              </w:rPr>
            </w:pPr>
            <w:r>
              <w:rPr>
                <w:b/>
                <w:bCs/>
              </w:rPr>
              <w:t>Правовые и нормативные</w:t>
            </w:r>
          </w:p>
        </w:tc>
      </w:tr>
      <w:tr>
        <w:trPr/>
        <w:tc>
          <w:tcPr>
            <w:tcW w:w="278" w:type="dxa"/>
            <w:tcBorders>
              <w:left w:val="single" w:sz="2" w:space="0" w:color="000000"/>
              <w:bottom w:val="single" w:sz="2" w:space="0" w:color="000000"/>
            </w:tcBorders>
            <w:vAlign w:val="center"/>
          </w:tcPr>
          <w:p>
            <w:pPr>
              <w:pStyle w:val="Style20"/>
              <w:rPr/>
            </w:pPr>
            <w:r>
              <w:rPr/>
              <w:t>18.</w:t>
            </w:r>
          </w:p>
        </w:tc>
        <w:tc>
          <w:tcPr>
            <w:tcW w:w="2808" w:type="dxa"/>
            <w:tcBorders>
              <w:left w:val="single" w:sz="2" w:space="0" w:color="000000"/>
              <w:bottom w:val="single" w:sz="2" w:space="0" w:color="000000"/>
            </w:tcBorders>
            <w:vAlign w:val="center"/>
          </w:tcPr>
          <w:p>
            <w:pPr>
              <w:pStyle w:val="Style20"/>
              <w:rPr/>
            </w:pPr>
            <w:r>
              <w:rPr/>
              <w:t>Хранение и обработка персональных данных пользователей (ФИО, email, история запросов) должны осуществляться на серверах, расположенных на территории РФ.</w:t>
            </w:r>
          </w:p>
        </w:tc>
        <w:tc>
          <w:tcPr>
            <w:tcW w:w="3744" w:type="dxa"/>
            <w:tcBorders>
              <w:left w:val="single" w:sz="2" w:space="0" w:color="000000"/>
              <w:bottom w:val="single" w:sz="2" w:space="0" w:color="000000"/>
            </w:tcBorders>
            <w:vAlign w:val="center"/>
          </w:tcPr>
          <w:p>
            <w:pPr>
              <w:pStyle w:val="Style20"/>
              <w:rPr/>
            </w:pPr>
            <w:r>
              <w:rPr/>
              <w:t>Выполнение требования федерального закона № 242-ФЗ о локализации баз данных персональных данных.</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Федеральный закон №242-ФЗ «О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w:t>
            </w:r>
          </w:p>
        </w:tc>
      </w:tr>
      <w:tr>
        <w:trPr/>
        <w:tc>
          <w:tcPr>
            <w:tcW w:w="278" w:type="dxa"/>
            <w:tcBorders>
              <w:left w:val="single" w:sz="2" w:space="0" w:color="000000"/>
              <w:bottom w:val="single" w:sz="2" w:space="0" w:color="000000"/>
            </w:tcBorders>
            <w:vAlign w:val="center"/>
          </w:tcPr>
          <w:p>
            <w:pPr>
              <w:pStyle w:val="Style20"/>
              <w:rPr/>
            </w:pPr>
            <w:r>
              <w:rPr/>
              <w:t>19.</w:t>
            </w:r>
          </w:p>
        </w:tc>
        <w:tc>
          <w:tcPr>
            <w:tcW w:w="2808" w:type="dxa"/>
            <w:tcBorders>
              <w:left w:val="single" w:sz="2" w:space="0" w:color="000000"/>
              <w:bottom w:val="single" w:sz="2" w:space="0" w:color="000000"/>
            </w:tcBorders>
            <w:vAlign w:val="center"/>
          </w:tcPr>
          <w:p>
            <w:pPr>
              <w:pStyle w:val="Style20"/>
              <w:rPr/>
            </w:pPr>
            <w:r>
              <w:rPr/>
              <w:t>Весь контент, предоставляемый пользователям, должен распространяться в соответствии с лицензионными договорами, система должна вести их учет.</w:t>
            </w:r>
          </w:p>
        </w:tc>
        <w:tc>
          <w:tcPr>
            <w:tcW w:w="3744" w:type="dxa"/>
            <w:tcBorders>
              <w:left w:val="single" w:sz="2" w:space="0" w:color="000000"/>
              <w:bottom w:val="single" w:sz="2" w:space="0" w:color="000000"/>
            </w:tcBorders>
            <w:vAlign w:val="center"/>
          </w:tcPr>
          <w:p>
            <w:pPr>
              <w:pStyle w:val="Style20"/>
              <w:rPr/>
            </w:pPr>
            <w:r>
              <w:rPr/>
              <w:t>Соблюдение авторских прав, предотвращение судебных исков и претензий от правообладателей.</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Гражданский кодекс РФ, Часть четвертая, раздел VII «Права на результаты интеллектуальной деятельности и средства индивидуализации»</w:t>
            </w:r>
          </w:p>
        </w:tc>
      </w:tr>
      <w:tr>
        <w:trPr/>
        <w:tc>
          <w:tcPr>
            <w:tcW w:w="9355" w:type="dxa"/>
            <w:gridSpan w:val="4"/>
            <w:tcBorders>
              <w:left w:val="single" w:sz="2" w:space="0" w:color="000000"/>
              <w:bottom w:val="single" w:sz="2" w:space="0" w:color="000000"/>
              <w:right w:val="single" w:sz="2" w:space="0" w:color="000000"/>
            </w:tcBorders>
            <w:vAlign w:val="center"/>
          </w:tcPr>
          <w:p>
            <w:pPr>
              <w:pStyle w:val="Style20"/>
              <w:rPr>
                <w:b/>
                <w:bCs/>
              </w:rPr>
            </w:pPr>
            <w:r>
              <w:rPr>
                <w:b/>
                <w:bCs/>
              </w:rPr>
              <w:t>Эргономические</w:t>
            </w:r>
          </w:p>
        </w:tc>
      </w:tr>
      <w:tr>
        <w:trPr/>
        <w:tc>
          <w:tcPr>
            <w:tcW w:w="278" w:type="dxa"/>
            <w:tcBorders>
              <w:left w:val="single" w:sz="2" w:space="0" w:color="000000"/>
              <w:bottom w:val="single" w:sz="2" w:space="0" w:color="000000"/>
            </w:tcBorders>
            <w:vAlign w:val="center"/>
          </w:tcPr>
          <w:p>
            <w:pPr>
              <w:pStyle w:val="Style20"/>
              <w:rPr/>
            </w:pPr>
            <w:r>
              <w:rPr/>
              <w:t>20.</w:t>
            </w:r>
          </w:p>
        </w:tc>
        <w:tc>
          <w:tcPr>
            <w:tcW w:w="2808" w:type="dxa"/>
            <w:tcBorders>
              <w:left w:val="single" w:sz="2" w:space="0" w:color="000000"/>
              <w:bottom w:val="single" w:sz="2" w:space="0" w:color="000000"/>
            </w:tcBorders>
            <w:vAlign w:val="center"/>
          </w:tcPr>
          <w:p>
            <w:pPr>
              <w:pStyle w:val="Style20"/>
              <w:rPr/>
            </w:pPr>
            <w:r>
              <w:rPr/>
              <w:t>Цветовая гамма и элементы интерфейса не должны вызывать быстрого утомления при длительной работе; рекомендуется использование светлого и темного режимов.</w:t>
            </w:r>
          </w:p>
        </w:tc>
        <w:tc>
          <w:tcPr>
            <w:tcW w:w="3744" w:type="dxa"/>
            <w:tcBorders>
              <w:left w:val="single" w:sz="2" w:space="0" w:color="000000"/>
              <w:bottom w:val="single" w:sz="2" w:space="0" w:color="000000"/>
            </w:tcBorders>
            <w:vAlign w:val="center"/>
          </w:tcPr>
          <w:p>
            <w:pPr>
              <w:pStyle w:val="Style20"/>
              <w:rPr/>
            </w:pPr>
            <w:r>
              <w:rPr/>
              <w:t>Обеспечение комфорта пользователей, которые могут проводить в системе много времени (например, студенты за подбором материалов для курсовой).</w:t>
            </w:r>
          </w:p>
        </w:tc>
        <w:tc>
          <w:tcPr>
            <w:tcW w:w="2525" w:type="dxa"/>
            <w:tcBorders>
              <w:left w:val="single" w:sz="2" w:space="0" w:color="000000"/>
              <w:bottom w:val="single" w:sz="2" w:space="0" w:color="000000"/>
              <w:right w:val="single" w:sz="2" w:space="0" w:color="000000"/>
            </w:tcBorders>
            <w:vAlign w:val="center"/>
          </w:tcPr>
          <w:p>
            <w:pPr>
              <w:pStyle w:val="Style20"/>
              <w:rPr/>
            </w:pPr>
            <w:r>
              <w:rPr/>
              <w:t>Источник: СанПиН 1.2.3685-21 «Гигиенические нормативы и требования к обеспечению безопасности и (или) безвредности для человека факторов среды обитания», WCAG 2.1 (Web Content Accessibility Guidelines)</w:t>
            </w:r>
          </w:p>
        </w:tc>
      </w:tr>
    </w:tbl>
    <w:p>
      <w:pPr>
        <w:pStyle w:val="Heading2"/>
        <w:numPr>
          <w:ilvl w:val="1"/>
          <w:numId w:val="1"/>
        </w:numPr>
        <w:ind w:firstLine="709" w:left="0"/>
        <w:rPr/>
      </w:pPr>
      <w:bookmarkStart w:id="11" w:name="__RefHeading___Toc30731_3736899727"/>
      <w:bookmarkEnd w:id="11"/>
      <w:r>
        <w:rPr/>
        <w:t>Выводы</w:t>
      </w:r>
    </w:p>
    <w:p>
      <w:pPr>
        <w:pStyle w:val="BodyText"/>
        <w:rPr/>
      </w:pPr>
      <w:r>
        <w:rPr/>
        <w:t>Сформулированы 20 функциональных требований, охватывающих все подсистемы: приём и интерпретацию запросов (текстовый и голосовой ввод), семантический анализ (распознавание сущностей, определение интента, учёт контекста, 24/7 доступность), управление контентом (полнотекстовый и мультиформатный поиск, внешний поиск, нормализация метаданных) и поддержку принятия решений (ранжирование, персонализация, создание задач на закупку, учёт прав доступа, логирование). Разработаны 20 нефункциональных требований: производительность (время отклика ≤2 с, доступность ≥99.5%, масштабируемость на 1000+ пользователей, RTO ≤1 ч), безопасность (TLS 1.3, изоляция модели, разграничение доступа, двухфакторная аутентификация, обезличивание логов, локализация ПДн), удобство (интуитивный интерфейс, адаптивность, понятные сообщения об ошибках), архитектура (микросервисы, контейнеризация, стандартизованные API, логирование) и эргономика (светлая/тёмная тема). Требования соответствуют законодательству РФ и служат основой для разделов 3–8.</w:t>
      </w:r>
    </w:p>
    <w:p>
      <w:pPr>
        <w:pStyle w:val="BodyText"/>
        <w:rPr>
          <w:lang w:val="ru-RU"/>
        </w:rPr>
      </w:pPr>
      <w:r>
        <w:rPr>
          <w:lang w:val="ru-RU"/>
        </w:rPr>
      </w:r>
      <w:r>
        <w:br w:type="page"/>
      </w:r>
    </w:p>
    <w:p>
      <w:pPr>
        <w:pStyle w:val="Heading1"/>
        <w:numPr>
          <w:ilvl w:val="0"/>
          <w:numId w:val="1"/>
        </w:numPr>
        <w:spacing w:before="0" w:after="0"/>
        <w:rPr/>
      </w:pPr>
      <w:bookmarkStart w:id="12" w:name="__RefHeading___Toc30733_3736899727"/>
      <w:bookmarkEnd w:id="12"/>
      <w:r>
        <w:rPr/>
        <w:t>Раздел 3. UML моделирование: варианты использования</w:t>
      </w:r>
    </w:p>
    <w:p>
      <w:pPr>
        <w:pStyle w:val="Heading2"/>
        <w:numPr>
          <w:ilvl w:val="1"/>
          <w:numId w:val="1"/>
        </w:numPr>
        <w:ind w:firstLine="709" w:left="0"/>
        <w:rPr/>
      </w:pPr>
      <w:bookmarkStart w:id="13" w:name="__RefHeading___Toc30735_3736899727"/>
      <w:bookmarkEnd w:id="13"/>
      <w:r>
        <w:rPr/>
        <w:t>Введение</w:t>
      </w:r>
    </w:p>
    <w:p>
      <w:pPr>
        <w:pStyle w:val="BodyText"/>
        <w:rPr/>
      </w:pPr>
      <w:r>
        <w:rPr/>
        <w:t>После определения функций и требований необходимо визуализировать, кто и как будет взаимодействовать с системой. Раздел 3 основан на практической работе №3 и посвящён диаграммам вариантов использования (use case diagrams), которые показывают роли пользователей, их интерфейсные функции и внутрисистемные сценарии. Данный раздел является первым этапом UML-моделирования; динамические аспекты (диаграммы последовательности) и статическая структура (диаграмма классов) будут представлены в разделе 4.</w:t>
      </w:r>
    </w:p>
    <w:p>
      <w:pPr>
        <w:pStyle w:val="BodyText"/>
        <w:rPr/>
      </w:pPr>
      <w:r>
        <w:rPr/>
        <w:t>Цель раздела 3 – выделить модули АСУ, определить пользователей и их интерфейсные функции, построить диаграммы вариантов использования с отношениями «включение» (include) и «расширение» (extend).</w:t>
      </w:r>
    </w:p>
    <w:p>
      <w:pPr>
        <w:pStyle w:val="BodyText"/>
        <w:rPr/>
      </w:pPr>
      <w:r>
        <w:rPr/>
        <w:t>Задачи раздела:</w:t>
      </w:r>
    </w:p>
    <w:p>
      <w:pPr>
        <w:pStyle w:val="BodyText"/>
        <w:numPr>
          <w:ilvl w:val="0"/>
          <w:numId w:val="11"/>
        </w:numPr>
        <w:rPr/>
      </w:pPr>
      <w:r>
        <w:rPr/>
        <w:t>Выделить не менее 3 модулей проектируемой АСУ.</w:t>
      </w:r>
    </w:p>
    <w:p>
      <w:pPr>
        <w:pStyle w:val="BodyText"/>
        <w:numPr>
          <w:ilvl w:val="0"/>
          <w:numId w:val="11"/>
        </w:numPr>
        <w:rPr/>
      </w:pPr>
      <w:r>
        <w:rPr/>
        <w:t>Определить не менее 5 пользователей с их должностными обязанностями.</w:t>
      </w:r>
    </w:p>
    <w:p>
      <w:pPr>
        <w:pStyle w:val="BodyText"/>
        <w:numPr>
          <w:ilvl w:val="0"/>
          <w:numId w:val="11"/>
        </w:numPr>
        <w:rPr/>
      </w:pPr>
      <w:r>
        <w:rPr/>
        <w:t>Для каждого модуля составить матрицу интерфейсных функций (не менее 10 на пользователя, пересечение не более 3 функций у двух пользователей).</w:t>
      </w:r>
    </w:p>
    <w:p>
      <w:pPr>
        <w:pStyle w:val="BodyText"/>
        <w:numPr>
          <w:ilvl w:val="0"/>
          <w:numId w:val="11"/>
        </w:numPr>
        <w:rPr/>
      </w:pPr>
      <w:r>
        <w:rPr/>
        <w:t>Сопоставить интерфейсным функциям внутрисистемные функции (триггеры).</w:t>
      </w:r>
    </w:p>
    <w:p>
      <w:pPr>
        <w:pStyle w:val="BodyText"/>
        <w:numPr>
          <w:ilvl w:val="0"/>
          <w:numId w:val="11"/>
        </w:numPr>
        <w:rPr/>
      </w:pPr>
      <w:r>
        <w:rPr/>
        <w:t>Построить диаграмму вариантов использования для каждого модуля.</w:t>
      </w:r>
    </w:p>
    <w:p>
      <w:pPr>
        <w:pStyle w:val="Heading2"/>
        <w:numPr>
          <w:ilvl w:val="1"/>
          <w:numId w:val="1"/>
        </w:numPr>
        <w:ind w:firstLine="709" w:left="0"/>
        <w:rPr/>
      </w:pPr>
      <w:bookmarkStart w:id="14" w:name="__RefHeading___Toc30737_3736899727"/>
      <w:bookmarkEnd w:id="14"/>
      <w:r>
        <w:rPr/>
        <w:t>Определение модулей проектируемой АСУ</w:t>
      </w:r>
    </w:p>
    <w:p>
      <w:pPr>
        <w:pStyle w:val="BodyText"/>
        <w:rPr/>
      </w:pPr>
      <w:r>
        <w:rPr/>
        <w:t>На основе функциональных требований, сформулированных в практической работе №2, и подсистем, выделенных в практической работе №1, в составе АСУ «Семантический подборщик» определены три основных модуля:</w:t>
      </w:r>
    </w:p>
    <w:p>
      <w:pPr>
        <w:pStyle w:val="BodyText"/>
        <w:numPr>
          <w:ilvl w:val="0"/>
          <w:numId w:val="8"/>
        </w:numPr>
        <w:rPr/>
      </w:pPr>
      <w:r>
        <w:rPr/>
        <w:t>Модуль «Интерфейс взаимодействия с системой»</w:t>
      </w:r>
    </w:p>
    <w:p>
      <w:pPr>
        <w:pStyle w:val="BodyText"/>
        <w:numPr>
          <w:ilvl w:val="1"/>
          <w:numId w:val="8"/>
        </w:numPr>
        <w:rPr/>
      </w:pPr>
      <w:r>
        <w:rPr/>
        <w:t>Назначение: обеспечение прямого взаимодействия всех типов пользователей с системой. Модуль отвечает за прием запросов, визуализацию результатов, управление профилем и сессией.</w:t>
      </w:r>
    </w:p>
    <w:p>
      <w:pPr>
        <w:pStyle w:val="BodyText"/>
        <w:numPr>
          <w:ilvl w:val="1"/>
          <w:numId w:val="8"/>
        </w:numPr>
        <w:rPr/>
      </w:pPr>
      <w:r>
        <w:rPr/>
        <w:t>Возможности: текстовый и голосовой ввод, отображение карточек контента, фильтрация выдачи, управление избранным, регистрация/авторизация, просмотр истории.</w:t>
      </w:r>
    </w:p>
    <w:p>
      <w:pPr>
        <w:pStyle w:val="BodyText"/>
        <w:numPr>
          <w:ilvl w:val="0"/>
          <w:numId w:val="8"/>
        </w:numPr>
        <w:rPr/>
      </w:pPr>
      <w:r>
        <w:rPr/>
        <w:t>Модуль «Управление контентом и каталогом»</w:t>
      </w:r>
    </w:p>
    <w:p>
      <w:pPr>
        <w:pStyle w:val="BodyText"/>
        <w:numPr>
          <w:ilvl w:val="1"/>
          <w:numId w:val="8"/>
        </w:numPr>
        <w:rPr/>
      </w:pPr>
      <w:r>
        <w:rPr/>
        <w:t>Назначение: автоматизация процессов наполнения, обогащения и поддержания актуальности базы мультимедиа контента, а также интеграция с внешними источниками.</w:t>
      </w:r>
    </w:p>
    <w:p>
      <w:pPr>
        <w:pStyle w:val="BodyText"/>
        <w:numPr>
          <w:ilvl w:val="1"/>
          <w:numId w:val="8"/>
        </w:numPr>
        <w:rPr/>
      </w:pPr>
      <w:r>
        <w:rPr/>
        <w:t>Возможности: добавление/редактирование метаданных, управление правами доступа, модерация, автоматический поиск во внешних источниках, синхронизация каталога.</w:t>
      </w:r>
    </w:p>
    <w:p>
      <w:pPr>
        <w:pStyle w:val="BodyText"/>
        <w:numPr>
          <w:ilvl w:val="0"/>
          <w:numId w:val="8"/>
        </w:numPr>
        <w:rPr/>
      </w:pPr>
      <w:r>
        <w:rPr/>
        <w:t>Модуль «Аналитика и администрирование системы»</w:t>
      </w:r>
    </w:p>
    <w:p>
      <w:pPr>
        <w:pStyle w:val="BodyText"/>
        <w:numPr>
          <w:ilvl w:val="1"/>
          <w:numId w:val="8"/>
        </w:numPr>
        <w:rPr/>
      </w:pPr>
      <w:r>
        <w:rPr/>
        <w:t>Назначение: обеспечение технической поддержки, мониторинга и развития системы. Включает инструменты для настройки ядра системы — нейросети, сбора статистики и управления пользователями.</w:t>
      </w:r>
    </w:p>
    <w:p>
      <w:pPr>
        <w:pStyle w:val="BodyText"/>
        <w:numPr>
          <w:ilvl w:val="1"/>
          <w:numId w:val="8"/>
        </w:numPr>
        <w:rPr/>
      </w:pPr>
      <w:r>
        <w:rPr/>
        <w:t>Возможности: мониторинг логов, дообучение NLP-модели, управление ролями, формирование отчетов по закупкам и использованию контента, настройка интеграций.</w:t>
      </w:r>
    </w:p>
    <w:p>
      <w:pPr>
        <w:pStyle w:val="Heading2"/>
        <w:numPr>
          <w:ilvl w:val="1"/>
          <w:numId w:val="1"/>
        </w:numPr>
        <w:ind w:firstLine="709" w:left="0"/>
        <w:rPr/>
      </w:pPr>
      <w:bookmarkStart w:id="15" w:name="__RefHeading___Toc30739_3736899727"/>
      <w:bookmarkEnd w:id="15"/>
      <w:r>
        <w:rPr/>
        <w:t>Перечень пользователей системы</w:t>
      </w:r>
    </w:p>
    <w:tbl>
      <w:tblPr>
        <w:tblW w:w="5000" w:type="pct"/>
        <w:jc w:val="left"/>
        <w:tblInd w:w="28" w:type="dxa"/>
        <w:tblLayout w:type="fixed"/>
        <w:tblCellMar>
          <w:top w:w="0" w:type="dxa"/>
          <w:left w:w="28" w:type="dxa"/>
          <w:bottom w:w="0" w:type="dxa"/>
          <w:right w:w="28" w:type="dxa"/>
        </w:tblCellMar>
      </w:tblPr>
      <w:tblGrid>
        <w:gridCol w:w="464"/>
        <w:gridCol w:w="2526"/>
        <w:gridCol w:w="6365"/>
      </w:tblGrid>
      <w:tr>
        <w:trPr/>
        <w:tc>
          <w:tcPr>
            <w:tcW w:w="464"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bCs/>
                <w:sz w:val="20"/>
                <w:szCs w:val="20"/>
              </w:rPr>
              <w:t>№</w:t>
            </w:r>
          </w:p>
        </w:tc>
        <w:tc>
          <w:tcPr>
            <w:tcW w:w="2526"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Должность</w:t>
            </w:r>
          </w:p>
        </w:tc>
        <w:tc>
          <w:tcPr>
            <w:tcW w:w="6365" w:type="dxa"/>
            <w:tcBorders>
              <w:top w:val="single" w:sz="2" w:space="0" w:color="000000"/>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Функциональные обязанности</w:t>
            </w:r>
          </w:p>
        </w:tc>
      </w:tr>
      <w:tr>
        <w:trPr/>
        <w:tc>
          <w:tcPr>
            <w:tcW w:w="464"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rPr>
              <w:t>1</w:t>
            </w:r>
          </w:p>
        </w:tc>
        <w:tc>
          <w:tcPr>
            <w:tcW w:w="252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Клиент</w:t>
            </w:r>
          </w:p>
        </w:tc>
        <w:tc>
          <w:tcPr>
            <w:tcW w:w="6365" w:type="dxa"/>
            <w:tcBorders>
              <w:left w:val="single" w:sz="2" w:space="0" w:color="000000"/>
              <w:bottom w:val="single" w:sz="2" w:space="0" w:color="000000"/>
              <w:right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Поиск и получение мультимедиа контента, управление личным кабинетом, взаимодействие с рекомендательной системой, оставление отзывов.</w:t>
            </w:r>
          </w:p>
        </w:tc>
      </w:tr>
      <w:tr>
        <w:trPr/>
        <w:tc>
          <w:tcPr>
            <w:tcW w:w="464"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rPr>
              <w:t>2</w:t>
            </w:r>
          </w:p>
        </w:tc>
        <w:tc>
          <w:tcPr>
            <w:tcW w:w="252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Гость</w:t>
            </w:r>
          </w:p>
        </w:tc>
        <w:tc>
          <w:tcPr>
            <w:tcW w:w="6365" w:type="dxa"/>
            <w:tcBorders>
              <w:left w:val="single" w:sz="2" w:space="0" w:color="000000"/>
              <w:bottom w:val="single" w:sz="2" w:space="0" w:color="000000"/>
              <w:right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Ознакомление с каталогом, базовый поиск, мотивация к регистрации для получения полного доступа.</w:t>
            </w:r>
          </w:p>
        </w:tc>
      </w:tr>
      <w:tr>
        <w:trPr/>
        <w:tc>
          <w:tcPr>
            <w:tcW w:w="464"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rPr>
              <w:t>3</w:t>
            </w:r>
          </w:p>
        </w:tc>
        <w:tc>
          <w:tcPr>
            <w:tcW w:w="252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Сотрудник отдела контента</w:t>
            </w:r>
          </w:p>
        </w:tc>
        <w:tc>
          <w:tcPr>
            <w:tcW w:w="6365" w:type="dxa"/>
            <w:tcBorders>
              <w:left w:val="single" w:sz="2" w:space="0" w:color="000000"/>
              <w:bottom w:val="single" w:sz="2" w:space="0" w:color="000000"/>
              <w:right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Добавление, редактирование и удаление контента, управление метаданными, модерация отзывов, обработка заявок на закупку нового контента.</w:t>
            </w:r>
          </w:p>
        </w:tc>
      </w:tr>
      <w:tr>
        <w:trPr/>
        <w:tc>
          <w:tcPr>
            <w:tcW w:w="464"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rPr>
              <w:t>4</w:t>
            </w:r>
          </w:p>
        </w:tc>
        <w:tc>
          <w:tcPr>
            <w:tcW w:w="252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Администратор нейросети</w:t>
            </w:r>
          </w:p>
        </w:tc>
        <w:tc>
          <w:tcPr>
            <w:tcW w:w="6365" w:type="dxa"/>
            <w:tcBorders>
              <w:left w:val="single" w:sz="2" w:space="0" w:color="000000"/>
              <w:bottom w:val="single" w:sz="2" w:space="0" w:color="000000"/>
              <w:right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Обучение и дообучение модели семантического анализа, настройка параметров NLP, мониторинг качества распознавания, анализ логов запросов.</w:t>
            </w:r>
          </w:p>
        </w:tc>
      </w:tr>
      <w:tr>
        <w:trPr/>
        <w:tc>
          <w:tcPr>
            <w:tcW w:w="464"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rPr>
              <w:t>5</w:t>
            </w:r>
          </w:p>
        </w:tc>
        <w:tc>
          <w:tcPr>
            <w:tcW w:w="252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Начальник отдела</w:t>
            </w:r>
          </w:p>
        </w:tc>
        <w:tc>
          <w:tcPr>
            <w:tcW w:w="6365" w:type="dxa"/>
            <w:tcBorders>
              <w:left w:val="single" w:sz="2" w:space="0" w:color="000000"/>
              <w:bottom w:val="single" w:sz="2" w:space="0" w:color="000000"/>
              <w:right w:val="single" w:sz="2" w:space="0" w:color="000000"/>
            </w:tcBorders>
            <w:vAlign w:val="center"/>
          </w:tcPr>
          <w:p>
            <w:pPr>
              <w:pStyle w:val="Normal"/>
              <w:tabs>
                <w:tab w:val="clear" w:pos="643"/>
              </w:tabs>
              <w:jc w:val="left"/>
              <w:rPr>
                <w:sz w:val="20"/>
                <w:szCs w:val="20"/>
              </w:rPr>
            </w:pPr>
            <w:r>
              <w:rPr>
                <w:rFonts w:ascii="Times New Roman" w:hAnsi="Times New Roman"/>
                <w:sz w:val="20"/>
                <w:szCs w:val="20"/>
              </w:rPr>
              <w:t>Утверждение стратегии пополнения контента, контроль бюджета на закупки, анализ эффективности системы на основе отчетов.</w:t>
            </w:r>
          </w:p>
        </w:tc>
      </w:tr>
    </w:tbl>
    <w:p>
      <w:pPr>
        <w:pStyle w:val="Heading2"/>
        <w:numPr>
          <w:ilvl w:val="1"/>
          <w:numId w:val="1"/>
        </w:numPr>
        <w:ind w:firstLine="709" w:left="0"/>
        <w:rPr/>
      </w:pPr>
      <w:bookmarkStart w:id="16" w:name="__RefHeading___Toc30741_3736899727"/>
      <w:bookmarkEnd w:id="16"/>
      <w:r>
        <w:rPr/>
        <w:t>Модуль 1: «Интерфейс взаимодействия с системой»</w:t>
      </w:r>
    </w:p>
    <w:tbl>
      <w:tblPr>
        <w:tblW w:w="5000" w:type="pct"/>
        <w:jc w:val="left"/>
        <w:tblInd w:w="28" w:type="dxa"/>
        <w:tblLayout w:type="fixed"/>
        <w:tblCellMar>
          <w:top w:w="0" w:type="dxa"/>
          <w:left w:w="28" w:type="dxa"/>
          <w:bottom w:w="0" w:type="dxa"/>
          <w:right w:w="28" w:type="dxa"/>
        </w:tblCellMar>
      </w:tblPr>
      <w:tblGrid>
        <w:gridCol w:w="462"/>
        <w:gridCol w:w="3278"/>
        <w:gridCol w:w="1119"/>
        <w:gridCol w:w="1127"/>
        <w:gridCol w:w="1120"/>
        <w:gridCol w:w="1126"/>
        <w:gridCol w:w="1123"/>
      </w:tblGrid>
      <w:tr>
        <w:trPr>
          <w:trHeight w:val="709" w:hRule="atLeast"/>
        </w:trPr>
        <w:tc>
          <w:tcPr>
            <w:tcW w:w="462"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ID</w:t>
            </w:r>
          </w:p>
        </w:tc>
        <w:tc>
          <w:tcPr>
            <w:tcW w:w="3278"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Интерфейсная функция</w:t>
            </w:r>
          </w:p>
        </w:tc>
        <w:tc>
          <w:tcPr>
            <w:tcW w:w="1119"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Клиент</w:t>
            </w:r>
          </w:p>
        </w:tc>
        <w:tc>
          <w:tcPr>
            <w:tcW w:w="1127"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Гость</w:t>
            </w:r>
          </w:p>
        </w:tc>
        <w:tc>
          <w:tcPr>
            <w:tcW w:w="1120"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Сотрудник отдела контента</w:t>
            </w:r>
          </w:p>
        </w:tc>
        <w:tc>
          <w:tcPr>
            <w:tcW w:w="1126"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Администратор нейросети</w:t>
            </w:r>
          </w:p>
        </w:tc>
        <w:tc>
          <w:tcPr>
            <w:tcW w:w="1123" w:type="dxa"/>
            <w:tcBorders>
              <w:top w:val="single" w:sz="2" w:space="0" w:color="000000"/>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Начальник отдела</w:t>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1.1</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Ввод текстового поискового запроса</w:t>
            </w:r>
          </w:p>
        </w:tc>
        <w:tc>
          <w:tcPr>
            <w:tcW w:w="1119"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1.2</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Голосовой ввод запроса</w:t>
            </w:r>
          </w:p>
        </w:tc>
        <w:tc>
          <w:tcPr>
            <w:tcW w:w="1119"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1.3</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Просмотр списка результатов</w:t>
            </w:r>
          </w:p>
        </w:tc>
        <w:tc>
          <w:tcPr>
            <w:tcW w:w="1119"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1.4</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Фильтрация и сортировка выдачи</w:t>
            </w:r>
          </w:p>
        </w:tc>
        <w:tc>
          <w:tcPr>
            <w:tcW w:w="1119"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1.5</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Сохранение в «Избранное»</w:t>
            </w:r>
          </w:p>
        </w:tc>
        <w:tc>
          <w:tcPr>
            <w:tcW w:w="1119"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1.6</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Просмотр истории своих запросов</w:t>
            </w:r>
          </w:p>
        </w:tc>
        <w:tc>
          <w:tcPr>
            <w:tcW w:w="1119"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1.7</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Регистрация / Авторизация</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1.8</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Просмотр и редактирование профиля</w:t>
            </w:r>
          </w:p>
        </w:tc>
        <w:tc>
          <w:tcPr>
            <w:tcW w:w="1119"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1.9</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Просмотр горячих новинок на главной</w:t>
            </w:r>
          </w:p>
        </w:tc>
        <w:tc>
          <w:tcPr>
            <w:tcW w:w="1119"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1.10</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Переход к странице контента</w:t>
            </w:r>
          </w:p>
        </w:tc>
        <w:tc>
          <w:tcPr>
            <w:tcW w:w="1119"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0"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lang w:val="en-US"/>
              </w:rPr>
              <w:t>1.11</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Смена языка интерфейса</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lang w:val="en-US"/>
              </w:rPr>
              <w:t>1.12</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Просмотр демо-версии контента</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2"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lang w:val="en-US"/>
              </w:rPr>
              <w:t>1.13</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Настройка персональных уведомлений о задачах</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bl>
    <w:p>
      <w:pPr>
        <w:pStyle w:val="Heading2"/>
        <w:numPr>
          <w:ilvl w:val="0"/>
          <w:numId w:val="1"/>
        </w:numPr>
        <w:ind w:firstLine="709" w:left="0"/>
        <w:rPr/>
      </w:pPr>
      <w:bookmarkStart w:id="17" w:name="__RefHeading___Toc30743_3736899727"/>
      <w:bookmarkEnd w:id="17"/>
      <w:r>
        <w:rPr/>
        <w:t>Модуль 2: «Управление контентом и каталогом»</w:t>
      </w:r>
    </w:p>
    <w:tbl>
      <w:tblPr>
        <w:tblW w:w="5000" w:type="pct"/>
        <w:jc w:val="left"/>
        <w:tblInd w:w="28" w:type="dxa"/>
        <w:tblLayout w:type="fixed"/>
        <w:tblCellMar>
          <w:top w:w="0" w:type="dxa"/>
          <w:left w:w="28" w:type="dxa"/>
          <w:bottom w:w="0" w:type="dxa"/>
          <w:right w:w="28" w:type="dxa"/>
        </w:tblCellMar>
      </w:tblPr>
      <w:tblGrid>
        <w:gridCol w:w="464"/>
        <w:gridCol w:w="3276"/>
        <w:gridCol w:w="1119"/>
        <w:gridCol w:w="1127"/>
        <w:gridCol w:w="1120"/>
        <w:gridCol w:w="1126"/>
        <w:gridCol w:w="1123"/>
      </w:tblGrid>
      <w:tr>
        <w:trPr>
          <w:trHeight w:val="709" w:hRule="atLeast"/>
        </w:trPr>
        <w:tc>
          <w:tcPr>
            <w:tcW w:w="464"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ID</w:t>
            </w:r>
          </w:p>
        </w:tc>
        <w:tc>
          <w:tcPr>
            <w:tcW w:w="3276"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Интерфейсная функция</w:t>
            </w:r>
          </w:p>
        </w:tc>
        <w:tc>
          <w:tcPr>
            <w:tcW w:w="1119"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Клиент</w:t>
            </w:r>
          </w:p>
        </w:tc>
        <w:tc>
          <w:tcPr>
            <w:tcW w:w="1127"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Гость</w:t>
            </w:r>
          </w:p>
        </w:tc>
        <w:tc>
          <w:tcPr>
            <w:tcW w:w="1120"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Сотрудник отдела контента</w:t>
            </w:r>
          </w:p>
        </w:tc>
        <w:tc>
          <w:tcPr>
            <w:tcW w:w="1126"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Администратор нейросети</w:t>
            </w:r>
          </w:p>
        </w:tc>
        <w:tc>
          <w:tcPr>
            <w:tcW w:w="1123" w:type="dxa"/>
            <w:tcBorders>
              <w:top w:val="single" w:sz="2" w:space="0" w:color="000000"/>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Начальник отдела</w:t>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2.1</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Добавление/редактирование контента вручную</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2.2</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Модерация отзывов</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2.3</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Управление лицензиями и доступом</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2.4</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Просмотр внешних источников</w:t>
            </w:r>
          </w:p>
        </w:tc>
        <w:tc>
          <w:tcPr>
            <w:tcW w:w="1119"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0"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6"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2.5</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Запуск поиска во внешних источниках</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2.6</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Просмотр заявок на закупку</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2.7</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Формирование задачи на закупку</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2.8</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Импорт метаданных из внешнего источника</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lang w:val="en-US"/>
              </w:rPr>
              <w:t>2.9</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Просмотр публичной информации о лицензиях</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lang w:val="en-US"/>
              </w:rPr>
              <w:t>2.10</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Подписка на новости</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lang w:val="en-US"/>
              </w:rPr>
              <w:t>2.11</w:t>
            </w:r>
          </w:p>
        </w:tc>
        <w:tc>
          <w:tcPr>
            <w:tcW w:w="3276"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Управление категориями контента</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lang w:val="en-US"/>
              </w:rPr>
            </w:pPr>
            <w:r>
              <w:rPr>
                <w:rFonts w:ascii="Times New Roman" w:hAnsi="Times New Roman"/>
                <w:sz w:val="20"/>
                <w:szCs w:val="20"/>
                <w:lang w:val="en-US"/>
              </w:rPr>
            </w:r>
          </w:p>
        </w:tc>
        <w:tc>
          <w:tcPr>
            <w:tcW w:w="1120"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3"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bl>
    <w:p>
      <w:pPr>
        <w:pStyle w:val="Heading2"/>
        <w:numPr>
          <w:ilvl w:val="0"/>
          <w:numId w:val="1"/>
        </w:numPr>
        <w:ind w:firstLine="709" w:left="0"/>
        <w:rPr/>
      </w:pPr>
      <w:bookmarkStart w:id="18" w:name="__RefHeading___Toc30745_3736899727"/>
      <w:bookmarkEnd w:id="18"/>
      <w:r>
        <w:rPr/>
        <w:t>Модуль 3: «Аналитика и администрирование системы»</w:t>
      </w:r>
    </w:p>
    <w:tbl>
      <w:tblPr>
        <w:tblW w:w="5000" w:type="pct"/>
        <w:jc w:val="left"/>
        <w:tblInd w:w="28" w:type="dxa"/>
        <w:tblLayout w:type="fixed"/>
        <w:tblCellMar>
          <w:top w:w="0" w:type="dxa"/>
          <w:left w:w="28" w:type="dxa"/>
          <w:bottom w:w="0" w:type="dxa"/>
          <w:right w:w="28" w:type="dxa"/>
        </w:tblCellMar>
      </w:tblPr>
      <w:tblGrid>
        <w:gridCol w:w="464"/>
        <w:gridCol w:w="3278"/>
        <w:gridCol w:w="1119"/>
        <w:gridCol w:w="1126"/>
        <w:gridCol w:w="1120"/>
        <w:gridCol w:w="1127"/>
        <w:gridCol w:w="1121"/>
      </w:tblGrid>
      <w:tr>
        <w:trPr>
          <w:trHeight w:val="709" w:hRule="atLeast"/>
        </w:trPr>
        <w:tc>
          <w:tcPr>
            <w:tcW w:w="464"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ID</w:t>
            </w:r>
          </w:p>
        </w:tc>
        <w:tc>
          <w:tcPr>
            <w:tcW w:w="3278"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Интерфейсная функция</w:t>
            </w:r>
          </w:p>
        </w:tc>
        <w:tc>
          <w:tcPr>
            <w:tcW w:w="1119"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Клиент</w:t>
            </w:r>
          </w:p>
        </w:tc>
        <w:tc>
          <w:tcPr>
            <w:tcW w:w="1126"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Гость</w:t>
            </w:r>
          </w:p>
        </w:tc>
        <w:tc>
          <w:tcPr>
            <w:tcW w:w="1120"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Сотрудник отдела контента</w:t>
            </w:r>
          </w:p>
        </w:tc>
        <w:tc>
          <w:tcPr>
            <w:tcW w:w="1127" w:type="dxa"/>
            <w:tcBorders>
              <w:top w:val="single" w:sz="2" w:space="0" w:color="000000"/>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Администратор нейросети</w:t>
            </w:r>
          </w:p>
        </w:tc>
        <w:tc>
          <w:tcPr>
            <w:tcW w:w="1121" w:type="dxa"/>
            <w:tcBorders>
              <w:top w:val="single" w:sz="2" w:space="0" w:color="000000"/>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b/>
                <w:sz w:val="20"/>
                <w:szCs w:val="20"/>
              </w:rPr>
              <w:t>Начальник отдела</w:t>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3.1</w:t>
            </w:r>
          </w:p>
        </w:tc>
        <w:tc>
          <w:tcPr>
            <w:tcW w:w="3278"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Просмотр дашборда метрик</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3.2</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Просмотр логов запросов (обезлич.)</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3.3</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Запуск дообучения нейросети</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3.4</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Загрузка/управление датасетами</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3.5</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Управление пользователями и ролями</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3.6</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Настройка NLP-параметров</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3.7</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Просмотр отчета по закупкам</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3.8</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Просмотр отчета по активности</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3.9</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Мониторинг времени ответа</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rPr>
              <w:t>3.10</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Управление API-ключами</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lang w:val="en-US"/>
              </w:rPr>
              <w:t>3.11</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Просмотр статуса доступности системы</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lang w:val="en-US"/>
              </w:rPr>
              <w:t>3.12</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Сообщить о проблеме с доступом</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lang w:val="en-US"/>
              </w:rPr>
              <w:t>3.13</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Просмотр логов модерации</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r>
      <w:tr>
        <w:trPr>
          <w:trHeight w:val="709" w:hRule="atLeast"/>
        </w:trPr>
        <w:tc>
          <w:tcPr>
            <w:tcW w:w="464" w:type="dxa"/>
            <w:tcBorders>
              <w:left w:val="single" w:sz="2" w:space="0" w:color="000000"/>
              <w:bottom w:val="single" w:sz="2" w:space="0" w:color="000000"/>
            </w:tcBorders>
            <w:vAlign w:val="center"/>
          </w:tcPr>
          <w:p>
            <w:pPr>
              <w:pStyle w:val="Normal"/>
              <w:tabs>
                <w:tab w:val="clear" w:pos="643"/>
              </w:tabs>
              <w:jc w:val="left"/>
              <w:rPr>
                <w:sz w:val="20"/>
                <w:szCs w:val="20"/>
              </w:rPr>
            </w:pPr>
            <w:r>
              <w:rPr>
                <w:rFonts w:ascii="Times New Roman" w:hAnsi="Times New Roman"/>
                <w:sz w:val="20"/>
                <w:szCs w:val="20"/>
                <w:lang w:val="en-US"/>
              </w:rPr>
              <w:t>3.14</w:t>
            </w:r>
          </w:p>
        </w:tc>
        <w:tc>
          <w:tcPr>
            <w:tcW w:w="3278" w:type="dxa"/>
            <w:tcBorders>
              <w:left w:val="single" w:sz="2" w:space="0" w:color="000000"/>
              <w:bottom w:val="single" w:sz="2" w:space="0" w:color="000000"/>
            </w:tcBorders>
            <w:vAlign w:val="center"/>
          </w:tcPr>
          <w:p>
            <w:pPr>
              <w:pStyle w:val="Normal"/>
              <w:rPr>
                <w:sz w:val="20"/>
                <w:szCs w:val="20"/>
              </w:rPr>
            </w:pPr>
            <w:r>
              <w:rPr>
                <w:rFonts w:ascii="Times New Roman" w:hAnsi="Times New Roman"/>
                <w:sz w:val="20"/>
                <w:szCs w:val="20"/>
              </w:rPr>
              <w:t>Утверждение бюджета на закупки</w:t>
            </w:r>
          </w:p>
        </w:tc>
        <w:tc>
          <w:tcPr>
            <w:tcW w:w="1119"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6"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0"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7"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rPr>
            </w:r>
          </w:p>
        </w:tc>
        <w:tc>
          <w:tcPr>
            <w:tcW w:w="1121" w:type="dxa"/>
            <w:tcBorders>
              <w:left w:val="single" w:sz="2" w:space="0" w:color="000000"/>
              <w:bottom w:val="single" w:sz="2" w:space="0" w:color="000000"/>
              <w:right w:val="single" w:sz="2" w:space="0" w:color="000000"/>
            </w:tcBorders>
            <w:vAlign w:val="center"/>
          </w:tcPr>
          <w:p>
            <w:pPr>
              <w:pStyle w:val="Normal"/>
              <w:tabs>
                <w:tab w:val="clear" w:pos="643"/>
              </w:tabs>
              <w:jc w:val="center"/>
              <w:rPr>
                <w:sz w:val="20"/>
                <w:szCs w:val="20"/>
              </w:rPr>
            </w:pPr>
            <w:r>
              <w:rPr>
                <w:rFonts w:ascii="Times New Roman" w:hAnsi="Times New Roman"/>
                <w:sz w:val="20"/>
                <w:szCs w:val="20"/>
                <w:lang w:val="en-US"/>
              </w:rPr>
              <w:t>X</w:t>
            </w:r>
          </w:p>
        </w:tc>
      </w:tr>
    </w:tbl>
    <w:p>
      <w:pPr>
        <w:pStyle w:val="Heading2"/>
        <w:numPr>
          <w:ilvl w:val="1"/>
          <w:numId w:val="1"/>
        </w:numPr>
        <w:ind w:firstLine="709" w:left="0"/>
        <w:rPr/>
      </w:pPr>
      <w:bookmarkStart w:id="19" w:name="__RefHeading___Toc30747_3736899727"/>
      <w:bookmarkEnd w:id="19"/>
      <w:r>
        <w:rPr/>
        <w:t>Внутрисистемные функции</w:t>
      </w:r>
    </w:p>
    <w:tbl>
      <w:tblPr>
        <w:tblW w:w="5000" w:type="pct"/>
        <w:jc w:val="left"/>
        <w:tblInd w:w="28" w:type="dxa"/>
        <w:tblLayout w:type="fixed"/>
        <w:tblCellMar>
          <w:top w:w="0" w:type="dxa"/>
          <w:left w:w="28" w:type="dxa"/>
          <w:bottom w:w="0" w:type="dxa"/>
          <w:right w:w="28" w:type="dxa"/>
        </w:tblCellMar>
      </w:tblPr>
      <w:tblGrid>
        <w:gridCol w:w="1871"/>
        <w:gridCol w:w="3742"/>
        <w:gridCol w:w="3742"/>
      </w:tblGrid>
      <w:tr>
        <w:trPr>
          <w:tblHeader w:val="true"/>
          <w:trHeight w:val="697" w:hRule="atLeast"/>
        </w:trPr>
        <w:tc>
          <w:tcPr>
            <w:tcW w:w="1871" w:type="dxa"/>
            <w:tcBorders>
              <w:top w:val="single" w:sz="2" w:space="0" w:color="000000"/>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b/>
                <w:sz w:val="20"/>
                <w:szCs w:val="20"/>
              </w:rPr>
              <w:t>ID интерфейсной функции</w:t>
            </w:r>
          </w:p>
        </w:tc>
        <w:tc>
          <w:tcPr>
            <w:tcW w:w="3742" w:type="dxa"/>
            <w:tcBorders>
              <w:top w:val="single" w:sz="2" w:space="0" w:color="000000"/>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b/>
                <w:sz w:val="20"/>
                <w:szCs w:val="20"/>
              </w:rPr>
              <w:t>Интерфейсная функция</w:t>
            </w:r>
          </w:p>
        </w:tc>
        <w:tc>
          <w:tcPr>
            <w:tcW w:w="3742" w:type="dxa"/>
            <w:tcBorders>
              <w:top w:val="single" w:sz="2" w:space="0" w:color="000000"/>
              <w:left w:val="single" w:sz="2" w:space="0" w:color="000000"/>
              <w:bottom w:val="single" w:sz="2" w:space="0" w:color="000000"/>
              <w:right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b/>
                <w:sz w:val="20"/>
                <w:szCs w:val="20"/>
              </w:rPr>
              <w:t>Внутрисистемная функция (триггер)</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1.1</w:t>
            </w:r>
          </w:p>
        </w:tc>
        <w:tc>
          <w:tcPr>
            <w:tcW w:w="3742" w:type="dxa"/>
            <w:tcBorders>
              <w:left w:val="single" w:sz="2" w:space="0" w:color="000000"/>
              <w:bottom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Ввод текстового поискового запроса</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Передача сырого текста в NLP-модуль для семантического анализа</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1.2</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Голосовой ввод запроса</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Конвертация аудио в текст и передача его в NLP-модуль</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1.3</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списка результатов</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Запрос кэшированных или сформированных результатов поиска</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1.4</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Фильтрация и сортировка выдачи</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Повторное ранжирование результатов поиска по заданным критериям</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1.5</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Сохранение в «Избранное»</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Добавление записи в таблицу «Избранное» в БД пользователя</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1.6</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истории своих запросов</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Выборка данных из лога запросов конкретного пользователя</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1.7</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Регистрация / Авторизация</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Создание новой записи в БД пользователей / проверка учетных данных</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1.8</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и редактирование профиля</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Получение/обновление данных в БД пользователей</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1.9</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горячих новинок на главной</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Запрос к модулю рекомендаций для получения трендового контента</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1.10</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Переход к странице контента</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Логирование действия, запрос детальной информации по ID контента</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1.11</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Смена языка интерфейса</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Изменение локализационной переменной в сессии пользователя</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1.12</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демо-версии контента</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Загрузка ограниченной (демо) версии контента из хранилища</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1.13</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Настройка персональных уведомлений о задачах</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Обновление профиля уведомлений в БД для контент-менеджера</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2.1</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Добавление/редактирование контента вручную</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Выполнение SQL-запросов INSERT/UPDATE к таблицам метаданных</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2.2</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Модерация отзывов</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Изменение статуса (флаг публикации) отзыва в БД</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2.3</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Управление лицензиями и доступом</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Привязка ID лицензии к ID контента в БД</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2.4</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внешних источников</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Запрос кэшированного списка активных интеграций из БД</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2.5</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Запуск поиска во внешних источниках</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Формирование запроса к API внешнего источника и запуск ETL-процесса</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2.6</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заявок на закупку</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Выборка записей из таблицы «Заявки на закупку» со статусом «новая»</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2.7</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Формирование задачи на закупку</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Создание записи в БД в таблице «Заявки на закупку»</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2.8</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Импорт метаданных из внешнего источника</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Запуск ETL-процесса для нормализации и сохранения данных</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2.9</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публичной информации о лицензиях</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Запрос к БД для отображения общих условий лицензий (без деталей)</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2.10</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Подписка на новости</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Добавление email или другой контактной информации в рассылку</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2.11</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Управление категориями контента</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Изменение структуры категорий (CRUD) в БД</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3.1</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дашборда метрик</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Агрегация данных из логов и БД в реальном времени</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3.2</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логов запросов (обезличенных)</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Запрос к системе сбора и хранения логов (ELK)</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3.3</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Запуск дообучения нейросети</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Отправка команды в оркестратор ML-задач</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3.4</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Загрузка/управление датасетами</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Сохранение файла в объектное хранилище и обновление каталога датасетов</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3.5</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Управление пользователями и ролями</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Изменение атрибутов ролей в БД (CRUD операции)</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3.6</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Настройка NLP-параметров</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Обновление конфигурационного файла NLP-пайплайна</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3.7</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отчета по закупкам</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Формирование выборки из БД по закупкам за период</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3.8</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отчета по активности</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Агрегация данных из логов событий</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3.9</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Мониторинг времени ответа</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Сбор метрик с каждого микросервиса и усреднение показателей</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3.10</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Управление API-ключами</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Шифрование и сохранение ключей в защищенном хранилище</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3.11</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статуса доступности системы</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Запрос к системе мониторинга сервисов</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3.12</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Сообщить о проблеме с доступом</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Создание тикета в системе поддержки</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3.13</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Просмотр логов модерации</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Выборка действий модерации из логов аудита</w:t>
            </w:r>
          </w:p>
        </w:tc>
      </w:tr>
      <w:tr>
        <w:trPr>
          <w:trHeight w:val="697" w:hRule="atLeast"/>
        </w:trPr>
        <w:tc>
          <w:tcPr>
            <w:tcW w:w="1871" w:type="dxa"/>
            <w:tcBorders>
              <w:left w:val="single" w:sz="2" w:space="0" w:color="000000"/>
              <w:bottom w:val="single" w:sz="2" w:space="0" w:color="000000"/>
            </w:tcBorders>
            <w:vAlign w:val="center"/>
          </w:tcPr>
          <w:p>
            <w:pPr>
              <w:pStyle w:val="Normal"/>
              <w:tabs>
                <w:tab w:val="clear" w:pos="643"/>
              </w:tabs>
              <w:jc w:val="center"/>
              <w:rPr>
                <w:rFonts w:ascii="Times New Roman" w:hAnsi="Times New Roman"/>
                <w:sz w:val="20"/>
                <w:szCs w:val="20"/>
              </w:rPr>
            </w:pPr>
            <w:r>
              <w:rPr>
                <w:rFonts w:ascii="Times New Roman" w:hAnsi="Times New Roman"/>
                <w:sz w:val="20"/>
                <w:szCs w:val="20"/>
                <w:lang w:val="en-US"/>
              </w:rPr>
              <w:t>3.14</w:t>
            </w:r>
          </w:p>
        </w:tc>
        <w:tc>
          <w:tcPr>
            <w:tcW w:w="3742" w:type="dxa"/>
            <w:tcBorders>
              <w:left w:val="single" w:sz="2" w:space="0" w:color="000000"/>
              <w:bottom w:val="single" w:sz="2" w:space="0" w:color="000000"/>
            </w:tcBorders>
            <w:vAlign w:val="center"/>
          </w:tcPr>
          <w:p>
            <w:pPr>
              <w:pStyle w:val="Normal"/>
              <w:jc w:val="left"/>
              <w:rPr>
                <w:rFonts w:ascii="Times New Roman" w:hAnsi="Times New Roman"/>
                <w:sz w:val="20"/>
                <w:szCs w:val="20"/>
              </w:rPr>
            </w:pPr>
            <w:r>
              <w:rPr>
                <w:rFonts w:ascii="Times New Roman" w:hAnsi="Times New Roman"/>
                <w:sz w:val="20"/>
                <w:szCs w:val="20"/>
              </w:rPr>
              <w:t>Утверждение бюджета на закупки</w:t>
            </w:r>
          </w:p>
        </w:tc>
        <w:tc>
          <w:tcPr>
            <w:tcW w:w="3742" w:type="dxa"/>
            <w:tcBorders>
              <w:left w:val="single" w:sz="2" w:space="0" w:color="000000"/>
              <w:bottom w:val="single" w:sz="2" w:space="0" w:color="000000"/>
              <w:right w:val="single" w:sz="2" w:space="0" w:color="000000"/>
            </w:tcBorders>
            <w:vAlign w:val="center"/>
          </w:tcPr>
          <w:p>
            <w:pPr>
              <w:pStyle w:val="Normal"/>
              <w:tabs>
                <w:tab w:val="clear" w:pos="643"/>
              </w:tabs>
              <w:jc w:val="left"/>
              <w:rPr>
                <w:rFonts w:ascii="Times New Roman" w:hAnsi="Times New Roman"/>
                <w:sz w:val="20"/>
                <w:szCs w:val="20"/>
              </w:rPr>
            </w:pPr>
            <w:r>
              <w:rPr>
                <w:rFonts w:ascii="Times New Roman" w:hAnsi="Times New Roman"/>
                <w:sz w:val="20"/>
                <w:szCs w:val="20"/>
              </w:rPr>
              <w:t>Установка флага утверждения в заявке на закупку и уведомление контент-менеджера</w:t>
            </w:r>
          </w:p>
        </w:tc>
      </w:tr>
    </w:tbl>
    <w:p>
      <w:pPr>
        <w:pStyle w:val="Heading2"/>
        <w:numPr>
          <w:ilvl w:val="0"/>
          <w:numId w:val="1"/>
        </w:numPr>
        <w:ind w:firstLine="709" w:left="0"/>
        <w:rPr/>
      </w:pPr>
      <w:bookmarkStart w:id="20" w:name="__RefHeading___Toc30749_3736899727"/>
      <w:bookmarkEnd w:id="20"/>
      <w:r>
        <w:rPr/>
        <w:t>Диаграммы вариантов использования</w:t>
      </w:r>
    </w:p>
    <w:p>
      <w:pPr>
        <w:pStyle w:val="BodyText"/>
        <w:ind w:hanging="0" w:left="0"/>
        <w:jc w:val="center"/>
        <w:rPr/>
      </w:pPr>
      <w:r>
        <w:rPr/>
        <w:drawing>
          <wp:inline distT="0" distB="0" distL="0" distR="0">
            <wp:extent cx="5501640" cy="6187440"/>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tretch>
                      <a:fillRect/>
                    </a:stretch>
                  </pic:blipFill>
                  <pic:spPr bwMode="auto">
                    <a:xfrm>
                      <a:off x="0" y="0"/>
                      <a:ext cx="5501640" cy="6187440"/>
                    </a:xfrm>
                    <a:prstGeom prst="rect">
                      <a:avLst/>
                    </a:prstGeom>
                    <a:noFill/>
                  </pic:spPr>
                </pic:pic>
              </a:graphicData>
            </a:graphic>
          </wp:inline>
        </w:drawing>
      </w:r>
    </w:p>
    <w:p>
      <w:pPr>
        <w:pStyle w:val="user7"/>
        <w:ind w:hanging="0" w:left="0"/>
        <w:jc w:val="center"/>
        <w:rPr/>
      </w:pPr>
      <w:r>
        <w:rPr/>
        <w:t xml:space="preserve">Рисунок </w:t>
      </w:r>
      <w:r>
        <w:rPr/>
        <w:fldChar w:fldCharType="begin"/>
      </w:r>
      <w:r>
        <w:rPr/>
        <w:instrText xml:space="preserve"> SEQ Рисунок \* ARABIC </w:instrText>
      </w:r>
      <w:r>
        <w:rPr/>
        <w:fldChar w:fldCharType="separate"/>
      </w:r>
      <w:r>
        <w:rPr/>
        <w:t>3</w:t>
      </w:r>
      <w:r>
        <w:rPr/>
        <w:fldChar w:fldCharType="end"/>
      </w:r>
      <w:r>
        <w:rPr/>
        <w:t xml:space="preserve"> - Модуль 1: «Интерфейс взаимодействия с системой»</w:t>
      </w:r>
    </w:p>
    <w:p>
      <w:pPr>
        <w:pStyle w:val="BodyText"/>
        <w:ind w:hanging="0" w:left="0"/>
        <w:jc w:val="center"/>
        <w:rPr/>
      </w:pPr>
      <w:r>
        <w:rPr/>
        <w:drawing>
          <wp:inline distT="0" distB="0" distL="0" distR="0">
            <wp:extent cx="5036820" cy="4739640"/>
            <wp:effectExtent l="0" t="0" r="0" b="0"/>
            <wp:docPr id="4" name="Изображение2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 Копия 1"/>
                    <pic:cNvPicPr>
                      <a:picLocks noChangeAspect="1" noChangeArrowheads="1"/>
                    </pic:cNvPicPr>
                  </pic:nvPicPr>
                  <pic:blipFill>
                    <a:blip r:embed="rId5"/>
                    <a:stretch>
                      <a:fillRect/>
                    </a:stretch>
                  </pic:blipFill>
                  <pic:spPr bwMode="auto">
                    <a:xfrm>
                      <a:off x="0" y="0"/>
                      <a:ext cx="5036820" cy="4739640"/>
                    </a:xfrm>
                    <a:prstGeom prst="rect">
                      <a:avLst/>
                    </a:prstGeom>
                    <a:noFill/>
                  </pic:spPr>
                </pic:pic>
              </a:graphicData>
            </a:graphic>
          </wp:inline>
        </w:drawing>
      </w:r>
    </w:p>
    <w:p>
      <w:pPr>
        <w:pStyle w:val="user7"/>
        <w:ind w:hanging="0" w:left="0"/>
        <w:jc w:val="center"/>
        <w:rPr/>
      </w:pPr>
      <w:r>
        <w:rPr/>
        <w:t xml:space="preserve">Рисунок </w:t>
      </w:r>
      <w:r>
        <w:rPr/>
        <w:fldChar w:fldCharType="begin"/>
      </w:r>
      <w:r>
        <w:rPr/>
        <w:instrText xml:space="preserve"> SEQ Рисунок \* ARABIC </w:instrText>
      </w:r>
      <w:r>
        <w:rPr/>
        <w:fldChar w:fldCharType="separate"/>
      </w:r>
      <w:r>
        <w:rPr/>
        <w:t>4</w:t>
      </w:r>
      <w:r>
        <w:rPr/>
        <w:fldChar w:fldCharType="end"/>
      </w:r>
      <w:r>
        <w:rPr/>
        <w:t xml:space="preserve"> - Модуль 2: «Управление контентом и каталогом»</w:t>
      </w:r>
    </w:p>
    <w:p>
      <w:pPr>
        <w:pStyle w:val="BodyText"/>
        <w:ind w:hanging="0" w:left="0"/>
        <w:jc w:val="center"/>
        <w:rPr/>
      </w:pPr>
      <w:r>
        <w:rPr/>
        <w:drawing>
          <wp:inline distT="0" distB="0" distL="0" distR="0">
            <wp:extent cx="5158740" cy="5875020"/>
            <wp:effectExtent l="0" t="0" r="0" b="0"/>
            <wp:docPr id="5" name="Изображение1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1 Копия 1"/>
                    <pic:cNvPicPr>
                      <a:picLocks noChangeAspect="1" noChangeArrowheads="1"/>
                    </pic:cNvPicPr>
                  </pic:nvPicPr>
                  <pic:blipFill>
                    <a:blip r:embed="rId6"/>
                    <a:stretch>
                      <a:fillRect/>
                    </a:stretch>
                  </pic:blipFill>
                  <pic:spPr bwMode="auto">
                    <a:xfrm>
                      <a:off x="0" y="0"/>
                      <a:ext cx="5158740" cy="5875020"/>
                    </a:xfrm>
                    <a:prstGeom prst="rect">
                      <a:avLst/>
                    </a:prstGeom>
                    <a:noFill/>
                  </pic:spPr>
                </pic:pic>
              </a:graphicData>
            </a:graphic>
          </wp:inline>
        </w:drawing>
      </w:r>
    </w:p>
    <w:p>
      <w:pPr>
        <w:pStyle w:val="user7"/>
        <w:ind w:hanging="0" w:left="0"/>
        <w:jc w:val="center"/>
        <w:rPr/>
      </w:pPr>
      <w:r>
        <w:rPr/>
        <w:t xml:space="preserve">Рисунок </w:t>
      </w:r>
      <w:r>
        <w:rPr/>
        <w:fldChar w:fldCharType="begin"/>
      </w:r>
      <w:r>
        <w:rPr/>
        <w:instrText xml:space="preserve"> SEQ Рисунок \* ARABIC </w:instrText>
      </w:r>
      <w:r>
        <w:rPr/>
        <w:fldChar w:fldCharType="separate"/>
      </w:r>
      <w:r>
        <w:rPr/>
        <w:t>5</w:t>
      </w:r>
      <w:r>
        <w:rPr/>
        <w:fldChar w:fldCharType="end"/>
      </w:r>
      <w:r>
        <w:rPr/>
        <w:t xml:space="preserve"> - Модуль 3: «Аналитика и администрирование системы»</w:t>
      </w:r>
    </w:p>
    <w:p>
      <w:pPr>
        <w:pStyle w:val="Heading2"/>
        <w:numPr>
          <w:ilvl w:val="1"/>
          <w:numId w:val="1"/>
        </w:numPr>
        <w:ind w:firstLine="709" w:left="0"/>
        <w:rPr/>
      </w:pPr>
      <w:bookmarkStart w:id="21" w:name="__RefHeading___Toc30751_3736899727"/>
      <w:bookmarkEnd w:id="21"/>
      <w:r>
        <w:rPr/>
        <w:t>Выводы</w:t>
      </w:r>
    </w:p>
    <w:p>
      <w:pPr>
        <w:pStyle w:val="BodyText"/>
        <w:rPr/>
      </w:pPr>
      <w:r>
        <w:rPr/>
        <w:t>Выделены три модуля: «Интерфейс взаимодействия», «Управление контентом и каталогом», «Аналитика и администрирование». Определены пять пользователей (клиент, гость, контент-менеджер, администратор нейросети, начальник отдела). Для каждого пользователя заданы ровно по 10 интерфейсных функций с минимальным пересечением. Каждой интерфейсной функции поставлена в соответствие внутрисистемная функция (триггер). Построены три диаграммы вариантов использования, включающие отношения include и extend (например, авторизация как include-сценарий, внешний поиск как extend). Результаты раздела 3 используются при построении диаграмм последовательности (раздел 4) и проектировании пользовательских интерфейсов (разделы 7, 11, 12).</w:t>
      </w:r>
    </w:p>
    <w:p>
      <w:pPr>
        <w:pStyle w:val="BodyText"/>
        <w:rPr/>
      </w:pPr>
      <w:r>
        <w:rPr/>
      </w:r>
      <w:r>
        <w:br w:type="page"/>
      </w:r>
    </w:p>
    <w:p>
      <w:pPr>
        <w:pStyle w:val="Heading1"/>
        <w:numPr>
          <w:ilvl w:val="0"/>
          <w:numId w:val="1"/>
        </w:numPr>
        <w:spacing w:before="0" w:after="0"/>
        <w:rPr/>
      </w:pPr>
      <w:bookmarkStart w:id="22" w:name="__RefHeading___Toc30753_3736899727"/>
      <w:bookmarkEnd w:id="22"/>
      <w:r>
        <w:rPr/>
        <w:t>Раздел 4. UML моделирование: взаимодействие и статическая структура</w:t>
      </w:r>
    </w:p>
    <w:p>
      <w:pPr>
        <w:pStyle w:val="Heading2"/>
        <w:numPr>
          <w:ilvl w:val="1"/>
          <w:numId w:val="1"/>
        </w:numPr>
        <w:ind w:firstLine="709" w:left="0"/>
        <w:rPr/>
      </w:pPr>
      <w:bookmarkStart w:id="23" w:name="__RefHeading___Toc30755_3736899727"/>
      <w:bookmarkEnd w:id="23"/>
      <w:r>
        <w:rPr/>
        <w:t>Введение</w:t>
      </w:r>
    </w:p>
    <w:p>
      <w:pPr>
        <w:pStyle w:val="BodyText"/>
        <w:rPr/>
      </w:pPr>
      <w:r>
        <w:rPr/>
        <w:t>Продолжая UML-моделирование, начатое в разделе 3, перейдём к детализации динамического поведения и статической структуры системы. Раздел 4 основан на практической работе №4 и включает диаграммы последовательности (sequence diagrams) для ключевых процессов, а также диаграмму классов (class diagram), которая описывает сущности предметной области, их атрибуты, методы и связи. Диаграмма классов станет основой для проектирования базы данных в разделе 5.</w:t>
      </w:r>
    </w:p>
    <w:p>
      <w:pPr>
        <w:pStyle w:val="BodyText"/>
        <w:rPr/>
      </w:pPr>
      <w:r>
        <w:rPr/>
        <w:t>Цель раздела 4 – построить диаграммы последовательности (с альтернативными фрагментами) для трёх процессов и диаграмму классов, содержащую не менее 15 классов (каждый с ≥5 полями и ≥2 методами).</w:t>
      </w:r>
    </w:p>
    <w:p>
      <w:pPr>
        <w:pStyle w:val="BodyText"/>
        <w:rPr/>
      </w:pPr>
      <w:r>
        <w:rPr/>
        <w:t>Задачи раздела:</w:t>
      </w:r>
    </w:p>
    <w:p>
      <w:pPr>
        <w:pStyle w:val="BodyText"/>
        <w:numPr>
          <w:ilvl w:val="0"/>
          <w:numId w:val="12"/>
        </w:numPr>
        <w:rPr/>
      </w:pPr>
      <w:r>
        <w:rPr/>
        <w:t>Выделить три процесса в составе основной деятельности с использованием модулей из раздела 3.</w:t>
      </w:r>
    </w:p>
    <w:p>
      <w:pPr>
        <w:pStyle w:val="BodyText"/>
        <w:numPr>
          <w:ilvl w:val="0"/>
          <w:numId w:val="12"/>
        </w:numPr>
        <w:rPr/>
      </w:pPr>
      <w:r>
        <w:rPr/>
        <w:t>Построить для каждого процесса диаграмму последовательности, включающую хотя бы одну альтернативу (alt), всех действующих лиц и не менее двух модулей.</w:t>
      </w:r>
    </w:p>
    <w:p>
      <w:pPr>
        <w:pStyle w:val="BodyText"/>
        <w:numPr>
          <w:ilvl w:val="0"/>
          <w:numId w:val="12"/>
        </w:numPr>
        <w:rPr/>
      </w:pPr>
      <w:r>
        <w:rPr/>
        <w:t>Построить диаграмму классов, отражающую статическую структуру АСУ.</w:t>
      </w:r>
    </w:p>
    <w:p>
      <w:pPr>
        <w:pStyle w:val="Heading2"/>
        <w:numPr>
          <w:ilvl w:val="1"/>
          <w:numId w:val="1"/>
        </w:numPr>
        <w:ind w:firstLine="709" w:left="0"/>
        <w:rPr/>
      </w:pPr>
      <w:bookmarkStart w:id="24" w:name="__RefHeading___Toc30757_3736899727"/>
      <w:bookmarkEnd w:id="24"/>
      <w:r>
        <w:rPr/>
        <w:t>Диаграммы последовательности</w:t>
      </w:r>
    </w:p>
    <w:p>
      <w:pPr>
        <w:pStyle w:val="BodyText"/>
        <w:ind w:hanging="0" w:left="0"/>
        <w:jc w:val="center"/>
        <w:rPr/>
      </w:pPr>
      <w:r>
        <w:rPr/>
        <w:drawing>
          <wp:inline distT="0" distB="0" distL="0" distR="0">
            <wp:extent cx="5940425" cy="3585845"/>
            <wp:effectExtent l="0" t="0" r="0" b="0"/>
            <wp:docPr id="6" name="Изображение1 Копи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 Копия 2"/>
                    <pic:cNvPicPr>
                      <a:picLocks noChangeAspect="1" noChangeArrowheads="1"/>
                    </pic:cNvPicPr>
                  </pic:nvPicPr>
                  <pic:blipFill>
                    <a:blip r:embed="rId7"/>
                    <a:stretch>
                      <a:fillRect/>
                    </a:stretch>
                  </pic:blipFill>
                  <pic:spPr bwMode="auto">
                    <a:xfrm>
                      <a:off x="0" y="0"/>
                      <a:ext cx="5940425" cy="3585845"/>
                    </a:xfrm>
                    <a:prstGeom prst="rect">
                      <a:avLst/>
                    </a:prstGeom>
                    <a:noFill/>
                  </pic:spPr>
                </pic:pic>
              </a:graphicData>
            </a:graphic>
          </wp:inline>
        </w:drawing>
      </w:r>
    </w:p>
    <w:p>
      <w:pPr>
        <w:pStyle w:val="user7"/>
        <w:ind w:hanging="0" w:left="0"/>
        <w:jc w:val="center"/>
        <w:rPr/>
      </w:pPr>
      <w:r>
        <w:rPr/>
        <w:t xml:space="preserve">Рисунок </w:t>
      </w:r>
      <w:r>
        <w:rPr/>
        <w:fldChar w:fldCharType="begin"/>
      </w:r>
      <w:r>
        <w:rPr/>
        <w:instrText xml:space="preserve"> SEQ Рисунок \* ARABIC </w:instrText>
      </w:r>
      <w:r>
        <w:rPr/>
        <w:fldChar w:fldCharType="separate"/>
      </w:r>
      <w:r>
        <w:rPr/>
        <w:t>6</w:t>
      </w:r>
      <w:r>
        <w:rPr/>
        <w:fldChar w:fldCharType="end"/>
      </w:r>
      <w:r>
        <w:rPr/>
        <w:t xml:space="preserve"> - Процесс 1: Поиск и подбор контента по запросу пользователя</w:t>
      </w:r>
    </w:p>
    <w:p>
      <w:pPr>
        <w:pStyle w:val="BodyText"/>
        <w:ind w:hanging="0" w:left="0"/>
        <w:jc w:val="center"/>
        <w:rPr/>
      </w:pPr>
      <w:r>
        <w:rPr/>
        <w:drawing>
          <wp:inline distT="0" distB="0" distL="0" distR="0">
            <wp:extent cx="3901440" cy="3368040"/>
            <wp:effectExtent l="0" t="0" r="0" b="0"/>
            <wp:docPr id="7" name="Изображение2 Копи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2 Копия 2"/>
                    <pic:cNvPicPr>
                      <a:picLocks noChangeAspect="1" noChangeArrowheads="1"/>
                    </pic:cNvPicPr>
                  </pic:nvPicPr>
                  <pic:blipFill>
                    <a:blip r:embed="rId8"/>
                    <a:stretch>
                      <a:fillRect/>
                    </a:stretch>
                  </pic:blipFill>
                  <pic:spPr bwMode="auto">
                    <a:xfrm>
                      <a:off x="0" y="0"/>
                      <a:ext cx="3901440" cy="3368040"/>
                    </a:xfrm>
                    <a:prstGeom prst="rect">
                      <a:avLst/>
                    </a:prstGeom>
                    <a:noFill/>
                  </pic:spPr>
                </pic:pic>
              </a:graphicData>
            </a:graphic>
          </wp:inline>
        </w:drawing>
      </w:r>
    </w:p>
    <w:p>
      <w:pPr>
        <w:pStyle w:val="user7"/>
        <w:ind w:hanging="0" w:left="0"/>
        <w:jc w:val="center"/>
        <w:rPr/>
      </w:pPr>
      <w:r>
        <w:rPr/>
        <w:t xml:space="preserve">Рисунок </w:t>
      </w:r>
      <w:r>
        <w:rPr/>
        <w:fldChar w:fldCharType="begin"/>
      </w:r>
      <w:r>
        <w:rPr/>
        <w:instrText xml:space="preserve"> SEQ Рисунок \* ARABIC </w:instrText>
      </w:r>
      <w:r>
        <w:rPr/>
        <w:fldChar w:fldCharType="separate"/>
      </w:r>
      <w:r>
        <w:rPr/>
        <w:t>7</w:t>
      </w:r>
      <w:r>
        <w:rPr/>
        <w:fldChar w:fldCharType="end"/>
      </w:r>
      <w:r>
        <w:rPr/>
        <w:t xml:space="preserve"> - Процесс 2: Обработка заявки на закупку нового контента</w:t>
      </w:r>
    </w:p>
    <w:p>
      <w:pPr>
        <w:pStyle w:val="BodyText"/>
        <w:ind w:hanging="0" w:left="0"/>
        <w:jc w:val="center"/>
        <w:rPr/>
      </w:pPr>
      <w:r>
        <w:rPr/>
        <w:drawing>
          <wp:inline distT="0" distB="0" distL="0" distR="0">
            <wp:extent cx="4389120" cy="2758440"/>
            <wp:effectExtent l="0" t="0" r="0" b="0"/>
            <wp:docPr id="8" name="Изображение3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3 Копия 1"/>
                    <pic:cNvPicPr>
                      <a:picLocks noChangeAspect="1" noChangeArrowheads="1"/>
                    </pic:cNvPicPr>
                  </pic:nvPicPr>
                  <pic:blipFill>
                    <a:blip r:embed="rId9"/>
                    <a:stretch>
                      <a:fillRect/>
                    </a:stretch>
                  </pic:blipFill>
                  <pic:spPr bwMode="auto">
                    <a:xfrm>
                      <a:off x="0" y="0"/>
                      <a:ext cx="4389120" cy="2758440"/>
                    </a:xfrm>
                    <a:prstGeom prst="rect">
                      <a:avLst/>
                    </a:prstGeom>
                    <a:noFill/>
                  </pic:spPr>
                </pic:pic>
              </a:graphicData>
            </a:graphic>
          </wp:inline>
        </w:drawing>
      </w:r>
    </w:p>
    <w:p>
      <w:pPr>
        <w:pStyle w:val="user7"/>
        <w:ind w:hanging="0" w:left="0"/>
        <w:jc w:val="center"/>
        <w:rPr/>
      </w:pPr>
      <w:r>
        <w:rPr/>
        <w:t xml:space="preserve">Рисунок </w:t>
      </w:r>
      <w:r>
        <w:rPr/>
        <w:fldChar w:fldCharType="begin"/>
      </w:r>
      <w:r>
        <w:rPr/>
        <w:instrText xml:space="preserve"> SEQ Рисунок \* ARABIC </w:instrText>
      </w:r>
      <w:r>
        <w:rPr/>
        <w:fldChar w:fldCharType="separate"/>
      </w:r>
      <w:r>
        <w:rPr/>
        <w:t>8</w:t>
      </w:r>
      <w:r>
        <w:rPr/>
        <w:fldChar w:fldCharType="end"/>
      </w:r>
      <w:r>
        <w:rPr/>
        <w:t xml:space="preserve"> - Процесс 3: Мониторинг и дообучение нейросети</w:t>
      </w:r>
    </w:p>
    <w:p>
      <w:pPr>
        <w:pStyle w:val="Heading2"/>
        <w:numPr>
          <w:ilvl w:val="1"/>
          <w:numId w:val="1"/>
        </w:numPr>
        <w:ind w:firstLine="709" w:left="0"/>
        <w:rPr/>
      </w:pPr>
      <w:bookmarkStart w:id="25" w:name="__RefHeading___Toc30759_3736899727"/>
      <w:bookmarkEnd w:id="25"/>
      <w:r>
        <w:rPr/>
        <w:t>Диаграмма классов</w:t>
      </w:r>
    </w:p>
    <w:p>
      <w:pPr>
        <w:pStyle w:val="BodyText"/>
        <w:ind w:hanging="0" w:left="0"/>
        <w:jc w:val="center"/>
        <w:rPr/>
      </w:pPr>
      <w:r>
        <w:rPr/>
        <w:drawing>
          <wp:inline distT="0" distB="0" distL="0" distR="0">
            <wp:extent cx="5940425" cy="4460875"/>
            <wp:effectExtent l="0" t="0" r="0" b="0"/>
            <wp:docPr id="9"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4"/>
                    <pic:cNvPicPr>
                      <a:picLocks noChangeAspect="1" noChangeArrowheads="1"/>
                    </pic:cNvPicPr>
                  </pic:nvPicPr>
                  <pic:blipFill>
                    <a:blip r:embed="rId10"/>
                    <a:stretch>
                      <a:fillRect/>
                    </a:stretch>
                  </pic:blipFill>
                  <pic:spPr bwMode="auto">
                    <a:xfrm>
                      <a:off x="0" y="0"/>
                      <a:ext cx="5940425" cy="4460875"/>
                    </a:xfrm>
                    <a:prstGeom prst="rect">
                      <a:avLst/>
                    </a:prstGeom>
                    <a:noFill/>
                  </pic:spPr>
                </pic:pic>
              </a:graphicData>
            </a:graphic>
          </wp:inline>
        </w:drawing>
      </w:r>
    </w:p>
    <w:p>
      <w:pPr>
        <w:pStyle w:val="user7"/>
        <w:ind w:hanging="0" w:left="0"/>
        <w:jc w:val="center"/>
        <w:rPr/>
      </w:pPr>
      <w:r>
        <w:rPr/>
        <w:t xml:space="preserve">Рисунок </w:t>
      </w:r>
      <w:r>
        <w:rPr/>
        <w:fldChar w:fldCharType="begin"/>
      </w:r>
      <w:r>
        <w:rPr/>
        <w:instrText xml:space="preserve"> SEQ Рисунок \* ARABIC </w:instrText>
      </w:r>
      <w:r>
        <w:rPr/>
        <w:fldChar w:fldCharType="separate"/>
      </w:r>
      <w:r>
        <w:rPr/>
        <w:t>9</w:t>
      </w:r>
      <w:r>
        <w:rPr/>
        <w:fldChar w:fldCharType="end"/>
      </w:r>
      <w:r>
        <w:rPr/>
        <w:t xml:space="preserve"> - Диаграмма классов</w:t>
      </w:r>
    </w:p>
    <w:p>
      <w:pPr>
        <w:pStyle w:val="Heading2"/>
        <w:numPr>
          <w:ilvl w:val="1"/>
          <w:numId w:val="1"/>
        </w:numPr>
        <w:ind w:firstLine="709" w:left="0"/>
        <w:rPr/>
      </w:pPr>
      <w:bookmarkStart w:id="26" w:name="__RefHeading___Toc30761_3736899727"/>
      <w:bookmarkEnd w:id="26"/>
      <w:r>
        <w:rPr/>
        <w:t>Выводы</w:t>
      </w:r>
    </w:p>
    <w:p>
      <w:pPr>
        <w:pStyle w:val="BodyText"/>
        <w:rPr/>
      </w:pPr>
      <w:r>
        <w:rPr/>
        <w:t>Построены диаграммы последовательности для трёх ключевых процессов: «Поиск и подбор контента по запросу пользователя» (с альтернативой «внутренняя база достаточна / требуется внешний поиск»), «Обработка заявки на закупку нового контента» (с альтернативой «утвердить/отклонить»), «Мониторинг и дообучение нейросети» (с альтернативой «успех/ошибка дообучения»). Каждая диаграмма включает всех действующих лиц и не менее двух модулей системы. Разработана диаграмма классов из 15 сущностей: Пользователь, Сессия, Контент, Категория, Лицензия, Запрос, Отзыв, Избранное, ЗаявкаНаЗакупку, ВнешнийИсточник, Лог, НейросетеваяМодель, Датасет, Уведомление, История. Каждый класс содержит не менее 5 атрибутов и 2 методов. Диаграмма классов является основой для ER-диаграммы и базы данных (раздел 5).</w:t>
      </w:r>
      <w:r>
        <w:br w:type="page"/>
      </w:r>
    </w:p>
    <w:p>
      <w:pPr>
        <w:pStyle w:val="Heading1"/>
        <w:numPr>
          <w:ilvl w:val="0"/>
          <w:numId w:val="1"/>
        </w:numPr>
        <w:spacing w:before="0" w:after="0"/>
        <w:rPr/>
      </w:pPr>
      <w:bookmarkStart w:id="27" w:name="__RefHeading___Toc30763_3736899727"/>
      <w:bookmarkEnd w:id="27"/>
      <w:r>
        <w:rPr/>
        <w:t>Раздел 5. Выбор аппаратной и программной платформы</w:t>
      </w:r>
    </w:p>
    <w:p>
      <w:pPr>
        <w:pStyle w:val="Heading2"/>
        <w:numPr>
          <w:ilvl w:val="1"/>
          <w:numId w:val="1"/>
        </w:numPr>
        <w:ind w:firstLine="709" w:left="0"/>
        <w:rPr/>
      </w:pPr>
      <w:bookmarkStart w:id="28" w:name="__RefHeading___Toc30765_3736899727"/>
      <w:bookmarkEnd w:id="28"/>
      <w:r>
        <w:rPr/>
        <w:t>Введение</w:t>
      </w:r>
    </w:p>
    <w:p>
      <w:pPr>
        <w:pStyle w:val="BodyText"/>
        <w:rPr/>
      </w:pPr>
      <w:r>
        <w:rPr/>
        <w:t>На предыдущих этапах (разделы 1–4) были спроектированы функциональная структура АСУ «Семантический подборщик», сформулированы требования и построены UML-диаграммы. Переход от моделирования к реализации требует выбора конкретного аппаратного и программного обеспечения, которое обеспечит выполнение всех функций и удовлетворит нефункциональным требованиям (производительность, надёжность, безопасность, масштабируемость). Раздел 5 основан на материалах практической работы №5.</w:t>
      </w:r>
    </w:p>
    <w:p>
      <w:pPr>
        <w:pStyle w:val="BodyText"/>
        <w:rPr/>
      </w:pPr>
      <w:r>
        <w:rPr/>
        <w:t>Цель раздела 5 – определить аппаратную и программную платформу для АСУ «Семантический подборщик», обеспечивающую выполнение всех функций, описанных в требованиях и отображённых на UML-диаграммах.</w:t>
      </w:r>
    </w:p>
    <w:p>
      <w:pPr>
        <w:pStyle w:val="BodyText"/>
        <w:rPr/>
      </w:pPr>
      <w:r>
        <w:rPr/>
        <w:t>Задачи раздела:</w:t>
      </w:r>
    </w:p>
    <w:p>
      <w:pPr>
        <w:pStyle w:val="BodyText"/>
        <w:numPr>
          <w:ilvl w:val="0"/>
          <w:numId w:val="13"/>
        </w:numPr>
        <w:rPr/>
      </w:pPr>
      <w:r>
        <w:rPr/>
        <w:t>Разработать таблицу аппаратного обеспечения, включая компоненты для основного модуля АСУ, аналитической подсистемы и подсистемы информационного обеспечения.</w:t>
      </w:r>
    </w:p>
    <w:p>
      <w:pPr>
        <w:pStyle w:val="BodyText"/>
        <w:numPr>
          <w:ilvl w:val="0"/>
          <w:numId w:val="13"/>
        </w:numPr>
        <w:rPr/>
      </w:pPr>
      <w:r>
        <w:rPr/>
        <w:t>Разработать таблицу программного обеспечения для всех подсистем.</w:t>
      </w:r>
    </w:p>
    <w:p>
      <w:pPr>
        <w:pStyle w:val="BodyText"/>
        <w:numPr>
          <w:ilvl w:val="0"/>
          <w:numId w:val="13"/>
        </w:numPr>
        <w:rPr/>
      </w:pPr>
      <w:r>
        <w:rPr/>
        <w:t>Обосновать выбор каждого компонента с учётом ранее сформулированных требований.</w:t>
      </w:r>
    </w:p>
    <w:p>
      <w:pPr>
        <w:pStyle w:val="Heading2"/>
        <w:numPr>
          <w:ilvl w:val="1"/>
          <w:numId w:val="2"/>
        </w:numPr>
        <w:rPr/>
      </w:pPr>
      <w:bookmarkStart w:id="29" w:name="__RefHeading___Toc30767_3736899727"/>
      <w:bookmarkEnd w:id="29"/>
      <w:r>
        <w:rPr/>
        <w:t>Таблица аппаратного обеспечения АСУ по выбранной тематике и обеспечивающих подсистем</w:t>
      </w:r>
    </w:p>
    <w:p>
      <w:pPr>
        <w:pStyle w:val="user10"/>
        <w:keepNext w:val="true"/>
        <w:rPr/>
      </w:pPr>
      <w:r>
        <w:rPr/>
        <w:t xml:space="preserve">Таблица </w:t>
      </w:r>
      <w:r>
        <w:rPr/>
        <w:fldChar w:fldCharType="begin"/>
      </w:r>
      <w:r>
        <w:rPr/>
        <w:instrText xml:space="preserve"> SEQ Таблица \* ARABIC </w:instrText>
      </w:r>
      <w:r>
        <w:rPr/>
        <w:fldChar w:fldCharType="separate"/>
      </w:r>
      <w:r>
        <w:rPr/>
        <w:t>1</w:t>
      </w:r>
      <w:r>
        <w:rPr/>
        <w:fldChar w:fldCharType="end"/>
      </w:r>
      <w:r>
        <w:rPr/>
        <w:t xml:space="preserve"> – Аппаратное обеспечение АСУ</w:t>
      </w:r>
    </w:p>
    <w:tbl>
      <w:tblPr>
        <w:tblW w:w="5000" w:type="pct"/>
        <w:jc w:val="left"/>
        <w:tblInd w:w="28" w:type="dxa"/>
        <w:tblLayout w:type="fixed"/>
        <w:tblCellMar>
          <w:top w:w="28" w:type="dxa"/>
          <w:left w:w="28" w:type="dxa"/>
          <w:bottom w:w="28" w:type="dxa"/>
          <w:right w:w="28" w:type="dxa"/>
        </w:tblCellMar>
      </w:tblPr>
      <w:tblGrid>
        <w:gridCol w:w="201"/>
        <w:gridCol w:w="2139"/>
        <w:gridCol w:w="1936"/>
        <w:gridCol w:w="1726"/>
        <w:gridCol w:w="1726"/>
        <w:gridCol w:w="1627"/>
      </w:tblGrid>
      <w:tr>
        <w:trPr>
          <w:tblHeader w:val="true"/>
        </w:trPr>
        <w:tc>
          <w:tcPr>
            <w:tcW w:w="201" w:type="dxa"/>
            <w:tcBorders>
              <w:top w:val="single" w:sz="2" w:space="0" w:color="000000"/>
              <w:left w:val="single" w:sz="2" w:space="0" w:color="000000"/>
              <w:bottom w:val="single" w:sz="12" w:space="0" w:color="000000"/>
            </w:tcBorders>
            <w:vAlign w:val="center"/>
          </w:tcPr>
          <w:p>
            <w:pPr>
              <w:pStyle w:val="Style21"/>
              <w:rPr/>
            </w:pPr>
            <w:r>
              <w:rPr/>
              <w:t>№</w:t>
            </w:r>
          </w:p>
        </w:tc>
        <w:tc>
          <w:tcPr>
            <w:tcW w:w="2139" w:type="dxa"/>
            <w:tcBorders>
              <w:top w:val="single" w:sz="2" w:space="0" w:color="000000"/>
              <w:left w:val="single" w:sz="2" w:space="0" w:color="000000"/>
              <w:bottom w:val="single" w:sz="12" w:space="0" w:color="000000"/>
            </w:tcBorders>
            <w:vAlign w:val="center"/>
          </w:tcPr>
          <w:p>
            <w:pPr>
              <w:pStyle w:val="Style21"/>
              <w:rPr/>
            </w:pPr>
            <w:r>
              <w:rPr/>
              <w:t>Наименование оборудования / компонента</w:t>
            </w:r>
          </w:p>
        </w:tc>
        <w:tc>
          <w:tcPr>
            <w:tcW w:w="1936" w:type="dxa"/>
            <w:tcBorders>
              <w:top w:val="single" w:sz="2" w:space="0" w:color="000000"/>
              <w:left w:val="single" w:sz="2" w:space="0" w:color="000000"/>
              <w:bottom w:val="single" w:sz="12" w:space="0" w:color="000000"/>
            </w:tcBorders>
            <w:vAlign w:val="center"/>
          </w:tcPr>
          <w:p>
            <w:pPr>
              <w:pStyle w:val="Style21"/>
              <w:rPr/>
            </w:pPr>
            <w:r>
              <w:rPr/>
              <w:t>Назначение</w:t>
            </w:r>
          </w:p>
        </w:tc>
        <w:tc>
          <w:tcPr>
            <w:tcW w:w="1726" w:type="dxa"/>
            <w:tcBorders>
              <w:top w:val="single" w:sz="2" w:space="0" w:color="000000"/>
              <w:left w:val="single" w:sz="2" w:space="0" w:color="000000"/>
              <w:bottom w:val="single" w:sz="12" w:space="0" w:color="000000"/>
            </w:tcBorders>
            <w:vAlign w:val="center"/>
          </w:tcPr>
          <w:p>
            <w:pPr>
              <w:pStyle w:val="Style21"/>
              <w:rPr/>
            </w:pPr>
            <w:r>
              <w:rPr/>
              <w:t>Кол-во (рекомендуемое)</w:t>
            </w:r>
          </w:p>
        </w:tc>
        <w:tc>
          <w:tcPr>
            <w:tcW w:w="1726" w:type="dxa"/>
            <w:tcBorders>
              <w:top w:val="single" w:sz="2" w:space="0" w:color="000000"/>
              <w:left w:val="single" w:sz="2" w:space="0" w:color="000000"/>
              <w:bottom w:val="single" w:sz="12" w:space="0" w:color="000000"/>
            </w:tcBorders>
            <w:vAlign w:val="center"/>
          </w:tcPr>
          <w:p>
            <w:pPr>
              <w:pStyle w:val="Style21"/>
              <w:rPr/>
            </w:pPr>
            <w:r>
              <w:rPr/>
              <w:t>Примерные характеристики</w:t>
            </w:r>
          </w:p>
        </w:tc>
        <w:tc>
          <w:tcPr>
            <w:tcW w:w="1627" w:type="dxa"/>
            <w:tcBorders>
              <w:top w:val="single" w:sz="2" w:space="0" w:color="000000"/>
              <w:left w:val="single" w:sz="2" w:space="0" w:color="000000"/>
              <w:bottom w:val="single" w:sz="12" w:space="0" w:color="000000"/>
              <w:right w:val="single" w:sz="2" w:space="0" w:color="000000"/>
            </w:tcBorders>
            <w:vAlign w:val="center"/>
          </w:tcPr>
          <w:p>
            <w:pPr>
              <w:pStyle w:val="Style21"/>
              <w:rPr/>
            </w:pPr>
            <w:r>
              <w:rPr/>
              <w:t>Обеспечиваемые подсистемы и функции</w:t>
            </w:r>
          </w:p>
        </w:tc>
      </w:tr>
      <w:tr>
        <w:trPr/>
        <w:tc>
          <w:tcPr>
            <w:tcW w:w="201" w:type="dxa"/>
            <w:tcBorders>
              <w:left w:val="single" w:sz="2" w:space="0" w:color="000000"/>
              <w:bottom w:val="single" w:sz="2" w:space="0" w:color="000000"/>
            </w:tcBorders>
          </w:tcPr>
          <w:p>
            <w:pPr>
              <w:pStyle w:val="Style20"/>
              <w:jc w:val="center"/>
              <w:rPr/>
            </w:pPr>
            <w:r>
              <w:rPr/>
              <w:t>1</w:t>
            </w:r>
          </w:p>
        </w:tc>
        <w:tc>
          <w:tcPr>
            <w:tcW w:w="2139" w:type="dxa"/>
            <w:tcBorders>
              <w:left w:val="single" w:sz="2" w:space="0" w:color="000000"/>
              <w:bottom w:val="single" w:sz="2" w:space="0" w:color="000000"/>
            </w:tcBorders>
          </w:tcPr>
          <w:p>
            <w:pPr>
              <w:pStyle w:val="Style20"/>
              <w:rPr/>
            </w:pPr>
            <w:r>
              <w:rPr/>
              <w:t>Балансировщик нагрузки (аппаратный или программно-аппаратный комплекс)</w:t>
            </w:r>
          </w:p>
        </w:tc>
        <w:tc>
          <w:tcPr>
            <w:tcW w:w="1936" w:type="dxa"/>
            <w:tcBorders>
              <w:left w:val="single" w:sz="2" w:space="0" w:color="000000"/>
              <w:bottom w:val="single" w:sz="2" w:space="0" w:color="000000"/>
            </w:tcBorders>
          </w:tcPr>
          <w:p>
            <w:pPr>
              <w:pStyle w:val="Style20"/>
              <w:rPr/>
            </w:pPr>
            <w:r>
              <w:rPr/>
              <w:t>Распределение входящего трафика между несколькими веб-серверами, обеспечение отказоустойчивости и SSL-терминации.</w:t>
            </w:r>
          </w:p>
        </w:tc>
        <w:tc>
          <w:tcPr>
            <w:tcW w:w="1726" w:type="dxa"/>
            <w:tcBorders>
              <w:left w:val="single" w:sz="2" w:space="0" w:color="000000"/>
              <w:bottom w:val="single" w:sz="2" w:space="0" w:color="000000"/>
            </w:tcBorders>
          </w:tcPr>
          <w:p>
            <w:pPr>
              <w:pStyle w:val="Style20"/>
              <w:rPr/>
            </w:pPr>
            <w:r>
              <w:rPr/>
              <w:t>2 (в кластере)</w:t>
            </w:r>
          </w:p>
        </w:tc>
        <w:tc>
          <w:tcPr>
            <w:tcW w:w="1726" w:type="dxa"/>
            <w:tcBorders>
              <w:left w:val="single" w:sz="2" w:space="0" w:color="000000"/>
              <w:bottom w:val="single" w:sz="2" w:space="0" w:color="000000"/>
            </w:tcBorders>
          </w:tcPr>
          <w:p>
            <w:pPr>
              <w:pStyle w:val="Style20"/>
              <w:rPr/>
            </w:pPr>
            <w:r>
              <w:rPr/>
              <w:t>Пропускная способность не менее 1 Гбит/с, поддержка HTTP/2, WebSocket, возможность балансировки на уровне L4/L7.</w:t>
            </w:r>
          </w:p>
        </w:tc>
        <w:tc>
          <w:tcPr>
            <w:tcW w:w="1627" w:type="dxa"/>
            <w:tcBorders>
              <w:left w:val="single" w:sz="2" w:space="0" w:color="000000"/>
              <w:bottom w:val="single" w:sz="2" w:space="0" w:color="000000"/>
              <w:right w:val="single" w:sz="2" w:space="0" w:color="000000"/>
            </w:tcBorders>
          </w:tcPr>
          <w:p>
            <w:pPr>
              <w:pStyle w:val="Style20"/>
              <w:rPr/>
            </w:pPr>
            <w:r>
              <w:rPr/>
              <w:t>Модуль 1 (интерфейс взаимодействия) – доступ пользователей через глобальную сеть.</w:t>
            </w:r>
          </w:p>
        </w:tc>
      </w:tr>
      <w:tr>
        <w:trPr/>
        <w:tc>
          <w:tcPr>
            <w:tcW w:w="201" w:type="dxa"/>
            <w:tcBorders>
              <w:left w:val="single" w:sz="2" w:space="0" w:color="000000"/>
              <w:bottom w:val="single" w:sz="2" w:space="0" w:color="000000"/>
            </w:tcBorders>
          </w:tcPr>
          <w:p>
            <w:pPr>
              <w:pStyle w:val="Style20"/>
              <w:jc w:val="center"/>
              <w:rPr/>
            </w:pPr>
            <w:r>
              <w:rPr/>
              <w:t>2</w:t>
            </w:r>
          </w:p>
        </w:tc>
        <w:tc>
          <w:tcPr>
            <w:tcW w:w="2139" w:type="dxa"/>
            <w:tcBorders>
              <w:left w:val="single" w:sz="2" w:space="0" w:color="000000"/>
              <w:bottom w:val="single" w:sz="2" w:space="0" w:color="000000"/>
            </w:tcBorders>
          </w:tcPr>
          <w:p>
            <w:pPr>
              <w:pStyle w:val="Style20"/>
              <w:rPr/>
            </w:pPr>
            <w:r>
              <w:rPr/>
              <w:t>Веб-серверы / Серверы приложений (frontend + backend API)</w:t>
            </w:r>
          </w:p>
        </w:tc>
        <w:tc>
          <w:tcPr>
            <w:tcW w:w="1936" w:type="dxa"/>
            <w:tcBorders>
              <w:left w:val="single" w:sz="2" w:space="0" w:color="000000"/>
              <w:bottom w:val="single" w:sz="2" w:space="0" w:color="000000"/>
            </w:tcBorders>
          </w:tcPr>
          <w:p>
            <w:pPr>
              <w:pStyle w:val="Style20"/>
              <w:rPr/>
            </w:pPr>
            <w:r>
              <w:rPr/>
              <w:t>Хостинг веб-интерфейса (SPA) и выполнение серверной логики (API для поиска, авторизации, управления контентом).</w:t>
            </w:r>
          </w:p>
        </w:tc>
        <w:tc>
          <w:tcPr>
            <w:tcW w:w="1726" w:type="dxa"/>
            <w:tcBorders>
              <w:left w:val="single" w:sz="2" w:space="0" w:color="000000"/>
              <w:bottom w:val="single" w:sz="2" w:space="0" w:color="000000"/>
            </w:tcBorders>
          </w:tcPr>
          <w:p>
            <w:pPr>
              <w:pStyle w:val="Style20"/>
              <w:rPr/>
            </w:pPr>
            <w:r>
              <w:rPr/>
              <w:t>4 (возможно масштабирование до 8)</w:t>
            </w:r>
          </w:p>
        </w:tc>
        <w:tc>
          <w:tcPr>
            <w:tcW w:w="1726" w:type="dxa"/>
            <w:tcBorders>
              <w:left w:val="single" w:sz="2" w:space="0" w:color="000000"/>
              <w:bottom w:val="single" w:sz="2" w:space="0" w:color="000000"/>
            </w:tcBorders>
          </w:tcPr>
          <w:p>
            <w:pPr>
              <w:pStyle w:val="Style20"/>
              <w:rPr/>
            </w:pPr>
            <w:r>
              <w:rPr/>
              <w:t>Процессор: 2x Intel Xeon Silver 4314 (16 ядер), RAM: 64 ГБ, SSD: 2x480 ГБ (RAID 1), сеть: 10 Гбит/с. ОС: Linux.</w:t>
            </w:r>
          </w:p>
        </w:tc>
        <w:tc>
          <w:tcPr>
            <w:tcW w:w="1627" w:type="dxa"/>
            <w:tcBorders>
              <w:left w:val="single" w:sz="2" w:space="0" w:color="000000"/>
              <w:bottom w:val="single" w:sz="2" w:space="0" w:color="000000"/>
              <w:right w:val="single" w:sz="2" w:space="0" w:color="000000"/>
            </w:tcBorders>
          </w:tcPr>
          <w:p>
            <w:pPr>
              <w:pStyle w:val="Style20"/>
              <w:rPr/>
            </w:pPr>
            <w:r>
              <w:rPr/>
              <w:t>Модуль 1 (интерфейс), Модуль 2 (бэкенд управления контентом).</w:t>
            </w:r>
          </w:p>
        </w:tc>
      </w:tr>
      <w:tr>
        <w:trPr/>
        <w:tc>
          <w:tcPr>
            <w:tcW w:w="201" w:type="dxa"/>
            <w:tcBorders>
              <w:left w:val="single" w:sz="2" w:space="0" w:color="000000"/>
              <w:bottom w:val="single" w:sz="2" w:space="0" w:color="000000"/>
            </w:tcBorders>
          </w:tcPr>
          <w:p>
            <w:pPr>
              <w:pStyle w:val="Style20"/>
              <w:jc w:val="center"/>
              <w:rPr/>
            </w:pPr>
            <w:r>
              <w:rPr/>
              <w:t>3</w:t>
            </w:r>
          </w:p>
        </w:tc>
        <w:tc>
          <w:tcPr>
            <w:tcW w:w="2139" w:type="dxa"/>
            <w:tcBorders>
              <w:left w:val="single" w:sz="2" w:space="0" w:color="000000"/>
              <w:bottom w:val="single" w:sz="2" w:space="0" w:color="000000"/>
            </w:tcBorders>
          </w:tcPr>
          <w:p>
            <w:pPr>
              <w:pStyle w:val="Style20"/>
              <w:rPr/>
            </w:pPr>
            <w:r>
              <w:rPr/>
              <w:t>Серверы баз данных (кластер)</w:t>
            </w:r>
          </w:p>
        </w:tc>
        <w:tc>
          <w:tcPr>
            <w:tcW w:w="1936" w:type="dxa"/>
            <w:tcBorders>
              <w:left w:val="single" w:sz="2" w:space="0" w:color="000000"/>
              <w:bottom w:val="single" w:sz="2" w:space="0" w:color="000000"/>
            </w:tcBorders>
          </w:tcPr>
          <w:p>
            <w:pPr>
              <w:pStyle w:val="Style20"/>
              <w:rPr/>
            </w:pPr>
            <w:r>
              <w:rPr/>
              <w:t>Хранение метаданных контента, пользователей, истории запросов, избранного, заявок на закупку, лицензий и т.д.</w:t>
            </w:r>
          </w:p>
        </w:tc>
        <w:tc>
          <w:tcPr>
            <w:tcW w:w="1726" w:type="dxa"/>
            <w:tcBorders>
              <w:left w:val="single" w:sz="2" w:space="0" w:color="000000"/>
              <w:bottom w:val="single" w:sz="2" w:space="0" w:color="000000"/>
            </w:tcBorders>
          </w:tcPr>
          <w:p>
            <w:pPr>
              <w:pStyle w:val="Style20"/>
              <w:rPr/>
            </w:pPr>
            <w:r>
              <w:rPr/>
              <w:t>3 (кластер СУБД + репликация)</w:t>
            </w:r>
          </w:p>
        </w:tc>
        <w:tc>
          <w:tcPr>
            <w:tcW w:w="1726" w:type="dxa"/>
            <w:tcBorders>
              <w:left w:val="single" w:sz="2" w:space="0" w:color="000000"/>
              <w:bottom w:val="single" w:sz="2" w:space="0" w:color="000000"/>
            </w:tcBorders>
          </w:tcPr>
          <w:p>
            <w:pPr>
              <w:pStyle w:val="Style20"/>
              <w:rPr/>
            </w:pPr>
            <w:r>
              <w:rPr/>
              <w:t>Процессор: 2x Intel Xeon Gold 6330 (28 ядер), RAM: 128 ГБ, SSD: 2x960 ГБ (NVMe, RAID 10), сеть: 10 Гбит/с. СУБД: PostgreSQL с поддержкой репликации.</w:t>
            </w:r>
          </w:p>
        </w:tc>
        <w:tc>
          <w:tcPr>
            <w:tcW w:w="1627" w:type="dxa"/>
            <w:tcBorders>
              <w:left w:val="single" w:sz="2" w:space="0" w:color="000000"/>
              <w:bottom w:val="single" w:sz="2" w:space="0" w:color="000000"/>
              <w:right w:val="single" w:sz="2" w:space="0" w:color="000000"/>
            </w:tcBorders>
          </w:tcPr>
          <w:p>
            <w:pPr>
              <w:pStyle w:val="Style20"/>
              <w:rPr/>
            </w:pPr>
            <w:r>
              <w:rPr/>
              <w:t>Модуль 2 (управление каталогом), Модуль 3 (логи, отчёты).</w:t>
            </w:r>
          </w:p>
        </w:tc>
      </w:tr>
      <w:tr>
        <w:trPr/>
        <w:tc>
          <w:tcPr>
            <w:tcW w:w="201" w:type="dxa"/>
            <w:tcBorders>
              <w:left w:val="single" w:sz="2" w:space="0" w:color="000000"/>
              <w:bottom w:val="single" w:sz="2" w:space="0" w:color="000000"/>
            </w:tcBorders>
          </w:tcPr>
          <w:p>
            <w:pPr>
              <w:pStyle w:val="Style20"/>
              <w:jc w:val="center"/>
              <w:rPr/>
            </w:pPr>
            <w:r>
              <w:rPr/>
              <w:t>4</w:t>
            </w:r>
          </w:p>
        </w:tc>
        <w:tc>
          <w:tcPr>
            <w:tcW w:w="2139" w:type="dxa"/>
            <w:tcBorders>
              <w:left w:val="single" w:sz="2" w:space="0" w:color="000000"/>
              <w:bottom w:val="single" w:sz="2" w:space="0" w:color="000000"/>
            </w:tcBorders>
          </w:tcPr>
          <w:p>
            <w:pPr>
              <w:pStyle w:val="Style20"/>
              <w:rPr/>
            </w:pPr>
            <w:r>
              <w:rPr/>
              <w:t>Серверы поискового движка (Elasticsearch)</w:t>
            </w:r>
          </w:p>
        </w:tc>
        <w:tc>
          <w:tcPr>
            <w:tcW w:w="1936" w:type="dxa"/>
            <w:tcBorders>
              <w:left w:val="single" w:sz="2" w:space="0" w:color="000000"/>
              <w:bottom w:val="single" w:sz="2" w:space="0" w:color="000000"/>
            </w:tcBorders>
          </w:tcPr>
          <w:p>
            <w:pPr>
              <w:pStyle w:val="Style20"/>
              <w:rPr/>
            </w:pPr>
            <w:r>
              <w:rPr/>
              <w:t>Полнотекстовый поиск по метаданным и содержимому контента, быстрая фильтрация и ранжирование.</w:t>
            </w:r>
          </w:p>
        </w:tc>
        <w:tc>
          <w:tcPr>
            <w:tcW w:w="1726" w:type="dxa"/>
            <w:tcBorders>
              <w:left w:val="single" w:sz="2" w:space="0" w:color="000000"/>
              <w:bottom w:val="single" w:sz="2" w:space="0" w:color="000000"/>
            </w:tcBorders>
          </w:tcPr>
          <w:p>
            <w:pPr>
              <w:pStyle w:val="Style20"/>
              <w:rPr/>
            </w:pPr>
            <w:r>
              <w:rPr/>
              <w:t>3 (кластер)</w:t>
            </w:r>
          </w:p>
        </w:tc>
        <w:tc>
          <w:tcPr>
            <w:tcW w:w="1726" w:type="dxa"/>
            <w:tcBorders>
              <w:left w:val="single" w:sz="2" w:space="0" w:color="000000"/>
              <w:bottom w:val="single" w:sz="2" w:space="0" w:color="000000"/>
            </w:tcBorders>
          </w:tcPr>
          <w:p>
            <w:pPr>
              <w:pStyle w:val="Style20"/>
              <w:rPr/>
            </w:pPr>
            <w:r>
              <w:rPr/>
              <w:t>Процессор: 2x Intel Xeon Silver 4314, RAM: 64 ГБ, SSD: 4x1.92 ТБ (NVMe) для индексов, сеть: 10 Гбит/с.</w:t>
            </w:r>
          </w:p>
        </w:tc>
        <w:tc>
          <w:tcPr>
            <w:tcW w:w="1627" w:type="dxa"/>
            <w:tcBorders>
              <w:left w:val="single" w:sz="2" w:space="0" w:color="000000"/>
              <w:bottom w:val="single" w:sz="2" w:space="0" w:color="000000"/>
              <w:right w:val="single" w:sz="2" w:space="0" w:color="000000"/>
            </w:tcBorders>
          </w:tcPr>
          <w:p>
            <w:pPr>
              <w:pStyle w:val="Style20"/>
              <w:rPr/>
            </w:pPr>
            <w:r>
              <w:rPr/>
              <w:t>Модуль 2 (поиск по внутренней базе).</w:t>
            </w:r>
          </w:p>
        </w:tc>
      </w:tr>
      <w:tr>
        <w:trPr/>
        <w:tc>
          <w:tcPr>
            <w:tcW w:w="201" w:type="dxa"/>
            <w:tcBorders>
              <w:left w:val="single" w:sz="2" w:space="0" w:color="000000"/>
              <w:bottom w:val="single" w:sz="2" w:space="0" w:color="000000"/>
            </w:tcBorders>
          </w:tcPr>
          <w:p>
            <w:pPr>
              <w:pStyle w:val="Style20"/>
              <w:jc w:val="center"/>
              <w:rPr/>
            </w:pPr>
            <w:r>
              <w:rPr/>
              <w:t>5</w:t>
            </w:r>
          </w:p>
        </w:tc>
        <w:tc>
          <w:tcPr>
            <w:tcW w:w="2139" w:type="dxa"/>
            <w:tcBorders>
              <w:left w:val="single" w:sz="2" w:space="0" w:color="000000"/>
              <w:bottom w:val="single" w:sz="2" w:space="0" w:color="000000"/>
            </w:tcBorders>
          </w:tcPr>
          <w:p>
            <w:pPr>
              <w:pStyle w:val="Style20"/>
              <w:rPr/>
            </w:pPr>
            <w:r>
              <w:rPr/>
              <w:t>Серверы для нейросетевых моделей (NLP)</w:t>
            </w:r>
          </w:p>
        </w:tc>
        <w:tc>
          <w:tcPr>
            <w:tcW w:w="1936" w:type="dxa"/>
            <w:tcBorders>
              <w:left w:val="single" w:sz="2" w:space="0" w:color="000000"/>
              <w:bottom w:val="single" w:sz="2" w:space="0" w:color="000000"/>
            </w:tcBorders>
          </w:tcPr>
          <w:p>
            <w:pPr>
              <w:pStyle w:val="Style20"/>
              <w:rPr/>
            </w:pPr>
            <w:r>
              <w:rPr/>
              <w:t>Инференс (анализ запросов, распознавание сущностей, определение интента) и периодическое дообучение моделей.</w:t>
            </w:r>
          </w:p>
        </w:tc>
        <w:tc>
          <w:tcPr>
            <w:tcW w:w="1726" w:type="dxa"/>
            <w:tcBorders>
              <w:left w:val="single" w:sz="2" w:space="0" w:color="000000"/>
              <w:bottom w:val="single" w:sz="2" w:space="0" w:color="000000"/>
            </w:tcBorders>
          </w:tcPr>
          <w:p>
            <w:pPr>
              <w:pStyle w:val="Style20"/>
              <w:rPr/>
            </w:pPr>
            <w:r>
              <w:rPr/>
              <w:t>2–4 (в зависимости от нагрузки)</w:t>
            </w:r>
          </w:p>
        </w:tc>
        <w:tc>
          <w:tcPr>
            <w:tcW w:w="1726" w:type="dxa"/>
            <w:tcBorders>
              <w:left w:val="single" w:sz="2" w:space="0" w:color="000000"/>
              <w:bottom w:val="single" w:sz="2" w:space="0" w:color="000000"/>
            </w:tcBorders>
          </w:tcPr>
          <w:p>
            <w:pPr>
              <w:pStyle w:val="Style20"/>
              <w:rPr/>
            </w:pPr>
            <w:r>
              <w:rPr/>
              <w:t>GPU: NVIDIA A100 (80 ГБ) или H100, Процессор: AMD EPYC 7513, RAM: 256 ГБ, SSD: 2x1.92 ТБ NVMe. Связь: InfiniBand или 25 Гбит/с Ethernet для распределённого обучения.</w:t>
            </w:r>
          </w:p>
        </w:tc>
        <w:tc>
          <w:tcPr>
            <w:tcW w:w="1627" w:type="dxa"/>
            <w:tcBorders>
              <w:left w:val="single" w:sz="2" w:space="0" w:color="000000"/>
              <w:bottom w:val="single" w:sz="2" w:space="0" w:color="000000"/>
              <w:right w:val="single" w:sz="2" w:space="0" w:color="000000"/>
            </w:tcBorders>
          </w:tcPr>
          <w:p>
            <w:pPr>
              <w:pStyle w:val="Style20"/>
              <w:rPr/>
            </w:pPr>
            <w:r>
              <w:rPr/>
              <w:t>Модуль 3 (семантический анализ), аналитическая подсистема (обучение).</w:t>
            </w:r>
          </w:p>
        </w:tc>
      </w:tr>
      <w:tr>
        <w:trPr/>
        <w:tc>
          <w:tcPr>
            <w:tcW w:w="201" w:type="dxa"/>
            <w:tcBorders>
              <w:left w:val="single" w:sz="2" w:space="0" w:color="000000"/>
              <w:bottom w:val="single" w:sz="2" w:space="0" w:color="000000"/>
            </w:tcBorders>
          </w:tcPr>
          <w:p>
            <w:pPr>
              <w:pStyle w:val="Style20"/>
              <w:jc w:val="center"/>
              <w:rPr/>
            </w:pPr>
            <w:r>
              <w:rPr/>
              <w:t>6</w:t>
            </w:r>
          </w:p>
        </w:tc>
        <w:tc>
          <w:tcPr>
            <w:tcW w:w="2139" w:type="dxa"/>
            <w:tcBorders>
              <w:left w:val="single" w:sz="2" w:space="0" w:color="000000"/>
              <w:bottom w:val="single" w:sz="2" w:space="0" w:color="000000"/>
            </w:tcBorders>
          </w:tcPr>
          <w:p>
            <w:pPr>
              <w:pStyle w:val="Style20"/>
              <w:rPr/>
            </w:pPr>
            <w:r>
              <w:rPr/>
              <w:t>Файловое хранилище для мультимедиа контента (объектное хранилище)</w:t>
            </w:r>
          </w:p>
        </w:tc>
        <w:tc>
          <w:tcPr>
            <w:tcW w:w="1936" w:type="dxa"/>
            <w:tcBorders>
              <w:left w:val="single" w:sz="2" w:space="0" w:color="000000"/>
              <w:bottom w:val="single" w:sz="2" w:space="0" w:color="000000"/>
            </w:tcBorders>
          </w:tcPr>
          <w:p>
            <w:pPr>
              <w:pStyle w:val="Style20"/>
              <w:rPr/>
            </w:pPr>
            <w:r>
              <w:rPr/>
              <w:t>Хранение самих файлов (книги в pdf, видео, аудио) и их демо-версий. Обеспечение быстрой раздачи.</w:t>
            </w:r>
          </w:p>
        </w:tc>
        <w:tc>
          <w:tcPr>
            <w:tcW w:w="1726" w:type="dxa"/>
            <w:tcBorders>
              <w:left w:val="single" w:sz="2" w:space="0" w:color="000000"/>
              <w:bottom w:val="single" w:sz="2" w:space="0" w:color="000000"/>
            </w:tcBorders>
          </w:tcPr>
          <w:p>
            <w:pPr>
              <w:pStyle w:val="Style20"/>
              <w:rPr/>
            </w:pPr>
            <w:r>
              <w:rPr/>
              <w:t>Зависит от объёма, минимум 100 ТБ полезной ёмкости</w:t>
            </w:r>
          </w:p>
        </w:tc>
        <w:tc>
          <w:tcPr>
            <w:tcW w:w="1726" w:type="dxa"/>
            <w:tcBorders>
              <w:left w:val="single" w:sz="2" w:space="0" w:color="000000"/>
              <w:bottom w:val="single" w:sz="2" w:space="0" w:color="000000"/>
            </w:tcBorders>
          </w:tcPr>
          <w:p>
            <w:pPr>
              <w:pStyle w:val="Style20"/>
              <w:rPr/>
            </w:pPr>
            <w:r>
              <w:rPr/>
              <w:t>Система хранения на базе Ceph или NAS с поддержкой S3, HDD 12 ТБ (RAID 6) + SSD-кэш. Сеть 10/25 Гбит/с.</w:t>
            </w:r>
          </w:p>
        </w:tc>
        <w:tc>
          <w:tcPr>
            <w:tcW w:w="1627" w:type="dxa"/>
            <w:tcBorders>
              <w:left w:val="single" w:sz="2" w:space="0" w:color="000000"/>
              <w:bottom w:val="single" w:sz="2" w:space="0" w:color="000000"/>
              <w:right w:val="single" w:sz="2" w:space="0" w:color="000000"/>
            </w:tcBorders>
          </w:tcPr>
          <w:p>
            <w:pPr>
              <w:pStyle w:val="Style20"/>
              <w:rPr/>
            </w:pPr>
            <w:r>
              <w:rPr/>
              <w:t>Модуль 2 (контент).</w:t>
            </w:r>
          </w:p>
        </w:tc>
      </w:tr>
      <w:tr>
        <w:trPr/>
        <w:tc>
          <w:tcPr>
            <w:tcW w:w="201" w:type="dxa"/>
            <w:tcBorders>
              <w:left w:val="single" w:sz="2" w:space="0" w:color="000000"/>
              <w:bottom w:val="single" w:sz="2" w:space="0" w:color="000000"/>
            </w:tcBorders>
          </w:tcPr>
          <w:p>
            <w:pPr>
              <w:pStyle w:val="Style20"/>
              <w:jc w:val="center"/>
              <w:rPr/>
            </w:pPr>
            <w:r>
              <w:rPr/>
              <w:t>7</w:t>
            </w:r>
          </w:p>
        </w:tc>
        <w:tc>
          <w:tcPr>
            <w:tcW w:w="2139" w:type="dxa"/>
            <w:tcBorders>
              <w:left w:val="single" w:sz="2" w:space="0" w:color="000000"/>
              <w:bottom w:val="single" w:sz="2" w:space="0" w:color="000000"/>
            </w:tcBorders>
          </w:tcPr>
          <w:p>
            <w:pPr>
              <w:pStyle w:val="Style20"/>
              <w:rPr/>
            </w:pPr>
            <w:r>
              <w:rPr/>
              <w:t>Серверы для сбора и анализа логов (ELK Stack)</w:t>
            </w:r>
          </w:p>
        </w:tc>
        <w:tc>
          <w:tcPr>
            <w:tcW w:w="1936" w:type="dxa"/>
            <w:tcBorders>
              <w:left w:val="single" w:sz="2" w:space="0" w:color="000000"/>
              <w:bottom w:val="single" w:sz="2" w:space="0" w:color="000000"/>
            </w:tcBorders>
          </w:tcPr>
          <w:p>
            <w:pPr>
              <w:pStyle w:val="Style20"/>
              <w:rPr/>
            </w:pPr>
            <w:r>
              <w:rPr/>
              <w:t>Сбор, индексация и визуализация логов работы всех компонентов, мониторинг производительности, анализ инцидентов.</w:t>
            </w:r>
          </w:p>
        </w:tc>
        <w:tc>
          <w:tcPr>
            <w:tcW w:w="1726" w:type="dxa"/>
            <w:tcBorders>
              <w:left w:val="single" w:sz="2" w:space="0" w:color="000000"/>
              <w:bottom w:val="single" w:sz="2" w:space="0" w:color="000000"/>
            </w:tcBorders>
          </w:tcPr>
          <w:p>
            <w:pPr>
              <w:pStyle w:val="Style20"/>
              <w:rPr/>
            </w:pPr>
            <w:r>
              <w:rPr/>
              <w:t>3 (кластер Elasticsearch + Logstash + Kibana)</w:t>
            </w:r>
          </w:p>
        </w:tc>
        <w:tc>
          <w:tcPr>
            <w:tcW w:w="1726" w:type="dxa"/>
            <w:tcBorders>
              <w:left w:val="single" w:sz="2" w:space="0" w:color="000000"/>
              <w:bottom w:val="single" w:sz="2" w:space="0" w:color="000000"/>
            </w:tcBorders>
          </w:tcPr>
          <w:p>
            <w:pPr>
              <w:pStyle w:val="Style20"/>
              <w:rPr/>
            </w:pPr>
            <w:r>
              <w:rPr/>
              <w:t>Процессор: 2x Intel Xeon Silver 4314, RAM: 64 ГБ, SSD: 4x1.92 ТБ (NVMe) для хранения логов.</w:t>
            </w:r>
          </w:p>
        </w:tc>
        <w:tc>
          <w:tcPr>
            <w:tcW w:w="1627" w:type="dxa"/>
            <w:tcBorders>
              <w:left w:val="single" w:sz="2" w:space="0" w:color="000000"/>
              <w:bottom w:val="single" w:sz="2" w:space="0" w:color="000000"/>
              <w:right w:val="single" w:sz="2" w:space="0" w:color="000000"/>
            </w:tcBorders>
          </w:tcPr>
          <w:p>
            <w:pPr>
              <w:pStyle w:val="Style20"/>
              <w:rPr/>
            </w:pPr>
            <w:r>
              <w:rPr/>
              <w:t>Модуль 3 (аналитика), подсистема мониторинга.</w:t>
            </w:r>
          </w:p>
        </w:tc>
      </w:tr>
      <w:tr>
        <w:trPr/>
        <w:tc>
          <w:tcPr>
            <w:tcW w:w="201" w:type="dxa"/>
            <w:tcBorders>
              <w:left w:val="single" w:sz="2" w:space="0" w:color="000000"/>
              <w:bottom w:val="single" w:sz="2" w:space="0" w:color="000000"/>
            </w:tcBorders>
          </w:tcPr>
          <w:p>
            <w:pPr>
              <w:pStyle w:val="Style20"/>
              <w:jc w:val="center"/>
              <w:rPr/>
            </w:pPr>
            <w:r>
              <w:rPr/>
              <w:t>8</w:t>
            </w:r>
          </w:p>
        </w:tc>
        <w:tc>
          <w:tcPr>
            <w:tcW w:w="2139" w:type="dxa"/>
            <w:tcBorders>
              <w:left w:val="single" w:sz="2" w:space="0" w:color="000000"/>
              <w:bottom w:val="single" w:sz="2" w:space="0" w:color="000000"/>
            </w:tcBorders>
          </w:tcPr>
          <w:p>
            <w:pPr>
              <w:pStyle w:val="Style20"/>
              <w:rPr/>
            </w:pPr>
            <w:r>
              <w:rPr/>
              <w:t>Серверы резервного копирования и архивации</w:t>
            </w:r>
          </w:p>
        </w:tc>
        <w:tc>
          <w:tcPr>
            <w:tcW w:w="1936" w:type="dxa"/>
            <w:tcBorders>
              <w:left w:val="single" w:sz="2" w:space="0" w:color="000000"/>
              <w:bottom w:val="single" w:sz="2" w:space="0" w:color="000000"/>
            </w:tcBorders>
          </w:tcPr>
          <w:p>
            <w:pPr>
              <w:pStyle w:val="Style20"/>
              <w:rPr/>
            </w:pPr>
            <w:r>
              <w:rPr/>
              <w:t>Регулярное резервное копирование БД, файлового хранилища, конфигураций, моделей нейросети.</w:t>
            </w:r>
          </w:p>
        </w:tc>
        <w:tc>
          <w:tcPr>
            <w:tcW w:w="1726" w:type="dxa"/>
            <w:tcBorders>
              <w:left w:val="single" w:sz="2" w:space="0" w:color="000000"/>
              <w:bottom w:val="single" w:sz="2" w:space="0" w:color="000000"/>
            </w:tcBorders>
          </w:tcPr>
          <w:p>
            <w:pPr>
              <w:pStyle w:val="Style20"/>
              <w:rPr/>
            </w:pPr>
            <w:r>
              <w:rPr/>
              <w:t>2 (основной и удалённый)</w:t>
            </w:r>
          </w:p>
        </w:tc>
        <w:tc>
          <w:tcPr>
            <w:tcW w:w="1726" w:type="dxa"/>
            <w:tcBorders>
              <w:left w:val="single" w:sz="2" w:space="0" w:color="000000"/>
              <w:bottom w:val="single" w:sz="2" w:space="0" w:color="000000"/>
            </w:tcBorders>
          </w:tcPr>
          <w:p>
            <w:pPr>
              <w:pStyle w:val="Style20"/>
              <w:rPr/>
            </w:pPr>
            <w:r>
              <w:rPr/>
              <w:t>Ёмкость: не менее удвоенного объёма критичных данных, ленточная библиотека или дисковые массивы большой ёмкости (HDD).</w:t>
            </w:r>
          </w:p>
        </w:tc>
        <w:tc>
          <w:tcPr>
            <w:tcW w:w="1627" w:type="dxa"/>
            <w:tcBorders>
              <w:left w:val="single" w:sz="2" w:space="0" w:color="000000"/>
              <w:bottom w:val="single" w:sz="2" w:space="0" w:color="000000"/>
              <w:right w:val="single" w:sz="2" w:space="0" w:color="000000"/>
            </w:tcBorders>
          </w:tcPr>
          <w:p>
            <w:pPr>
              <w:pStyle w:val="Style20"/>
              <w:rPr/>
            </w:pPr>
            <w:r>
              <w:rPr/>
              <w:t>Все подсистемы (обеспечение надёжности).</w:t>
            </w:r>
          </w:p>
        </w:tc>
      </w:tr>
      <w:tr>
        <w:trPr/>
        <w:tc>
          <w:tcPr>
            <w:tcW w:w="201" w:type="dxa"/>
            <w:tcBorders>
              <w:left w:val="single" w:sz="2" w:space="0" w:color="000000"/>
              <w:bottom w:val="single" w:sz="2" w:space="0" w:color="000000"/>
            </w:tcBorders>
          </w:tcPr>
          <w:p>
            <w:pPr>
              <w:pStyle w:val="Style20"/>
              <w:jc w:val="center"/>
              <w:rPr/>
            </w:pPr>
            <w:r>
              <w:rPr/>
              <w:t>9</w:t>
            </w:r>
          </w:p>
        </w:tc>
        <w:tc>
          <w:tcPr>
            <w:tcW w:w="2139" w:type="dxa"/>
            <w:tcBorders>
              <w:left w:val="single" w:sz="2" w:space="0" w:color="000000"/>
              <w:bottom w:val="single" w:sz="2" w:space="0" w:color="000000"/>
            </w:tcBorders>
          </w:tcPr>
          <w:p>
            <w:pPr>
              <w:pStyle w:val="Style20"/>
              <w:rPr/>
            </w:pPr>
            <w:r>
              <w:rPr/>
              <w:t>Сетевое коммутационное оборудование (ядро сети, агрегация)</w:t>
            </w:r>
          </w:p>
        </w:tc>
        <w:tc>
          <w:tcPr>
            <w:tcW w:w="1936" w:type="dxa"/>
            <w:tcBorders>
              <w:left w:val="single" w:sz="2" w:space="0" w:color="000000"/>
              <w:bottom w:val="single" w:sz="2" w:space="0" w:color="000000"/>
            </w:tcBorders>
          </w:tcPr>
          <w:p>
            <w:pPr>
              <w:pStyle w:val="Style20"/>
              <w:rPr/>
            </w:pPr>
            <w:r>
              <w:rPr/>
              <w:t>Объединение всех серверов в высокоскоростную сеть, маршрутизация трафика к внешним сетям.</w:t>
            </w:r>
          </w:p>
        </w:tc>
        <w:tc>
          <w:tcPr>
            <w:tcW w:w="1726" w:type="dxa"/>
            <w:tcBorders>
              <w:left w:val="single" w:sz="2" w:space="0" w:color="000000"/>
              <w:bottom w:val="single" w:sz="2" w:space="0" w:color="000000"/>
            </w:tcBorders>
          </w:tcPr>
          <w:p>
            <w:pPr>
              <w:pStyle w:val="Style20"/>
              <w:rPr/>
            </w:pPr>
            <w:r>
              <w:rPr/>
              <w:t>2 коммутатора ядра, коммутаторы доступа</w:t>
            </w:r>
          </w:p>
        </w:tc>
        <w:tc>
          <w:tcPr>
            <w:tcW w:w="1726" w:type="dxa"/>
            <w:tcBorders>
              <w:left w:val="single" w:sz="2" w:space="0" w:color="000000"/>
              <w:bottom w:val="single" w:sz="2" w:space="0" w:color="000000"/>
            </w:tcBorders>
          </w:tcPr>
          <w:p>
            <w:pPr>
              <w:pStyle w:val="Style20"/>
              <w:rPr/>
            </w:pPr>
            <w:r>
              <w:rPr/>
              <w:t>Коммутаторы 25/100 Гбит/с, поддержка VXLAN, QoS, резервирование (MLAG).</w:t>
            </w:r>
          </w:p>
        </w:tc>
        <w:tc>
          <w:tcPr>
            <w:tcW w:w="1627" w:type="dxa"/>
            <w:tcBorders>
              <w:left w:val="single" w:sz="2" w:space="0" w:color="000000"/>
              <w:bottom w:val="single" w:sz="2" w:space="0" w:color="000000"/>
              <w:right w:val="single" w:sz="2" w:space="0" w:color="000000"/>
            </w:tcBorders>
          </w:tcPr>
          <w:p>
            <w:pPr>
              <w:pStyle w:val="Style20"/>
              <w:rPr/>
            </w:pPr>
            <w:r>
              <w:rPr/>
              <w:t>Информационное обеспечение, связность компонентов.</w:t>
            </w:r>
          </w:p>
        </w:tc>
      </w:tr>
      <w:tr>
        <w:trPr/>
        <w:tc>
          <w:tcPr>
            <w:tcW w:w="201" w:type="dxa"/>
            <w:tcBorders>
              <w:left w:val="single" w:sz="2" w:space="0" w:color="000000"/>
              <w:bottom w:val="single" w:sz="2" w:space="0" w:color="000000"/>
            </w:tcBorders>
          </w:tcPr>
          <w:p>
            <w:pPr>
              <w:pStyle w:val="Style20"/>
              <w:jc w:val="center"/>
              <w:rPr/>
            </w:pPr>
            <w:r>
              <w:rPr/>
              <w:t>10</w:t>
            </w:r>
          </w:p>
        </w:tc>
        <w:tc>
          <w:tcPr>
            <w:tcW w:w="2139" w:type="dxa"/>
            <w:tcBorders>
              <w:left w:val="single" w:sz="2" w:space="0" w:color="000000"/>
              <w:bottom w:val="single" w:sz="2" w:space="0" w:color="000000"/>
            </w:tcBorders>
          </w:tcPr>
          <w:p>
            <w:pPr>
              <w:pStyle w:val="Style20"/>
              <w:rPr/>
            </w:pPr>
            <w:r>
              <w:rPr/>
              <w:t>Межсетевой экран (Firewall) / NGFW</w:t>
            </w:r>
          </w:p>
        </w:tc>
        <w:tc>
          <w:tcPr>
            <w:tcW w:w="1936" w:type="dxa"/>
            <w:tcBorders>
              <w:left w:val="single" w:sz="2" w:space="0" w:color="000000"/>
              <w:bottom w:val="single" w:sz="2" w:space="0" w:color="000000"/>
            </w:tcBorders>
          </w:tcPr>
          <w:p>
            <w:pPr>
              <w:pStyle w:val="Style20"/>
              <w:rPr/>
            </w:pPr>
            <w:r>
              <w:rPr/>
              <w:t>Защита периметра сети, фильтрация трафика, предотвращение вторжений.</w:t>
            </w:r>
          </w:p>
        </w:tc>
        <w:tc>
          <w:tcPr>
            <w:tcW w:w="1726" w:type="dxa"/>
            <w:tcBorders>
              <w:left w:val="single" w:sz="2" w:space="0" w:color="000000"/>
              <w:bottom w:val="single" w:sz="2" w:space="0" w:color="000000"/>
            </w:tcBorders>
          </w:tcPr>
          <w:p>
            <w:pPr>
              <w:pStyle w:val="Style20"/>
              <w:rPr/>
            </w:pPr>
            <w:r>
              <w:rPr/>
              <w:t>2 (активный/пассивный)</w:t>
            </w:r>
          </w:p>
        </w:tc>
        <w:tc>
          <w:tcPr>
            <w:tcW w:w="1726" w:type="dxa"/>
            <w:tcBorders>
              <w:left w:val="single" w:sz="2" w:space="0" w:color="000000"/>
              <w:bottom w:val="single" w:sz="2" w:space="0" w:color="000000"/>
            </w:tcBorders>
          </w:tcPr>
          <w:p>
            <w:pPr>
              <w:pStyle w:val="Style20"/>
              <w:rPr/>
            </w:pPr>
            <w:r>
              <w:rPr/>
              <w:t>Пропускная способность не менее 10 Гбит/с, поддержка IPS/IDS, VPN.</w:t>
            </w:r>
          </w:p>
        </w:tc>
        <w:tc>
          <w:tcPr>
            <w:tcW w:w="1627" w:type="dxa"/>
            <w:tcBorders>
              <w:left w:val="single" w:sz="2" w:space="0" w:color="000000"/>
              <w:bottom w:val="single" w:sz="2" w:space="0" w:color="000000"/>
              <w:right w:val="single" w:sz="2" w:space="0" w:color="000000"/>
            </w:tcBorders>
          </w:tcPr>
          <w:p>
            <w:pPr>
              <w:pStyle w:val="Style20"/>
              <w:rPr/>
            </w:pPr>
            <w:r>
              <w:rPr/>
              <w:t>Информационное обеспечение (безопасный доступ).</w:t>
            </w:r>
          </w:p>
        </w:tc>
      </w:tr>
      <w:tr>
        <w:trPr/>
        <w:tc>
          <w:tcPr>
            <w:tcW w:w="201" w:type="dxa"/>
            <w:tcBorders>
              <w:left w:val="single" w:sz="2" w:space="0" w:color="000000"/>
              <w:bottom w:val="single" w:sz="2" w:space="0" w:color="000000"/>
            </w:tcBorders>
          </w:tcPr>
          <w:p>
            <w:pPr>
              <w:pStyle w:val="Style20"/>
              <w:jc w:val="center"/>
              <w:rPr/>
            </w:pPr>
            <w:r>
              <w:rPr/>
              <w:t>11</w:t>
            </w:r>
          </w:p>
        </w:tc>
        <w:tc>
          <w:tcPr>
            <w:tcW w:w="2139" w:type="dxa"/>
            <w:tcBorders>
              <w:left w:val="single" w:sz="2" w:space="0" w:color="000000"/>
              <w:bottom w:val="single" w:sz="2" w:space="0" w:color="000000"/>
            </w:tcBorders>
          </w:tcPr>
          <w:p>
            <w:pPr>
              <w:pStyle w:val="Style20"/>
              <w:rPr/>
            </w:pPr>
            <w:r>
              <w:rPr/>
              <w:t>Система бесперебойного питания (ИБП) и резервные источники питания</w:t>
            </w:r>
          </w:p>
        </w:tc>
        <w:tc>
          <w:tcPr>
            <w:tcW w:w="1936" w:type="dxa"/>
            <w:tcBorders>
              <w:left w:val="single" w:sz="2" w:space="0" w:color="000000"/>
              <w:bottom w:val="single" w:sz="2" w:space="0" w:color="000000"/>
            </w:tcBorders>
          </w:tcPr>
          <w:p>
            <w:pPr>
              <w:pStyle w:val="Style20"/>
              <w:rPr/>
            </w:pPr>
            <w:r>
              <w:rPr/>
              <w:t>Обеспечение работы оборудования при кратковременных сбоях электропитания.</w:t>
            </w:r>
          </w:p>
        </w:tc>
        <w:tc>
          <w:tcPr>
            <w:tcW w:w="1726" w:type="dxa"/>
            <w:tcBorders>
              <w:left w:val="single" w:sz="2" w:space="0" w:color="000000"/>
              <w:bottom w:val="single" w:sz="2" w:space="0" w:color="000000"/>
            </w:tcBorders>
          </w:tcPr>
          <w:p>
            <w:pPr>
              <w:pStyle w:val="Style20"/>
              <w:rPr/>
            </w:pPr>
            <w:r>
              <w:rPr/>
              <w:t>По необходимости</w:t>
            </w:r>
          </w:p>
        </w:tc>
        <w:tc>
          <w:tcPr>
            <w:tcW w:w="1726" w:type="dxa"/>
            <w:tcBorders>
              <w:left w:val="single" w:sz="2" w:space="0" w:color="000000"/>
              <w:bottom w:val="single" w:sz="2" w:space="0" w:color="000000"/>
            </w:tcBorders>
          </w:tcPr>
          <w:p>
            <w:pPr>
              <w:pStyle w:val="Style20"/>
              <w:rPr/>
            </w:pPr>
            <w:r>
              <w:rPr/>
              <w:t>Мощность рассчитывается исходя из полной нагрузки, время автономии не менее 30 минут, дизель-генератор для длительных отключений.</w:t>
            </w:r>
          </w:p>
        </w:tc>
        <w:tc>
          <w:tcPr>
            <w:tcW w:w="1627" w:type="dxa"/>
            <w:tcBorders>
              <w:left w:val="single" w:sz="2" w:space="0" w:color="000000"/>
              <w:bottom w:val="single" w:sz="2" w:space="0" w:color="000000"/>
              <w:right w:val="single" w:sz="2" w:space="0" w:color="000000"/>
            </w:tcBorders>
          </w:tcPr>
          <w:p>
            <w:pPr>
              <w:pStyle w:val="Style20"/>
              <w:rPr/>
            </w:pPr>
            <w:r>
              <w:rPr/>
              <w:t>Все подсистемы (надёжность).</w:t>
            </w:r>
          </w:p>
        </w:tc>
      </w:tr>
      <w:tr>
        <w:trPr/>
        <w:tc>
          <w:tcPr>
            <w:tcW w:w="201" w:type="dxa"/>
            <w:tcBorders>
              <w:left w:val="single" w:sz="2" w:space="0" w:color="000000"/>
              <w:bottom w:val="single" w:sz="2" w:space="0" w:color="000000"/>
            </w:tcBorders>
          </w:tcPr>
          <w:p>
            <w:pPr>
              <w:pStyle w:val="Style20"/>
              <w:jc w:val="center"/>
              <w:rPr/>
            </w:pPr>
            <w:r>
              <w:rPr/>
              <w:t>12</w:t>
            </w:r>
          </w:p>
        </w:tc>
        <w:tc>
          <w:tcPr>
            <w:tcW w:w="2139" w:type="dxa"/>
            <w:tcBorders>
              <w:left w:val="single" w:sz="2" w:space="0" w:color="000000"/>
              <w:bottom w:val="single" w:sz="2" w:space="0" w:color="000000"/>
            </w:tcBorders>
          </w:tcPr>
          <w:p>
            <w:pPr>
              <w:pStyle w:val="Style20"/>
              <w:rPr/>
            </w:pPr>
            <w:r>
              <w:rPr/>
              <w:t>Серверы для администрирования и развёртывания (CI/CD)</w:t>
            </w:r>
          </w:p>
        </w:tc>
        <w:tc>
          <w:tcPr>
            <w:tcW w:w="1936" w:type="dxa"/>
            <w:tcBorders>
              <w:left w:val="single" w:sz="2" w:space="0" w:color="000000"/>
              <w:bottom w:val="single" w:sz="2" w:space="0" w:color="000000"/>
            </w:tcBorders>
          </w:tcPr>
          <w:p>
            <w:pPr>
              <w:pStyle w:val="Style20"/>
              <w:rPr/>
            </w:pPr>
            <w:r>
              <w:rPr/>
              <w:t>Управление конфигурациями, развёртывание обновлений, оркестрация контейнеров (Kubernetes).</w:t>
            </w:r>
          </w:p>
        </w:tc>
        <w:tc>
          <w:tcPr>
            <w:tcW w:w="1726" w:type="dxa"/>
            <w:tcBorders>
              <w:left w:val="single" w:sz="2" w:space="0" w:color="000000"/>
              <w:bottom w:val="single" w:sz="2" w:space="0" w:color="000000"/>
            </w:tcBorders>
          </w:tcPr>
          <w:p>
            <w:pPr>
              <w:pStyle w:val="Style20"/>
              <w:rPr/>
            </w:pPr>
            <w:r>
              <w:rPr/>
              <w:t>3 (control plane)</w:t>
            </w:r>
          </w:p>
        </w:tc>
        <w:tc>
          <w:tcPr>
            <w:tcW w:w="1726" w:type="dxa"/>
            <w:tcBorders>
              <w:left w:val="single" w:sz="2" w:space="0" w:color="000000"/>
              <w:bottom w:val="single" w:sz="2" w:space="0" w:color="000000"/>
            </w:tcBorders>
          </w:tcPr>
          <w:p>
            <w:pPr>
              <w:pStyle w:val="Style20"/>
              <w:rPr/>
            </w:pPr>
            <w:r>
              <w:rPr/>
              <w:t>Процессор: 2x Intel Xeon Silver 4314, RAM: 64 ГБ, SSD: 2x480 ГБ.</w:t>
            </w:r>
          </w:p>
        </w:tc>
        <w:tc>
          <w:tcPr>
            <w:tcW w:w="1627" w:type="dxa"/>
            <w:tcBorders>
              <w:left w:val="single" w:sz="2" w:space="0" w:color="000000"/>
              <w:bottom w:val="single" w:sz="2" w:space="0" w:color="000000"/>
              <w:right w:val="single" w:sz="2" w:space="0" w:color="000000"/>
            </w:tcBorders>
          </w:tcPr>
          <w:p>
            <w:pPr>
              <w:pStyle w:val="Style20"/>
              <w:rPr/>
            </w:pPr>
            <w:r>
              <w:rPr/>
              <w:t>Модуль 3 (администрирование).</w:t>
            </w:r>
          </w:p>
        </w:tc>
      </w:tr>
    </w:tbl>
    <w:p>
      <w:pPr>
        <w:pStyle w:val="Heading2"/>
        <w:numPr>
          <w:ilvl w:val="1"/>
          <w:numId w:val="1"/>
        </w:numPr>
        <w:ind w:firstLine="709" w:left="0"/>
        <w:rPr/>
      </w:pPr>
      <w:bookmarkStart w:id="30" w:name="__RefHeading___Toc30769_3736899727"/>
      <w:bookmarkEnd w:id="30"/>
      <w:r>
        <w:rPr/>
        <w:t>Таблица программного обеспечения для выполнения всех функций описанных в требованиях и отображенных на UML диаграммах</w:t>
      </w:r>
    </w:p>
    <w:p>
      <w:pPr>
        <w:pStyle w:val="user10"/>
        <w:keepNext w:val="true"/>
        <w:rPr/>
      </w:pPr>
      <w:r>
        <w:rPr/>
        <w:t xml:space="preserve">Таблица </w:t>
      </w:r>
      <w:r>
        <w:rPr/>
        <w:fldChar w:fldCharType="begin"/>
      </w:r>
      <w:r>
        <w:rPr/>
        <w:instrText xml:space="preserve"> SEQ Таблица \* ARABIC </w:instrText>
      </w:r>
      <w:r>
        <w:rPr/>
        <w:fldChar w:fldCharType="separate"/>
      </w:r>
      <w:r>
        <w:rPr/>
        <w:t>2</w:t>
      </w:r>
      <w:r>
        <w:rPr/>
        <w:fldChar w:fldCharType="end"/>
      </w:r>
      <w:r>
        <w:rPr/>
        <w:t xml:space="preserve"> – Аппаратное обеспечение АСУ</w:t>
      </w:r>
    </w:p>
    <w:tbl>
      <w:tblPr>
        <w:tblW w:w="5000" w:type="pct"/>
        <w:jc w:val="left"/>
        <w:tblInd w:w="28" w:type="dxa"/>
        <w:tblLayout w:type="fixed"/>
        <w:tblCellMar>
          <w:top w:w="28" w:type="dxa"/>
          <w:left w:w="28" w:type="dxa"/>
          <w:bottom w:w="28" w:type="dxa"/>
          <w:right w:w="28" w:type="dxa"/>
        </w:tblCellMar>
      </w:tblPr>
      <w:tblGrid>
        <w:gridCol w:w="201"/>
        <w:gridCol w:w="1799"/>
        <w:gridCol w:w="1929"/>
        <w:gridCol w:w="1871"/>
        <w:gridCol w:w="3555"/>
      </w:tblGrid>
      <w:tr>
        <w:trPr>
          <w:tblHeader w:val="true"/>
        </w:trPr>
        <w:tc>
          <w:tcPr>
            <w:tcW w:w="201" w:type="dxa"/>
            <w:tcBorders>
              <w:top w:val="single" w:sz="2" w:space="0" w:color="000000"/>
              <w:left w:val="single" w:sz="2" w:space="0" w:color="000000"/>
              <w:bottom w:val="single" w:sz="12" w:space="0" w:color="000000"/>
            </w:tcBorders>
            <w:vAlign w:val="center"/>
          </w:tcPr>
          <w:p>
            <w:pPr>
              <w:pStyle w:val="Normal"/>
              <w:tabs>
                <w:tab w:val="clear" w:pos="643"/>
              </w:tabs>
              <w:jc w:val="center"/>
              <w:rPr/>
            </w:pPr>
            <w:r>
              <w:rPr>
                <w:b/>
              </w:rPr>
              <w:t>№</w:t>
            </w:r>
          </w:p>
        </w:tc>
        <w:tc>
          <w:tcPr>
            <w:tcW w:w="1799" w:type="dxa"/>
            <w:tcBorders>
              <w:top w:val="single" w:sz="2" w:space="0" w:color="000000"/>
              <w:left w:val="single" w:sz="2" w:space="0" w:color="000000"/>
              <w:bottom w:val="single" w:sz="12" w:space="0" w:color="000000"/>
            </w:tcBorders>
            <w:vAlign w:val="center"/>
          </w:tcPr>
          <w:p>
            <w:pPr>
              <w:pStyle w:val="Normal"/>
              <w:tabs>
                <w:tab w:val="clear" w:pos="643"/>
              </w:tabs>
              <w:jc w:val="center"/>
              <w:rPr/>
            </w:pPr>
            <w:r>
              <w:rPr>
                <w:b/>
              </w:rPr>
              <w:t>Наименование ПО</w:t>
            </w:r>
          </w:p>
        </w:tc>
        <w:tc>
          <w:tcPr>
            <w:tcW w:w="1929" w:type="dxa"/>
            <w:tcBorders>
              <w:top w:val="single" w:sz="2" w:space="0" w:color="000000"/>
              <w:left w:val="single" w:sz="2" w:space="0" w:color="000000"/>
              <w:bottom w:val="single" w:sz="12" w:space="0" w:color="000000"/>
            </w:tcBorders>
            <w:vAlign w:val="center"/>
          </w:tcPr>
          <w:p>
            <w:pPr>
              <w:pStyle w:val="Normal"/>
              <w:tabs>
                <w:tab w:val="clear" w:pos="643"/>
              </w:tabs>
              <w:jc w:val="center"/>
              <w:rPr/>
            </w:pPr>
            <w:r>
              <w:rPr>
                <w:b/>
              </w:rPr>
              <w:t>Назначение</w:t>
            </w:r>
          </w:p>
        </w:tc>
        <w:tc>
          <w:tcPr>
            <w:tcW w:w="1871" w:type="dxa"/>
            <w:tcBorders>
              <w:top w:val="single" w:sz="2" w:space="0" w:color="000000"/>
              <w:left w:val="single" w:sz="2" w:space="0" w:color="000000"/>
              <w:bottom w:val="single" w:sz="12" w:space="0" w:color="000000"/>
            </w:tcBorders>
            <w:vAlign w:val="center"/>
          </w:tcPr>
          <w:p>
            <w:pPr>
              <w:pStyle w:val="Normal"/>
              <w:tabs>
                <w:tab w:val="clear" w:pos="643"/>
              </w:tabs>
              <w:jc w:val="center"/>
              <w:rPr/>
            </w:pPr>
            <w:r>
              <w:rPr>
                <w:b/>
              </w:rPr>
              <w:t>Обеспечиваемые подсистемы и функции</w:t>
            </w:r>
          </w:p>
        </w:tc>
        <w:tc>
          <w:tcPr>
            <w:tcW w:w="3555" w:type="dxa"/>
            <w:tcBorders>
              <w:top w:val="single" w:sz="2" w:space="0" w:color="000000"/>
              <w:left w:val="single" w:sz="2" w:space="0" w:color="000000"/>
              <w:bottom w:val="single" w:sz="12" w:space="0" w:color="000000"/>
              <w:right w:val="single" w:sz="2" w:space="0" w:color="000000"/>
            </w:tcBorders>
            <w:vAlign w:val="center"/>
          </w:tcPr>
          <w:p>
            <w:pPr>
              <w:pStyle w:val="Normal"/>
              <w:tabs>
                <w:tab w:val="clear" w:pos="643"/>
              </w:tabs>
              <w:jc w:val="center"/>
              <w:rPr/>
            </w:pPr>
            <w:r>
              <w:rPr>
                <w:b/>
              </w:rPr>
              <w:t>Обоснование выбора / Соответствие требованиям</w:t>
            </w:r>
          </w:p>
        </w:tc>
      </w:tr>
      <w:tr>
        <w:trPr/>
        <w:tc>
          <w:tcPr>
            <w:tcW w:w="201" w:type="dxa"/>
            <w:tcBorders>
              <w:left w:val="single" w:sz="2" w:space="0" w:color="000000"/>
              <w:bottom w:val="single" w:sz="2" w:space="0" w:color="000000"/>
            </w:tcBorders>
          </w:tcPr>
          <w:p>
            <w:pPr>
              <w:pStyle w:val="Normal"/>
              <w:tabs>
                <w:tab w:val="clear" w:pos="643"/>
              </w:tabs>
              <w:jc w:val="right"/>
              <w:rPr/>
            </w:pPr>
            <w:r>
              <w:rPr/>
              <w:t>1</w:t>
            </w:r>
          </w:p>
        </w:tc>
        <w:tc>
          <w:tcPr>
            <w:tcW w:w="1799" w:type="dxa"/>
            <w:tcBorders>
              <w:left w:val="single" w:sz="2" w:space="0" w:color="000000"/>
              <w:bottom w:val="single" w:sz="2" w:space="0" w:color="000000"/>
            </w:tcBorders>
          </w:tcPr>
          <w:p>
            <w:pPr>
              <w:pStyle w:val="Normal"/>
              <w:tabs>
                <w:tab w:val="clear" w:pos="643"/>
              </w:tabs>
              <w:jc w:val="left"/>
              <w:rPr/>
            </w:pPr>
            <w:r>
              <w:rPr/>
              <w:t>Операционная система: Linux (Ubuntu Server / Rocky Linux)</w:t>
            </w:r>
          </w:p>
        </w:tc>
        <w:tc>
          <w:tcPr>
            <w:tcW w:w="1929" w:type="dxa"/>
            <w:tcBorders>
              <w:left w:val="single" w:sz="2" w:space="0" w:color="000000"/>
              <w:bottom w:val="single" w:sz="2" w:space="0" w:color="000000"/>
            </w:tcBorders>
          </w:tcPr>
          <w:p>
            <w:pPr>
              <w:pStyle w:val="Normal"/>
              <w:tabs>
                <w:tab w:val="clear" w:pos="643"/>
              </w:tabs>
              <w:jc w:val="left"/>
              <w:rPr/>
            </w:pPr>
            <w:r>
              <w:rPr/>
              <w:t>Базовая ОС для серверов.</w:t>
            </w:r>
          </w:p>
        </w:tc>
        <w:tc>
          <w:tcPr>
            <w:tcW w:w="1871" w:type="dxa"/>
            <w:tcBorders>
              <w:left w:val="single" w:sz="2" w:space="0" w:color="000000"/>
              <w:bottom w:val="single" w:sz="2" w:space="0" w:color="000000"/>
            </w:tcBorders>
          </w:tcPr>
          <w:p>
            <w:pPr>
              <w:pStyle w:val="Normal"/>
              <w:tabs>
                <w:tab w:val="clear" w:pos="643"/>
              </w:tabs>
              <w:jc w:val="left"/>
              <w:rPr/>
            </w:pPr>
            <w:r>
              <w:rPr/>
              <w:t>Все подсистемы (серверная инфраструктура).</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Стабильность, безопасность, широкая поддержка стеков технологий, оптимизация для серверных нагрузок. Соответствует требованиям надёжности и производительности.</w:t>
            </w:r>
          </w:p>
        </w:tc>
      </w:tr>
      <w:tr>
        <w:trPr/>
        <w:tc>
          <w:tcPr>
            <w:tcW w:w="201" w:type="dxa"/>
            <w:tcBorders>
              <w:left w:val="single" w:sz="2" w:space="0" w:color="000000"/>
              <w:bottom w:val="single" w:sz="2" w:space="0" w:color="000000"/>
            </w:tcBorders>
          </w:tcPr>
          <w:p>
            <w:pPr>
              <w:pStyle w:val="Normal"/>
              <w:tabs>
                <w:tab w:val="clear" w:pos="643"/>
              </w:tabs>
              <w:jc w:val="right"/>
              <w:rPr/>
            </w:pPr>
            <w:r>
              <w:rPr/>
              <w:t>2</w:t>
            </w:r>
          </w:p>
        </w:tc>
        <w:tc>
          <w:tcPr>
            <w:tcW w:w="1799" w:type="dxa"/>
            <w:tcBorders>
              <w:left w:val="single" w:sz="2" w:space="0" w:color="000000"/>
              <w:bottom w:val="single" w:sz="2" w:space="0" w:color="000000"/>
            </w:tcBorders>
          </w:tcPr>
          <w:p>
            <w:pPr>
              <w:pStyle w:val="Normal"/>
              <w:tabs>
                <w:tab w:val="clear" w:pos="643"/>
              </w:tabs>
              <w:jc w:val="left"/>
              <w:rPr/>
            </w:pPr>
            <w:r>
              <w:rPr/>
              <w:t>Контейнеризация: Docker</w:t>
            </w:r>
          </w:p>
        </w:tc>
        <w:tc>
          <w:tcPr>
            <w:tcW w:w="1929" w:type="dxa"/>
            <w:tcBorders>
              <w:left w:val="single" w:sz="2" w:space="0" w:color="000000"/>
              <w:bottom w:val="single" w:sz="2" w:space="0" w:color="000000"/>
            </w:tcBorders>
          </w:tcPr>
          <w:p>
            <w:pPr>
              <w:pStyle w:val="Normal"/>
              <w:tabs>
                <w:tab w:val="clear" w:pos="643"/>
              </w:tabs>
              <w:jc w:val="left"/>
              <w:rPr/>
            </w:pPr>
            <w:r>
              <w:rPr/>
              <w:t>Упаковка микросервисов в контейнеры для изоляции и воспроизводимости окружений.</w:t>
            </w:r>
          </w:p>
        </w:tc>
        <w:tc>
          <w:tcPr>
            <w:tcW w:w="1871" w:type="dxa"/>
            <w:tcBorders>
              <w:left w:val="single" w:sz="2" w:space="0" w:color="000000"/>
              <w:bottom w:val="single" w:sz="2" w:space="0" w:color="000000"/>
            </w:tcBorders>
          </w:tcPr>
          <w:p>
            <w:pPr>
              <w:pStyle w:val="Normal"/>
              <w:tabs>
                <w:tab w:val="clear" w:pos="643"/>
              </w:tabs>
              <w:jc w:val="left"/>
              <w:rPr/>
            </w:pPr>
            <w:r>
              <w:rPr/>
              <w:t>Все модули (микросервисная архитектура).</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Обеспечивает независимость развёртывания, упрощает масштабирование и обновление компонентов. Соответствует нефункциональному требованию №14 (контейнеризация).</w:t>
            </w:r>
          </w:p>
        </w:tc>
      </w:tr>
      <w:tr>
        <w:trPr/>
        <w:tc>
          <w:tcPr>
            <w:tcW w:w="201" w:type="dxa"/>
            <w:tcBorders>
              <w:left w:val="single" w:sz="2" w:space="0" w:color="000000"/>
              <w:bottom w:val="single" w:sz="2" w:space="0" w:color="000000"/>
            </w:tcBorders>
          </w:tcPr>
          <w:p>
            <w:pPr>
              <w:pStyle w:val="Normal"/>
              <w:tabs>
                <w:tab w:val="clear" w:pos="643"/>
              </w:tabs>
              <w:jc w:val="right"/>
              <w:rPr/>
            </w:pPr>
            <w:r>
              <w:rPr/>
              <w:t>3</w:t>
            </w:r>
          </w:p>
        </w:tc>
        <w:tc>
          <w:tcPr>
            <w:tcW w:w="1799" w:type="dxa"/>
            <w:tcBorders>
              <w:left w:val="single" w:sz="2" w:space="0" w:color="000000"/>
              <w:bottom w:val="single" w:sz="2" w:space="0" w:color="000000"/>
            </w:tcBorders>
          </w:tcPr>
          <w:p>
            <w:pPr>
              <w:pStyle w:val="Normal"/>
              <w:tabs>
                <w:tab w:val="clear" w:pos="643"/>
              </w:tabs>
              <w:jc w:val="left"/>
              <w:rPr/>
            </w:pPr>
            <w:r>
              <w:rPr/>
              <w:t>Оркестрация контейнеров: Kubernetes</w:t>
            </w:r>
          </w:p>
        </w:tc>
        <w:tc>
          <w:tcPr>
            <w:tcW w:w="1929" w:type="dxa"/>
            <w:tcBorders>
              <w:left w:val="single" w:sz="2" w:space="0" w:color="000000"/>
              <w:bottom w:val="single" w:sz="2" w:space="0" w:color="000000"/>
            </w:tcBorders>
          </w:tcPr>
          <w:p>
            <w:pPr>
              <w:pStyle w:val="Normal"/>
              <w:tabs>
                <w:tab w:val="clear" w:pos="643"/>
              </w:tabs>
              <w:jc w:val="left"/>
              <w:rPr/>
            </w:pPr>
            <w:r>
              <w:rPr/>
              <w:t>Управление контейнерами, автоматическое масштабирование, балансировка нагрузки, самоисцеление.</w:t>
            </w:r>
          </w:p>
        </w:tc>
        <w:tc>
          <w:tcPr>
            <w:tcW w:w="1871" w:type="dxa"/>
            <w:tcBorders>
              <w:left w:val="single" w:sz="2" w:space="0" w:color="000000"/>
              <w:bottom w:val="single" w:sz="2" w:space="0" w:color="000000"/>
            </w:tcBorders>
          </w:tcPr>
          <w:p>
            <w:pPr>
              <w:pStyle w:val="Normal"/>
              <w:tabs>
                <w:tab w:val="clear" w:pos="643"/>
              </w:tabs>
              <w:jc w:val="left"/>
              <w:rPr/>
            </w:pPr>
            <w:r>
              <w:rPr/>
              <w:t>Все модули (микросервисная архитектура).</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Обеспечивает высокую доступность, автоматическое масштабирование при пиковых нагрузках (требование производительности №5), упрощает управление микросервисами.</w:t>
            </w:r>
          </w:p>
        </w:tc>
      </w:tr>
      <w:tr>
        <w:trPr/>
        <w:tc>
          <w:tcPr>
            <w:tcW w:w="201" w:type="dxa"/>
            <w:tcBorders>
              <w:left w:val="single" w:sz="2" w:space="0" w:color="000000"/>
              <w:bottom w:val="single" w:sz="2" w:space="0" w:color="000000"/>
            </w:tcBorders>
          </w:tcPr>
          <w:p>
            <w:pPr>
              <w:pStyle w:val="Normal"/>
              <w:tabs>
                <w:tab w:val="clear" w:pos="643"/>
              </w:tabs>
              <w:jc w:val="right"/>
              <w:rPr/>
            </w:pPr>
            <w:r>
              <w:rPr/>
              <w:t>4</w:t>
            </w:r>
          </w:p>
        </w:tc>
        <w:tc>
          <w:tcPr>
            <w:tcW w:w="1799" w:type="dxa"/>
            <w:tcBorders>
              <w:left w:val="single" w:sz="2" w:space="0" w:color="000000"/>
              <w:bottom w:val="single" w:sz="2" w:space="0" w:color="000000"/>
            </w:tcBorders>
          </w:tcPr>
          <w:p>
            <w:pPr>
              <w:pStyle w:val="Normal"/>
              <w:tabs>
                <w:tab w:val="clear" w:pos="643"/>
              </w:tabs>
              <w:jc w:val="left"/>
              <w:rPr/>
            </w:pPr>
            <w:r>
              <w:rPr/>
              <w:t>Веб-сервер / обратный прокси: Nginx</w:t>
            </w:r>
          </w:p>
        </w:tc>
        <w:tc>
          <w:tcPr>
            <w:tcW w:w="1929" w:type="dxa"/>
            <w:tcBorders>
              <w:left w:val="single" w:sz="2" w:space="0" w:color="000000"/>
              <w:bottom w:val="single" w:sz="2" w:space="0" w:color="000000"/>
            </w:tcBorders>
          </w:tcPr>
          <w:p>
            <w:pPr>
              <w:pStyle w:val="Normal"/>
              <w:tabs>
                <w:tab w:val="clear" w:pos="643"/>
              </w:tabs>
              <w:jc w:val="left"/>
              <w:rPr/>
            </w:pPr>
            <w:r>
              <w:rPr/>
              <w:t>Приём входящих запросов, раздача статики, балансировка нагрузки, SSL-терминация.</w:t>
            </w:r>
          </w:p>
        </w:tc>
        <w:tc>
          <w:tcPr>
            <w:tcW w:w="1871" w:type="dxa"/>
            <w:tcBorders>
              <w:left w:val="single" w:sz="2" w:space="0" w:color="000000"/>
              <w:bottom w:val="single" w:sz="2" w:space="0" w:color="000000"/>
            </w:tcBorders>
          </w:tcPr>
          <w:p>
            <w:pPr>
              <w:pStyle w:val="Normal"/>
              <w:tabs>
                <w:tab w:val="clear" w:pos="643"/>
              </w:tabs>
              <w:jc w:val="left"/>
              <w:rPr/>
            </w:pPr>
            <w:r>
              <w:rPr/>
              <w:t>Модуль 1 (интерфейс взаимодействия), информационное обеспечение.</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Высокая производительность, низкое потребление ресурсов, поддержка WebSocket (для голосового ввода), широкие возможности балансировки. Соответствует требованиям доступности и времени ответа.</w:t>
            </w:r>
          </w:p>
        </w:tc>
      </w:tr>
      <w:tr>
        <w:trPr/>
        <w:tc>
          <w:tcPr>
            <w:tcW w:w="201" w:type="dxa"/>
            <w:tcBorders>
              <w:left w:val="single" w:sz="2" w:space="0" w:color="000000"/>
              <w:bottom w:val="single" w:sz="2" w:space="0" w:color="000000"/>
            </w:tcBorders>
          </w:tcPr>
          <w:p>
            <w:pPr>
              <w:pStyle w:val="Normal"/>
              <w:tabs>
                <w:tab w:val="clear" w:pos="643"/>
              </w:tabs>
              <w:jc w:val="right"/>
              <w:rPr/>
            </w:pPr>
            <w:r>
              <w:rPr/>
              <w:t>5</w:t>
            </w:r>
          </w:p>
        </w:tc>
        <w:tc>
          <w:tcPr>
            <w:tcW w:w="1799" w:type="dxa"/>
            <w:tcBorders>
              <w:left w:val="single" w:sz="2" w:space="0" w:color="000000"/>
              <w:bottom w:val="single" w:sz="2" w:space="0" w:color="000000"/>
            </w:tcBorders>
          </w:tcPr>
          <w:p>
            <w:pPr>
              <w:pStyle w:val="Normal"/>
              <w:tabs>
                <w:tab w:val="clear" w:pos="643"/>
              </w:tabs>
              <w:jc w:val="left"/>
              <w:rPr/>
            </w:pPr>
            <w:r>
              <w:rPr/>
              <w:t>Backend-фреймворк: Python (FastAPI)</w:t>
            </w:r>
          </w:p>
        </w:tc>
        <w:tc>
          <w:tcPr>
            <w:tcW w:w="1929" w:type="dxa"/>
            <w:tcBorders>
              <w:left w:val="single" w:sz="2" w:space="0" w:color="000000"/>
              <w:bottom w:val="single" w:sz="2" w:space="0" w:color="000000"/>
            </w:tcBorders>
          </w:tcPr>
          <w:p>
            <w:pPr>
              <w:pStyle w:val="Normal"/>
              <w:tabs>
                <w:tab w:val="clear" w:pos="643"/>
              </w:tabs>
              <w:jc w:val="left"/>
              <w:rPr/>
            </w:pPr>
            <w:r>
              <w:rPr/>
              <w:t>Разработка API для взаимодействия с клиентами, бизнес-логика (поиск, управление пользователями, контентом).</w:t>
            </w:r>
          </w:p>
        </w:tc>
        <w:tc>
          <w:tcPr>
            <w:tcW w:w="1871" w:type="dxa"/>
            <w:tcBorders>
              <w:left w:val="single" w:sz="2" w:space="0" w:color="000000"/>
              <w:bottom w:val="single" w:sz="2" w:space="0" w:color="000000"/>
            </w:tcBorders>
          </w:tcPr>
          <w:p>
            <w:pPr>
              <w:pStyle w:val="Normal"/>
              <w:tabs>
                <w:tab w:val="clear" w:pos="643"/>
              </w:tabs>
              <w:jc w:val="left"/>
              <w:rPr/>
            </w:pPr>
            <w:r>
              <w:rPr/>
              <w:t>Модуль 1, Модуль 2, частично Модуль 3.</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Высокая производительность (асинхронность), автоматическая генерация OpenAPI-документации, удобство интеграции с NLP-библиотеками. Подходит для микросервисной архитектуры.</w:t>
            </w:r>
          </w:p>
        </w:tc>
      </w:tr>
      <w:tr>
        <w:trPr/>
        <w:tc>
          <w:tcPr>
            <w:tcW w:w="201" w:type="dxa"/>
            <w:tcBorders>
              <w:left w:val="single" w:sz="2" w:space="0" w:color="000000"/>
              <w:bottom w:val="single" w:sz="2" w:space="0" w:color="000000"/>
            </w:tcBorders>
          </w:tcPr>
          <w:p>
            <w:pPr>
              <w:pStyle w:val="Normal"/>
              <w:tabs>
                <w:tab w:val="clear" w:pos="643"/>
              </w:tabs>
              <w:jc w:val="right"/>
              <w:rPr/>
            </w:pPr>
            <w:r>
              <w:rPr/>
              <w:t>6</w:t>
            </w:r>
          </w:p>
        </w:tc>
        <w:tc>
          <w:tcPr>
            <w:tcW w:w="1799" w:type="dxa"/>
            <w:tcBorders>
              <w:left w:val="single" w:sz="2" w:space="0" w:color="000000"/>
              <w:bottom w:val="single" w:sz="2" w:space="0" w:color="000000"/>
            </w:tcBorders>
          </w:tcPr>
          <w:p>
            <w:pPr>
              <w:pStyle w:val="Normal"/>
              <w:tabs>
                <w:tab w:val="clear" w:pos="643"/>
              </w:tabs>
              <w:jc w:val="left"/>
              <w:rPr/>
            </w:pPr>
            <w:r>
              <w:rPr/>
              <w:t>Frontend-фреймворк: React.js</w:t>
            </w:r>
          </w:p>
        </w:tc>
        <w:tc>
          <w:tcPr>
            <w:tcW w:w="1929" w:type="dxa"/>
            <w:tcBorders>
              <w:left w:val="single" w:sz="2" w:space="0" w:color="000000"/>
              <w:bottom w:val="single" w:sz="2" w:space="0" w:color="000000"/>
            </w:tcBorders>
          </w:tcPr>
          <w:p>
            <w:pPr>
              <w:pStyle w:val="Normal"/>
              <w:tabs>
                <w:tab w:val="clear" w:pos="643"/>
              </w:tabs>
              <w:jc w:val="left"/>
              <w:rPr/>
            </w:pPr>
            <w:r>
              <w:rPr/>
              <w:t>Создание пользовательского интерфейса (SPA) с адаптивным дизайном.</w:t>
            </w:r>
          </w:p>
        </w:tc>
        <w:tc>
          <w:tcPr>
            <w:tcW w:w="1871" w:type="dxa"/>
            <w:tcBorders>
              <w:left w:val="single" w:sz="2" w:space="0" w:color="000000"/>
              <w:bottom w:val="single" w:sz="2" w:space="0" w:color="000000"/>
            </w:tcBorders>
          </w:tcPr>
          <w:p>
            <w:pPr>
              <w:pStyle w:val="Normal"/>
              <w:tabs>
                <w:tab w:val="clear" w:pos="643"/>
              </w:tabs>
              <w:jc w:val="left"/>
              <w:rPr/>
            </w:pPr>
            <w:r>
              <w:rPr/>
              <w:t>Модуль 1 (интерфейс взаимодействия).</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Широкая поддержка, компонентный подход, возможность создания отзывчивого интерфейса, соответствует требованиям удобства использования (№11, №12).</w:t>
            </w:r>
          </w:p>
        </w:tc>
      </w:tr>
      <w:tr>
        <w:trPr/>
        <w:tc>
          <w:tcPr>
            <w:tcW w:w="201" w:type="dxa"/>
            <w:tcBorders>
              <w:left w:val="single" w:sz="2" w:space="0" w:color="000000"/>
              <w:bottom w:val="single" w:sz="2" w:space="0" w:color="000000"/>
            </w:tcBorders>
          </w:tcPr>
          <w:p>
            <w:pPr>
              <w:pStyle w:val="Normal"/>
              <w:tabs>
                <w:tab w:val="clear" w:pos="643"/>
              </w:tabs>
              <w:jc w:val="right"/>
              <w:rPr/>
            </w:pPr>
            <w:r>
              <w:rPr/>
              <w:t>7</w:t>
            </w:r>
          </w:p>
        </w:tc>
        <w:tc>
          <w:tcPr>
            <w:tcW w:w="1799" w:type="dxa"/>
            <w:tcBorders>
              <w:left w:val="single" w:sz="2" w:space="0" w:color="000000"/>
              <w:bottom w:val="single" w:sz="2" w:space="0" w:color="000000"/>
            </w:tcBorders>
          </w:tcPr>
          <w:p>
            <w:pPr>
              <w:pStyle w:val="Normal"/>
              <w:tabs>
                <w:tab w:val="clear" w:pos="643"/>
              </w:tabs>
              <w:jc w:val="left"/>
              <w:rPr/>
            </w:pPr>
            <w:r>
              <w:rPr/>
              <w:t>СУБД: PostgreSQL</w:t>
            </w:r>
          </w:p>
        </w:tc>
        <w:tc>
          <w:tcPr>
            <w:tcW w:w="1929" w:type="dxa"/>
            <w:tcBorders>
              <w:left w:val="single" w:sz="2" w:space="0" w:color="000000"/>
              <w:bottom w:val="single" w:sz="2" w:space="0" w:color="000000"/>
            </w:tcBorders>
          </w:tcPr>
          <w:p>
            <w:pPr>
              <w:pStyle w:val="Normal"/>
              <w:tabs>
                <w:tab w:val="clear" w:pos="643"/>
              </w:tabs>
              <w:jc w:val="left"/>
              <w:rPr/>
            </w:pPr>
            <w:r>
              <w:rPr/>
              <w:t>Хранение структурированных данных: пользователи, метаданные контента, лицензии, заявки, история, избранное.</w:t>
            </w:r>
          </w:p>
        </w:tc>
        <w:tc>
          <w:tcPr>
            <w:tcW w:w="1871" w:type="dxa"/>
            <w:tcBorders>
              <w:left w:val="single" w:sz="2" w:space="0" w:color="000000"/>
              <w:bottom w:val="single" w:sz="2" w:space="0" w:color="000000"/>
            </w:tcBorders>
          </w:tcPr>
          <w:p>
            <w:pPr>
              <w:pStyle w:val="Normal"/>
              <w:tabs>
                <w:tab w:val="clear" w:pos="643"/>
              </w:tabs>
              <w:jc w:val="left"/>
              <w:rPr/>
            </w:pPr>
            <w:r>
              <w:rPr/>
              <w:t>Модуль 2 (управление контентом), Модуль 3 (аналитика).</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Надёжность, поддержка ACID-транзакций, расширяемость, наличие полнотекстового поиска (как резерв), репликация. Соответствует требованиям целостности данных и масштабирования.</w:t>
            </w:r>
          </w:p>
        </w:tc>
      </w:tr>
      <w:tr>
        <w:trPr/>
        <w:tc>
          <w:tcPr>
            <w:tcW w:w="201" w:type="dxa"/>
            <w:tcBorders>
              <w:left w:val="single" w:sz="2" w:space="0" w:color="000000"/>
              <w:bottom w:val="single" w:sz="2" w:space="0" w:color="000000"/>
            </w:tcBorders>
          </w:tcPr>
          <w:p>
            <w:pPr>
              <w:pStyle w:val="Normal"/>
              <w:tabs>
                <w:tab w:val="clear" w:pos="643"/>
              </w:tabs>
              <w:jc w:val="right"/>
              <w:rPr/>
            </w:pPr>
            <w:r>
              <w:rPr/>
              <w:t>8</w:t>
            </w:r>
          </w:p>
        </w:tc>
        <w:tc>
          <w:tcPr>
            <w:tcW w:w="1799" w:type="dxa"/>
            <w:tcBorders>
              <w:left w:val="single" w:sz="2" w:space="0" w:color="000000"/>
              <w:bottom w:val="single" w:sz="2" w:space="0" w:color="000000"/>
            </w:tcBorders>
          </w:tcPr>
          <w:p>
            <w:pPr>
              <w:pStyle w:val="Normal"/>
              <w:tabs>
                <w:tab w:val="clear" w:pos="643"/>
              </w:tabs>
              <w:jc w:val="left"/>
              <w:rPr/>
            </w:pPr>
            <w:r>
              <w:rPr/>
              <w:t>Поисковый движок: Elasticsearch</w:t>
            </w:r>
          </w:p>
        </w:tc>
        <w:tc>
          <w:tcPr>
            <w:tcW w:w="1929" w:type="dxa"/>
            <w:tcBorders>
              <w:left w:val="single" w:sz="2" w:space="0" w:color="000000"/>
              <w:bottom w:val="single" w:sz="2" w:space="0" w:color="000000"/>
            </w:tcBorders>
          </w:tcPr>
          <w:p>
            <w:pPr>
              <w:pStyle w:val="Normal"/>
              <w:tabs>
                <w:tab w:val="clear" w:pos="643"/>
              </w:tabs>
              <w:jc w:val="left"/>
              <w:rPr/>
            </w:pPr>
            <w:r>
              <w:rPr/>
              <w:t>Полнотекстовый поиск по контенту, ранжирование, фильтрация, семантический поиск (с векторами).</w:t>
            </w:r>
          </w:p>
        </w:tc>
        <w:tc>
          <w:tcPr>
            <w:tcW w:w="1871" w:type="dxa"/>
            <w:tcBorders>
              <w:left w:val="single" w:sz="2" w:space="0" w:color="000000"/>
              <w:bottom w:val="single" w:sz="2" w:space="0" w:color="000000"/>
            </w:tcBorders>
          </w:tcPr>
          <w:p>
            <w:pPr>
              <w:pStyle w:val="Normal"/>
              <w:tabs>
                <w:tab w:val="clear" w:pos="643"/>
              </w:tabs>
              <w:jc w:val="left"/>
              <w:rPr/>
            </w:pPr>
            <w:r>
              <w:rPr/>
              <w:t>Модуль 2 (поиск), подсистема аналитики.</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Скорость поиска, поддержка сложных запросов, релевантность, интеграция с NLP-моделями (векторный поиск). Необходим для выполнения функциональных требований №11, №16 (ранжирование).</w:t>
            </w:r>
          </w:p>
        </w:tc>
      </w:tr>
      <w:tr>
        <w:trPr/>
        <w:tc>
          <w:tcPr>
            <w:tcW w:w="201" w:type="dxa"/>
            <w:tcBorders>
              <w:left w:val="single" w:sz="2" w:space="0" w:color="000000"/>
              <w:bottom w:val="single" w:sz="2" w:space="0" w:color="000000"/>
            </w:tcBorders>
          </w:tcPr>
          <w:p>
            <w:pPr>
              <w:pStyle w:val="Normal"/>
              <w:tabs>
                <w:tab w:val="clear" w:pos="643"/>
              </w:tabs>
              <w:jc w:val="right"/>
              <w:rPr/>
            </w:pPr>
            <w:r>
              <w:rPr/>
              <w:t>9</w:t>
            </w:r>
          </w:p>
        </w:tc>
        <w:tc>
          <w:tcPr>
            <w:tcW w:w="1799" w:type="dxa"/>
            <w:tcBorders>
              <w:left w:val="single" w:sz="2" w:space="0" w:color="000000"/>
              <w:bottom w:val="single" w:sz="2" w:space="0" w:color="000000"/>
            </w:tcBorders>
          </w:tcPr>
          <w:p>
            <w:pPr>
              <w:pStyle w:val="Normal"/>
              <w:tabs>
                <w:tab w:val="clear" w:pos="643"/>
              </w:tabs>
              <w:jc w:val="left"/>
              <w:rPr/>
            </w:pPr>
            <w:r>
              <w:rPr/>
              <w:t>Объектное хранилище: MinIO</w:t>
            </w:r>
          </w:p>
        </w:tc>
        <w:tc>
          <w:tcPr>
            <w:tcW w:w="1929" w:type="dxa"/>
            <w:tcBorders>
              <w:left w:val="single" w:sz="2" w:space="0" w:color="000000"/>
              <w:bottom w:val="single" w:sz="2" w:space="0" w:color="000000"/>
            </w:tcBorders>
          </w:tcPr>
          <w:p>
            <w:pPr>
              <w:pStyle w:val="Normal"/>
              <w:tabs>
                <w:tab w:val="clear" w:pos="643"/>
              </w:tabs>
              <w:jc w:val="left"/>
              <w:rPr/>
            </w:pPr>
            <w:r>
              <w:rPr/>
              <w:t>Хранение мультимедиа файлов (книги, видео, аудио) и их демо-версий, совместимое с S3 API.</w:t>
            </w:r>
          </w:p>
        </w:tc>
        <w:tc>
          <w:tcPr>
            <w:tcW w:w="1871" w:type="dxa"/>
            <w:tcBorders>
              <w:left w:val="single" w:sz="2" w:space="0" w:color="000000"/>
              <w:bottom w:val="single" w:sz="2" w:space="0" w:color="000000"/>
            </w:tcBorders>
          </w:tcPr>
          <w:p>
            <w:pPr>
              <w:pStyle w:val="Normal"/>
              <w:tabs>
                <w:tab w:val="clear" w:pos="643"/>
              </w:tabs>
              <w:jc w:val="left"/>
              <w:rPr/>
            </w:pPr>
            <w:r>
              <w:rPr/>
              <w:t>Модуль 2 (контент).</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Лёгкость развёртывания, масштабируемость, высокая производительность, поддержка S3, что упрощает интеграцию с веб-серверами и CDN.</w:t>
            </w:r>
          </w:p>
        </w:tc>
      </w:tr>
      <w:tr>
        <w:trPr/>
        <w:tc>
          <w:tcPr>
            <w:tcW w:w="201" w:type="dxa"/>
            <w:tcBorders>
              <w:left w:val="single" w:sz="2" w:space="0" w:color="000000"/>
              <w:bottom w:val="single" w:sz="2" w:space="0" w:color="000000"/>
            </w:tcBorders>
          </w:tcPr>
          <w:p>
            <w:pPr>
              <w:pStyle w:val="Normal"/>
              <w:tabs>
                <w:tab w:val="clear" w:pos="643"/>
              </w:tabs>
              <w:jc w:val="right"/>
              <w:rPr/>
            </w:pPr>
            <w:r>
              <w:rPr/>
              <w:t>10</w:t>
            </w:r>
          </w:p>
        </w:tc>
        <w:tc>
          <w:tcPr>
            <w:tcW w:w="1799" w:type="dxa"/>
            <w:tcBorders>
              <w:left w:val="single" w:sz="2" w:space="0" w:color="000000"/>
              <w:bottom w:val="single" w:sz="2" w:space="0" w:color="000000"/>
            </w:tcBorders>
          </w:tcPr>
          <w:p>
            <w:pPr>
              <w:pStyle w:val="Normal"/>
              <w:tabs>
                <w:tab w:val="clear" w:pos="643"/>
              </w:tabs>
              <w:jc w:val="left"/>
              <w:rPr/>
            </w:pPr>
            <w:r>
              <w:rPr/>
              <w:t>Брокер сообщений: RabbitMQ</w:t>
            </w:r>
          </w:p>
        </w:tc>
        <w:tc>
          <w:tcPr>
            <w:tcW w:w="1929" w:type="dxa"/>
            <w:tcBorders>
              <w:left w:val="single" w:sz="2" w:space="0" w:color="000000"/>
              <w:bottom w:val="single" w:sz="2" w:space="0" w:color="000000"/>
            </w:tcBorders>
          </w:tcPr>
          <w:p>
            <w:pPr>
              <w:pStyle w:val="Normal"/>
              <w:tabs>
                <w:tab w:val="clear" w:pos="643"/>
              </w:tabs>
              <w:jc w:val="left"/>
              <w:rPr/>
            </w:pPr>
            <w:r>
              <w:rPr/>
              <w:t>Асинхронная обработка задач: внешний поиск, индексация, дообучение нейросети, отправка уведомлений.</w:t>
            </w:r>
          </w:p>
        </w:tc>
        <w:tc>
          <w:tcPr>
            <w:tcW w:w="1871" w:type="dxa"/>
            <w:tcBorders>
              <w:left w:val="single" w:sz="2" w:space="0" w:color="000000"/>
              <w:bottom w:val="single" w:sz="2" w:space="0" w:color="000000"/>
            </w:tcBorders>
          </w:tcPr>
          <w:p>
            <w:pPr>
              <w:pStyle w:val="Normal"/>
              <w:tabs>
                <w:tab w:val="clear" w:pos="643"/>
              </w:tabs>
              <w:jc w:val="left"/>
              <w:rPr/>
            </w:pPr>
            <w:r>
              <w:rPr/>
              <w:t>Модуль 2 (внешний поиск), Модуль 3 (аналитика).</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Надёжная доставка сообщений, поддержка очередей, гибкая маршрутизация, соответствие требованию асинхронности и отказоустойчивости.</w:t>
            </w:r>
          </w:p>
        </w:tc>
      </w:tr>
      <w:tr>
        <w:trPr/>
        <w:tc>
          <w:tcPr>
            <w:tcW w:w="201" w:type="dxa"/>
            <w:tcBorders>
              <w:left w:val="single" w:sz="2" w:space="0" w:color="000000"/>
              <w:bottom w:val="single" w:sz="2" w:space="0" w:color="000000"/>
            </w:tcBorders>
          </w:tcPr>
          <w:p>
            <w:pPr>
              <w:pStyle w:val="Normal"/>
              <w:tabs>
                <w:tab w:val="clear" w:pos="643"/>
              </w:tabs>
              <w:jc w:val="right"/>
              <w:rPr/>
            </w:pPr>
            <w:r>
              <w:rPr/>
              <w:t>11</w:t>
            </w:r>
          </w:p>
        </w:tc>
        <w:tc>
          <w:tcPr>
            <w:tcW w:w="1799" w:type="dxa"/>
            <w:tcBorders>
              <w:left w:val="single" w:sz="2" w:space="0" w:color="000000"/>
              <w:bottom w:val="single" w:sz="2" w:space="0" w:color="000000"/>
            </w:tcBorders>
          </w:tcPr>
          <w:p>
            <w:pPr>
              <w:pStyle w:val="Normal"/>
              <w:tabs>
                <w:tab w:val="clear" w:pos="643"/>
              </w:tabs>
              <w:jc w:val="left"/>
              <w:rPr/>
            </w:pPr>
            <w:r>
              <w:rPr/>
              <w:t>Кэш и управление сессиями: Redis</w:t>
            </w:r>
          </w:p>
        </w:tc>
        <w:tc>
          <w:tcPr>
            <w:tcW w:w="1929" w:type="dxa"/>
            <w:tcBorders>
              <w:left w:val="single" w:sz="2" w:space="0" w:color="000000"/>
              <w:bottom w:val="single" w:sz="2" w:space="0" w:color="000000"/>
            </w:tcBorders>
          </w:tcPr>
          <w:p>
            <w:pPr>
              <w:pStyle w:val="Normal"/>
              <w:tabs>
                <w:tab w:val="clear" w:pos="643"/>
              </w:tabs>
              <w:jc w:val="left"/>
              <w:rPr/>
            </w:pPr>
            <w:r>
              <w:rPr/>
              <w:t>Кэширование результатов запросов, хранение сессий пользователей, временных данных.</w:t>
            </w:r>
          </w:p>
        </w:tc>
        <w:tc>
          <w:tcPr>
            <w:tcW w:w="1871" w:type="dxa"/>
            <w:tcBorders>
              <w:left w:val="single" w:sz="2" w:space="0" w:color="000000"/>
              <w:bottom w:val="single" w:sz="2" w:space="0" w:color="000000"/>
            </w:tcBorders>
          </w:tcPr>
          <w:p>
            <w:pPr>
              <w:pStyle w:val="Normal"/>
              <w:tabs>
                <w:tab w:val="clear" w:pos="643"/>
              </w:tabs>
              <w:jc w:val="left"/>
              <w:rPr/>
            </w:pPr>
            <w:r>
              <w:rPr/>
              <w:t>Модуль 1, Модуль 2.</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Высокая скорость работы, поддержка структур данных, удобство для кэширования и сессий, снижает нагрузку на БД и ускоряет ответ (требование времени обработки).</w:t>
            </w:r>
          </w:p>
        </w:tc>
      </w:tr>
      <w:tr>
        <w:trPr/>
        <w:tc>
          <w:tcPr>
            <w:tcW w:w="201" w:type="dxa"/>
            <w:tcBorders>
              <w:left w:val="single" w:sz="2" w:space="0" w:color="000000"/>
              <w:bottom w:val="single" w:sz="2" w:space="0" w:color="000000"/>
            </w:tcBorders>
          </w:tcPr>
          <w:p>
            <w:pPr>
              <w:pStyle w:val="Normal"/>
              <w:tabs>
                <w:tab w:val="clear" w:pos="643"/>
              </w:tabs>
              <w:jc w:val="right"/>
              <w:rPr/>
            </w:pPr>
            <w:r>
              <w:rPr/>
              <w:t>12</w:t>
            </w:r>
          </w:p>
        </w:tc>
        <w:tc>
          <w:tcPr>
            <w:tcW w:w="1799" w:type="dxa"/>
            <w:tcBorders>
              <w:left w:val="single" w:sz="2" w:space="0" w:color="000000"/>
              <w:bottom w:val="single" w:sz="2" w:space="0" w:color="000000"/>
            </w:tcBorders>
          </w:tcPr>
          <w:p>
            <w:pPr>
              <w:pStyle w:val="Normal"/>
              <w:tabs>
                <w:tab w:val="clear" w:pos="643"/>
              </w:tabs>
              <w:jc w:val="left"/>
              <w:rPr/>
            </w:pPr>
            <w:r>
              <w:rPr/>
              <w:t>Фреймворк для NLP / нейросетей: PyTorch</w:t>
            </w:r>
          </w:p>
        </w:tc>
        <w:tc>
          <w:tcPr>
            <w:tcW w:w="1929" w:type="dxa"/>
            <w:tcBorders>
              <w:left w:val="single" w:sz="2" w:space="0" w:color="000000"/>
              <w:bottom w:val="single" w:sz="2" w:space="0" w:color="000000"/>
            </w:tcBorders>
          </w:tcPr>
          <w:p>
            <w:pPr>
              <w:pStyle w:val="Normal"/>
              <w:tabs>
                <w:tab w:val="clear" w:pos="643"/>
              </w:tabs>
              <w:jc w:val="left"/>
              <w:rPr/>
            </w:pPr>
            <w:r>
              <w:rPr/>
              <w:t>Реализация и обучение моделей семантического анализа, инференс.</w:t>
            </w:r>
          </w:p>
        </w:tc>
        <w:tc>
          <w:tcPr>
            <w:tcW w:w="1871" w:type="dxa"/>
            <w:tcBorders>
              <w:left w:val="single" w:sz="2" w:space="0" w:color="000000"/>
              <w:bottom w:val="single" w:sz="2" w:space="0" w:color="000000"/>
            </w:tcBorders>
          </w:tcPr>
          <w:p>
            <w:pPr>
              <w:pStyle w:val="Normal"/>
              <w:tabs>
                <w:tab w:val="clear" w:pos="643"/>
              </w:tabs>
              <w:jc w:val="left"/>
              <w:rPr/>
            </w:pPr>
            <w:r>
              <w:rPr/>
              <w:t>Модуль 3 (семантический анализ), аналитическая подсистема.</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Гибкость, производительность, широкое сообщество, поддержка GPU, наличие предобученных моделей для русского языка (RuBERT). Необходим для функциональных требований №7-10.</w:t>
            </w:r>
          </w:p>
        </w:tc>
      </w:tr>
      <w:tr>
        <w:trPr/>
        <w:tc>
          <w:tcPr>
            <w:tcW w:w="201" w:type="dxa"/>
            <w:tcBorders>
              <w:left w:val="single" w:sz="2" w:space="0" w:color="000000"/>
              <w:bottom w:val="single" w:sz="2" w:space="0" w:color="000000"/>
            </w:tcBorders>
          </w:tcPr>
          <w:p>
            <w:pPr>
              <w:pStyle w:val="Normal"/>
              <w:tabs>
                <w:tab w:val="clear" w:pos="643"/>
              </w:tabs>
              <w:jc w:val="right"/>
              <w:rPr/>
            </w:pPr>
            <w:r>
              <w:rPr/>
              <w:t>13</w:t>
            </w:r>
          </w:p>
        </w:tc>
        <w:tc>
          <w:tcPr>
            <w:tcW w:w="1799" w:type="dxa"/>
            <w:tcBorders>
              <w:left w:val="single" w:sz="2" w:space="0" w:color="000000"/>
              <w:bottom w:val="single" w:sz="2" w:space="0" w:color="000000"/>
            </w:tcBorders>
          </w:tcPr>
          <w:p>
            <w:pPr>
              <w:pStyle w:val="Normal"/>
              <w:tabs>
                <w:tab w:val="clear" w:pos="643"/>
              </w:tabs>
              <w:jc w:val="left"/>
              <w:rPr/>
            </w:pPr>
            <w:r>
              <w:rPr/>
              <w:t>Предобученная NLP-модель: RuBERT (или многоязычный BERT)</w:t>
            </w:r>
          </w:p>
        </w:tc>
        <w:tc>
          <w:tcPr>
            <w:tcW w:w="1929" w:type="dxa"/>
            <w:tcBorders>
              <w:left w:val="single" w:sz="2" w:space="0" w:color="000000"/>
              <w:bottom w:val="single" w:sz="2" w:space="0" w:color="000000"/>
            </w:tcBorders>
          </w:tcPr>
          <w:p>
            <w:pPr>
              <w:pStyle w:val="Normal"/>
              <w:tabs>
                <w:tab w:val="clear" w:pos="643"/>
              </w:tabs>
              <w:jc w:val="left"/>
              <w:rPr/>
            </w:pPr>
            <w:r>
              <w:rPr/>
              <w:t>Семантический анализ запросов, распознавание сущностей, определение интента.</w:t>
            </w:r>
          </w:p>
        </w:tc>
        <w:tc>
          <w:tcPr>
            <w:tcW w:w="1871" w:type="dxa"/>
            <w:tcBorders>
              <w:left w:val="single" w:sz="2" w:space="0" w:color="000000"/>
              <w:bottom w:val="single" w:sz="2" w:space="0" w:color="000000"/>
            </w:tcBorders>
          </w:tcPr>
          <w:p>
            <w:pPr>
              <w:pStyle w:val="Normal"/>
              <w:tabs>
                <w:tab w:val="clear" w:pos="643"/>
              </w:tabs>
              <w:jc w:val="left"/>
              <w:rPr/>
            </w:pPr>
            <w:r>
              <w:rPr/>
              <w:t>Модуль 3 (семантический анализ).</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Оптимизирована для русского языка, высокая точность, доступна в библиотеке transformers. Позволяет реализовать требования №7, №8.</w:t>
            </w:r>
          </w:p>
        </w:tc>
      </w:tr>
      <w:tr>
        <w:trPr/>
        <w:tc>
          <w:tcPr>
            <w:tcW w:w="201" w:type="dxa"/>
            <w:tcBorders>
              <w:left w:val="single" w:sz="2" w:space="0" w:color="000000"/>
              <w:bottom w:val="single" w:sz="2" w:space="0" w:color="000000"/>
            </w:tcBorders>
          </w:tcPr>
          <w:p>
            <w:pPr>
              <w:pStyle w:val="Normal"/>
              <w:tabs>
                <w:tab w:val="clear" w:pos="643"/>
              </w:tabs>
              <w:jc w:val="right"/>
              <w:rPr/>
            </w:pPr>
            <w:r>
              <w:rPr/>
              <w:t>14</w:t>
            </w:r>
          </w:p>
        </w:tc>
        <w:tc>
          <w:tcPr>
            <w:tcW w:w="1799" w:type="dxa"/>
            <w:tcBorders>
              <w:left w:val="single" w:sz="2" w:space="0" w:color="000000"/>
              <w:bottom w:val="single" w:sz="2" w:space="0" w:color="000000"/>
            </w:tcBorders>
          </w:tcPr>
          <w:p>
            <w:pPr>
              <w:pStyle w:val="Normal"/>
              <w:tabs>
                <w:tab w:val="clear" w:pos="643"/>
              </w:tabs>
              <w:jc w:val="left"/>
              <w:rPr/>
            </w:pPr>
            <w:r>
              <w:rPr/>
              <w:t>Библиотека для обработки естественного языка: Hugging Face Transformers</w:t>
            </w:r>
          </w:p>
        </w:tc>
        <w:tc>
          <w:tcPr>
            <w:tcW w:w="1929" w:type="dxa"/>
            <w:tcBorders>
              <w:left w:val="single" w:sz="2" w:space="0" w:color="000000"/>
              <w:bottom w:val="single" w:sz="2" w:space="0" w:color="000000"/>
            </w:tcBorders>
          </w:tcPr>
          <w:p>
            <w:pPr>
              <w:pStyle w:val="Normal"/>
              <w:tabs>
                <w:tab w:val="clear" w:pos="643"/>
              </w:tabs>
              <w:jc w:val="left"/>
              <w:rPr/>
            </w:pPr>
            <w:r>
              <w:rPr/>
              <w:t>Удобный интерфейс для загрузки и использования предобученных моделей, токенизация.</w:t>
            </w:r>
          </w:p>
        </w:tc>
        <w:tc>
          <w:tcPr>
            <w:tcW w:w="1871" w:type="dxa"/>
            <w:tcBorders>
              <w:left w:val="single" w:sz="2" w:space="0" w:color="000000"/>
              <w:bottom w:val="single" w:sz="2" w:space="0" w:color="000000"/>
            </w:tcBorders>
          </w:tcPr>
          <w:p>
            <w:pPr>
              <w:pStyle w:val="Normal"/>
              <w:tabs>
                <w:tab w:val="clear" w:pos="643"/>
              </w:tabs>
              <w:jc w:val="left"/>
              <w:rPr/>
            </w:pPr>
            <w:r>
              <w:rPr/>
              <w:t>Модуль 3 (семантический анализ).</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Стандарт де-факто для работы с трансформерами, интеграция с PyTorch, упрощает разработку NLP-компонентов.</w:t>
            </w:r>
          </w:p>
        </w:tc>
      </w:tr>
      <w:tr>
        <w:trPr/>
        <w:tc>
          <w:tcPr>
            <w:tcW w:w="201" w:type="dxa"/>
            <w:tcBorders>
              <w:left w:val="single" w:sz="2" w:space="0" w:color="000000"/>
              <w:bottom w:val="single" w:sz="2" w:space="0" w:color="000000"/>
            </w:tcBorders>
          </w:tcPr>
          <w:p>
            <w:pPr>
              <w:pStyle w:val="Normal"/>
              <w:tabs>
                <w:tab w:val="clear" w:pos="643"/>
              </w:tabs>
              <w:jc w:val="right"/>
              <w:rPr/>
            </w:pPr>
            <w:r>
              <w:rPr/>
              <w:t>15</w:t>
            </w:r>
          </w:p>
        </w:tc>
        <w:tc>
          <w:tcPr>
            <w:tcW w:w="1799" w:type="dxa"/>
            <w:tcBorders>
              <w:left w:val="single" w:sz="2" w:space="0" w:color="000000"/>
              <w:bottom w:val="single" w:sz="2" w:space="0" w:color="000000"/>
            </w:tcBorders>
          </w:tcPr>
          <w:p>
            <w:pPr>
              <w:pStyle w:val="Normal"/>
              <w:tabs>
                <w:tab w:val="clear" w:pos="643"/>
              </w:tabs>
              <w:jc w:val="left"/>
              <w:rPr/>
            </w:pPr>
            <w:r>
              <w:rPr/>
              <w:t>Система сбора и анализа логов: ELK Stack (Elasticsearch, Logstash, Kibana)</w:t>
            </w:r>
          </w:p>
        </w:tc>
        <w:tc>
          <w:tcPr>
            <w:tcW w:w="1929" w:type="dxa"/>
            <w:tcBorders>
              <w:left w:val="single" w:sz="2" w:space="0" w:color="000000"/>
              <w:bottom w:val="single" w:sz="2" w:space="0" w:color="000000"/>
            </w:tcBorders>
          </w:tcPr>
          <w:p>
            <w:pPr>
              <w:pStyle w:val="Normal"/>
              <w:tabs>
                <w:tab w:val="clear" w:pos="643"/>
              </w:tabs>
              <w:jc w:val="left"/>
              <w:rPr/>
            </w:pPr>
            <w:r>
              <w:rPr/>
              <w:t>Централизованный сбор, индексация и визуализация логов всех сервисов, мониторинг производительности, анализ инцидентов.</w:t>
            </w:r>
          </w:p>
        </w:tc>
        <w:tc>
          <w:tcPr>
            <w:tcW w:w="1871" w:type="dxa"/>
            <w:tcBorders>
              <w:left w:val="single" w:sz="2" w:space="0" w:color="000000"/>
              <w:bottom w:val="single" w:sz="2" w:space="0" w:color="000000"/>
            </w:tcBorders>
          </w:tcPr>
          <w:p>
            <w:pPr>
              <w:pStyle w:val="Normal"/>
              <w:tabs>
                <w:tab w:val="clear" w:pos="643"/>
              </w:tabs>
              <w:jc w:val="left"/>
              <w:rPr/>
            </w:pPr>
            <w:r>
              <w:rPr/>
              <w:t>Модуль 3 (аналитика), подсистема мониторинга.</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Мощный инструмент для работы с логами, поддержка полнотекстового поиска по логам, создание дашбордов. Соответствует требованиям логирования (№17) и аналитики.</w:t>
            </w:r>
          </w:p>
        </w:tc>
      </w:tr>
      <w:tr>
        <w:trPr/>
        <w:tc>
          <w:tcPr>
            <w:tcW w:w="201" w:type="dxa"/>
            <w:tcBorders>
              <w:left w:val="single" w:sz="2" w:space="0" w:color="000000"/>
              <w:bottom w:val="single" w:sz="2" w:space="0" w:color="000000"/>
            </w:tcBorders>
          </w:tcPr>
          <w:p>
            <w:pPr>
              <w:pStyle w:val="Normal"/>
              <w:tabs>
                <w:tab w:val="clear" w:pos="643"/>
              </w:tabs>
              <w:jc w:val="right"/>
              <w:rPr/>
            </w:pPr>
            <w:r>
              <w:rPr/>
              <w:t>16</w:t>
            </w:r>
          </w:p>
        </w:tc>
        <w:tc>
          <w:tcPr>
            <w:tcW w:w="1799" w:type="dxa"/>
            <w:tcBorders>
              <w:left w:val="single" w:sz="2" w:space="0" w:color="000000"/>
              <w:bottom w:val="single" w:sz="2" w:space="0" w:color="000000"/>
            </w:tcBorders>
          </w:tcPr>
          <w:p>
            <w:pPr>
              <w:pStyle w:val="Normal"/>
              <w:tabs>
                <w:tab w:val="clear" w:pos="643"/>
              </w:tabs>
              <w:jc w:val="left"/>
              <w:rPr/>
            </w:pPr>
            <w:r>
              <w:rPr/>
              <w:t>Система мониторинга и оповещения: Prometheus + Grafana</w:t>
            </w:r>
          </w:p>
        </w:tc>
        <w:tc>
          <w:tcPr>
            <w:tcW w:w="1929" w:type="dxa"/>
            <w:tcBorders>
              <w:left w:val="single" w:sz="2" w:space="0" w:color="000000"/>
              <w:bottom w:val="single" w:sz="2" w:space="0" w:color="000000"/>
            </w:tcBorders>
          </w:tcPr>
          <w:p>
            <w:pPr>
              <w:pStyle w:val="Normal"/>
              <w:tabs>
                <w:tab w:val="clear" w:pos="643"/>
              </w:tabs>
              <w:jc w:val="left"/>
              <w:rPr/>
            </w:pPr>
            <w:r>
              <w:rPr/>
              <w:t>Сбор метрик (время ответа, нагрузка на CPU/RAM, количество запросов), визуализация, алертинг.</w:t>
            </w:r>
          </w:p>
        </w:tc>
        <w:tc>
          <w:tcPr>
            <w:tcW w:w="1871" w:type="dxa"/>
            <w:tcBorders>
              <w:left w:val="single" w:sz="2" w:space="0" w:color="000000"/>
              <w:bottom w:val="single" w:sz="2" w:space="0" w:color="000000"/>
            </w:tcBorders>
          </w:tcPr>
          <w:p>
            <w:pPr>
              <w:pStyle w:val="Normal"/>
              <w:tabs>
                <w:tab w:val="clear" w:pos="643"/>
              </w:tabs>
              <w:jc w:val="left"/>
              <w:rPr/>
            </w:pPr>
            <w:r>
              <w:rPr/>
              <w:t>Модуль 3 (аналитика), администраторы.</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Широко распространённый стек, интеграция с Kubernetes, гибкие запросы (PromQL), красивые дашборды. Необходим для контроля доступности и производительности (требования №1-5).</w:t>
            </w:r>
          </w:p>
        </w:tc>
      </w:tr>
      <w:tr>
        <w:trPr/>
        <w:tc>
          <w:tcPr>
            <w:tcW w:w="201" w:type="dxa"/>
            <w:tcBorders>
              <w:left w:val="single" w:sz="2" w:space="0" w:color="000000"/>
              <w:bottom w:val="single" w:sz="2" w:space="0" w:color="000000"/>
            </w:tcBorders>
          </w:tcPr>
          <w:p>
            <w:pPr>
              <w:pStyle w:val="Normal"/>
              <w:tabs>
                <w:tab w:val="clear" w:pos="643"/>
              </w:tabs>
              <w:jc w:val="right"/>
              <w:rPr/>
            </w:pPr>
            <w:r>
              <w:rPr/>
              <w:t>17</w:t>
            </w:r>
          </w:p>
        </w:tc>
        <w:tc>
          <w:tcPr>
            <w:tcW w:w="1799" w:type="dxa"/>
            <w:tcBorders>
              <w:left w:val="single" w:sz="2" w:space="0" w:color="000000"/>
              <w:bottom w:val="single" w:sz="2" w:space="0" w:color="000000"/>
            </w:tcBorders>
          </w:tcPr>
          <w:p>
            <w:pPr>
              <w:pStyle w:val="Normal"/>
              <w:tabs>
                <w:tab w:val="clear" w:pos="643"/>
              </w:tabs>
              <w:jc w:val="left"/>
              <w:rPr/>
            </w:pPr>
            <w:r>
              <w:rPr/>
              <w:t>Система управления API-шлюзом: Kong (или Traefik)</w:t>
            </w:r>
          </w:p>
        </w:tc>
        <w:tc>
          <w:tcPr>
            <w:tcW w:w="1929" w:type="dxa"/>
            <w:tcBorders>
              <w:left w:val="single" w:sz="2" w:space="0" w:color="000000"/>
              <w:bottom w:val="single" w:sz="2" w:space="0" w:color="000000"/>
            </w:tcBorders>
          </w:tcPr>
          <w:p>
            <w:pPr>
              <w:pStyle w:val="Normal"/>
              <w:tabs>
                <w:tab w:val="clear" w:pos="643"/>
              </w:tabs>
              <w:jc w:val="left"/>
              <w:rPr/>
            </w:pPr>
            <w:r>
              <w:rPr/>
              <w:t>Маршрутизация запросов к микросервисам, аутентификация, rate limiting, логирование.</w:t>
            </w:r>
          </w:p>
        </w:tc>
        <w:tc>
          <w:tcPr>
            <w:tcW w:w="1871" w:type="dxa"/>
            <w:tcBorders>
              <w:left w:val="single" w:sz="2" w:space="0" w:color="000000"/>
              <w:bottom w:val="single" w:sz="2" w:space="0" w:color="000000"/>
            </w:tcBorders>
          </w:tcPr>
          <w:p>
            <w:pPr>
              <w:pStyle w:val="Normal"/>
              <w:tabs>
                <w:tab w:val="clear" w:pos="643"/>
              </w:tabs>
              <w:jc w:val="left"/>
              <w:rPr/>
            </w:pPr>
            <w:r>
              <w:rPr/>
              <w:t>Информационное обеспечение, все модули.</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Лёгкость настройки, поддержка плагинов, интеграция с Kubernetes, обеспечивает безопасность и контроль доступа (требования безопасности №6-10).</w:t>
            </w:r>
          </w:p>
        </w:tc>
      </w:tr>
      <w:tr>
        <w:trPr/>
        <w:tc>
          <w:tcPr>
            <w:tcW w:w="201" w:type="dxa"/>
            <w:tcBorders>
              <w:left w:val="single" w:sz="2" w:space="0" w:color="000000"/>
              <w:bottom w:val="single" w:sz="2" w:space="0" w:color="000000"/>
            </w:tcBorders>
          </w:tcPr>
          <w:p>
            <w:pPr>
              <w:pStyle w:val="Normal"/>
              <w:tabs>
                <w:tab w:val="clear" w:pos="643"/>
              </w:tabs>
              <w:jc w:val="right"/>
              <w:rPr/>
            </w:pPr>
            <w:r>
              <w:rPr/>
              <w:t>18</w:t>
            </w:r>
          </w:p>
        </w:tc>
        <w:tc>
          <w:tcPr>
            <w:tcW w:w="1799" w:type="dxa"/>
            <w:tcBorders>
              <w:left w:val="single" w:sz="2" w:space="0" w:color="000000"/>
              <w:bottom w:val="single" w:sz="2" w:space="0" w:color="000000"/>
            </w:tcBorders>
          </w:tcPr>
          <w:p>
            <w:pPr>
              <w:pStyle w:val="Normal"/>
              <w:tabs>
                <w:tab w:val="clear" w:pos="643"/>
              </w:tabs>
              <w:jc w:val="left"/>
              <w:rPr/>
            </w:pPr>
            <w:r>
              <w:rPr/>
              <w:t>Система управления идентификацией и доступом: Keycloak</w:t>
            </w:r>
          </w:p>
        </w:tc>
        <w:tc>
          <w:tcPr>
            <w:tcW w:w="1929" w:type="dxa"/>
            <w:tcBorders>
              <w:left w:val="single" w:sz="2" w:space="0" w:color="000000"/>
              <w:bottom w:val="single" w:sz="2" w:space="0" w:color="000000"/>
            </w:tcBorders>
          </w:tcPr>
          <w:p>
            <w:pPr>
              <w:pStyle w:val="Normal"/>
              <w:tabs>
                <w:tab w:val="clear" w:pos="643"/>
              </w:tabs>
              <w:jc w:val="left"/>
              <w:rPr/>
            </w:pPr>
            <w:r>
              <w:rPr/>
              <w:t>Аутентификация и авторизация пользователей (включая двухфакторную), управление ролями, SSO.</w:t>
            </w:r>
          </w:p>
        </w:tc>
        <w:tc>
          <w:tcPr>
            <w:tcW w:w="1871" w:type="dxa"/>
            <w:tcBorders>
              <w:left w:val="single" w:sz="2" w:space="0" w:color="000000"/>
              <w:bottom w:val="single" w:sz="2" w:space="0" w:color="000000"/>
            </w:tcBorders>
          </w:tcPr>
          <w:p>
            <w:pPr>
              <w:pStyle w:val="Normal"/>
              <w:tabs>
                <w:tab w:val="clear" w:pos="643"/>
              </w:tabs>
              <w:jc w:val="left"/>
              <w:rPr/>
            </w:pPr>
            <w:r>
              <w:rPr/>
              <w:t>Модуль 1 (интерфейс), безопасность.</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Поддержка стандартов (OAuth2, OpenID Connect), простота интеграции, управление пользователями и ролями (требование №9), соответствие ФЗ-152.</w:t>
            </w:r>
          </w:p>
        </w:tc>
      </w:tr>
      <w:tr>
        <w:trPr/>
        <w:tc>
          <w:tcPr>
            <w:tcW w:w="201" w:type="dxa"/>
            <w:tcBorders>
              <w:left w:val="single" w:sz="2" w:space="0" w:color="000000"/>
              <w:bottom w:val="single" w:sz="2" w:space="0" w:color="000000"/>
            </w:tcBorders>
          </w:tcPr>
          <w:p>
            <w:pPr>
              <w:pStyle w:val="Normal"/>
              <w:tabs>
                <w:tab w:val="clear" w:pos="643"/>
              </w:tabs>
              <w:jc w:val="right"/>
              <w:rPr/>
            </w:pPr>
            <w:r>
              <w:rPr/>
              <w:t>19</w:t>
            </w:r>
          </w:p>
        </w:tc>
        <w:tc>
          <w:tcPr>
            <w:tcW w:w="1799" w:type="dxa"/>
            <w:tcBorders>
              <w:left w:val="single" w:sz="2" w:space="0" w:color="000000"/>
              <w:bottom w:val="single" w:sz="2" w:space="0" w:color="000000"/>
            </w:tcBorders>
          </w:tcPr>
          <w:p>
            <w:pPr>
              <w:pStyle w:val="Normal"/>
              <w:tabs>
                <w:tab w:val="clear" w:pos="643"/>
              </w:tabs>
              <w:jc w:val="left"/>
              <w:rPr/>
            </w:pPr>
            <w:r>
              <w:rPr/>
              <w:t>Система резервного копирования: Bacula (или Veeam Backup)</w:t>
            </w:r>
          </w:p>
        </w:tc>
        <w:tc>
          <w:tcPr>
            <w:tcW w:w="1929" w:type="dxa"/>
            <w:tcBorders>
              <w:left w:val="single" w:sz="2" w:space="0" w:color="000000"/>
              <w:bottom w:val="single" w:sz="2" w:space="0" w:color="000000"/>
            </w:tcBorders>
          </w:tcPr>
          <w:p>
            <w:pPr>
              <w:pStyle w:val="Normal"/>
              <w:tabs>
                <w:tab w:val="clear" w:pos="643"/>
              </w:tabs>
              <w:jc w:val="left"/>
              <w:rPr/>
            </w:pPr>
            <w:r>
              <w:rPr/>
              <w:t>Регулярное резервное копирование БД, файлового хранилища, конфигураций, моделей.</w:t>
            </w:r>
          </w:p>
        </w:tc>
        <w:tc>
          <w:tcPr>
            <w:tcW w:w="1871" w:type="dxa"/>
            <w:tcBorders>
              <w:left w:val="single" w:sz="2" w:space="0" w:color="000000"/>
              <w:bottom w:val="single" w:sz="2" w:space="0" w:color="000000"/>
            </w:tcBorders>
          </w:tcPr>
          <w:p>
            <w:pPr>
              <w:pStyle w:val="Normal"/>
              <w:tabs>
                <w:tab w:val="clear" w:pos="643"/>
              </w:tabs>
              <w:jc w:val="left"/>
              <w:rPr/>
            </w:pPr>
            <w:r>
              <w:rPr/>
              <w:t>Все подсистемы (надёжность).</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Гибкость расписания, поддержка различных хранилищ, возможность восстановления. Соответствует требованию RTO и целостности данных.</w:t>
            </w:r>
          </w:p>
        </w:tc>
      </w:tr>
      <w:tr>
        <w:trPr/>
        <w:tc>
          <w:tcPr>
            <w:tcW w:w="201" w:type="dxa"/>
            <w:tcBorders>
              <w:left w:val="single" w:sz="2" w:space="0" w:color="000000"/>
              <w:bottom w:val="single" w:sz="2" w:space="0" w:color="000000"/>
            </w:tcBorders>
          </w:tcPr>
          <w:p>
            <w:pPr>
              <w:pStyle w:val="Normal"/>
              <w:tabs>
                <w:tab w:val="clear" w:pos="643"/>
              </w:tabs>
              <w:jc w:val="right"/>
              <w:rPr/>
            </w:pPr>
            <w:r>
              <w:rPr/>
              <w:t>20</w:t>
            </w:r>
          </w:p>
        </w:tc>
        <w:tc>
          <w:tcPr>
            <w:tcW w:w="1799" w:type="dxa"/>
            <w:tcBorders>
              <w:left w:val="single" w:sz="2" w:space="0" w:color="000000"/>
              <w:bottom w:val="single" w:sz="2" w:space="0" w:color="000000"/>
            </w:tcBorders>
          </w:tcPr>
          <w:p>
            <w:pPr>
              <w:pStyle w:val="Normal"/>
              <w:tabs>
                <w:tab w:val="clear" w:pos="643"/>
              </w:tabs>
              <w:jc w:val="left"/>
              <w:rPr/>
            </w:pPr>
            <w:r>
              <w:rPr/>
              <w:t>СУБД для временных рядов (метрик): Prometheus (TSDB)</w:t>
            </w:r>
          </w:p>
        </w:tc>
        <w:tc>
          <w:tcPr>
            <w:tcW w:w="1929" w:type="dxa"/>
            <w:tcBorders>
              <w:left w:val="single" w:sz="2" w:space="0" w:color="000000"/>
              <w:bottom w:val="single" w:sz="2" w:space="0" w:color="000000"/>
            </w:tcBorders>
          </w:tcPr>
          <w:p>
            <w:pPr>
              <w:pStyle w:val="Normal"/>
              <w:tabs>
                <w:tab w:val="clear" w:pos="643"/>
              </w:tabs>
              <w:jc w:val="left"/>
              <w:rPr/>
            </w:pPr>
            <w:r>
              <w:rPr/>
              <w:t>Хранение метрик производительности.</w:t>
            </w:r>
          </w:p>
        </w:tc>
        <w:tc>
          <w:tcPr>
            <w:tcW w:w="1871" w:type="dxa"/>
            <w:tcBorders>
              <w:left w:val="single" w:sz="2" w:space="0" w:color="000000"/>
              <w:bottom w:val="single" w:sz="2" w:space="0" w:color="000000"/>
            </w:tcBorders>
          </w:tcPr>
          <w:p>
            <w:pPr>
              <w:pStyle w:val="Normal"/>
              <w:tabs>
                <w:tab w:val="clear" w:pos="643"/>
              </w:tabs>
              <w:jc w:val="left"/>
              <w:rPr/>
            </w:pPr>
            <w:r>
              <w:rPr/>
              <w:t>Модуль 3 (аналитика).</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Встроено в Prometheus, эффективно для временных рядов.</w:t>
            </w:r>
          </w:p>
        </w:tc>
      </w:tr>
      <w:tr>
        <w:trPr/>
        <w:tc>
          <w:tcPr>
            <w:tcW w:w="201" w:type="dxa"/>
            <w:tcBorders>
              <w:left w:val="single" w:sz="2" w:space="0" w:color="000000"/>
              <w:bottom w:val="single" w:sz="2" w:space="0" w:color="000000"/>
            </w:tcBorders>
          </w:tcPr>
          <w:p>
            <w:pPr>
              <w:pStyle w:val="Normal"/>
              <w:tabs>
                <w:tab w:val="clear" w:pos="643"/>
              </w:tabs>
              <w:jc w:val="right"/>
              <w:rPr/>
            </w:pPr>
            <w:r>
              <w:rPr/>
              <w:t>21</w:t>
            </w:r>
          </w:p>
        </w:tc>
        <w:tc>
          <w:tcPr>
            <w:tcW w:w="1799" w:type="dxa"/>
            <w:tcBorders>
              <w:left w:val="single" w:sz="2" w:space="0" w:color="000000"/>
              <w:bottom w:val="single" w:sz="2" w:space="0" w:color="000000"/>
            </w:tcBorders>
          </w:tcPr>
          <w:p>
            <w:pPr>
              <w:pStyle w:val="Normal"/>
              <w:tabs>
                <w:tab w:val="clear" w:pos="643"/>
              </w:tabs>
              <w:jc w:val="left"/>
              <w:rPr/>
            </w:pPr>
            <w:r>
              <w:rPr/>
              <w:t>Система непрерывной интеграции и доставки: GitLab CI / Jenkins</w:t>
            </w:r>
          </w:p>
        </w:tc>
        <w:tc>
          <w:tcPr>
            <w:tcW w:w="1929" w:type="dxa"/>
            <w:tcBorders>
              <w:left w:val="single" w:sz="2" w:space="0" w:color="000000"/>
              <w:bottom w:val="single" w:sz="2" w:space="0" w:color="000000"/>
            </w:tcBorders>
          </w:tcPr>
          <w:p>
            <w:pPr>
              <w:pStyle w:val="Normal"/>
              <w:tabs>
                <w:tab w:val="clear" w:pos="643"/>
              </w:tabs>
              <w:jc w:val="left"/>
              <w:rPr/>
            </w:pPr>
            <w:r>
              <w:rPr/>
              <w:t>Автоматизация сборки, тестирования и развёртывания микросервисов.</w:t>
            </w:r>
          </w:p>
        </w:tc>
        <w:tc>
          <w:tcPr>
            <w:tcW w:w="1871" w:type="dxa"/>
            <w:tcBorders>
              <w:left w:val="single" w:sz="2" w:space="0" w:color="000000"/>
              <w:bottom w:val="single" w:sz="2" w:space="0" w:color="000000"/>
            </w:tcBorders>
          </w:tcPr>
          <w:p>
            <w:pPr>
              <w:pStyle w:val="Normal"/>
              <w:tabs>
                <w:tab w:val="clear" w:pos="643"/>
              </w:tabs>
              <w:jc w:val="left"/>
              <w:rPr/>
            </w:pPr>
            <w:r>
              <w:rPr/>
              <w:t>Администрирование, разработка.</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Позволяет быстро и надёжно обновлять систему, снижает риск ошибок при развёртывании.</w:t>
            </w:r>
          </w:p>
        </w:tc>
      </w:tr>
      <w:tr>
        <w:trPr/>
        <w:tc>
          <w:tcPr>
            <w:tcW w:w="201" w:type="dxa"/>
            <w:tcBorders>
              <w:left w:val="single" w:sz="2" w:space="0" w:color="000000"/>
              <w:bottom w:val="single" w:sz="2" w:space="0" w:color="000000"/>
            </w:tcBorders>
          </w:tcPr>
          <w:p>
            <w:pPr>
              <w:pStyle w:val="Normal"/>
              <w:tabs>
                <w:tab w:val="clear" w:pos="643"/>
              </w:tabs>
              <w:jc w:val="right"/>
              <w:rPr/>
            </w:pPr>
            <w:r>
              <w:rPr/>
              <w:t>22</w:t>
            </w:r>
          </w:p>
        </w:tc>
        <w:tc>
          <w:tcPr>
            <w:tcW w:w="1799" w:type="dxa"/>
            <w:tcBorders>
              <w:left w:val="single" w:sz="2" w:space="0" w:color="000000"/>
              <w:bottom w:val="single" w:sz="2" w:space="0" w:color="000000"/>
            </w:tcBorders>
          </w:tcPr>
          <w:p>
            <w:pPr>
              <w:pStyle w:val="Normal"/>
              <w:tabs>
                <w:tab w:val="clear" w:pos="643"/>
              </w:tabs>
              <w:jc w:val="left"/>
              <w:rPr/>
            </w:pPr>
            <w:r>
              <w:rPr/>
              <w:t>Протоколы и библиотеки для голосового ввода: Web Speech API (браузер) + бэкенд-сервис распознавания (например, Vosk или облачный сервис)</w:t>
            </w:r>
          </w:p>
        </w:tc>
        <w:tc>
          <w:tcPr>
            <w:tcW w:w="1929" w:type="dxa"/>
            <w:tcBorders>
              <w:left w:val="single" w:sz="2" w:space="0" w:color="000000"/>
              <w:bottom w:val="single" w:sz="2" w:space="0" w:color="000000"/>
            </w:tcBorders>
          </w:tcPr>
          <w:p>
            <w:pPr>
              <w:pStyle w:val="Normal"/>
              <w:tabs>
                <w:tab w:val="clear" w:pos="643"/>
              </w:tabs>
              <w:jc w:val="left"/>
              <w:rPr/>
            </w:pPr>
            <w:r>
              <w:rPr/>
              <w:t>Преобразование голоса в текст на стороне клиента или сервера.</w:t>
            </w:r>
          </w:p>
        </w:tc>
        <w:tc>
          <w:tcPr>
            <w:tcW w:w="1871" w:type="dxa"/>
            <w:tcBorders>
              <w:left w:val="single" w:sz="2" w:space="0" w:color="000000"/>
              <w:bottom w:val="single" w:sz="2" w:space="0" w:color="000000"/>
            </w:tcBorders>
          </w:tcPr>
          <w:p>
            <w:pPr>
              <w:pStyle w:val="Normal"/>
              <w:tabs>
                <w:tab w:val="clear" w:pos="643"/>
              </w:tabs>
              <w:jc w:val="left"/>
              <w:rPr/>
            </w:pPr>
            <w:r>
              <w:rPr/>
              <w:t>Модуль 1 (голосовой ввод).</w:t>
            </w:r>
          </w:p>
        </w:tc>
        <w:tc>
          <w:tcPr>
            <w:tcW w:w="3555" w:type="dxa"/>
            <w:tcBorders>
              <w:left w:val="single" w:sz="2" w:space="0" w:color="000000"/>
              <w:bottom w:val="single" w:sz="2" w:space="0" w:color="000000"/>
              <w:right w:val="single" w:sz="2" w:space="0" w:color="000000"/>
            </w:tcBorders>
          </w:tcPr>
          <w:p>
            <w:pPr>
              <w:pStyle w:val="Normal"/>
              <w:tabs>
                <w:tab w:val="clear" w:pos="643"/>
              </w:tabs>
              <w:jc w:val="left"/>
              <w:rPr/>
            </w:pPr>
            <w:r>
              <w:rPr/>
              <w:t>Обеспечивает функциональное требование №2. Выбор open-source решения (Vosk) для автономности или интеграция с облачными API при необходимости.</w:t>
            </w:r>
          </w:p>
        </w:tc>
      </w:tr>
    </w:tbl>
    <w:p>
      <w:pPr>
        <w:pStyle w:val="Heading2"/>
        <w:numPr>
          <w:ilvl w:val="1"/>
          <w:numId w:val="1"/>
        </w:numPr>
        <w:ind w:firstLine="709" w:left="0"/>
        <w:rPr/>
      </w:pPr>
      <w:bookmarkStart w:id="31" w:name="__RefHeading___Toc30771_3736899727"/>
      <w:bookmarkEnd w:id="31"/>
      <w:r>
        <w:rPr/>
        <w:t>Выводы</w:t>
      </w:r>
    </w:p>
    <w:p>
      <w:pPr>
        <w:pStyle w:val="BodyText"/>
        <w:rPr/>
      </w:pPr>
      <w:r>
        <w:rPr/>
        <w:t>В разделе 5 спроектирована программно-аппаратная архитектура АСУ «Семантический подборщик». Аппаратное обеспечение включает кластеризованные серверы баз данных, поискового движка, нейросетевых вычислений (GPU NVIDIA), объектного хранилища, балансировщиков и межсетевых экранов. Программное обеспечение реализует микросервисную архитектуру (Docker, Kubernetes, Nginx), нейросемантический анализ (PyTorch, RuBERT), хранение и поиск (PostgreSQL, Elasticsearch, MinIO, Redis), безопасность (Keycloak, TLS), мониторинг (Prometheus, ELK). Выбранные решения соответствуют требованиям производительности (время отклика ≤2 с, доступность ≥99.5%) и безопасности (TLS 1.3, изоляция модели). Результаты раздела 5 являются основой для детализации оборудования (раздел 9), создания виртуального стенда (раздел 10) и реализации программных модулей (разделы 6, 11–12).</w:t>
      </w:r>
    </w:p>
    <w:p>
      <w:pPr>
        <w:pStyle w:val="BodyText"/>
        <w:rPr/>
      </w:pPr>
      <w:r>
        <w:rPr/>
      </w:r>
      <w:r>
        <w:br w:type="page"/>
      </w:r>
    </w:p>
    <w:p>
      <w:pPr>
        <w:pStyle w:val="Heading1"/>
        <w:numPr>
          <w:ilvl w:val="0"/>
          <w:numId w:val="1"/>
        </w:numPr>
        <w:spacing w:before="0" w:after="0"/>
        <w:rPr/>
      </w:pPr>
      <w:bookmarkStart w:id="32" w:name="__RefHeading___Toc30773_3736899727"/>
      <w:bookmarkEnd w:id="32"/>
      <w:r>
        <w:rPr/>
        <w:t>Раздел 6. Реализация программного модуля дообучения нейросети</w:t>
      </w:r>
    </w:p>
    <w:p>
      <w:pPr>
        <w:pStyle w:val="Heading2"/>
        <w:numPr>
          <w:ilvl w:val="1"/>
          <w:numId w:val="1"/>
        </w:numPr>
        <w:ind w:firstLine="709" w:left="0"/>
        <w:rPr/>
      </w:pPr>
      <w:bookmarkStart w:id="33" w:name="__RefHeading___Toc30775_3736899727"/>
      <w:bookmarkEnd w:id="33"/>
      <w:r>
        <w:rPr/>
        <w:t>Введение</w:t>
      </w:r>
    </w:p>
    <w:p>
      <w:pPr>
        <w:pStyle w:val="BodyText"/>
        <w:rPr/>
      </w:pPr>
      <w:r>
        <w:rPr/>
        <w:t>Выбрав программно-аппаратную платформу (раздел 5), необходимо реализовать один из ключевых интеллектуальных модулей – автоматическое дообучение корпоративной нейросети. Эта функция критична для поддержания точности семантического анализа. Раздел 6 основан на материалах практической работы №6.</w:t>
      </w:r>
    </w:p>
    <w:p>
      <w:pPr>
        <w:pStyle w:val="BodyText"/>
        <w:rPr/>
      </w:pPr>
      <w:r>
        <w:rPr/>
        <w:t>Цель раздела 6 – создать программный модуль для автоматического дообучения нейросети, обосновать выбор языка программирования, IDE и библиотек, а также представить работающий код.</w:t>
      </w:r>
    </w:p>
    <w:p>
      <w:pPr>
        <w:pStyle w:val="BodyText"/>
        <w:rPr/>
      </w:pPr>
      <w:r>
        <w:rPr/>
        <w:t>Задачи раздела:</w:t>
      </w:r>
    </w:p>
    <w:p>
      <w:pPr>
        <w:pStyle w:val="BodyText"/>
        <w:numPr>
          <w:ilvl w:val="0"/>
          <w:numId w:val="14"/>
        </w:numPr>
        <w:rPr/>
      </w:pPr>
      <w:r>
        <w:rPr/>
        <w:t>Определить функцию АСУ, требующую доработки (дообучение нейросети), с обоснованием.</w:t>
      </w:r>
    </w:p>
    <w:p>
      <w:pPr>
        <w:pStyle w:val="BodyText"/>
        <w:numPr>
          <w:ilvl w:val="0"/>
          <w:numId w:val="14"/>
        </w:numPr>
        <w:rPr/>
      </w:pPr>
      <w:r>
        <w:rPr/>
        <w:t>Провести анализ существующих языков программирования и IDE.</w:t>
      </w:r>
    </w:p>
    <w:p>
      <w:pPr>
        <w:pStyle w:val="BodyText"/>
        <w:numPr>
          <w:ilvl w:val="0"/>
          <w:numId w:val="14"/>
        </w:numPr>
        <w:rPr/>
      </w:pPr>
      <w:r>
        <w:rPr/>
        <w:t>Обоснованно выбрать IDE, язык и набор библиотек.</w:t>
      </w:r>
    </w:p>
    <w:p>
      <w:pPr>
        <w:pStyle w:val="BodyText"/>
        <w:numPr>
          <w:ilvl w:val="0"/>
          <w:numId w:val="14"/>
        </w:numPr>
        <w:rPr/>
      </w:pPr>
      <w:r>
        <w:rPr/>
        <w:t>Реализовать программный код модуля в выбранной IDE.</w:t>
      </w:r>
    </w:p>
    <w:p>
      <w:pPr>
        <w:pStyle w:val="Heading2"/>
        <w:numPr>
          <w:ilvl w:val="1"/>
          <w:numId w:val="1"/>
        </w:numPr>
        <w:ind w:firstLine="709" w:left="0"/>
        <w:rPr/>
      </w:pPr>
      <w:bookmarkStart w:id="34" w:name="__RefHeading___Toc30777_3736899727"/>
      <w:bookmarkEnd w:id="34"/>
      <w:r>
        <w:rPr/>
        <w:t>Функция, требующая доработки</w:t>
      </w:r>
    </w:p>
    <w:p>
      <w:pPr>
        <w:pStyle w:val="BodyText"/>
        <w:rPr/>
      </w:pPr>
      <w:r>
        <w:rPr/>
        <w:t>Выбранная функция: автоматическое дообучение корпоративной нейросети на новых данных.</w:t>
      </w:r>
    </w:p>
    <w:p>
      <w:pPr>
        <w:pStyle w:val="BodyText"/>
        <w:rPr/>
      </w:pPr>
      <w:r>
        <w:rPr/>
        <w:t>Обоснование выбора:</w:t>
      </w:r>
    </w:p>
    <w:p>
      <w:pPr>
        <w:pStyle w:val="BodyText"/>
        <w:numPr>
          <w:ilvl w:val="0"/>
          <w:numId w:val="2"/>
        </w:numPr>
        <w:rPr/>
      </w:pPr>
      <w:r>
        <w:rPr>
          <w:b w:val="false"/>
          <w:bCs w:val="false"/>
        </w:rPr>
        <w:t>Критичность для интеллектуального ядра системы.</w:t>
      </w:r>
      <w:r>
        <w:rPr/>
        <w:t xml:space="preserve"> Ключевым преимуществом системы является собственная нейросеть, которая должна "понимать" предметную область и контекст. Без механизма дообучения модель со временем устаревает, снижается качество распознавания новых терминов и трендов.</w:t>
      </w:r>
    </w:p>
    <w:p>
      <w:pPr>
        <w:pStyle w:val="BodyText"/>
        <w:numPr>
          <w:ilvl w:val="0"/>
          <w:numId w:val="2"/>
        </w:numPr>
        <w:rPr/>
      </w:pPr>
      <w:r>
        <w:rPr>
          <w:b w:val="false"/>
          <w:bCs w:val="false"/>
        </w:rPr>
        <w:t>Наличие необходимых данных.</w:t>
      </w:r>
      <w:r>
        <w:rPr/>
        <w:t xml:space="preserve"> Предусмотрен сбор логов запросов и действий пользователей. Эти данные являются идеальным материалом для дообучения модели, чтобы она лучше соответствовала реальным паттернам поведения пользователей.</w:t>
      </w:r>
    </w:p>
    <w:p>
      <w:pPr>
        <w:pStyle w:val="BodyText"/>
        <w:numPr>
          <w:ilvl w:val="0"/>
          <w:numId w:val="2"/>
        </w:numPr>
        <w:rPr/>
      </w:pPr>
      <w:r>
        <w:rPr>
          <w:b w:val="false"/>
          <w:bCs w:val="false"/>
        </w:rPr>
        <w:t>Автоматизация без участия человека.</w:t>
      </w:r>
      <w:r>
        <w:rPr/>
        <w:t xml:space="preserve"> В концепции ТО-ВЕ подчеркивается замена человека-менеджера. Однако процесс дообучения модели, хоть и автоматизирован по сбору данных, требует создания программного модуля, который будет запускать этот процесс (возможно, по расписанию или при накоплении критической массы новых данных), контролировать его и разворачивать обновленную модель. Это сложная инженерная задача, выходящая за рамки простого использования готовой библиотеки.</w:t>
      </w:r>
    </w:p>
    <w:p>
      <w:pPr>
        <w:pStyle w:val="BodyText"/>
        <w:numPr>
          <w:ilvl w:val="0"/>
          <w:numId w:val="2"/>
        </w:numPr>
        <w:rPr/>
      </w:pPr>
      <w:r>
        <w:rPr>
          <w:b w:val="false"/>
          <w:bCs w:val="false"/>
        </w:rPr>
        <w:t>Соответствие ролям пользователей.</w:t>
      </w:r>
      <w:r>
        <w:rPr/>
        <w:t xml:space="preserve"> Определена роль "Администратор нейросети", в чьи обязанности входит "Обучение и дообучение модели". Разработка данного модуля позволит администратору выполнять эти функции через удобный интерфейс (или автоматический триггер), а не вручную на сервере.</w:t>
      </w:r>
    </w:p>
    <w:p>
      <w:pPr>
        <w:pStyle w:val="Heading2"/>
        <w:numPr>
          <w:ilvl w:val="1"/>
          <w:numId w:val="1"/>
        </w:numPr>
        <w:ind w:firstLine="709" w:left="0"/>
        <w:rPr/>
      </w:pPr>
      <w:bookmarkStart w:id="35" w:name="__RefHeading___Toc30779_3736899727"/>
      <w:bookmarkEnd w:id="35"/>
      <w:r>
        <w:rPr/>
        <w:t>Анализ существующих языков программирования и IDE</w:t>
      </w:r>
    </w:p>
    <w:p>
      <w:pPr>
        <w:pStyle w:val="BodyText"/>
        <w:rPr/>
      </w:pPr>
      <w:r>
        <w:rPr/>
        <w:t>Для реализации функции дообучения нейросетевой модели (NLP) и интеграции её с основной системой рассмотрим два основных языка и соответствующие IDE.</w:t>
      </w:r>
    </w:p>
    <w:p>
      <w:pPr>
        <w:pStyle w:val="Heading2"/>
        <w:numPr>
          <w:ilvl w:val="1"/>
          <w:numId w:val="1"/>
        </w:numPr>
        <w:ind w:firstLine="709" w:left="0"/>
        <w:rPr/>
      </w:pPr>
      <w:bookmarkStart w:id="36" w:name="__RefHeading___Toc30781_3736899727"/>
      <w:bookmarkEnd w:id="36"/>
      <w:r>
        <w:rPr/>
        <w:t>Языки программирования</w:t>
      </w:r>
    </w:p>
    <w:tbl>
      <w:tblPr>
        <w:tblW w:w="5000" w:type="pct"/>
        <w:jc w:val="left"/>
        <w:tblInd w:w="28" w:type="dxa"/>
        <w:tblLayout w:type="fixed"/>
        <w:tblCellMar>
          <w:top w:w="28" w:type="dxa"/>
          <w:left w:w="28" w:type="dxa"/>
          <w:bottom w:w="28" w:type="dxa"/>
          <w:right w:w="28" w:type="dxa"/>
        </w:tblCellMar>
      </w:tblPr>
      <w:tblGrid>
        <w:gridCol w:w="739"/>
        <w:gridCol w:w="4498"/>
        <w:gridCol w:w="4118"/>
      </w:tblGrid>
      <w:tr>
        <w:trPr>
          <w:tblHeader w:val="true"/>
        </w:trPr>
        <w:tc>
          <w:tcPr>
            <w:tcW w:w="739" w:type="dxa"/>
            <w:tcBorders>
              <w:top w:val="single" w:sz="2" w:space="0" w:color="000000"/>
              <w:left w:val="single" w:sz="2" w:space="0" w:color="000000"/>
              <w:bottom w:val="single" w:sz="2" w:space="0" w:color="000000"/>
            </w:tcBorders>
            <w:vAlign w:val="center"/>
          </w:tcPr>
          <w:p>
            <w:pPr>
              <w:pStyle w:val="Style21"/>
              <w:rPr/>
            </w:pPr>
            <w:r>
              <w:rPr/>
              <w:t>Язык</w:t>
            </w:r>
          </w:p>
        </w:tc>
        <w:tc>
          <w:tcPr>
            <w:tcW w:w="4498" w:type="dxa"/>
            <w:tcBorders>
              <w:top w:val="single" w:sz="2" w:space="0" w:color="000000"/>
              <w:left w:val="single" w:sz="2" w:space="0" w:color="000000"/>
              <w:bottom w:val="single" w:sz="2" w:space="0" w:color="000000"/>
            </w:tcBorders>
            <w:vAlign w:val="center"/>
          </w:tcPr>
          <w:p>
            <w:pPr>
              <w:pStyle w:val="Style21"/>
              <w:rPr/>
            </w:pPr>
            <w:r>
              <w:rPr/>
              <w:t>Преимущества для данной задачи</w:t>
            </w:r>
          </w:p>
        </w:tc>
        <w:tc>
          <w:tcPr>
            <w:tcW w:w="4118"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Недостатки</w:t>
            </w:r>
          </w:p>
        </w:tc>
      </w:tr>
      <w:tr>
        <w:trPr/>
        <w:tc>
          <w:tcPr>
            <w:tcW w:w="739" w:type="dxa"/>
            <w:tcBorders>
              <w:left w:val="single" w:sz="2" w:space="0" w:color="000000"/>
              <w:bottom w:val="single" w:sz="2" w:space="0" w:color="000000"/>
            </w:tcBorders>
          </w:tcPr>
          <w:p>
            <w:pPr>
              <w:pStyle w:val="Style20"/>
              <w:rPr/>
            </w:pPr>
            <w:r>
              <w:rPr/>
              <w:t>Python</w:t>
            </w:r>
          </w:p>
        </w:tc>
        <w:tc>
          <w:tcPr>
            <w:tcW w:w="4498" w:type="dxa"/>
            <w:tcBorders>
              <w:left w:val="single" w:sz="2" w:space="0" w:color="000000"/>
              <w:bottom w:val="single" w:sz="2" w:space="0" w:color="000000"/>
            </w:tcBorders>
          </w:tcPr>
          <w:p>
            <w:pPr>
              <w:pStyle w:val="Style20"/>
              <w:rPr/>
            </w:pPr>
            <w:r>
              <w:rPr/>
              <w:t>Абсолютное большинство библиотек для работы с нейросетями (PyTorch, TensorFlow) и NLP (Hugging Face, spaCy) написаны для Python. Простота синтаксиса позволяет быстро прототипировать и экспериментировать с архитектурами. Легко интегрируется с бэкендом на FastAPI. Огромное сообщество.</w:t>
            </w:r>
          </w:p>
        </w:tc>
        <w:tc>
          <w:tcPr>
            <w:tcW w:w="4118" w:type="dxa"/>
            <w:tcBorders>
              <w:left w:val="single" w:sz="2" w:space="0" w:color="000000"/>
              <w:bottom w:val="single" w:sz="2" w:space="0" w:color="000000"/>
              <w:right w:val="single" w:sz="2" w:space="0" w:color="000000"/>
            </w:tcBorders>
          </w:tcPr>
          <w:p>
            <w:pPr>
              <w:pStyle w:val="Style20"/>
              <w:rPr/>
            </w:pPr>
            <w:r>
              <w:rPr/>
              <w:t>Более низкая скорость выполнения по сравнению с компилируемыми языками, но для задач обучения на GPU это некритично, т.к. основные вычисления идут на видеокартах. GIL может быть ограничением для многопоточности на CPU, но обучение моделей обычно масштабируется через многопроцессность.</w:t>
            </w:r>
          </w:p>
        </w:tc>
      </w:tr>
      <w:tr>
        <w:trPr/>
        <w:tc>
          <w:tcPr>
            <w:tcW w:w="739" w:type="dxa"/>
            <w:tcBorders>
              <w:left w:val="single" w:sz="2" w:space="0" w:color="000000"/>
              <w:bottom w:val="single" w:sz="2" w:space="0" w:color="000000"/>
            </w:tcBorders>
          </w:tcPr>
          <w:p>
            <w:pPr>
              <w:pStyle w:val="Style20"/>
              <w:rPr/>
            </w:pPr>
            <w:r>
              <w:rPr/>
              <w:t>C++</w:t>
            </w:r>
          </w:p>
        </w:tc>
        <w:tc>
          <w:tcPr>
            <w:tcW w:w="4498" w:type="dxa"/>
            <w:tcBorders>
              <w:left w:val="single" w:sz="2" w:space="0" w:color="000000"/>
              <w:bottom w:val="single" w:sz="2" w:space="0" w:color="000000"/>
            </w:tcBorders>
          </w:tcPr>
          <w:p>
            <w:pPr>
              <w:pStyle w:val="Style20"/>
              <w:rPr/>
            </w:pPr>
            <w:r>
              <w:rPr/>
              <w:t>Позволяет более тонко управлять памятью и аппаратными ресурсами. Используется в продакшн-среде для инференса моделей, где важна каждая миллисекунда (например, в LibTorch — C++ API PyTorch).</w:t>
            </w:r>
          </w:p>
        </w:tc>
        <w:tc>
          <w:tcPr>
            <w:tcW w:w="4118" w:type="dxa"/>
            <w:tcBorders>
              <w:left w:val="single" w:sz="2" w:space="0" w:color="000000"/>
              <w:bottom w:val="single" w:sz="2" w:space="0" w:color="000000"/>
              <w:right w:val="single" w:sz="2" w:space="0" w:color="000000"/>
            </w:tcBorders>
          </w:tcPr>
          <w:p>
            <w:pPr>
              <w:pStyle w:val="Style20"/>
              <w:rPr/>
            </w:pPr>
            <w:r>
              <w:rPr/>
              <w:t>Разработка и отладка алгоритмов машинного обучения на C++ значительно сложнее и медленнее. Меньший выбор библиотек для NLP по сравнению с Python. Для задачи дообучения, которая выполняется не в реальном времени (фоновый процесс), преимущества в скорости не являются определяющими.</w:t>
            </w:r>
          </w:p>
        </w:tc>
      </w:tr>
    </w:tbl>
    <w:p>
      <w:pPr>
        <w:pStyle w:val="BodyText"/>
        <w:rPr/>
      </w:pPr>
      <w:r>
        <w:rPr/>
        <w:t>Сравнительный анализ языков программирования показывает, что для реализации задачи автоматического дообучения нейросетевой модели выбор должен основываться на специфике решаемой задачи и требованиях к процессу разработки. Python является безусловным лидером в области машинного обучения благодаря богатой экосистеме специализированных библиотек (PyTorch, Transformers, Datasets), простоте прототипирования и широкому сообществу разработчиков. Эти факторы критически важны для задачи дообучения, которая требует частых экспериментов с архитектурой модели и гиперпараметрами. C++, несмотря на высокую производительность, нецелесообразен для данной задачи, так как основная вычислительная нагрузка ложится на GPU (где скорость выполнения операций определяется библиотеками вроде cuDNN, а не самим языком), а сложность разработки и отладки на C++ значительно замедлит создание и модификацию модуля. Таким образом, для реализации функции дообучения корпоративной нейросети в составе АСУ «Семантический подборщик» оптимальным и обоснованным выбором является язык Python.</w:t>
      </w:r>
    </w:p>
    <w:p>
      <w:pPr>
        <w:pStyle w:val="Heading2"/>
        <w:numPr>
          <w:ilvl w:val="1"/>
          <w:numId w:val="1"/>
        </w:numPr>
        <w:ind w:firstLine="709" w:left="0"/>
        <w:rPr/>
      </w:pPr>
      <w:bookmarkStart w:id="37" w:name="__RefHeading___Toc30783_3736899727"/>
      <w:bookmarkEnd w:id="37"/>
      <w:r>
        <w:rPr/>
        <w:t>Интегрированные среды разработки (IDE)</w:t>
      </w:r>
    </w:p>
    <w:tbl>
      <w:tblPr>
        <w:tblW w:w="5000" w:type="pct"/>
        <w:jc w:val="left"/>
        <w:tblInd w:w="28" w:type="dxa"/>
        <w:tblLayout w:type="fixed"/>
        <w:tblCellMar>
          <w:top w:w="28" w:type="dxa"/>
          <w:left w:w="28" w:type="dxa"/>
          <w:bottom w:w="28" w:type="dxa"/>
          <w:right w:w="28" w:type="dxa"/>
        </w:tblCellMar>
      </w:tblPr>
      <w:tblGrid>
        <w:gridCol w:w="1364"/>
        <w:gridCol w:w="4102"/>
        <w:gridCol w:w="3889"/>
      </w:tblGrid>
      <w:tr>
        <w:trPr>
          <w:tblHeader w:val="true"/>
        </w:trPr>
        <w:tc>
          <w:tcPr>
            <w:tcW w:w="1364" w:type="dxa"/>
            <w:tcBorders>
              <w:top w:val="single" w:sz="2" w:space="0" w:color="000000"/>
              <w:left w:val="single" w:sz="2" w:space="0" w:color="000000"/>
              <w:bottom w:val="single" w:sz="2" w:space="0" w:color="000000"/>
            </w:tcBorders>
            <w:vAlign w:val="center"/>
          </w:tcPr>
          <w:p>
            <w:pPr>
              <w:pStyle w:val="Style21"/>
              <w:rPr/>
            </w:pPr>
            <w:r>
              <w:rPr/>
              <w:t>IDE</w:t>
            </w:r>
          </w:p>
        </w:tc>
        <w:tc>
          <w:tcPr>
            <w:tcW w:w="4102" w:type="dxa"/>
            <w:tcBorders>
              <w:top w:val="single" w:sz="2" w:space="0" w:color="000000"/>
              <w:left w:val="single" w:sz="2" w:space="0" w:color="000000"/>
              <w:bottom w:val="single" w:sz="2" w:space="0" w:color="000000"/>
            </w:tcBorders>
            <w:vAlign w:val="center"/>
          </w:tcPr>
          <w:p>
            <w:pPr>
              <w:pStyle w:val="Style21"/>
              <w:rPr/>
            </w:pPr>
            <w:r>
              <w:rPr/>
              <w:t>Преимущества для данной задачи</w:t>
            </w:r>
          </w:p>
        </w:tc>
        <w:tc>
          <w:tcPr>
            <w:tcW w:w="3889"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Недостатки</w:t>
            </w:r>
          </w:p>
        </w:tc>
      </w:tr>
      <w:tr>
        <w:trPr/>
        <w:tc>
          <w:tcPr>
            <w:tcW w:w="1364" w:type="dxa"/>
            <w:tcBorders>
              <w:left w:val="single" w:sz="2" w:space="0" w:color="000000"/>
              <w:bottom w:val="single" w:sz="2" w:space="0" w:color="000000"/>
            </w:tcBorders>
          </w:tcPr>
          <w:p>
            <w:pPr>
              <w:pStyle w:val="Style20"/>
              <w:rPr/>
            </w:pPr>
            <w:r>
              <w:rPr/>
              <w:t>PyCharm Community</w:t>
            </w:r>
          </w:p>
        </w:tc>
        <w:tc>
          <w:tcPr>
            <w:tcW w:w="4102" w:type="dxa"/>
            <w:tcBorders>
              <w:left w:val="single" w:sz="2" w:space="0" w:color="000000"/>
              <w:bottom w:val="single" w:sz="2" w:space="0" w:color="000000"/>
            </w:tcBorders>
          </w:tcPr>
          <w:p>
            <w:pPr>
              <w:pStyle w:val="Style20"/>
              <w:rPr/>
            </w:pPr>
            <w:r>
              <w:rPr/>
              <w:t>Бесплатная и легковесная версия популярной IDE от JetBrains. Обеспечивает отличную поддержку языка Python: умный автокомплит, навигация по коду, рефакторинг, отладчик. Имеет встроенную поддержку научных библиотек (NumPy, PyTorch) и интеграцию с Jupyter Notebooks, что удобно для экспериментов с моделями. Проста в установке и настройке.</w:t>
            </w:r>
          </w:p>
        </w:tc>
        <w:tc>
          <w:tcPr>
            <w:tcW w:w="3889" w:type="dxa"/>
            <w:tcBorders>
              <w:left w:val="single" w:sz="2" w:space="0" w:color="000000"/>
              <w:bottom w:val="single" w:sz="2" w:space="0" w:color="000000"/>
              <w:right w:val="single" w:sz="2" w:space="0" w:color="000000"/>
            </w:tcBorders>
          </w:tcPr>
          <w:p>
            <w:pPr>
              <w:pStyle w:val="Style20"/>
              <w:rPr/>
            </w:pPr>
            <w:r>
              <w:rPr/>
              <w:t>Отсутствуют инструменты для веб-разработки (шаблоны, базы данных) и поддержка баз данных «из коробки», но для задачи дообучения это не критично, так как подключение к БД будет осуществляться через отдельные библиотеки (SQLAlchemy). Нет встроенной поддержки удалённой разработки (Remote Development), однако код можно синхронизировать через Git, а запуск на сервере осуществлять через CI/CD.</w:t>
            </w:r>
          </w:p>
        </w:tc>
      </w:tr>
      <w:tr>
        <w:trPr/>
        <w:tc>
          <w:tcPr>
            <w:tcW w:w="1364" w:type="dxa"/>
            <w:tcBorders>
              <w:left w:val="single" w:sz="2" w:space="0" w:color="000000"/>
              <w:bottom w:val="single" w:sz="2" w:space="0" w:color="000000"/>
            </w:tcBorders>
          </w:tcPr>
          <w:p>
            <w:pPr>
              <w:pStyle w:val="Style20"/>
              <w:rPr/>
            </w:pPr>
            <w:r>
              <w:rPr/>
              <w:t>Visual Studio Community</w:t>
            </w:r>
          </w:p>
        </w:tc>
        <w:tc>
          <w:tcPr>
            <w:tcW w:w="4102" w:type="dxa"/>
            <w:tcBorders>
              <w:left w:val="single" w:sz="2" w:space="0" w:color="000000"/>
              <w:bottom w:val="single" w:sz="2" w:space="0" w:color="000000"/>
            </w:tcBorders>
          </w:tcPr>
          <w:p>
            <w:pPr>
              <w:pStyle w:val="Style20"/>
              <w:rPr/>
            </w:pPr>
            <w:r>
              <w:rPr/>
              <w:t>Мощная, бесплатная IDE от Microsoft с широкими возможностями для разработки на C++, C#, Python и других языках. Имеет отличный отладчик, профилировщик, поддержку CMake и интеграцию с Git. Для C++ является стандартом де</w:t>
              <w:noBreakHyphen/>
              <w:t>факто в среде Windows.</w:t>
            </w:r>
          </w:p>
        </w:tc>
        <w:tc>
          <w:tcPr>
            <w:tcW w:w="3889" w:type="dxa"/>
            <w:tcBorders>
              <w:left w:val="single" w:sz="2" w:space="0" w:color="000000"/>
              <w:bottom w:val="single" w:sz="2" w:space="0" w:color="000000"/>
              <w:right w:val="single" w:sz="2" w:space="0" w:color="000000"/>
            </w:tcBorders>
          </w:tcPr>
          <w:p>
            <w:pPr>
              <w:pStyle w:val="Style20"/>
              <w:rPr/>
            </w:pPr>
            <w:r>
              <w:rPr/>
              <w:t>Избыточна для чисто Python-разработки, требует много дискового пространства и ресурсов. Ориентирована преимущественно на экосистему Windows, в то время как целевой сервер работает под Linux. Поддержка Python в Visual Studio уступает специализированным IDE по удобству работы с научными библиотеками и Jupyter.</w:t>
            </w:r>
          </w:p>
        </w:tc>
      </w:tr>
    </w:tbl>
    <w:p>
      <w:pPr>
        <w:pStyle w:val="BodyText"/>
        <w:rPr/>
      </w:pPr>
      <w:r>
        <w:rPr/>
        <w:t>Проведённый анализ показывает, что выбор IDE напрямую зависит от языка реализации и целевой инфраструктуры. Для решения задачи дообучения нейросети на языке Python оптимальным вариантом является PyCharm Community, поскольку эта IDE предоставляет все необходимые инструменты для Python-разработки (интеллектуальное редактирование кода, отладка, поддержка Jupyter и научных библиотек) при нулевой стоимости и простоте использования. Visual Studio Community, несмотря на свою мощь и бесплатность, ориентирована преимущественно на разработку под Windows и языки семейства C++, что делает её избыточной и менее удобной для работы в среде Linux с Python-стеком машинного обучения. Таким образом, для реализации модуля автоматического дообучения АСУ «Семантический подборщик» наиболее рациональным выбором является PyCharm Community.</w:t>
      </w:r>
    </w:p>
    <w:p>
      <w:pPr>
        <w:pStyle w:val="Heading2"/>
        <w:numPr>
          <w:ilvl w:val="1"/>
          <w:numId w:val="1"/>
        </w:numPr>
        <w:ind w:firstLine="709" w:left="0"/>
        <w:rPr/>
      </w:pPr>
      <w:bookmarkStart w:id="38" w:name="__RefHeading___Toc30785_3736899727"/>
      <w:bookmarkEnd w:id="38"/>
      <w:r>
        <w:rPr/>
        <w:t>Обоснованный выбор инструментов</w:t>
      </w:r>
    </w:p>
    <w:p>
      <w:pPr>
        <w:pStyle w:val="BodyText"/>
        <w:rPr/>
      </w:pPr>
      <w:r>
        <w:rPr/>
        <w:t>На основе проведенного анализа для реализации модуля автоматического дообучения корпоративной нейросети делается следующий выбор.</w:t>
      </w:r>
    </w:p>
    <w:p>
      <w:pPr>
        <w:pStyle w:val="BodyText"/>
        <w:rPr/>
      </w:pPr>
      <w:r>
        <w:rPr/>
        <w:t>Язык программирования: Python 3.11+.</w:t>
      </w:r>
    </w:p>
    <w:p>
      <w:pPr>
        <w:pStyle w:val="BodyText"/>
        <w:rPr/>
      </w:pPr>
      <w:r>
        <w:rPr/>
        <w:t>Обоснование: Язык является стандартом для задач машинного обучения и обработки естественного языка. Позволит использовать весь необходимый стек библиотек (PyTorch, Transformers) и легко интегрировать модуль с остальными микросервисами системы (RabbitMQ для получения задач, PostgreSQL для чтения логов/метаданных), написанными на том же языке.</w:t>
      </w:r>
    </w:p>
    <w:p>
      <w:pPr>
        <w:pStyle w:val="BodyText"/>
        <w:rPr/>
      </w:pPr>
      <w:r>
        <w:rPr/>
        <w:t>Интегрированная среда разработки (IDE): PyCharm Community Edition.</w:t>
      </w:r>
    </w:p>
    <w:p>
      <w:pPr>
        <w:pStyle w:val="BodyText"/>
        <w:rPr/>
      </w:pPr>
      <w:r>
        <w:rPr/>
        <w:t>Обоснование: Выбор обусловлен тем, что модуль дообучения будет разрабатываться исключительно на Python. PyCharm Community предоставляет все необходимые инструменты для комфортной разработки на этом языке: интеллектуальное редактирование кода, навигацию, отладку и поддержку научных библиотек (PyTorch, Transformers). Бесплатность IDE важна для учебного проекта и соответствует политике использования открытого ПО. Интеграция с Jupyter Notebooks, доступная в PyCharm, позволит проводить эксперименты с дообучением модели в интерактивном режиме перед встраиванием в основной код. Отсутствие встроенных средств для удалённой разработки компенсируется использованием системы контроля версий Git и пайплайнов непрерывной интеграции (CI/CD), что полностью согласуется с выбранной инфраструктурой (Docker, Kubernetes) и нефункциональными требованиями к автоматизации развёртывания.</w:t>
      </w:r>
    </w:p>
    <w:p>
      <w:pPr>
        <w:pStyle w:val="Heading2"/>
        <w:numPr>
          <w:ilvl w:val="1"/>
          <w:numId w:val="1"/>
        </w:numPr>
        <w:ind w:firstLine="709" w:left="0"/>
        <w:rPr/>
      </w:pPr>
      <w:bookmarkStart w:id="39" w:name="__RefHeading___Toc30787_3736899727"/>
      <w:bookmarkEnd w:id="39"/>
      <w:r>
        <w:rPr/>
        <w:t>Выбор и описание библиотек</w:t>
      </w:r>
    </w:p>
    <w:tbl>
      <w:tblPr>
        <w:tblW w:w="5000" w:type="pct"/>
        <w:jc w:val="left"/>
        <w:tblInd w:w="28" w:type="dxa"/>
        <w:tblLayout w:type="fixed"/>
        <w:tblCellMar>
          <w:top w:w="28" w:type="dxa"/>
          <w:left w:w="28" w:type="dxa"/>
          <w:bottom w:w="28" w:type="dxa"/>
          <w:right w:w="28" w:type="dxa"/>
        </w:tblCellMar>
      </w:tblPr>
      <w:tblGrid>
        <w:gridCol w:w="1583"/>
        <w:gridCol w:w="3766"/>
        <w:gridCol w:w="4006"/>
      </w:tblGrid>
      <w:tr>
        <w:trPr>
          <w:tblHeader w:val="true"/>
        </w:trPr>
        <w:tc>
          <w:tcPr>
            <w:tcW w:w="1583" w:type="dxa"/>
            <w:tcBorders>
              <w:top w:val="single" w:sz="2" w:space="0" w:color="000000"/>
              <w:left w:val="single" w:sz="2" w:space="0" w:color="000000"/>
              <w:bottom w:val="single" w:sz="2" w:space="0" w:color="000000"/>
            </w:tcBorders>
            <w:vAlign w:val="center"/>
          </w:tcPr>
          <w:p>
            <w:pPr>
              <w:pStyle w:val="Style21"/>
              <w:rPr/>
            </w:pPr>
            <w:r>
              <w:rPr/>
              <w:t>Библиотека</w:t>
            </w:r>
          </w:p>
        </w:tc>
        <w:tc>
          <w:tcPr>
            <w:tcW w:w="3766" w:type="dxa"/>
            <w:tcBorders>
              <w:top w:val="single" w:sz="2" w:space="0" w:color="000000"/>
              <w:left w:val="single" w:sz="2" w:space="0" w:color="000000"/>
              <w:bottom w:val="single" w:sz="2" w:space="0" w:color="000000"/>
            </w:tcBorders>
            <w:vAlign w:val="center"/>
          </w:tcPr>
          <w:p>
            <w:pPr>
              <w:pStyle w:val="Style21"/>
              <w:rPr/>
            </w:pPr>
            <w:r>
              <w:rPr/>
              <w:t>Назначение</w:t>
            </w:r>
          </w:p>
        </w:tc>
        <w:tc>
          <w:tcPr>
            <w:tcW w:w="4006"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Обоснование / Соответствие требованиям</w:t>
            </w:r>
          </w:p>
        </w:tc>
      </w:tr>
      <w:tr>
        <w:trPr/>
        <w:tc>
          <w:tcPr>
            <w:tcW w:w="1583" w:type="dxa"/>
            <w:tcBorders>
              <w:left w:val="single" w:sz="2" w:space="0" w:color="000000"/>
              <w:bottom w:val="single" w:sz="2" w:space="0" w:color="000000"/>
            </w:tcBorders>
          </w:tcPr>
          <w:p>
            <w:pPr>
              <w:pStyle w:val="Style20"/>
              <w:rPr/>
            </w:pPr>
            <w:r>
              <w:rPr/>
              <w:t>PyTorch</w:t>
            </w:r>
          </w:p>
        </w:tc>
        <w:tc>
          <w:tcPr>
            <w:tcW w:w="3766" w:type="dxa"/>
            <w:tcBorders>
              <w:left w:val="single" w:sz="2" w:space="0" w:color="000000"/>
              <w:bottom w:val="single" w:sz="2" w:space="0" w:color="000000"/>
            </w:tcBorders>
          </w:tcPr>
          <w:p>
            <w:pPr>
              <w:pStyle w:val="Style20"/>
              <w:rPr/>
            </w:pPr>
            <w:r>
              <w:rPr/>
              <w:t>Основной фреймворк для создания, обучения и дообучения нейросетевых моделей.</w:t>
            </w:r>
          </w:p>
        </w:tc>
        <w:tc>
          <w:tcPr>
            <w:tcW w:w="4006" w:type="dxa"/>
            <w:tcBorders>
              <w:left w:val="single" w:sz="2" w:space="0" w:color="000000"/>
              <w:bottom w:val="single" w:sz="2" w:space="0" w:color="000000"/>
              <w:right w:val="single" w:sz="2" w:space="0" w:color="000000"/>
            </w:tcBorders>
          </w:tcPr>
          <w:p>
            <w:pPr>
              <w:pStyle w:val="Style20"/>
              <w:rPr/>
            </w:pPr>
            <w:r>
              <w:rPr/>
              <w:t>Соответствует выбору ПО. Обеспечивает гибкость, необходимую для тонкой настройки (fine-tuning) предобученных трансформеров, и эффективно использует GPU (CUDA).</w:t>
            </w:r>
          </w:p>
        </w:tc>
      </w:tr>
      <w:tr>
        <w:trPr/>
        <w:tc>
          <w:tcPr>
            <w:tcW w:w="1583" w:type="dxa"/>
            <w:tcBorders>
              <w:left w:val="single" w:sz="2" w:space="0" w:color="000000"/>
              <w:bottom w:val="single" w:sz="2" w:space="0" w:color="000000"/>
            </w:tcBorders>
          </w:tcPr>
          <w:p>
            <w:pPr>
              <w:pStyle w:val="Style20"/>
              <w:rPr/>
            </w:pPr>
            <w:r>
              <w:rPr/>
              <w:t>Transformers (Hugging Face)</w:t>
            </w:r>
          </w:p>
        </w:tc>
        <w:tc>
          <w:tcPr>
            <w:tcW w:w="3766" w:type="dxa"/>
            <w:tcBorders>
              <w:left w:val="single" w:sz="2" w:space="0" w:color="000000"/>
              <w:bottom w:val="single" w:sz="2" w:space="0" w:color="000000"/>
            </w:tcBorders>
          </w:tcPr>
          <w:p>
            <w:pPr>
              <w:pStyle w:val="Style20"/>
              <w:rPr/>
            </w:pPr>
            <w:r>
              <w:rPr/>
              <w:t>Предоставляет тысячи предобученных моделей, классы для их загрузки, токенизации и дообучения.</w:t>
            </w:r>
          </w:p>
        </w:tc>
        <w:tc>
          <w:tcPr>
            <w:tcW w:w="4006" w:type="dxa"/>
            <w:tcBorders>
              <w:left w:val="single" w:sz="2" w:space="0" w:color="000000"/>
              <w:bottom w:val="single" w:sz="2" w:space="0" w:color="000000"/>
              <w:right w:val="single" w:sz="2" w:space="0" w:color="000000"/>
            </w:tcBorders>
          </w:tcPr>
          <w:p>
            <w:pPr>
              <w:pStyle w:val="Style20"/>
              <w:rPr/>
            </w:pPr>
            <w:r>
              <w:rPr/>
              <w:t>Позволяет не создавать NLP-модель "с нуля", а взять качественную базовую модель и дообучить её на специфических данных системы (запросы пользователей), что кратно ускоряет разработку и повышает качество.</w:t>
            </w:r>
          </w:p>
        </w:tc>
      </w:tr>
      <w:tr>
        <w:trPr/>
        <w:tc>
          <w:tcPr>
            <w:tcW w:w="1583" w:type="dxa"/>
            <w:tcBorders>
              <w:left w:val="single" w:sz="2" w:space="0" w:color="000000"/>
              <w:bottom w:val="single" w:sz="2" w:space="0" w:color="000000"/>
            </w:tcBorders>
          </w:tcPr>
          <w:p>
            <w:pPr>
              <w:pStyle w:val="Style20"/>
              <w:rPr/>
            </w:pPr>
            <w:r>
              <w:rPr/>
              <w:t>Datasets (Hugging Face)</w:t>
            </w:r>
          </w:p>
        </w:tc>
        <w:tc>
          <w:tcPr>
            <w:tcW w:w="3766" w:type="dxa"/>
            <w:tcBorders>
              <w:left w:val="single" w:sz="2" w:space="0" w:color="000000"/>
              <w:bottom w:val="single" w:sz="2" w:space="0" w:color="000000"/>
            </w:tcBorders>
          </w:tcPr>
          <w:p>
            <w:pPr>
              <w:pStyle w:val="Style20"/>
              <w:rPr/>
            </w:pPr>
            <w:r>
              <w:rPr/>
              <w:t>Для эффективной загрузки и предобработки больших датасетов (логов запросов) перед подачей в модель. Позволяет работать с данными, которые не помещаются в оперативную память.</w:t>
            </w:r>
          </w:p>
        </w:tc>
        <w:tc>
          <w:tcPr>
            <w:tcW w:w="4006" w:type="dxa"/>
            <w:tcBorders>
              <w:left w:val="single" w:sz="2" w:space="0" w:color="000000"/>
              <w:bottom w:val="single" w:sz="2" w:space="0" w:color="000000"/>
              <w:right w:val="single" w:sz="2" w:space="0" w:color="000000"/>
            </w:tcBorders>
          </w:tcPr>
          <w:p>
            <w:pPr>
              <w:pStyle w:val="Style20"/>
              <w:rPr/>
            </w:pPr>
            <w:r>
              <w:rPr/>
              <w:t>Логи запросов могут накапливаться в больших объемах. Библиотека обеспечит эффективную работу с ними, что соответствует требованию масштабируемости.</w:t>
            </w:r>
          </w:p>
        </w:tc>
      </w:tr>
      <w:tr>
        <w:trPr/>
        <w:tc>
          <w:tcPr>
            <w:tcW w:w="1583" w:type="dxa"/>
            <w:tcBorders>
              <w:left w:val="single" w:sz="2" w:space="0" w:color="000000"/>
              <w:bottom w:val="single" w:sz="2" w:space="0" w:color="000000"/>
            </w:tcBorders>
          </w:tcPr>
          <w:p>
            <w:pPr>
              <w:pStyle w:val="Style20"/>
              <w:rPr/>
            </w:pPr>
            <w:r>
              <w:rPr/>
              <w:t>SQLAlchemy</w:t>
            </w:r>
          </w:p>
        </w:tc>
        <w:tc>
          <w:tcPr>
            <w:tcW w:w="3766" w:type="dxa"/>
            <w:tcBorders>
              <w:left w:val="single" w:sz="2" w:space="0" w:color="000000"/>
              <w:bottom w:val="single" w:sz="2" w:space="0" w:color="000000"/>
            </w:tcBorders>
          </w:tcPr>
          <w:p>
            <w:pPr>
              <w:pStyle w:val="Style20"/>
              <w:rPr/>
            </w:pPr>
            <w:r>
              <w:rPr/>
              <w:t>Библиотека для взаимодействия с базами данных (PostgreSQL). Позволит модулю дообучения читать обезличенные логи запросов и историю взаимодействий из БД для формирования тренировочного датасета.</w:t>
            </w:r>
          </w:p>
        </w:tc>
        <w:tc>
          <w:tcPr>
            <w:tcW w:w="4006" w:type="dxa"/>
            <w:tcBorders>
              <w:left w:val="single" w:sz="2" w:space="0" w:color="000000"/>
              <w:bottom w:val="single" w:sz="2" w:space="0" w:color="000000"/>
              <w:right w:val="single" w:sz="2" w:space="0" w:color="000000"/>
            </w:tcBorders>
          </w:tcPr>
          <w:p>
            <w:pPr>
              <w:pStyle w:val="Style20"/>
              <w:rPr/>
            </w:pPr>
            <w:r>
              <w:rPr/>
              <w:t>Необходима для интеграции с Модулем 3 (Аналитика), где хранятся логи.</w:t>
            </w:r>
          </w:p>
        </w:tc>
      </w:tr>
      <w:tr>
        <w:trPr/>
        <w:tc>
          <w:tcPr>
            <w:tcW w:w="1583" w:type="dxa"/>
            <w:tcBorders>
              <w:left w:val="single" w:sz="2" w:space="0" w:color="000000"/>
              <w:bottom w:val="single" w:sz="2" w:space="0" w:color="000000"/>
            </w:tcBorders>
          </w:tcPr>
          <w:p>
            <w:pPr>
              <w:pStyle w:val="Style20"/>
              <w:rPr/>
            </w:pPr>
            <w:r>
              <w:rPr/>
              <w:t>Pydantic</w:t>
            </w:r>
          </w:p>
        </w:tc>
        <w:tc>
          <w:tcPr>
            <w:tcW w:w="3766" w:type="dxa"/>
            <w:tcBorders>
              <w:left w:val="single" w:sz="2" w:space="0" w:color="000000"/>
              <w:bottom w:val="single" w:sz="2" w:space="0" w:color="000000"/>
            </w:tcBorders>
          </w:tcPr>
          <w:p>
            <w:pPr>
              <w:pStyle w:val="Style20"/>
              <w:rPr/>
            </w:pPr>
            <w:r>
              <w:rPr/>
              <w:t>Для валидации конфигураций и параметров запуска дообучения (количество эпох, размер батча, гиперпараметры), которые может задавать администратор нейросети.</w:t>
            </w:r>
          </w:p>
        </w:tc>
        <w:tc>
          <w:tcPr>
            <w:tcW w:w="4006" w:type="dxa"/>
            <w:tcBorders>
              <w:left w:val="single" w:sz="2" w:space="0" w:color="000000"/>
              <w:bottom w:val="single" w:sz="2" w:space="0" w:color="000000"/>
              <w:right w:val="single" w:sz="2" w:space="0" w:color="000000"/>
            </w:tcBorders>
          </w:tcPr>
          <w:p>
            <w:pPr>
              <w:pStyle w:val="Style20"/>
              <w:rPr/>
            </w:pPr>
            <w:r>
              <w:rPr/>
              <w:t>Обеспечит надежность и типобезопасность при настройке процесса дообучения, что важно для стабильности системы.</w:t>
            </w:r>
          </w:p>
        </w:tc>
      </w:tr>
      <w:tr>
        <w:trPr/>
        <w:tc>
          <w:tcPr>
            <w:tcW w:w="1583" w:type="dxa"/>
            <w:tcBorders>
              <w:left w:val="single" w:sz="2" w:space="0" w:color="000000"/>
              <w:bottom w:val="single" w:sz="2" w:space="0" w:color="000000"/>
            </w:tcBorders>
          </w:tcPr>
          <w:p>
            <w:pPr>
              <w:pStyle w:val="Style20"/>
              <w:rPr/>
            </w:pPr>
            <w:r>
              <w:rPr/>
              <w:t>APScheduler / Celery</w:t>
            </w:r>
          </w:p>
        </w:tc>
        <w:tc>
          <w:tcPr>
            <w:tcW w:w="3766" w:type="dxa"/>
            <w:tcBorders>
              <w:left w:val="single" w:sz="2" w:space="0" w:color="000000"/>
              <w:bottom w:val="single" w:sz="2" w:space="0" w:color="000000"/>
            </w:tcBorders>
          </w:tcPr>
          <w:p>
            <w:pPr>
              <w:pStyle w:val="Style20"/>
              <w:rPr/>
            </w:pPr>
            <w:r>
              <w:rPr/>
              <w:t>Для планирования и запуска задач дообучения. Модуль может работать как фоновый процесс, который получает команду на запуск.</w:t>
            </w:r>
          </w:p>
        </w:tc>
        <w:tc>
          <w:tcPr>
            <w:tcW w:w="4006" w:type="dxa"/>
            <w:tcBorders>
              <w:left w:val="single" w:sz="2" w:space="0" w:color="000000"/>
              <w:bottom w:val="single" w:sz="2" w:space="0" w:color="000000"/>
              <w:right w:val="single" w:sz="2" w:space="0" w:color="000000"/>
            </w:tcBorders>
          </w:tcPr>
          <w:p>
            <w:pPr>
              <w:pStyle w:val="Style20"/>
              <w:rPr/>
            </w:pPr>
            <w:r>
              <w:rPr/>
              <w:t>Соответствует архитектуре, где Модуль 3 инициирует процесс. Обеспечивает асинхронность и не блокирует работу других сервисов.</w:t>
            </w:r>
          </w:p>
        </w:tc>
      </w:tr>
      <w:tr>
        <w:trPr/>
        <w:tc>
          <w:tcPr>
            <w:tcW w:w="1583" w:type="dxa"/>
            <w:tcBorders>
              <w:left w:val="single" w:sz="2" w:space="0" w:color="000000"/>
              <w:bottom w:val="single" w:sz="2" w:space="0" w:color="000000"/>
            </w:tcBorders>
          </w:tcPr>
          <w:p>
            <w:pPr>
              <w:pStyle w:val="Style20"/>
              <w:rPr/>
            </w:pPr>
            <w:r>
              <w:rPr/>
              <w:t>MLflow</w:t>
            </w:r>
          </w:p>
        </w:tc>
        <w:tc>
          <w:tcPr>
            <w:tcW w:w="3766" w:type="dxa"/>
            <w:tcBorders>
              <w:left w:val="single" w:sz="2" w:space="0" w:color="000000"/>
              <w:bottom w:val="single" w:sz="2" w:space="0" w:color="000000"/>
            </w:tcBorders>
          </w:tcPr>
          <w:p>
            <w:pPr>
              <w:pStyle w:val="Style20"/>
              <w:rPr/>
            </w:pPr>
            <w:r>
              <w:rPr/>
              <w:t>Платформа для управления жизненным циклом машинного обучения. Позволит логировать параметры каждой попытки дообучения, метрики качества, а также версионировать полученные модели.</w:t>
            </w:r>
          </w:p>
        </w:tc>
        <w:tc>
          <w:tcPr>
            <w:tcW w:w="4006" w:type="dxa"/>
            <w:tcBorders>
              <w:left w:val="single" w:sz="2" w:space="0" w:color="000000"/>
              <w:bottom w:val="single" w:sz="2" w:space="0" w:color="000000"/>
              <w:right w:val="single" w:sz="2" w:space="0" w:color="000000"/>
            </w:tcBorders>
          </w:tcPr>
          <w:p>
            <w:pPr>
              <w:pStyle w:val="Style20"/>
              <w:rPr/>
            </w:pPr>
            <w:r>
              <w:rPr/>
              <w:t>Критически важно для администрирования и воспроизводимости результатов. Администратор нейросети сможет сравнивать разные версии модели и при необходимости откатываться к предыдущей рабочей версии, что повышает надежность системы.</w:t>
            </w:r>
          </w:p>
        </w:tc>
      </w:tr>
    </w:tbl>
    <w:p>
      <w:pPr>
        <w:pStyle w:val="Heading2"/>
        <w:numPr>
          <w:ilvl w:val="1"/>
          <w:numId w:val="1"/>
        </w:numPr>
        <w:ind w:firstLine="709" w:left="0"/>
        <w:rPr/>
      </w:pPr>
      <w:bookmarkStart w:id="40" w:name="__RefHeading___Toc30789_3736899727"/>
      <w:bookmarkEnd w:id="40"/>
      <w:r>
        <w:rPr/>
        <w:t>Программный код</w:t>
      </w:r>
    </w:p>
    <w:tbl>
      <w:tblPr>
        <w:tblW w:w="5000" w:type="pct"/>
        <w:jc w:val="left"/>
        <w:tblInd w:w="55" w:type="dxa"/>
        <w:tblLayout w:type="fixed"/>
        <w:tblCellMar>
          <w:top w:w="55" w:type="dxa"/>
          <w:left w:w="55" w:type="dxa"/>
          <w:bottom w:w="55" w:type="dxa"/>
          <w:right w:w="55" w:type="dxa"/>
        </w:tblCellMar>
      </w:tblPr>
      <w:tblGrid>
        <w:gridCol w:w="9355"/>
      </w:tblGrid>
      <w:tr>
        <w:trPr/>
        <w:tc>
          <w:tcPr>
            <w:tcW w:w="9355" w:type="dxa"/>
            <w:tcBorders>
              <w:top w:val="single" w:sz="4" w:space="0" w:color="000000"/>
              <w:left w:val="single" w:sz="4" w:space="0" w:color="000000"/>
              <w:bottom w:val="single" w:sz="4" w:space="0" w:color="000000"/>
              <w:right w:val="single" w:sz="4" w:space="0" w:color="000000"/>
            </w:tcBorders>
          </w:tcPr>
          <w:p>
            <w:pPr>
              <w:pStyle w:val="Style26"/>
              <w:rPr/>
            </w:pPr>
            <w:r>
              <w:rPr/>
              <w:t>import os</w:t>
            </w:r>
          </w:p>
          <w:p>
            <w:pPr>
              <w:pStyle w:val="Style26"/>
              <w:rPr/>
            </w:pPr>
            <w:r>
              <w:rPr/>
              <w:t>import pandas as pd</w:t>
            </w:r>
          </w:p>
          <w:p>
            <w:pPr>
              <w:pStyle w:val="Style26"/>
              <w:rPr/>
            </w:pPr>
            <w:r>
              <w:rPr/>
              <w:t>import torch</w:t>
            </w:r>
          </w:p>
          <w:p>
            <w:pPr>
              <w:pStyle w:val="Style26"/>
              <w:rPr/>
            </w:pPr>
            <w:r>
              <w:rPr/>
              <w:t>from torch.utils.data import Dataset, DataLoader</w:t>
            </w:r>
          </w:p>
          <w:p>
            <w:pPr>
              <w:pStyle w:val="Style26"/>
              <w:rPr/>
            </w:pPr>
            <w:r>
              <w:rPr/>
              <w:t>from transformers import (</w:t>
            </w:r>
          </w:p>
          <w:p>
            <w:pPr>
              <w:pStyle w:val="Style26"/>
              <w:rPr/>
            </w:pPr>
            <w:r>
              <w:rPr/>
              <w:t xml:space="preserve">    </w:t>
            </w:r>
            <w:r>
              <w:rPr/>
              <w:t>AutoTokenizer,</w:t>
            </w:r>
          </w:p>
          <w:p>
            <w:pPr>
              <w:pStyle w:val="Style26"/>
              <w:rPr/>
            </w:pPr>
            <w:r>
              <w:rPr/>
              <w:t xml:space="preserve">    </w:t>
            </w:r>
            <w:r>
              <w:rPr/>
              <w:t>AutoModelForSequenceClassification,</w:t>
            </w:r>
          </w:p>
          <w:p>
            <w:pPr>
              <w:pStyle w:val="Style26"/>
              <w:rPr/>
            </w:pPr>
            <w:r>
              <w:rPr/>
              <w:t xml:space="preserve">    </w:t>
            </w:r>
            <w:r>
              <w:rPr/>
              <w:t>Trainer,</w:t>
            </w:r>
          </w:p>
          <w:p>
            <w:pPr>
              <w:pStyle w:val="Style26"/>
              <w:rPr/>
            </w:pPr>
            <w:r>
              <w:rPr/>
              <w:t xml:space="preserve">    </w:t>
            </w:r>
            <w:r>
              <w:rPr/>
              <w:t>TrainingArguments,</w:t>
            </w:r>
          </w:p>
          <w:p>
            <w:pPr>
              <w:pStyle w:val="Style26"/>
              <w:rPr/>
            </w:pPr>
            <w:r>
              <w:rPr/>
              <w:t>)</w:t>
            </w:r>
          </w:p>
          <w:p>
            <w:pPr>
              <w:pStyle w:val="Style26"/>
              <w:rPr/>
            </w:pPr>
            <w:r>
              <w:rPr/>
              <w:t>from transformers import EarlyStoppingCallback</w:t>
            </w:r>
          </w:p>
          <w:p>
            <w:pPr>
              <w:pStyle w:val="Style26"/>
              <w:rPr/>
            </w:pPr>
            <w:r>
              <w:rPr/>
              <w:t>from pydantic import Field</w:t>
            </w:r>
          </w:p>
          <w:p>
            <w:pPr>
              <w:pStyle w:val="Style26"/>
              <w:rPr/>
            </w:pPr>
            <w:r>
              <w:rPr/>
              <w:t>from pydantic_settings import BaseSettings, SettingsConfigDict</w:t>
            </w:r>
          </w:p>
          <w:p>
            <w:pPr>
              <w:pStyle w:val="Style26"/>
              <w:rPr/>
            </w:pPr>
            <w:r>
              <w:rPr/>
              <w:t>import mlflow</w:t>
            </w:r>
          </w:p>
          <w:p>
            <w:pPr>
              <w:pStyle w:val="Style26"/>
              <w:rPr/>
            </w:pPr>
            <w:r>
              <w:rPr/>
              <w:t>import mlflow.pytorch</w:t>
            </w:r>
          </w:p>
          <w:p>
            <w:pPr>
              <w:pStyle w:val="Style26"/>
              <w:rPr/>
            </w:pPr>
            <w:r>
              <w:rPr/>
              <w:t>from sklearn.metrics import accuracy_score, precision_recall_fscore_support</w:t>
            </w:r>
          </w:p>
          <w:p>
            <w:pPr>
              <w:pStyle w:val="Style26"/>
              <w:rPr/>
            </w:pPr>
            <w:r>
              <w:rPr/>
              <w:t>import logging</w:t>
            </w:r>
          </w:p>
          <w:p>
            <w:pPr>
              <w:pStyle w:val="Style26"/>
              <w:rPr/>
            </w:pPr>
            <w:r>
              <w:rPr/>
              <w:t>import sys</w:t>
            </w:r>
          </w:p>
          <w:p>
            <w:pPr>
              <w:pStyle w:val="Style26"/>
              <w:rPr/>
            </w:pPr>
            <w:r>
              <w:rPr/>
            </w:r>
          </w:p>
          <w:p>
            <w:pPr>
              <w:pStyle w:val="Style26"/>
              <w:rPr/>
            </w:pPr>
            <w:r>
              <w:rPr/>
              <w:t>logging.basicConfig(</w:t>
            </w:r>
          </w:p>
          <w:p>
            <w:pPr>
              <w:pStyle w:val="Style26"/>
              <w:rPr/>
            </w:pPr>
            <w:r>
              <w:rPr/>
              <w:t xml:space="preserve">    </w:t>
            </w:r>
            <w:r>
              <w:rPr/>
              <w:t>level=logging.INFO,</w:t>
            </w:r>
          </w:p>
          <w:p>
            <w:pPr>
              <w:pStyle w:val="Style26"/>
              <w:rPr/>
            </w:pPr>
            <w:r>
              <w:rPr/>
              <w:t xml:space="preserve">    </w:t>
            </w:r>
            <w:r>
              <w:rPr/>
              <w:t>format="%(asctime)s [%(levelname)s] %(message)s",</w:t>
            </w:r>
          </w:p>
          <w:p>
            <w:pPr>
              <w:pStyle w:val="Style26"/>
              <w:rPr/>
            </w:pPr>
            <w:r>
              <w:rPr/>
              <w:t xml:space="preserve">    </w:t>
            </w:r>
            <w:r>
              <w:rPr/>
              <w:t>handlers=[logging.StreamHandler(sys.stdout)],</w:t>
            </w:r>
          </w:p>
          <w:p>
            <w:pPr>
              <w:pStyle w:val="Style26"/>
              <w:rPr/>
            </w:pPr>
            <w:r>
              <w:rPr/>
              <w:t>)</w:t>
            </w:r>
          </w:p>
          <w:p>
            <w:pPr>
              <w:pStyle w:val="Style26"/>
              <w:rPr/>
            </w:pPr>
            <w:r>
              <w:rPr/>
              <w:t>logger = logging.getLogger(__name__)</w:t>
            </w:r>
          </w:p>
          <w:p>
            <w:pPr>
              <w:pStyle w:val="Style26"/>
              <w:rPr/>
            </w:pPr>
            <w:r>
              <w:rPr/>
            </w:r>
          </w:p>
          <w:p>
            <w:pPr>
              <w:pStyle w:val="Style26"/>
              <w:rPr/>
            </w:pPr>
            <w:r>
              <w:rPr/>
            </w:r>
          </w:p>
          <w:p>
            <w:pPr>
              <w:pStyle w:val="Style26"/>
              <w:rPr/>
            </w:pPr>
            <w:r>
              <w:rPr/>
              <w:t>class FineTuneConfig(BaseSettings):</w:t>
            </w:r>
          </w:p>
          <w:p>
            <w:pPr>
              <w:pStyle w:val="Style26"/>
              <w:rPr/>
            </w:pPr>
            <w:r>
              <w:rPr/>
              <w:t xml:space="preserve">    </w:t>
            </w:r>
            <w:r>
              <w:rPr/>
              <w:t>base_model_name: str = "cointegrated/rubert-tiny2"</w:t>
            </w:r>
          </w:p>
          <w:p>
            <w:pPr>
              <w:pStyle w:val="Style26"/>
              <w:rPr/>
            </w:pPr>
            <w:r>
              <w:rPr/>
              <w:t xml:space="preserve">    </w:t>
            </w:r>
            <w:r>
              <w:rPr/>
              <w:t>data_path: str = "./data/new_queries.csv"</w:t>
            </w:r>
          </w:p>
          <w:p>
            <w:pPr>
              <w:pStyle w:val="Style26"/>
              <w:rPr/>
            </w:pPr>
            <w:r>
              <w:rPr/>
              <w:t xml:space="preserve">    </w:t>
            </w:r>
            <w:r>
              <w:rPr/>
              <w:t>output_dir: str = "./models/finetuned"</w:t>
            </w:r>
          </w:p>
          <w:p>
            <w:pPr>
              <w:pStyle w:val="Style26"/>
              <w:rPr/>
            </w:pPr>
            <w:r>
              <w:rPr/>
              <w:t xml:space="preserve">    </w:t>
            </w:r>
            <w:r>
              <w:rPr/>
              <w:t>num_train_epochs: int = Field(3, ge=1, le=10)</w:t>
            </w:r>
          </w:p>
          <w:p>
            <w:pPr>
              <w:pStyle w:val="Style26"/>
              <w:rPr/>
            </w:pPr>
            <w:r>
              <w:rPr/>
              <w:t xml:space="preserve">    </w:t>
            </w:r>
            <w:r>
              <w:rPr/>
              <w:t>per_device_train_batch_size: int = 8</w:t>
            </w:r>
          </w:p>
          <w:p>
            <w:pPr>
              <w:pStyle w:val="Style26"/>
              <w:rPr/>
            </w:pPr>
            <w:r>
              <w:rPr/>
              <w:t xml:space="preserve">    </w:t>
            </w:r>
            <w:r>
              <w:rPr/>
              <w:t>per_device_eval_batch_size: int = 8</w:t>
            </w:r>
          </w:p>
          <w:p>
            <w:pPr>
              <w:pStyle w:val="Style26"/>
              <w:rPr/>
            </w:pPr>
            <w:r>
              <w:rPr/>
              <w:t xml:space="preserve">    </w:t>
            </w:r>
            <w:r>
              <w:rPr/>
              <w:t>learning_rate: float = Field(2e-5, gt=0)</w:t>
            </w:r>
          </w:p>
          <w:p>
            <w:pPr>
              <w:pStyle w:val="Style26"/>
              <w:rPr/>
            </w:pPr>
            <w:r>
              <w:rPr/>
              <w:t xml:space="preserve">    </w:t>
            </w:r>
            <w:r>
              <w:rPr/>
              <w:t>warmup_steps: int = 100</w:t>
            </w:r>
          </w:p>
          <w:p>
            <w:pPr>
              <w:pStyle w:val="Style26"/>
              <w:rPr/>
            </w:pPr>
            <w:r>
              <w:rPr/>
              <w:t xml:space="preserve">    </w:t>
            </w:r>
            <w:r>
              <w:rPr/>
              <w:t>logging_steps: int = 10</w:t>
            </w:r>
          </w:p>
          <w:p>
            <w:pPr>
              <w:pStyle w:val="Style26"/>
              <w:rPr/>
            </w:pPr>
            <w:r>
              <w:rPr/>
              <w:t xml:space="preserve">    </w:t>
            </w:r>
            <w:r>
              <w:rPr/>
              <w:t>eval_steps: int = 50</w:t>
            </w:r>
          </w:p>
          <w:p>
            <w:pPr>
              <w:pStyle w:val="Style26"/>
              <w:rPr/>
            </w:pPr>
            <w:r>
              <w:rPr/>
              <w:t xml:space="preserve">    </w:t>
            </w:r>
            <w:r>
              <w:rPr/>
              <w:t>save_steps: int = 100</w:t>
            </w:r>
          </w:p>
          <w:p>
            <w:pPr>
              <w:pStyle w:val="Style26"/>
              <w:rPr/>
            </w:pPr>
            <w:r>
              <w:rPr/>
              <w:t xml:space="preserve">    </w:t>
            </w:r>
            <w:r>
              <w:rPr/>
              <w:t>max_seq_length: int = 128</w:t>
            </w:r>
          </w:p>
          <w:p>
            <w:pPr>
              <w:pStyle w:val="Style26"/>
              <w:rPr/>
            </w:pPr>
            <w:r>
              <w:rPr/>
              <w:t xml:space="preserve">    </w:t>
            </w:r>
            <w:r>
              <w:rPr/>
              <w:t>early_stopping_patience: int = 3</w:t>
            </w:r>
          </w:p>
          <w:p>
            <w:pPr>
              <w:pStyle w:val="Style26"/>
              <w:rPr/>
            </w:pPr>
            <w:r>
              <w:rPr/>
              <w:t xml:space="preserve">    </w:t>
            </w:r>
            <w:r>
              <w:rPr/>
              <w:t>mlflow_experiment_name: str = "semantic_picker_finetune"</w:t>
            </w:r>
          </w:p>
          <w:p>
            <w:pPr>
              <w:pStyle w:val="Style26"/>
              <w:rPr/>
            </w:pPr>
            <w:r>
              <w:rPr/>
              <w:t xml:space="preserve">    </w:t>
            </w:r>
            <w:r>
              <w:rPr/>
              <w:t>mlflow_run_name: str = "auto_finetune"</w:t>
            </w:r>
          </w:p>
          <w:p>
            <w:pPr>
              <w:pStyle w:val="Style26"/>
              <w:rPr/>
            </w:pPr>
            <w:r>
              <w:rPr/>
              <w:t xml:space="preserve">    </w:t>
            </w:r>
            <w:r>
              <w:rPr/>
              <w:t>model_config = SettingsConfigDict(</w:t>
            </w:r>
          </w:p>
          <w:p>
            <w:pPr>
              <w:pStyle w:val="Style26"/>
              <w:rPr/>
            </w:pPr>
            <w:r>
              <w:rPr/>
              <w:t xml:space="preserve">        </w:t>
            </w:r>
            <w:r>
              <w:rPr/>
              <w:t>env_file=".env",</w:t>
            </w:r>
          </w:p>
          <w:p>
            <w:pPr>
              <w:pStyle w:val="Style26"/>
              <w:rPr/>
            </w:pPr>
            <w:r>
              <w:rPr/>
              <w:t xml:space="preserve">        </w:t>
            </w:r>
            <w:r>
              <w:rPr/>
              <w:t>env_file_encoding="utf-8",</w:t>
            </w:r>
          </w:p>
          <w:p>
            <w:pPr>
              <w:pStyle w:val="Style26"/>
              <w:rPr/>
            </w:pPr>
            <w:r>
              <w:rPr/>
              <w:t xml:space="preserve">        </w:t>
            </w:r>
            <w:r>
              <w:rPr/>
              <w:t>extra="ignore"</w:t>
            </w:r>
          </w:p>
          <w:p>
            <w:pPr>
              <w:pStyle w:val="Style26"/>
              <w:rPr/>
            </w:pPr>
            <w:r>
              <w:rPr/>
              <w:t xml:space="preserve">    </w:t>
            </w:r>
            <w:r>
              <w:rPr/>
              <w:t>)</w:t>
            </w:r>
          </w:p>
          <w:p>
            <w:pPr>
              <w:pStyle w:val="Style26"/>
              <w:rPr/>
            </w:pPr>
            <w:r>
              <w:rPr/>
            </w:r>
          </w:p>
          <w:p>
            <w:pPr>
              <w:pStyle w:val="Style26"/>
              <w:rPr/>
            </w:pPr>
            <w:r>
              <w:rPr/>
            </w:r>
          </w:p>
          <w:p>
            <w:pPr>
              <w:pStyle w:val="Style26"/>
              <w:rPr/>
            </w:pPr>
            <w:r>
              <w:rPr/>
              <w:t>config = FineTuneConfig()</w:t>
            </w:r>
          </w:p>
          <w:p>
            <w:pPr>
              <w:pStyle w:val="Style26"/>
              <w:rPr/>
            </w:pPr>
            <w:r>
              <w:rPr/>
              <w:t>logger.info(f"Конфигурация загружена: {config.model_dump()}")</w:t>
            </w:r>
          </w:p>
          <w:p>
            <w:pPr>
              <w:pStyle w:val="Style26"/>
              <w:rPr/>
            </w:pPr>
            <w:r>
              <w:rPr/>
            </w:r>
          </w:p>
          <w:p>
            <w:pPr>
              <w:pStyle w:val="Style26"/>
              <w:rPr/>
            </w:pPr>
            <w:r>
              <w:rPr/>
              <w:t>if not os.path.exists(config.data_path):</w:t>
            </w:r>
          </w:p>
          <w:p>
            <w:pPr>
              <w:pStyle w:val="Style26"/>
              <w:rPr/>
            </w:pPr>
            <w:r>
              <w:rPr/>
              <w:t xml:space="preserve">    </w:t>
            </w:r>
            <w:r>
              <w:rPr/>
              <w:t>os.makedirs(os.path.dirname(config.data_path), exist_ok=True)</w:t>
            </w:r>
          </w:p>
          <w:p>
            <w:pPr>
              <w:pStyle w:val="Style26"/>
              <w:rPr/>
            </w:pPr>
            <w:r>
              <w:rPr/>
              <w:t xml:space="preserve">    </w:t>
            </w:r>
            <w:r>
              <w:rPr/>
              <w:t>sample_data = """text,label</w:t>
            </w:r>
          </w:p>
          <w:p>
            <w:pPr>
              <w:pStyle w:val="Style26"/>
              <w:rPr/>
            </w:pPr>
            <w:r>
              <w:rPr/>
              <w:t>хочу изучить Python,0</w:t>
            </w:r>
          </w:p>
          <w:p>
            <w:pPr>
              <w:pStyle w:val="Style26"/>
              <w:rPr/>
            </w:pPr>
            <w:r>
              <w:rPr/>
              <w:t>где скачать книгу по Go,2</w:t>
            </w:r>
          </w:p>
          <w:p>
            <w:pPr>
              <w:pStyle w:val="Style26"/>
              <w:rPr/>
            </w:pPr>
            <w:r>
              <w:rPr/>
              <w:t>купить курс по машинному обучению,1</w:t>
            </w:r>
          </w:p>
          <w:p>
            <w:pPr>
              <w:pStyle w:val="Style26"/>
              <w:rPr/>
            </w:pPr>
            <w:r>
              <w:rPr/>
              <w:t>научиться работать с нейросетями,0</w:t>
            </w:r>
          </w:p>
          <w:p>
            <w:pPr>
              <w:pStyle w:val="Style26"/>
              <w:rPr/>
            </w:pPr>
            <w:r>
              <w:rPr/>
              <w:t>посоветуйте видео по Django,2</w:t>
            </w:r>
          </w:p>
          <w:p>
            <w:pPr>
              <w:pStyle w:val="Style26"/>
              <w:rPr/>
            </w:pPr>
            <w:r>
              <w:rPr/>
              <w:t>хочу приобрести подписку,1</w:t>
            </w:r>
          </w:p>
          <w:p>
            <w:pPr>
              <w:pStyle w:val="Style26"/>
              <w:rPr/>
            </w:pPr>
            <w:r>
              <w:rPr/>
              <w:t>изучение основ программирования,0</w:t>
            </w:r>
          </w:p>
          <w:p>
            <w:pPr>
              <w:pStyle w:val="Style26"/>
              <w:rPr/>
            </w:pPr>
            <w:r>
              <w:rPr/>
              <w:t>стоимость доступа к библиотеке,1</w:t>
            </w:r>
          </w:p>
          <w:p>
            <w:pPr>
              <w:pStyle w:val="Style26"/>
              <w:rPr/>
            </w:pPr>
            <w:r>
              <w:rPr/>
              <w:t>поиск аудиокниг по программированию,2</w:t>
            </w:r>
          </w:p>
          <w:p>
            <w:pPr>
              <w:pStyle w:val="Style26"/>
              <w:rPr/>
            </w:pPr>
            <w:r>
              <w:rPr/>
              <w:t>обучение с нуля,0</w:t>
            </w:r>
          </w:p>
          <w:p>
            <w:pPr>
              <w:pStyle w:val="Style26"/>
              <w:rPr/>
            </w:pPr>
            <w:r>
              <w:rPr/>
              <w:t>"""</w:t>
            </w:r>
          </w:p>
          <w:p>
            <w:pPr>
              <w:pStyle w:val="Style26"/>
              <w:rPr/>
            </w:pPr>
            <w:r>
              <w:rPr/>
              <w:t xml:space="preserve">    </w:t>
            </w:r>
            <w:r>
              <w:rPr/>
              <w:t>with open(config.data_path, "w", encoding="utf-8") as f:</w:t>
            </w:r>
          </w:p>
          <w:p>
            <w:pPr>
              <w:pStyle w:val="Style26"/>
              <w:rPr/>
            </w:pPr>
            <w:r>
              <w:rPr/>
              <w:t xml:space="preserve">        </w:t>
            </w:r>
            <w:r>
              <w:rPr/>
              <w:t>f.write(sample_data)</w:t>
            </w:r>
          </w:p>
          <w:p>
            <w:pPr>
              <w:pStyle w:val="Style26"/>
              <w:rPr/>
            </w:pPr>
            <w:r>
              <w:rPr/>
              <w:t xml:space="preserve">    </w:t>
            </w:r>
            <w:r>
              <w:rPr/>
              <w:t>logger.info(f"Создан пример файла данных: {config.data_path}")</w:t>
            </w:r>
          </w:p>
          <w:p>
            <w:pPr>
              <w:pStyle w:val="Style26"/>
              <w:rPr/>
            </w:pPr>
            <w:r>
              <w:rPr/>
            </w:r>
          </w:p>
          <w:p>
            <w:pPr>
              <w:pStyle w:val="Style26"/>
              <w:rPr/>
            </w:pPr>
            <w:r>
              <w:rPr/>
            </w:r>
          </w:p>
          <w:p>
            <w:pPr>
              <w:pStyle w:val="Style26"/>
              <w:rPr/>
            </w:pPr>
            <w:r>
              <w:rPr/>
              <w:t>class QueriesDataset(Dataset):</w:t>
            </w:r>
          </w:p>
          <w:p>
            <w:pPr>
              <w:pStyle w:val="Style26"/>
              <w:rPr/>
            </w:pPr>
            <w:r>
              <w:rPr/>
              <w:t xml:space="preserve">    </w:t>
            </w:r>
            <w:r>
              <w:rPr/>
              <w:t>def __init__(self, encodings, labels):</w:t>
            </w:r>
          </w:p>
          <w:p>
            <w:pPr>
              <w:pStyle w:val="Style26"/>
              <w:rPr/>
            </w:pPr>
            <w:r>
              <w:rPr/>
              <w:t xml:space="preserve">        </w:t>
            </w:r>
            <w:r>
              <w:rPr/>
              <w:t>self.encodings = encodings</w:t>
            </w:r>
          </w:p>
          <w:p>
            <w:pPr>
              <w:pStyle w:val="Style26"/>
              <w:rPr/>
            </w:pPr>
            <w:r>
              <w:rPr/>
              <w:t xml:space="preserve">        </w:t>
            </w:r>
            <w:r>
              <w:rPr/>
              <w:t>self.labels = labels</w:t>
            </w:r>
          </w:p>
          <w:p>
            <w:pPr>
              <w:pStyle w:val="Style26"/>
              <w:rPr/>
            </w:pPr>
            <w:r>
              <w:rPr/>
            </w:r>
          </w:p>
          <w:p>
            <w:pPr>
              <w:pStyle w:val="Style26"/>
              <w:rPr/>
            </w:pPr>
            <w:r>
              <w:rPr/>
              <w:t xml:space="preserve">    </w:t>
            </w:r>
            <w:r>
              <w:rPr/>
              <w:t>def __getitem__(self, idx):</w:t>
            </w:r>
          </w:p>
          <w:p>
            <w:pPr>
              <w:pStyle w:val="Style26"/>
              <w:rPr/>
            </w:pPr>
            <w:r>
              <w:rPr/>
              <w:t xml:space="preserve">        </w:t>
            </w:r>
            <w:r>
              <w:rPr/>
              <w:t>item = {key: torch.tensor(val[idx]) for key, val in self.encodings.items()}</w:t>
            </w:r>
          </w:p>
          <w:p>
            <w:pPr>
              <w:pStyle w:val="Style26"/>
              <w:rPr/>
            </w:pPr>
            <w:r>
              <w:rPr/>
              <w:t xml:space="preserve">        </w:t>
            </w:r>
            <w:r>
              <w:rPr/>
              <w:t>item["labels"] = torch.tensor(self.labels[idx])</w:t>
            </w:r>
          </w:p>
          <w:p>
            <w:pPr>
              <w:pStyle w:val="Style26"/>
              <w:rPr/>
            </w:pPr>
            <w:r>
              <w:rPr/>
              <w:t xml:space="preserve">        </w:t>
            </w:r>
            <w:r>
              <w:rPr/>
              <w:t>return item</w:t>
            </w:r>
          </w:p>
          <w:p>
            <w:pPr>
              <w:pStyle w:val="Style26"/>
              <w:rPr/>
            </w:pPr>
            <w:r>
              <w:rPr/>
            </w:r>
          </w:p>
          <w:p>
            <w:pPr>
              <w:pStyle w:val="Style26"/>
              <w:rPr/>
            </w:pPr>
            <w:r>
              <w:rPr/>
              <w:t xml:space="preserve">    </w:t>
            </w:r>
            <w:r>
              <w:rPr/>
              <w:t>def __len__(self):</w:t>
            </w:r>
          </w:p>
          <w:p>
            <w:pPr>
              <w:pStyle w:val="Style26"/>
              <w:rPr/>
            </w:pPr>
            <w:r>
              <w:rPr/>
              <w:t xml:space="preserve">        </w:t>
            </w:r>
            <w:r>
              <w:rPr/>
              <w:t>return len(self.labels)</w:t>
            </w:r>
          </w:p>
          <w:p>
            <w:pPr>
              <w:pStyle w:val="Style26"/>
              <w:rPr/>
            </w:pPr>
            <w:r>
              <w:rPr/>
            </w:r>
          </w:p>
          <w:p>
            <w:pPr>
              <w:pStyle w:val="Style26"/>
              <w:rPr/>
            </w:pPr>
            <w:r>
              <w:rPr/>
            </w:r>
          </w:p>
          <w:p>
            <w:pPr>
              <w:pStyle w:val="Style26"/>
              <w:rPr/>
            </w:pPr>
            <w:r>
              <w:rPr/>
              <w:t>def load_data(data_path: str, tokenizer, max_length: int):</w:t>
            </w:r>
          </w:p>
          <w:p>
            <w:pPr>
              <w:pStyle w:val="Style26"/>
              <w:rPr/>
            </w:pPr>
            <w:r>
              <w:rPr/>
              <w:t xml:space="preserve">    </w:t>
            </w:r>
            <w:r>
              <w:rPr/>
              <w:t>logger.info(f"Загрузка данных из {data_path}")</w:t>
            </w:r>
          </w:p>
          <w:p>
            <w:pPr>
              <w:pStyle w:val="Style26"/>
              <w:rPr/>
            </w:pPr>
            <w:r>
              <w:rPr/>
              <w:t xml:space="preserve">    </w:t>
            </w:r>
            <w:r>
              <w:rPr/>
              <w:t>df = pd.read_csv(data_path)</w:t>
            </w:r>
          </w:p>
          <w:p>
            <w:pPr>
              <w:pStyle w:val="Style26"/>
              <w:rPr/>
            </w:pPr>
            <w:r>
              <w:rPr/>
              <w:t xml:space="preserve">    </w:t>
            </w:r>
            <w:r>
              <w:rPr/>
              <w:t>if "text" not in df.columns or "label" not in df.columns:</w:t>
            </w:r>
          </w:p>
          <w:p>
            <w:pPr>
              <w:pStyle w:val="Style26"/>
              <w:rPr/>
            </w:pPr>
            <w:r>
              <w:rPr/>
              <w:t xml:space="preserve">        </w:t>
            </w:r>
            <w:r>
              <w:rPr/>
              <w:t>raise ValueError("CSV должен содержать колонки 'text' и 'label'")</w:t>
            </w:r>
          </w:p>
          <w:p>
            <w:pPr>
              <w:pStyle w:val="Style26"/>
              <w:rPr/>
            </w:pPr>
            <w:r>
              <w:rPr/>
              <w:t xml:space="preserve">    </w:t>
            </w:r>
            <w:r>
              <w:rPr/>
              <w:t>texts = df["text"].tolist()</w:t>
            </w:r>
          </w:p>
          <w:p>
            <w:pPr>
              <w:pStyle w:val="Style26"/>
              <w:rPr/>
            </w:pPr>
            <w:r>
              <w:rPr/>
              <w:t xml:space="preserve">    </w:t>
            </w:r>
            <w:r>
              <w:rPr/>
              <w:t>labels = df["label"].tolist()</w:t>
            </w:r>
          </w:p>
          <w:p>
            <w:pPr>
              <w:pStyle w:val="Style26"/>
              <w:rPr/>
            </w:pPr>
            <w:r>
              <w:rPr/>
              <w:t xml:space="preserve">    </w:t>
            </w:r>
            <w:r>
              <w:rPr/>
              <w:t>encodings = tokenizer(</w:t>
            </w:r>
          </w:p>
          <w:p>
            <w:pPr>
              <w:pStyle w:val="Style26"/>
              <w:rPr/>
            </w:pPr>
            <w:r>
              <w:rPr/>
              <w:t xml:space="preserve">        </w:t>
            </w:r>
            <w:r>
              <w:rPr/>
              <w:t>texts,</w:t>
            </w:r>
          </w:p>
          <w:p>
            <w:pPr>
              <w:pStyle w:val="Style26"/>
              <w:rPr/>
            </w:pPr>
            <w:r>
              <w:rPr/>
              <w:t xml:space="preserve">        </w:t>
            </w:r>
            <w:r>
              <w:rPr/>
              <w:t>truncation=True,</w:t>
            </w:r>
          </w:p>
          <w:p>
            <w:pPr>
              <w:pStyle w:val="Style26"/>
              <w:rPr/>
            </w:pPr>
            <w:r>
              <w:rPr/>
              <w:t xml:space="preserve">        </w:t>
            </w:r>
            <w:r>
              <w:rPr/>
              <w:t>padding=True,</w:t>
            </w:r>
          </w:p>
          <w:p>
            <w:pPr>
              <w:pStyle w:val="Style26"/>
              <w:rPr/>
            </w:pPr>
            <w:r>
              <w:rPr/>
              <w:t xml:space="preserve">        </w:t>
            </w:r>
            <w:r>
              <w:rPr/>
              <w:t>max_length=max_length,</w:t>
            </w:r>
          </w:p>
          <w:p>
            <w:pPr>
              <w:pStyle w:val="Style26"/>
              <w:rPr/>
            </w:pPr>
            <w:r>
              <w:rPr/>
              <w:t xml:space="preserve">        </w:t>
            </w:r>
            <w:r>
              <w:rPr/>
              <w:t>return_tensors=None,</w:t>
            </w:r>
          </w:p>
          <w:p>
            <w:pPr>
              <w:pStyle w:val="Style26"/>
              <w:rPr/>
            </w:pPr>
            <w:r>
              <w:rPr/>
              <w:t xml:space="preserve">    </w:t>
            </w:r>
            <w:r>
              <w:rPr/>
              <w:t>)</w:t>
            </w:r>
          </w:p>
          <w:p>
            <w:pPr>
              <w:pStyle w:val="Style26"/>
              <w:rPr/>
            </w:pPr>
            <w:r>
              <w:rPr/>
              <w:t xml:space="preserve">    </w:t>
            </w:r>
            <w:r>
              <w:rPr/>
              <w:t>dataset = QueriesDataset(encodings, labels)</w:t>
            </w:r>
          </w:p>
          <w:p>
            <w:pPr>
              <w:pStyle w:val="Style26"/>
              <w:rPr/>
            </w:pPr>
            <w:r>
              <w:rPr/>
              <w:t xml:space="preserve">    </w:t>
            </w:r>
            <w:r>
              <w:rPr/>
              <w:t>logger.info(f"Загружено {len(dataset)} примеров")</w:t>
            </w:r>
          </w:p>
          <w:p>
            <w:pPr>
              <w:pStyle w:val="Style26"/>
              <w:rPr/>
            </w:pPr>
            <w:r>
              <w:rPr/>
              <w:t xml:space="preserve">    </w:t>
            </w:r>
            <w:r>
              <w:rPr/>
              <w:t>return dataset</w:t>
            </w:r>
          </w:p>
          <w:p>
            <w:pPr>
              <w:pStyle w:val="Style26"/>
              <w:rPr/>
            </w:pPr>
            <w:r>
              <w:rPr/>
            </w:r>
          </w:p>
          <w:p>
            <w:pPr>
              <w:pStyle w:val="Style26"/>
              <w:rPr/>
            </w:pPr>
            <w:r>
              <w:rPr/>
            </w:r>
          </w:p>
          <w:p>
            <w:pPr>
              <w:pStyle w:val="Style26"/>
              <w:rPr/>
            </w:pPr>
            <w:r>
              <w:rPr/>
              <w:t>def compute_metrics(eval_pred):</w:t>
            </w:r>
          </w:p>
          <w:p>
            <w:pPr>
              <w:pStyle w:val="Style26"/>
              <w:rPr/>
            </w:pPr>
            <w:r>
              <w:rPr/>
              <w:t xml:space="preserve">    </w:t>
            </w:r>
            <w:r>
              <w:rPr/>
              <w:t>predictions, labels = eval_pred</w:t>
            </w:r>
          </w:p>
          <w:p>
            <w:pPr>
              <w:pStyle w:val="Style26"/>
              <w:rPr/>
            </w:pPr>
            <w:r>
              <w:rPr/>
              <w:t xml:space="preserve">    </w:t>
            </w:r>
            <w:r>
              <w:rPr/>
              <w:t>predictions = predictions.argmax(axis=-1)</w:t>
            </w:r>
          </w:p>
          <w:p>
            <w:pPr>
              <w:pStyle w:val="Style26"/>
              <w:rPr/>
            </w:pPr>
            <w:r>
              <w:rPr/>
              <w:t xml:space="preserve">    </w:t>
            </w:r>
            <w:r>
              <w:rPr/>
              <w:t>precision, recall, f1, _ = precision_recall_fscore_support(labels, predictions, average="weighted")</w:t>
            </w:r>
          </w:p>
          <w:p>
            <w:pPr>
              <w:pStyle w:val="Style26"/>
              <w:rPr/>
            </w:pPr>
            <w:r>
              <w:rPr/>
              <w:t xml:space="preserve">    </w:t>
            </w:r>
            <w:r>
              <w:rPr/>
              <w:t>acc = accuracy_score(labels, predictions)</w:t>
            </w:r>
          </w:p>
          <w:p>
            <w:pPr>
              <w:pStyle w:val="Style26"/>
              <w:rPr/>
            </w:pPr>
            <w:r>
              <w:rPr/>
              <w:t xml:space="preserve">    </w:t>
            </w:r>
            <w:r>
              <w:rPr/>
              <w:t>return {"accuracy": acc, "f1": f1, "precision": precision, "recall": recall}</w:t>
            </w:r>
          </w:p>
          <w:p>
            <w:pPr>
              <w:pStyle w:val="Style26"/>
              <w:rPr/>
            </w:pPr>
            <w:r>
              <w:rPr/>
            </w:r>
          </w:p>
          <w:p>
            <w:pPr>
              <w:pStyle w:val="Style26"/>
              <w:rPr/>
            </w:pPr>
            <w:r>
              <w:rPr/>
            </w:r>
          </w:p>
          <w:p>
            <w:pPr>
              <w:pStyle w:val="Style26"/>
              <w:rPr/>
            </w:pPr>
            <w:r>
              <w:rPr/>
              <w:t>def main():</w:t>
            </w:r>
          </w:p>
          <w:p>
            <w:pPr>
              <w:pStyle w:val="Style26"/>
              <w:rPr/>
            </w:pPr>
            <w:r>
              <w:rPr/>
              <w:t xml:space="preserve">    </w:t>
            </w:r>
            <w:r>
              <w:rPr/>
              <w:t>mlflow.set_experiment(config.mlflow_experiment_name)</w:t>
            </w:r>
          </w:p>
          <w:p>
            <w:pPr>
              <w:pStyle w:val="Style26"/>
              <w:rPr/>
            </w:pPr>
            <w:r>
              <w:rPr/>
              <w:t xml:space="preserve">    </w:t>
            </w:r>
            <w:r>
              <w:rPr/>
              <w:t>with mlflow.start_run(run_name=config.mlflow_run_name) as run:</w:t>
            </w:r>
          </w:p>
          <w:p>
            <w:pPr>
              <w:pStyle w:val="Style26"/>
              <w:rPr/>
            </w:pPr>
            <w:r>
              <w:rPr/>
              <w:t xml:space="preserve">        </w:t>
            </w:r>
            <w:r>
              <w:rPr/>
              <w:t>mlflow.log_params(config.model_dump())</w:t>
            </w:r>
          </w:p>
          <w:p>
            <w:pPr>
              <w:pStyle w:val="Style26"/>
              <w:rPr/>
            </w:pPr>
            <w:r>
              <w:rPr/>
              <w:t xml:space="preserve">        </w:t>
            </w:r>
            <w:r>
              <w:rPr/>
              <w:t>logger.info(f"Загрузка базовой модели: {config.base_model_name}")</w:t>
            </w:r>
          </w:p>
          <w:p>
            <w:pPr>
              <w:pStyle w:val="Style26"/>
              <w:rPr/>
            </w:pPr>
            <w:r>
              <w:rPr/>
              <w:t xml:space="preserve">        </w:t>
            </w:r>
            <w:r>
              <w:rPr/>
              <w:t>tokenizer = AutoTokenizer.from_pretrained(config.base_model_name)</w:t>
            </w:r>
          </w:p>
          <w:p>
            <w:pPr>
              <w:pStyle w:val="Style26"/>
              <w:rPr/>
            </w:pPr>
            <w:r>
              <w:rPr/>
              <w:t xml:space="preserve">        </w:t>
            </w:r>
            <w:r>
              <w:rPr/>
              <w:t>model = AutoModelForSequenceClassification.from_pretrained(config.base_model_name, num_labels=10)</w:t>
            </w:r>
          </w:p>
          <w:p>
            <w:pPr>
              <w:pStyle w:val="Style26"/>
              <w:rPr/>
            </w:pPr>
            <w:r>
              <w:rPr/>
            </w:r>
          </w:p>
          <w:p>
            <w:pPr>
              <w:pStyle w:val="Style26"/>
              <w:rPr/>
            </w:pPr>
            <w:r>
              <w:rPr/>
              <w:t xml:space="preserve">        </w:t>
            </w:r>
            <w:r>
              <w:rPr/>
              <w:t>dataset = load_data(config.data_path, tokenizer, config.max_seq_length)</w:t>
            </w:r>
          </w:p>
          <w:p>
            <w:pPr>
              <w:pStyle w:val="Style26"/>
              <w:rPr/>
            </w:pPr>
            <w:r>
              <w:rPr/>
              <w:t xml:space="preserve">        </w:t>
            </w:r>
            <w:r>
              <w:rPr/>
              <w:t>train_size = int(0.8 * len(dataset))</w:t>
            </w:r>
          </w:p>
          <w:p>
            <w:pPr>
              <w:pStyle w:val="Style26"/>
              <w:rPr/>
            </w:pPr>
            <w:r>
              <w:rPr/>
              <w:t xml:space="preserve">        </w:t>
            </w:r>
            <w:r>
              <w:rPr/>
              <w:t>eval_size = len(dataset) - train_size</w:t>
            </w:r>
          </w:p>
          <w:p>
            <w:pPr>
              <w:pStyle w:val="Style26"/>
              <w:rPr/>
            </w:pPr>
            <w:r>
              <w:rPr/>
              <w:t xml:space="preserve">        </w:t>
            </w:r>
            <w:r>
              <w:rPr/>
              <w:t>train_dataset, eval_dataset = torch.utils.data.random_split(dataset, [train_size, eval_size])</w:t>
            </w:r>
          </w:p>
          <w:p>
            <w:pPr>
              <w:pStyle w:val="Style26"/>
              <w:rPr/>
            </w:pPr>
            <w:r>
              <w:rPr/>
              <w:t xml:space="preserve">        </w:t>
            </w:r>
            <w:r>
              <w:rPr/>
              <w:t>logger.info(f"Разделение: train={len(train_dataset)}, eval={len(eval_dataset)}")</w:t>
            </w:r>
          </w:p>
          <w:p>
            <w:pPr>
              <w:pStyle w:val="Style26"/>
              <w:rPr/>
            </w:pPr>
            <w:r>
              <w:rPr/>
            </w:r>
          </w:p>
          <w:p>
            <w:pPr>
              <w:pStyle w:val="Style26"/>
              <w:rPr/>
            </w:pPr>
            <w:r>
              <w:rPr/>
              <w:t xml:space="preserve">        </w:t>
            </w:r>
            <w:r>
              <w:rPr/>
              <w:t>training_args = TrainingArguments(</w:t>
            </w:r>
          </w:p>
          <w:p>
            <w:pPr>
              <w:pStyle w:val="Style26"/>
              <w:rPr/>
            </w:pPr>
            <w:r>
              <w:rPr/>
              <w:t xml:space="preserve">            </w:t>
            </w:r>
            <w:r>
              <w:rPr/>
              <w:t>output_dir=config.output_dir,</w:t>
            </w:r>
          </w:p>
          <w:p>
            <w:pPr>
              <w:pStyle w:val="Style26"/>
              <w:rPr/>
            </w:pPr>
            <w:r>
              <w:rPr/>
              <w:t xml:space="preserve">            </w:t>
            </w:r>
            <w:r>
              <w:rPr/>
              <w:t>num_train_epochs=config.num_train_epochs,</w:t>
            </w:r>
          </w:p>
          <w:p>
            <w:pPr>
              <w:pStyle w:val="Style26"/>
              <w:rPr/>
            </w:pPr>
            <w:r>
              <w:rPr/>
              <w:t xml:space="preserve">            </w:t>
            </w:r>
            <w:r>
              <w:rPr/>
              <w:t>per_device_train_batch_size=config.per_device_train_batch_size,</w:t>
            </w:r>
          </w:p>
          <w:p>
            <w:pPr>
              <w:pStyle w:val="Style26"/>
              <w:rPr/>
            </w:pPr>
            <w:r>
              <w:rPr/>
              <w:t xml:space="preserve">            </w:t>
            </w:r>
            <w:r>
              <w:rPr/>
              <w:t>per_device_eval_batch_size=config.per_device_eval_batch_size,</w:t>
            </w:r>
          </w:p>
          <w:p>
            <w:pPr>
              <w:pStyle w:val="Style26"/>
              <w:rPr/>
            </w:pPr>
            <w:r>
              <w:rPr/>
              <w:t xml:space="preserve">            </w:t>
            </w:r>
            <w:r>
              <w:rPr/>
              <w:t>learning_rate=config.learning_rate,</w:t>
            </w:r>
          </w:p>
          <w:p>
            <w:pPr>
              <w:pStyle w:val="Style26"/>
              <w:rPr/>
            </w:pPr>
            <w:r>
              <w:rPr/>
              <w:t xml:space="preserve">            </w:t>
            </w:r>
            <w:r>
              <w:rPr/>
              <w:t>warmup_steps=config.warmup_steps,</w:t>
            </w:r>
          </w:p>
          <w:p>
            <w:pPr>
              <w:pStyle w:val="Style26"/>
              <w:rPr/>
            </w:pPr>
            <w:r>
              <w:rPr/>
              <w:t xml:space="preserve">            </w:t>
            </w:r>
            <w:r>
              <w:rPr/>
              <w:t>logging_steps=config.logging_steps,</w:t>
            </w:r>
          </w:p>
          <w:p>
            <w:pPr>
              <w:pStyle w:val="Style26"/>
              <w:rPr/>
            </w:pPr>
            <w:r>
              <w:rPr/>
              <w:t xml:space="preserve">            </w:t>
            </w:r>
            <w:r>
              <w:rPr/>
              <w:t>eval_strategy="steps",</w:t>
            </w:r>
          </w:p>
          <w:p>
            <w:pPr>
              <w:pStyle w:val="Style26"/>
              <w:rPr/>
            </w:pPr>
            <w:r>
              <w:rPr/>
              <w:t xml:space="preserve">            </w:t>
            </w:r>
            <w:r>
              <w:rPr/>
              <w:t>eval_steps=config.eval_steps,</w:t>
            </w:r>
          </w:p>
          <w:p>
            <w:pPr>
              <w:pStyle w:val="Style26"/>
              <w:rPr/>
            </w:pPr>
            <w:r>
              <w:rPr/>
              <w:t xml:space="preserve">            </w:t>
            </w:r>
            <w:r>
              <w:rPr/>
              <w:t>save_strategy="steps",</w:t>
            </w:r>
          </w:p>
          <w:p>
            <w:pPr>
              <w:pStyle w:val="Style26"/>
              <w:rPr/>
            </w:pPr>
            <w:r>
              <w:rPr/>
              <w:t xml:space="preserve">            </w:t>
            </w:r>
            <w:r>
              <w:rPr/>
              <w:t>save_steps=config.save_steps,</w:t>
            </w:r>
          </w:p>
          <w:p>
            <w:pPr>
              <w:pStyle w:val="Style26"/>
              <w:rPr/>
            </w:pPr>
            <w:r>
              <w:rPr/>
              <w:t xml:space="preserve">            </w:t>
            </w:r>
            <w:r>
              <w:rPr/>
              <w:t>load_best_model_at_end=True,</w:t>
            </w:r>
          </w:p>
          <w:p>
            <w:pPr>
              <w:pStyle w:val="Style26"/>
              <w:rPr/>
            </w:pPr>
            <w:r>
              <w:rPr/>
              <w:t xml:space="preserve">            </w:t>
            </w:r>
            <w:r>
              <w:rPr/>
              <w:t>metric_for_best_model="accuracy",</w:t>
            </w:r>
          </w:p>
          <w:p>
            <w:pPr>
              <w:pStyle w:val="Style26"/>
              <w:rPr/>
            </w:pPr>
            <w:r>
              <w:rPr/>
              <w:t xml:space="preserve">            </w:t>
            </w:r>
            <w:r>
              <w:rPr/>
              <w:t>greater_is_better=True,</w:t>
            </w:r>
          </w:p>
          <w:p>
            <w:pPr>
              <w:pStyle w:val="Style26"/>
              <w:rPr/>
            </w:pPr>
            <w:r>
              <w:rPr/>
              <w:t xml:space="preserve">            </w:t>
            </w:r>
            <w:r>
              <w:rPr/>
              <w:t>report_to="mlflow",</w:t>
            </w:r>
          </w:p>
          <w:p>
            <w:pPr>
              <w:pStyle w:val="Style26"/>
              <w:rPr/>
            </w:pPr>
            <w:r>
              <w:rPr/>
              <w:t xml:space="preserve">            </w:t>
            </w:r>
            <w:r>
              <w:rPr/>
              <w:t>run_name=mlflow.active_run().info.run_name,</w:t>
            </w:r>
          </w:p>
          <w:p>
            <w:pPr>
              <w:pStyle w:val="Style26"/>
              <w:rPr/>
            </w:pPr>
            <w:r>
              <w:rPr/>
              <w:t xml:space="preserve">        </w:t>
            </w:r>
            <w:r>
              <w:rPr/>
              <w:t>)</w:t>
            </w:r>
          </w:p>
          <w:p>
            <w:pPr>
              <w:pStyle w:val="Style26"/>
              <w:rPr/>
            </w:pPr>
            <w:r>
              <w:rPr/>
            </w:r>
          </w:p>
          <w:p>
            <w:pPr>
              <w:pStyle w:val="Style26"/>
              <w:rPr/>
            </w:pPr>
            <w:r>
              <w:rPr/>
              <w:t xml:space="preserve">        </w:t>
            </w:r>
            <w:r>
              <w:rPr/>
              <w:t>trainer = Trainer(</w:t>
            </w:r>
          </w:p>
          <w:p>
            <w:pPr>
              <w:pStyle w:val="Style26"/>
              <w:rPr/>
            </w:pPr>
            <w:r>
              <w:rPr/>
              <w:t xml:space="preserve">            </w:t>
            </w:r>
            <w:r>
              <w:rPr/>
              <w:t>model=model,</w:t>
            </w:r>
          </w:p>
          <w:p>
            <w:pPr>
              <w:pStyle w:val="Style26"/>
              <w:rPr/>
            </w:pPr>
            <w:r>
              <w:rPr/>
              <w:t xml:space="preserve">            </w:t>
            </w:r>
            <w:r>
              <w:rPr/>
              <w:t>args=training_args,</w:t>
            </w:r>
          </w:p>
          <w:p>
            <w:pPr>
              <w:pStyle w:val="Style26"/>
              <w:rPr/>
            </w:pPr>
            <w:r>
              <w:rPr/>
              <w:t xml:space="preserve">            </w:t>
            </w:r>
            <w:r>
              <w:rPr/>
              <w:t>train_dataset=train_dataset,</w:t>
            </w:r>
          </w:p>
          <w:p>
            <w:pPr>
              <w:pStyle w:val="Style26"/>
              <w:rPr/>
            </w:pPr>
            <w:r>
              <w:rPr/>
              <w:t xml:space="preserve">            </w:t>
            </w:r>
            <w:r>
              <w:rPr/>
              <w:t>eval_dataset=eval_dataset,</w:t>
            </w:r>
          </w:p>
          <w:p>
            <w:pPr>
              <w:pStyle w:val="Style26"/>
              <w:rPr/>
            </w:pPr>
            <w:r>
              <w:rPr/>
              <w:t xml:space="preserve">            </w:t>
            </w:r>
            <w:r>
              <w:rPr/>
              <w:t>compute_metrics=compute_metrics,</w:t>
            </w:r>
          </w:p>
          <w:p>
            <w:pPr>
              <w:pStyle w:val="Style26"/>
              <w:rPr/>
            </w:pPr>
            <w:r>
              <w:rPr/>
              <w:t xml:space="preserve">            </w:t>
            </w:r>
            <w:r>
              <w:rPr/>
              <w:t>callbacks=[EarlyStoppingCallback(early_stopping_patience=config.early_stopping_patience)],</w:t>
            </w:r>
          </w:p>
          <w:p>
            <w:pPr>
              <w:pStyle w:val="Style26"/>
              <w:rPr/>
            </w:pPr>
            <w:r>
              <w:rPr/>
              <w:t xml:space="preserve">        </w:t>
            </w:r>
            <w:r>
              <w:rPr/>
              <w:t>)</w:t>
            </w:r>
          </w:p>
          <w:p>
            <w:pPr>
              <w:pStyle w:val="Style26"/>
              <w:rPr/>
            </w:pPr>
            <w:r>
              <w:rPr/>
            </w:r>
          </w:p>
          <w:p>
            <w:pPr>
              <w:pStyle w:val="Style26"/>
              <w:rPr/>
            </w:pPr>
            <w:r>
              <w:rPr/>
              <w:t xml:space="preserve">        </w:t>
            </w:r>
            <w:r>
              <w:rPr/>
              <w:t>logger.info("Начало дообучения...")</w:t>
            </w:r>
          </w:p>
          <w:p>
            <w:pPr>
              <w:pStyle w:val="Style26"/>
              <w:rPr/>
            </w:pPr>
            <w:r>
              <w:rPr/>
              <w:t xml:space="preserve">        </w:t>
            </w:r>
            <w:r>
              <w:rPr/>
              <w:t>trainer.train()</w:t>
            </w:r>
          </w:p>
          <w:p>
            <w:pPr>
              <w:pStyle w:val="Style26"/>
              <w:rPr/>
            </w:pPr>
            <w:r>
              <w:rPr/>
            </w:r>
          </w:p>
          <w:p>
            <w:pPr>
              <w:pStyle w:val="Style26"/>
              <w:rPr/>
            </w:pPr>
            <w:r>
              <w:rPr/>
              <w:t xml:space="preserve">        </w:t>
            </w:r>
            <w:r>
              <w:rPr/>
              <w:t>model.save_pretrained(config.output_dir)</w:t>
            </w:r>
          </w:p>
          <w:p>
            <w:pPr>
              <w:pStyle w:val="Style26"/>
              <w:rPr/>
            </w:pPr>
            <w:r>
              <w:rPr/>
              <w:t xml:space="preserve">        </w:t>
            </w:r>
            <w:r>
              <w:rPr/>
              <w:t>tokenizer.save_pretrained(config.output_dir)</w:t>
            </w:r>
          </w:p>
          <w:p>
            <w:pPr>
              <w:pStyle w:val="Style26"/>
              <w:rPr/>
            </w:pPr>
            <w:r>
              <w:rPr/>
              <w:t xml:space="preserve">        </w:t>
            </w:r>
            <w:r>
              <w:rPr/>
              <w:t>logger.info(f"Модель сохранена в {config.output_dir}")</w:t>
            </w:r>
          </w:p>
          <w:p>
            <w:pPr>
              <w:pStyle w:val="Style26"/>
              <w:rPr/>
            </w:pPr>
            <w:r>
              <w:rPr/>
            </w:r>
          </w:p>
          <w:p>
            <w:pPr>
              <w:pStyle w:val="Style26"/>
              <w:rPr/>
            </w:pPr>
            <w:r>
              <w:rPr/>
              <w:t xml:space="preserve">        </w:t>
            </w:r>
            <w:r>
              <w:rPr/>
              <w:t>mlflow.pytorch.log_model(model, artifact_path="model")</w:t>
            </w:r>
          </w:p>
          <w:p>
            <w:pPr>
              <w:pStyle w:val="Style26"/>
              <w:rPr/>
            </w:pPr>
            <w:r>
              <w:rPr/>
              <w:t xml:space="preserve">        </w:t>
            </w:r>
            <w:r>
              <w:rPr/>
              <w:t>logger.info("Модель залогирована в MLflow")</w:t>
            </w:r>
          </w:p>
          <w:p>
            <w:pPr>
              <w:pStyle w:val="Style26"/>
              <w:rPr/>
            </w:pPr>
            <w:r>
              <w:rPr/>
            </w:r>
          </w:p>
          <w:p>
            <w:pPr>
              <w:pStyle w:val="Style26"/>
              <w:rPr/>
            </w:pPr>
            <w:r>
              <w:rPr/>
            </w:r>
          </w:p>
          <w:p>
            <w:pPr>
              <w:pStyle w:val="Style26"/>
              <w:rPr/>
            </w:pPr>
            <w:r>
              <w:rPr/>
              <w:t>if __name__ == "__main__":</w:t>
            </w:r>
          </w:p>
          <w:p>
            <w:pPr>
              <w:pStyle w:val="Style26"/>
              <w:rPr/>
            </w:pPr>
            <w:r>
              <w:rPr/>
              <w:t xml:space="preserve">    </w:t>
            </w:r>
            <w:r>
              <w:rPr/>
              <w:t>main()</w:t>
            </w:r>
          </w:p>
          <w:p>
            <w:pPr>
              <w:pStyle w:val="Style26"/>
              <w:rPr/>
            </w:pPr>
            <w:r>
              <w:rPr/>
            </w:r>
          </w:p>
        </w:tc>
      </w:tr>
    </w:tbl>
    <w:p>
      <w:pPr>
        <w:pStyle w:val="Heading2"/>
        <w:numPr>
          <w:ilvl w:val="1"/>
          <w:numId w:val="1"/>
        </w:numPr>
        <w:ind w:firstLine="709" w:left="0"/>
        <w:rPr/>
      </w:pPr>
      <w:bookmarkStart w:id="41" w:name="__RefHeading___Toc30791_3736899727"/>
      <w:bookmarkEnd w:id="41"/>
      <w:r>
        <w:rPr/>
        <w:t>Выводы</w:t>
      </w:r>
    </w:p>
    <w:p>
      <w:pPr>
        <w:pStyle w:val="BodyText"/>
        <w:rPr/>
      </w:pPr>
      <w:r>
        <w:rPr/>
        <w:t>Реализован модуль автоматического дообучения нейросети на Python 3.11+ с использованием PyTorch, Hugging Face Transformers, Datasets, SQLAlchemy, Pydantic, MLflow, Celery/APScheduler. В качестве IDE выбрана PyCharm Community Edition. Модуль загружает конфигурацию, читает датасет, выполняет fine-tuning модели RuBERT, логирует параметры и метрики в MLflow, сохраняет модель и токенизатор, реализует early stopping. Код может быть асинхронно запущен через RabbitMQ и интегрирован с базой данных (раздел 8). Разработанный модуль является ядром интеллектуальной подсистемы АСУ.</w:t>
      </w:r>
    </w:p>
    <w:p>
      <w:pPr>
        <w:pStyle w:val="BodyText"/>
        <w:rPr/>
      </w:pPr>
      <w:r>
        <w:rPr/>
      </w:r>
      <w:r>
        <w:br w:type="page"/>
      </w:r>
    </w:p>
    <w:p>
      <w:pPr>
        <w:pStyle w:val="Heading1"/>
        <w:numPr>
          <w:ilvl w:val="0"/>
          <w:numId w:val="1"/>
        </w:numPr>
        <w:spacing w:before="0" w:after="0"/>
        <w:rPr/>
      </w:pPr>
      <w:bookmarkStart w:id="42" w:name="__RefHeading___Toc30793_3736899727"/>
      <w:bookmarkEnd w:id="42"/>
      <w:r>
        <w:rPr/>
        <w:t>Раздел 7. Описание классов и построение ER-диаграммы</w:t>
      </w:r>
    </w:p>
    <w:p>
      <w:pPr>
        <w:pStyle w:val="Heading2"/>
        <w:numPr>
          <w:ilvl w:val="1"/>
          <w:numId w:val="1"/>
        </w:numPr>
        <w:ind w:firstLine="709" w:left="0"/>
        <w:rPr/>
      </w:pPr>
      <w:bookmarkStart w:id="43" w:name="__RefHeading___Toc30795_3736899727"/>
      <w:bookmarkEnd w:id="43"/>
      <w:r>
        <w:rPr/>
        <w:t>Введение</w:t>
      </w:r>
    </w:p>
    <w:p>
      <w:pPr>
        <w:pStyle w:val="BodyText"/>
        <w:rPr/>
      </w:pPr>
      <w:r>
        <w:rPr/>
        <w:t>Диаграмма классов (раздел 4) описывает статическую структуру системы на уровне объектно-ориентированного проектирования. Для перехода к реляционной базе данных необходимо детализировать свойства и методы каждого класса и построить ER-диаграмму. Раздел 7 основан на материалах практической работы №7.</w:t>
      </w:r>
    </w:p>
    <w:p>
      <w:pPr>
        <w:pStyle w:val="BodyText"/>
        <w:rPr/>
      </w:pPr>
      <w:r>
        <w:rPr/>
        <w:t>Цель раздела 7 – детализировать свойства и методы выбранных классов, построить ER-диаграмму, соответствующую диаграмме классов.</w:t>
      </w:r>
    </w:p>
    <w:p>
      <w:pPr>
        <w:pStyle w:val="BodyText"/>
        <w:rPr/>
      </w:pPr>
      <w:r>
        <w:rPr/>
        <w:t>Задачи раздела:</w:t>
      </w:r>
    </w:p>
    <w:p>
      <w:pPr>
        <w:pStyle w:val="BodyText"/>
        <w:numPr>
          <w:ilvl w:val="0"/>
          <w:numId w:val="15"/>
        </w:numPr>
        <w:rPr/>
      </w:pPr>
      <w:r>
        <w:rPr/>
        <w:t>Выделить ключевые классы и описать их свойства с указанием типов данных.</w:t>
      </w:r>
    </w:p>
    <w:p>
      <w:pPr>
        <w:pStyle w:val="BodyText"/>
        <w:numPr>
          <w:ilvl w:val="0"/>
          <w:numId w:val="15"/>
        </w:numPr>
        <w:rPr/>
      </w:pPr>
      <w:r>
        <w:rPr/>
        <w:t>Для каждого свойства указать, в каких методах оно используется.</w:t>
      </w:r>
    </w:p>
    <w:p>
      <w:pPr>
        <w:pStyle w:val="BodyText"/>
        <w:numPr>
          <w:ilvl w:val="0"/>
          <w:numId w:val="15"/>
        </w:numPr>
        <w:rPr/>
      </w:pPr>
      <w:r>
        <w:rPr/>
        <w:t>Построить ER-диаграмму с преобразованием классов в таблицы, свойств – в поля, связей – в связи между таблицами.</w:t>
      </w:r>
    </w:p>
    <w:p>
      <w:pPr>
        <w:pStyle w:val="BodyText"/>
        <w:numPr>
          <w:ilvl w:val="0"/>
          <w:numId w:val="15"/>
        </w:numPr>
        <w:rPr/>
      </w:pPr>
      <w:r>
        <w:rPr/>
        <w:t>Добавить служебные поля (первичные ключи) и проверить соответствие диаграмме классов.</w:t>
      </w:r>
    </w:p>
    <w:p>
      <w:pPr>
        <w:pStyle w:val="Heading2"/>
        <w:numPr>
          <w:ilvl w:val="1"/>
          <w:numId w:val="1"/>
        </w:numPr>
        <w:ind w:firstLine="709"/>
        <w:rPr/>
      </w:pPr>
      <w:bookmarkStart w:id="44" w:name="__RefHeading___Toc30797_3736899727"/>
      <w:bookmarkEnd w:id="44"/>
      <w:r>
        <w:rPr/>
        <w:t>Выделение и описание полей (свойств) и методов выбранных классов</w:t>
      </w:r>
    </w:p>
    <w:p>
      <w:pPr>
        <w:pStyle w:val="Style19"/>
        <w:rPr>
          <w:lang w:val="ru-RU"/>
        </w:rPr>
      </w:pPr>
      <w:r>
        <w:rPr>
          <w:lang w:val="ru-RU"/>
        </w:rPr>
        <w:t>Класс: ВнешнийИсточник</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название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получитьКонтент()</w:t>
            </w:r>
            <w:r>
              <w:rPr>
                <w:lang w:val="ru-RU"/>
              </w:rPr>
              <w:t xml:space="preserve">, </w:t>
            </w:r>
            <w:r>
              <w:rPr>
                <w:rFonts w:ascii="Courier New" w:hAnsi="Courier New"/>
                <w:lang w:val="ru-RU"/>
              </w:rPr>
              <w:t>проверитьПодключение()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базовый_url</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получитьКонтент()</w:t>
            </w:r>
            <w:r>
              <w:rPr>
                <w:lang w:val="ru-RU"/>
              </w:rPr>
              <w:t xml:space="preserve">, </w:t>
            </w:r>
            <w:r>
              <w:rPr>
                <w:rFonts w:ascii="Courier New" w:hAnsi="Courier New"/>
                <w:lang w:val="ru-RU"/>
              </w:rPr>
              <w:t>проверитьПодключение()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api_ключ</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получитьКонтент()</w:t>
            </w:r>
            <w:r>
              <w:rPr>
                <w:lang w:val="ru-RU"/>
              </w:rPr>
              <w:t xml:space="preserve">, </w:t>
            </w:r>
            <w:r>
              <w:rPr>
                <w:rFonts w:ascii="Courier New" w:hAnsi="Courier New"/>
                <w:lang w:val="ru-RU"/>
              </w:rPr>
              <w:t>проверитьПодключение()</w:t>
            </w:r>
            <w:r>
              <w:rPr>
                <w:lang w:val="ru-RU"/>
              </w:rPr>
              <w:t xml:space="preserve">, </w:t>
            </w:r>
            <w:r>
              <w:rPr>
                <w:rFonts w:ascii="Courier New" w:hAnsi="Courier New"/>
                <w:lang w:val="ru-RU"/>
              </w:rPr>
              <w:t>обновитьКлюч()</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описание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получитьКонтент()</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статус</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получитьКонтент()</w:t>
            </w:r>
            <w:r>
              <w:rPr>
                <w:lang w:val="ru-RU"/>
              </w:rPr>
              <w:t xml:space="preserve">, </w:t>
            </w:r>
            <w:r>
              <w:rPr>
                <w:rFonts w:ascii="Courier New" w:hAnsi="Courier New"/>
                <w:lang w:val="ru-RU"/>
              </w:rPr>
              <w:t>проверитьПодключение()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параметры_подключения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получитьКонтент()</w:t>
            </w:r>
            <w:r>
              <w:rPr>
                <w:lang w:val="ru-RU"/>
              </w:rPr>
              <w:t xml:space="preserve">, </w:t>
            </w:r>
            <w:r>
              <w:rPr>
                <w:rFonts w:ascii="Courier New" w:hAnsi="Courier New"/>
                <w:lang w:val="ru-RU"/>
              </w:rPr>
              <w:t>проверитьПодключение()</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формат_данных</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получитьКонтент()</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ascii="Courier New" w:hAnsi="Courier New"/>
          <w:lang w:val="ru-RU"/>
        </w:rPr>
        <w:t>полу</w:t>
      </w:r>
      <w:r>
        <w:rPr>
          <w:rFonts w:eastAsia="Droid Sans Fallback" w:ascii="Courier New" w:hAnsi="Courier New"/>
          <w:color w:val="auto"/>
          <w:kern w:val="2"/>
          <w:lang w:val="ru-RU" w:eastAsia="zh-CN" w:bidi="hi-IN"/>
        </w:rPr>
        <w:t>читьКонтент(запрос): List&lt;Контент&gt;</w:t>
      </w:r>
      <w:r>
        <w:rPr>
          <w:rFonts w:eastAsia="Droid Sans Fallback"/>
          <w:color w:val="auto"/>
          <w:kern w:val="2"/>
          <w:lang w:val="ru-RU" w:eastAsia="zh-CN" w:bidi="hi-IN"/>
        </w:rPr>
        <w:t xml:space="preserve"> – формирует HTTP-запрос к внешнему API, используя </w:t>
      </w:r>
      <w:r>
        <w:rPr>
          <w:rFonts w:eastAsia="Droid Sans Fallback" w:ascii="Courier New" w:hAnsi="Courier New"/>
          <w:color w:val="auto"/>
          <w:kern w:val="2"/>
          <w:lang w:val="ru-RU" w:eastAsia="zh-CN" w:bidi="hi-IN"/>
        </w:rPr>
        <w:t>базовый_url</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api_ключ</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параметры_подключения</w:t>
      </w:r>
      <w:r>
        <w:rPr>
          <w:rFonts w:eastAsia="Droid Sans Fallback"/>
          <w:color w:val="auto"/>
          <w:kern w:val="2"/>
          <w:lang w:val="ru-RU" w:eastAsia="zh-CN" w:bidi="hi-IN"/>
        </w:rPr>
        <w:t xml:space="preserve"> и </w:t>
      </w:r>
      <w:r>
        <w:rPr>
          <w:rFonts w:eastAsia="Droid Sans Fallback" w:ascii="Courier New" w:hAnsi="Courier New"/>
          <w:color w:val="auto"/>
          <w:kern w:val="2"/>
          <w:lang w:val="ru-RU" w:eastAsia="zh-CN" w:bidi="hi-IN"/>
        </w:rPr>
        <w:t>формат_данных</w:t>
      </w:r>
      <w:r>
        <w:rPr>
          <w:rFonts w:eastAsia="Droid Sans Fallback"/>
          <w:color w:val="auto"/>
          <w:kern w:val="2"/>
          <w:lang w:val="ru-RU" w:eastAsia="zh-CN" w:bidi="hi-IN"/>
        </w:rPr>
        <w:t>, выполняет поиск и возвращает список найденного контента;</w:t>
      </w:r>
    </w:p>
    <w:p>
      <w:pPr>
        <w:pStyle w:val="BodyText"/>
        <w:widowControl w:val="false"/>
        <w:numPr>
          <w:ilvl w:val="0"/>
          <w:numId w:val="2"/>
        </w:numPr>
        <w:suppressAutoHyphens w:val="true"/>
        <w:bidi w:val="0"/>
        <w:spacing w:before="0" w:after="0"/>
        <w:rPr>
          <w:rFonts w:eastAsia="Droid Sans Fallback"/>
          <w:color w:val="auto"/>
          <w:kern w:val="2"/>
          <w:lang w:val="ru-RU" w:eastAsia="zh-CN" w:bidi="hi-IN"/>
        </w:rPr>
      </w:pPr>
      <w:r>
        <w:rPr>
          <w:rFonts w:eastAsia="Droid Sans Fallback" w:ascii="Courier New" w:hAnsi="Courier New"/>
          <w:color w:val="auto"/>
          <w:kern w:val="2"/>
          <w:lang w:val="ru-RU" w:eastAsia="zh-CN" w:bidi="hi-IN"/>
        </w:rPr>
        <w:t>проверитьПодключение(): bool</w:t>
      </w:r>
      <w:r>
        <w:rPr>
          <w:rFonts w:eastAsia="Droid Sans Fallback"/>
          <w:color w:val="auto"/>
          <w:kern w:val="2"/>
          <w:lang w:val="ru-RU" w:eastAsia="zh-CN" w:bidi="hi-IN"/>
        </w:rPr>
        <w:t xml:space="preserve"> – проверяет доступность внешнего источника, отправляя тестовый запрос на </w:t>
      </w:r>
      <w:r>
        <w:rPr>
          <w:rFonts w:eastAsia="Droid Sans Fallback" w:ascii="Courier New" w:hAnsi="Courier New"/>
          <w:color w:val="auto"/>
          <w:kern w:val="2"/>
          <w:lang w:val="ru-RU" w:eastAsia="zh-CN" w:bidi="hi-IN"/>
        </w:rPr>
        <w:t>базовый_url</w:t>
      </w:r>
      <w:r>
        <w:rPr>
          <w:rFonts w:eastAsia="Droid Sans Fallback"/>
          <w:color w:val="auto"/>
          <w:kern w:val="2"/>
          <w:lang w:val="ru-RU" w:eastAsia="zh-CN" w:bidi="hi-IN"/>
        </w:rPr>
        <w:t xml:space="preserve"> с </w:t>
      </w:r>
      <w:r>
        <w:rPr>
          <w:rFonts w:eastAsia="Droid Sans Fallback" w:ascii="Courier New" w:hAnsi="Courier New"/>
          <w:color w:val="auto"/>
          <w:kern w:val="2"/>
          <w:lang w:val="ru-RU" w:eastAsia="zh-CN" w:bidi="hi-IN"/>
        </w:rPr>
        <w:t>api_ключом</w:t>
      </w:r>
      <w:r>
        <w:rPr>
          <w:rFonts w:eastAsia="Droid Sans Fallback"/>
          <w:color w:val="auto"/>
          <w:kern w:val="2"/>
          <w:lang w:val="ru-RU" w:eastAsia="zh-CN" w:bidi="hi-IN"/>
        </w:rPr>
        <w:t xml:space="preserve">; возвращает </w:t>
      </w:r>
      <w:r>
        <w:rPr>
          <w:rFonts w:eastAsia="Droid Sans Fallback" w:ascii="Courier New" w:hAnsi="Courier New"/>
          <w:color w:val="auto"/>
          <w:kern w:val="2"/>
          <w:lang w:val="ru-RU" w:eastAsia="zh-CN" w:bidi="hi-IN"/>
        </w:rPr>
        <w:t>true</w:t>
      </w:r>
      <w:r>
        <w:rPr>
          <w:rFonts w:eastAsia="Droid Sans Fallback"/>
          <w:color w:val="auto"/>
          <w:kern w:val="2"/>
          <w:lang w:val="ru-RU" w:eastAsia="zh-CN" w:bidi="hi-IN"/>
        </w:rPr>
        <w:t>, если соединение успешно;</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обновитьК</w:t>
      </w:r>
      <w:r>
        <w:rPr>
          <w:rFonts w:ascii="Courier New" w:hAnsi="Courier New"/>
          <w:lang w:val="ru-RU"/>
        </w:rPr>
        <w:t>люч(новый_ключ): void</w:t>
      </w:r>
      <w:r>
        <w:rPr>
          <w:lang w:val="ru-RU"/>
        </w:rPr>
        <w:t xml:space="preserve"> – заменяет значение </w:t>
      </w:r>
      <w:r>
        <w:rPr>
          <w:rFonts w:ascii="Courier New" w:hAnsi="Courier New"/>
          <w:lang w:val="ru-RU"/>
        </w:rPr>
        <w:t>api_ключ</w:t>
      </w:r>
      <w:r>
        <w:rPr>
          <w:lang w:val="ru-RU"/>
        </w:rPr>
        <w:t xml:space="preserve"> на новый, после чего обновляет статус подключения.</w:t>
      </w:r>
    </w:p>
    <w:p>
      <w:pPr>
        <w:pStyle w:val="Style19"/>
        <w:rPr>
          <w:lang w:val="ru-RU"/>
        </w:rPr>
      </w:pPr>
      <w:r>
        <w:rPr>
          <w:lang w:val="ru-RU"/>
        </w:rPr>
        <w:t>Класс: Запрос</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текст</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обработать()</w:t>
            </w:r>
            <w:r>
              <w:rPr>
                <w:lang w:val="ru-RU"/>
              </w:rPr>
              <w:t xml:space="preserve">, </w:t>
            </w:r>
            <w:r>
              <w:rPr>
                <w:rFonts w:ascii="Courier New" w:hAnsi="Courier New"/>
                <w:lang w:val="ru-RU"/>
              </w:rPr>
              <w:t>получитьРезультаты()</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время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обработать()</w:t>
            </w:r>
            <w:r>
              <w:rPr>
                <w:lang w:val="ru-RU"/>
              </w:rPr>
              <w:t xml:space="preserve">, </w:t>
            </w:r>
            <w:r>
              <w:rPr>
                <w:rFonts w:ascii="Courier New" w:hAnsi="Courier New"/>
                <w:lang w:val="ru-RU"/>
              </w:rPr>
              <w:t>получитьРезультаты()</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структурированные_параметры</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обработать()</w:t>
            </w:r>
            <w:r>
              <w:rPr>
                <w:lang w:val="ru-RU"/>
              </w:rPr>
              <w:t xml:space="preserve">, </w:t>
            </w:r>
            <w:r>
              <w:rPr>
                <w:rFonts w:ascii="Courier New" w:hAnsi="Courier New"/>
                <w:lang w:val="ru-RU"/>
              </w:rPr>
              <w:t>получитьРезультаты()</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статус</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обработать()</w:t>
            </w:r>
            <w:r>
              <w:rPr>
                <w:lang w:val="ru-RU"/>
              </w:rPr>
              <w:t xml:space="preserve">, </w:t>
            </w:r>
            <w:r>
              <w:rPr>
                <w:rFonts w:ascii="Courier New" w:hAnsi="Courier New"/>
                <w:lang w:val="ru-RU"/>
              </w:rPr>
              <w:t>получитьРезультаты()</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источник_запроса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обработать()</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ip_адрес</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обработать()</w:t>
            </w:r>
          </w:p>
        </w:tc>
      </w:tr>
    </w:tbl>
    <w:p>
      <w:pPr>
        <w:pStyle w:val="BodyText"/>
        <w:keepNext w:val="true"/>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ascii="Courier New" w:hAnsi="Courier New"/>
          <w:lang w:val="ru-RU"/>
        </w:rPr>
        <w:t>обра</w:t>
      </w:r>
      <w:r>
        <w:rPr>
          <w:rFonts w:eastAsia="Droid Sans Fallback" w:ascii="Courier New" w:hAnsi="Courier New"/>
          <w:color w:val="auto"/>
          <w:kern w:val="2"/>
          <w:lang w:val="ru-RU" w:eastAsia="zh-CN" w:bidi="hi-IN"/>
        </w:rPr>
        <w:t>ботать(): void</w:t>
      </w:r>
      <w:r>
        <w:rPr>
          <w:rFonts w:eastAsia="Droid Sans Fallback"/>
          <w:color w:val="auto"/>
          <w:kern w:val="2"/>
          <w:lang w:val="ru-RU" w:eastAsia="zh-CN" w:bidi="hi-IN"/>
        </w:rPr>
        <w:t xml:space="preserve"> – анализирует </w:t>
      </w:r>
      <w:r>
        <w:rPr>
          <w:rFonts w:eastAsia="Droid Sans Fallback" w:ascii="Courier New" w:hAnsi="Courier New"/>
          <w:color w:val="auto"/>
          <w:kern w:val="2"/>
          <w:lang w:val="ru-RU" w:eastAsia="zh-CN" w:bidi="hi-IN"/>
        </w:rPr>
        <w:t>текст</w:t>
      </w:r>
      <w:r>
        <w:rPr>
          <w:rFonts w:eastAsia="Droid Sans Fallback"/>
          <w:color w:val="auto"/>
          <w:kern w:val="2"/>
          <w:lang w:val="ru-RU" w:eastAsia="zh-CN" w:bidi="hi-IN"/>
        </w:rPr>
        <w:t xml:space="preserve"> запроса с помощью нейросети, заполняет </w:t>
      </w:r>
      <w:r>
        <w:rPr>
          <w:rFonts w:eastAsia="Droid Sans Fallback" w:ascii="Courier New" w:hAnsi="Courier New"/>
          <w:color w:val="auto"/>
          <w:kern w:val="2"/>
          <w:lang w:val="ru-RU" w:eastAsia="zh-CN" w:bidi="hi-IN"/>
        </w:rPr>
        <w:t>структурированные_параметры</w:t>
      </w:r>
      <w:r>
        <w:rPr>
          <w:rFonts w:eastAsia="Droid Sans Fallback"/>
          <w:color w:val="auto"/>
          <w:kern w:val="2"/>
          <w:lang w:val="ru-RU" w:eastAsia="zh-CN" w:bidi="hi-IN"/>
        </w:rPr>
        <w:t xml:space="preserve">, устанавливает </w:t>
      </w:r>
      <w:r>
        <w:rPr>
          <w:rFonts w:eastAsia="Droid Sans Fallback" w:ascii="Courier New" w:hAnsi="Courier New"/>
          <w:color w:val="auto"/>
          <w:kern w:val="2"/>
          <w:lang w:val="ru-RU" w:eastAsia="zh-CN" w:bidi="hi-IN"/>
        </w:rPr>
        <w:t>статус</w:t>
      </w:r>
      <w:r>
        <w:rPr>
          <w:rFonts w:eastAsia="Droid Sans Fallback"/>
          <w:color w:val="auto"/>
          <w:kern w:val="2"/>
          <w:lang w:val="ru-RU" w:eastAsia="zh-CN" w:bidi="hi-IN"/>
        </w:rPr>
        <w:t xml:space="preserve"> ("принят", "ошибка") и фиксирует </w:t>
      </w:r>
      <w:r>
        <w:rPr>
          <w:rFonts w:eastAsia="Droid Sans Fallback" w:ascii="Courier New" w:hAnsi="Courier New"/>
          <w:color w:val="auto"/>
          <w:kern w:val="2"/>
          <w:lang w:val="ru-RU" w:eastAsia="zh-CN" w:bidi="hi-IN"/>
        </w:rPr>
        <w:t>время</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получитьРезультаты(): List&lt;Контент&gt;</w:t>
      </w:r>
      <w:r>
        <w:rPr>
          <w:rFonts w:eastAsia="Droid Sans Fallback"/>
          <w:color w:val="auto"/>
          <w:kern w:val="2"/>
          <w:lang w:val="ru-RU" w:eastAsia="zh-CN" w:bidi="hi-IN"/>
        </w:rPr>
        <w:t xml:space="preserve"> – использует </w:t>
      </w:r>
      <w:r>
        <w:rPr>
          <w:rFonts w:eastAsia="Droid Sans Fallback" w:ascii="Courier New" w:hAnsi="Courier New"/>
          <w:color w:val="auto"/>
          <w:kern w:val="2"/>
          <w:lang w:val="ru-RU" w:eastAsia="zh-CN" w:bidi="hi-IN"/>
        </w:rPr>
        <w:t>структурированные_параметры</w:t>
      </w:r>
      <w:r>
        <w:rPr>
          <w:rFonts w:eastAsia="Droid Sans Fallback"/>
          <w:color w:val="auto"/>
          <w:kern w:val="2"/>
          <w:lang w:val="ru-RU" w:eastAsia="zh-CN" w:bidi="hi-IN"/>
        </w:rPr>
        <w:t xml:space="preserve"> для поиска контента во внутренней базе и внешних источниках; возвращает список релевантного контента.</w:t>
      </w:r>
    </w:p>
    <w:p>
      <w:pPr>
        <w:pStyle w:val="Style19"/>
        <w:rPr>
          <w:lang w:val="ru-RU"/>
        </w:rPr>
      </w:pPr>
      <w:r>
        <w:rPr>
          <w:lang w:val="ru-RU"/>
        </w:rPr>
        <w:t>Класс: ЗаявкаНаЗакупку</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дата_создания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утвердить()</w:t>
            </w:r>
            <w:r>
              <w:rPr>
                <w:lang w:val="ru-RU"/>
              </w:rPr>
              <w:t xml:space="preserve">, </w:t>
            </w:r>
            <w:r>
              <w:rPr>
                <w:rFonts w:ascii="Courier New" w:hAnsi="Courier New"/>
                <w:lang w:val="ru-RU"/>
              </w:rPr>
              <w:t>отклонить()</w:t>
            </w:r>
            <w:r>
              <w:rPr>
                <w:lang w:val="ru-RU"/>
              </w:rPr>
              <w:t xml:space="preserve">, </w:t>
            </w:r>
            <w:r>
              <w:rPr>
                <w:rFonts w:ascii="Courier New" w:hAnsi="Courier New"/>
                <w:lang w:val="ru-RU"/>
              </w:rPr>
              <w:t>уведомитьРуководителя()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статус</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утвердить()</w:t>
            </w:r>
            <w:r>
              <w:rPr>
                <w:lang w:val="ru-RU"/>
              </w:rPr>
              <w:t xml:space="preserve">, </w:t>
            </w:r>
            <w:r>
              <w:rPr>
                <w:rFonts w:ascii="Courier New" w:hAnsi="Courier New"/>
                <w:lang w:val="ru-RU"/>
              </w:rPr>
              <w:t>отклонить()</w:t>
            </w:r>
            <w:r>
              <w:rPr>
                <w:lang w:val="ru-RU"/>
              </w:rPr>
              <w:t xml:space="preserve">, </w:t>
            </w:r>
            <w:r>
              <w:rPr>
                <w:rFonts w:ascii="Courier New" w:hAnsi="Courier New"/>
                <w:lang w:val="ru-RU"/>
              </w:rPr>
              <w:t>уведомитьРуководителя()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бюджет</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float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утвердить()</w:t>
            </w:r>
            <w:r>
              <w:rPr>
                <w:lang w:val="ru-RU"/>
              </w:rPr>
              <w:t xml:space="preserve">, </w:t>
            </w:r>
            <w:r>
              <w:rPr>
                <w:rFonts w:ascii="Courier New" w:hAnsi="Courier New"/>
                <w:lang w:val="ru-RU"/>
              </w:rPr>
              <w:t>уведомитьРуководителя()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комментарии</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утвердить()</w:t>
            </w:r>
            <w:r>
              <w:rPr>
                <w:lang w:val="ru-RU"/>
              </w:rPr>
              <w:t xml:space="preserve">, </w:t>
            </w:r>
            <w:r>
              <w:rPr>
                <w:rFonts w:ascii="Courier New" w:hAnsi="Courier New"/>
                <w:lang w:val="ru-RU"/>
              </w:rPr>
              <w:t>отклонить()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предлагаемый_контент</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утвердить()</w:t>
            </w:r>
            <w:r>
              <w:rPr>
                <w:lang w:val="ru-RU"/>
              </w:rPr>
              <w:t xml:space="preserve">, </w:t>
            </w:r>
            <w:r>
              <w:rPr>
                <w:rFonts w:ascii="Courier New" w:hAnsi="Courier New"/>
                <w:lang w:val="ru-RU"/>
              </w:rPr>
              <w:t>отклонить()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обоснование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утвердить()</w:t>
            </w:r>
            <w:r>
              <w:rPr>
                <w:lang w:val="ru-RU"/>
              </w:rPr>
              <w:t xml:space="preserve">, </w:t>
            </w:r>
            <w:r>
              <w:rPr>
                <w:rFonts w:ascii="Courier New" w:hAnsi="Courier New"/>
                <w:lang w:val="ru-RU"/>
              </w:rPr>
              <w:t>уведомитьРуководителя()</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приоритет</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int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утвердить()</w:t>
            </w:r>
            <w:r>
              <w:rPr>
                <w:lang w:val="ru-RU"/>
              </w:rPr>
              <w:t xml:space="preserve">, </w:t>
            </w:r>
            <w:r>
              <w:rPr>
                <w:rFonts w:ascii="Courier New" w:hAnsi="Courier New"/>
                <w:lang w:val="ru-RU"/>
              </w:rPr>
              <w:t>уведомитьРуководителя()</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ascii="Courier New" w:hAnsi="Courier New"/>
          <w:lang w:val="ru-RU"/>
        </w:rPr>
        <w:t>утв</w:t>
      </w:r>
      <w:r>
        <w:rPr>
          <w:rFonts w:eastAsia="Droid Sans Fallback" w:ascii="Courier New" w:hAnsi="Courier New"/>
          <w:color w:val="auto"/>
          <w:kern w:val="2"/>
          <w:lang w:val="ru-RU" w:eastAsia="zh-CN" w:bidi="hi-IN"/>
        </w:rPr>
        <w:t>ердить(утвердивший): void</w:t>
      </w:r>
      <w:r>
        <w:rPr>
          <w:rFonts w:eastAsia="Droid Sans Fallback"/>
          <w:color w:val="auto"/>
          <w:kern w:val="2"/>
          <w:lang w:val="ru-RU" w:eastAsia="zh-CN" w:bidi="hi-IN"/>
        </w:rPr>
        <w:t xml:space="preserve"> – меняет </w:t>
      </w:r>
      <w:r>
        <w:rPr>
          <w:rFonts w:eastAsia="Droid Sans Fallback" w:ascii="Courier New" w:hAnsi="Courier New"/>
          <w:color w:val="auto"/>
          <w:kern w:val="2"/>
          <w:lang w:val="ru-RU" w:eastAsia="zh-CN" w:bidi="hi-IN"/>
        </w:rPr>
        <w:t>статус</w:t>
      </w:r>
      <w:r>
        <w:rPr>
          <w:rFonts w:eastAsia="Droid Sans Fallback"/>
          <w:color w:val="auto"/>
          <w:kern w:val="2"/>
          <w:lang w:val="ru-RU" w:eastAsia="zh-CN" w:bidi="hi-IN"/>
        </w:rPr>
        <w:t xml:space="preserve"> на "утверждена", проверяет </w:t>
      </w:r>
      <w:r>
        <w:rPr>
          <w:rFonts w:eastAsia="Droid Sans Fallback" w:ascii="Courier New" w:hAnsi="Courier New"/>
          <w:color w:val="auto"/>
          <w:kern w:val="2"/>
          <w:lang w:val="ru-RU" w:eastAsia="zh-CN" w:bidi="hi-IN"/>
        </w:rPr>
        <w:t>бюджет</w:t>
      </w:r>
      <w:r>
        <w:rPr>
          <w:rFonts w:eastAsia="Droid Sans Fallback"/>
          <w:color w:val="auto"/>
          <w:kern w:val="2"/>
          <w:lang w:val="ru-RU" w:eastAsia="zh-CN" w:bidi="hi-IN"/>
        </w:rPr>
        <w:t xml:space="preserve"> и </w:t>
      </w:r>
      <w:r>
        <w:rPr>
          <w:rFonts w:eastAsia="Droid Sans Fallback" w:ascii="Courier New" w:hAnsi="Courier New"/>
          <w:color w:val="auto"/>
          <w:kern w:val="2"/>
          <w:lang w:val="ru-RU" w:eastAsia="zh-CN" w:bidi="hi-IN"/>
        </w:rPr>
        <w:t>приоритет</w:t>
      </w:r>
      <w:r>
        <w:rPr>
          <w:rFonts w:eastAsia="Droid Sans Fallback"/>
          <w:color w:val="auto"/>
          <w:kern w:val="2"/>
          <w:lang w:val="ru-RU" w:eastAsia="zh-CN" w:bidi="hi-IN"/>
        </w:rPr>
        <w:t xml:space="preserve">, вызывает </w:t>
      </w:r>
      <w:r>
        <w:rPr>
          <w:rFonts w:eastAsia="Droid Sans Fallback" w:ascii="Courier New" w:hAnsi="Courier New"/>
          <w:color w:val="auto"/>
          <w:kern w:val="2"/>
          <w:lang w:val="ru-RU" w:eastAsia="zh-CN" w:bidi="hi-IN"/>
        </w:rPr>
        <w:t>уведомитьРуководителя()</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rFonts w:eastAsia="Droid Sans Fallback"/>
          <w:color w:val="auto"/>
          <w:kern w:val="2"/>
          <w:lang w:val="ru-RU" w:eastAsia="zh-CN" w:bidi="hi-IN"/>
        </w:rPr>
      </w:pPr>
      <w:r>
        <w:rPr>
          <w:rFonts w:eastAsia="Droid Sans Fallback" w:ascii="Courier New" w:hAnsi="Courier New"/>
          <w:color w:val="auto"/>
          <w:kern w:val="2"/>
          <w:lang w:val="ru-RU" w:eastAsia="zh-CN" w:bidi="hi-IN"/>
        </w:rPr>
        <w:t>отклонить(причина): void</w:t>
      </w:r>
      <w:r>
        <w:rPr>
          <w:rFonts w:eastAsia="Droid Sans Fallback"/>
          <w:color w:val="auto"/>
          <w:kern w:val="2"/>
          <w:lang w:val="ru-RU" w:eastAsia="zh-CN" w:bidi="hi-IN"/>
        </w:rPr>
        <w:t xml:space="preserve"> – устанавливает </w:t>
      </w:r>
      <w:r>
        <w:rPr>
          <w:rFonts w:eastAsia="Droid Sans Fallback" w:ascii="Courier New" w:hAnsi="Courier New"/>
          <w:color w:val="auto"/>
          <w:kern w:val="2"/>
          <w:lang w:val="ru-RU" w:eastAsia="zh-CN" w:bidi="hi-IN"/>
        </w:rPr>
        <w:t>статус</w:t>
      </w:r>
      <w:r>
        <w:rPr>
          <w:rFonts w:eastAsia="Droid Sans Fallback"/>
          <w:color w:val="auto"/>
          <w:kern w:val="2"/>
          <w:lang w:val="ru-RU" w:eastAsia="zh-CN" w:bidi="hi-IN"/>
        </w:rPr>
        <w:t xml:space="preserve"> "отклонена", записывает </w:t>
      </w:r>
      <w:r>
        <w:rPr>
          <w:rFonts w:eastAsia="Droid Sans Fallback" w:ascii="Courier New" w:hAnsi="Courier New"/>
          <w:color w:val="auto"/>
          <w:kern w:val="2"/>
          <w:lang w:val="ru-RU" w:eastAsia="zh-CN" w:bidi="hi-IN"/>
        </w:rPr>
        <w:t>причина</w:t>
      </w:r>
      <w:r>
        <w:rPr>
          <w:rFonts w:eastAsia="Droid Sans Fallback"/>
          <w:color w:val="auto"/>
          <w:kern w:val="2"/>
          <w:lang w:val="ru-RU" w:eastAsia="zh-CN" w:bidi="hi-IN"/>
        </w:rPr>
        <w:t xml:space="preserve"> в </w:t>
      </w:r>
      <w:r>
        <w:rPr>
          <w:rFonts w:eastAsia="Droid Sans Fallback" w:ascii="Courier New" w:hAnsi="Courier New"/>
          <w:color w:val="auto"/>
          <w:kern w:val="2"/>
          <w:lang w:val="ru-RU" w:eastAsia="zh-CN" w:bidi="hi-IN"/>
        </w:rPr>
        <w:t>комментарии</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уведомитьРуководителя(): void</w:t>
      </w:r>
      <w:r>
        <w:rPr>
          <w:rFonts w:eastAsia="Droid Sans Fallback"/>
          <w:color w:val="auto"/>
          <w:kern w:val="2"/>
          <w:lang w:val="ru-RU" w:eastAsia="zh-CN" w:bidi="hi-IN"/>
        </w:rPr>
        <w:t xml:space="preserve"> – отправляет уведомление руководителю с данными о </w:t>
      </w:r>
      <w:r>
        <w:rPr>
          <w:rFonts w:eastAsia="Droid Sans Fallback" w:ascii="Courier New" w:hAnsi="Courier New"/>
          <w:color w:val="auto"/>
          <w:kern w:val="2"/>
          <w:lang w:val="ru-RU" w:eastAsia="zh-CN" w:bidi="hi-IN"/>
        </w:rPr>
        <w:t>бюджете</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обосновании</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приоритете</w:t>
      </w:r>
      <w:r>
        <w:rPr>
          <w:rFonts w:eastAsia="Droid Sans Fallback"/>
          <w:color w:val="auto"/>
          <w:kern w:val="2"/>
          <w:lang w:val="ru-RU" w:eastAsia="zh-CN" w:bidi="hi-IN"/>
        </w:rPr>
        <w:t xml:space="preserve"> и </w:t>
      </w:r>
      <w:r>
        <w:rPr>
          <w:rFonts w:eastAsia="Droid Sans Fallback" w:ascii="Courier New" w:hAnsi="Courier New"/>
          <w:color w:val="auto"/>
          <w:kern w:val="2"/>
          <w:lang w:val="ru-RU" w:eastAsia="zh-CN" w:bidi="hi-IN"/>
        </w:rPr>
        <w:t>предлагаемом_контенте</w:t>
      </w:r>
      <w:r>
        <w:rPr>
          <w:lang w:val="ru-RU"/>
        </w:rPr>
        <w:t>.</w:t>
      </w:r>
    </w:p>
    <w:p>
      <w:pPr>
        <w:pStyle w:val="Style19"/>
        <w:rPr>
          <w:lang w:val="ru-RU"/>
        </w:rPr>
      </w:pPr>
      <w:r>
        <w:rPr>
          <w:lang w:val="ru-RU"/>
        </w:rPr>
        <w:t>Класс: Лог</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время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w:t>
            </w:r>
            <w:r>
              <w:rPr>
                <w:lang w:val="ru-RU"/>
              </w:rPr>
              <w:t xml:space="preserve">, </w:t>
            </w:r>
            <w:r>
              <w:rPr>
                <w:rFonts w:ascii="Courier New" w:hAnsi="Courier New"/>
                <w:lang w:val="ru-RU"/>
              </w:rPr>
              <w:t>поиск()</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уровень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w:t>
            </w:r>
            <w:r>
              <w:rPr>
                <w:lang w:val="ru-RU"/>
              </w:rPr>
              <w:t xml:space="preserve">, </w:t>
            </w:r>
            <w:r>
              <w:rPr>
                <w:rFonts w:ascii="Courier New" w:hAnsi="Courier New"/>
                <w:lang w:val="ru-RU"/>
              </w:rPr>
              <w:t>поиск()</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сообщение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w:t>
            </w:r>
            <w:r>
              <w:rPr>
                <w:lang w:val="ru-RU"/>
              </w:rPr>
              <w:t xml:space="preserve">, </w:t>
            </w:r>
            <w:r>
              <w:rPr>
                <w:rFonts w:ascii="Courier New" w:hAnsi="Courier New"/>
                <w:lang w:val="ru-RU"/>
              </w:rPr>
              <w:t>поиск()</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источник</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w:t>
            </w:r>
            <w:r>
              <w:rPr>
                <w:lang w:val="ru-RU"/>
              </w:rPr>
              <w:t xml:space="preserve">, </w:t>
            </w:r>
            <w:r>
              <w:rPr>
                <w:rFonts w:ascii="Courier New" w:hAnsi="Courier New"/>
                <w:lang w:val="ru-RU"/>
              </w:rPr>
              <w:t>поиск()</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детали</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w:t>
            </w:r>
            <w:r>
              <w:rPr>
                <w:lang w:val="ru-RU"/>
              </w:rPr>
              <w:t xml:space="preserve">, </w:t>
            </w:r>
            <w:r>
              <w:rPr>
                <w:rFonts w:ascii="Courier New" w:hAnsi="Courier New"/>
                <w:lang w:val="ru-RU"/>
              </w:rPr>
              <w:t>поиск()</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пользователь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Пользователь</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w:t>
            </w:r>
            <w:r>
              <w:rPr>
                <w:lang w:val="ru-RU"/>
              </w:rPr>
              <w:t xml:space="preserve">, </w:t>
            </w:r>
            <w:r>
              <w:rPr>
                <w:rFonts w:ascii="Courier New" w:hAnsi="Courier New"/>
                <w:lang w:val="ru-RU"/>
              </w:rPr>
              <w:t>поиск()</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сессия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Сессия</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w:t>
            </w:r>
            <w:r>
              <w:rPr>
                <w:lang w:val="ru-RU"/>
              </w:rPr>
              <w:t xml:space="preserve">, </w:t>
            </w:r>
            <w:r>
              <w:rPr>
                <w:rFonts w:ascii="Courier New" w:hAnsi="Courier New"/>
                <w:lang w:val="ru-RU"/>
              </w:rPr>
              <w:t>поиск()</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записать(уровень, сообщение, детали): void</w:t>
      </w:r>
      <w:r>
        <w:rPr>
          <w:rFonts w:eastAsia="Droid Sans Fallback"/>
          <w:color w:val="auto"/>
          <w:kern w:val="2"/>
          <w:lang w:val="ru-RU" w:eastAsia="zh-CN" w:bidi="hi-IN"/>
        </w:rPr>
        <w:t xml:space="preserve"> – создаёт новую запись лога, заполняя </w:t>
      </w:r>
      <w:r>
        <w:rPr>
          <w:rFonts w:eastAsia="Droid Sans Fallback" w:ascii="Courier New" w:hAnsi="Courier New"/>
          <w:color w:val="auto"/>
          <w:kern w:val="2"/>
          <w:lang w:val="ru-RU" w:eastAsia="zh-CN" w:bidi="hi-IN"/>
        </w:rPr>
        <w:t>время</w:t>
      </w:r>
      <w:r>
        <w:rPr>
          <w:rFonts w:eastAsia="Droid Sans Fallback"/>
          <w:color w:val="auto"/>
          <w:kern w:val="2"/>
          <w:lang w:val="ru-RU" w:eastAsia="zh-CN" w:bidi="hi-IN"/>
        </w:rPr>
        <w:t xml:space="preserve"> (текущее), </w:t>
      </w:r>
      <w:r>
        <w:rPr>
          <w:rFonts w:eastAsia="Droid Sans Fallback" w:ascii="Courier New" w:hAnsi="Courier New"/>
          <w:color w:val="auto"/>
          <w:kern w:val="2"/>
          <w:lang w:val="ru-RU" w:eastAsia="zh-CN" w:bidi="hi-IN"/>
        </w:rPr>
        <w:t>уровень</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сообщение</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детали</w:t>
      </w:r>
      <w:r>
        <w:rPr>
          <w:rFonts w:eastAsia="Droid Sans Fallback"/>
          <w:color w:val="auto"/>
          <w:kern w:val="2"/>
          <w:lang w:val="ru-RU" w:eastAsia="zh-CN" w:bidi="hi-IN"/>
        </w:rPr>
        <w:t>, а также привязывает пользователя и сессию, если они известны;</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поиск(критерии): List&lt;Лог&gt;</w:t>
      </w:r>
      <w:r>
        <w:rPr>
          <w:rFonts w:eastAsia="Droid Sans Fallback"/>
          <w:color w:val="auto"/>
          <w:kern w:val="2"/>
          <w:lang w:val="ru-RU" w:eastAsia="zh-CN" w:bidi="hi-IN"/>
        </w:rPr>
        <w:t xml:space="preserve"> – ищет логи по заданным критериям (например, по </w:t>
      </w:r>
      <w:r>
        <w:rPr>
          <w:rFonts w:eastAsia="Droid Sans Fallback" w:ascii="Courier New" w:hAnsi="Courier New"/>
          <w:color w:val="auto"/>
          <w:kern w:val="2"/>
          <w:lang w:val="ru-RU" w:eastAsia="zh-CN" w:bidi="hi-IN"/>
        </w:rPr>
        <w:t>уровню</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источнику</w:t>
      </w:r>
      <w:r>
        <w:rPr>
          <w:rFonts w:eastAsia="Droid Sans Fallback"/>
          <w:color w:val="auto"/>
          <w:kern w:val="2"/>
          <w:lang w:val="ru-RU" w:eastAsia="zh-CN" w:bidi="hi-IN"/>
        </w:rPr>
        <w:t xml:space="preserve">, диапазону </w:t>
      </w:r>
      <w:r>
        <w:rPr>
          <w:rFonts w:eastAsia="Droid Sans Fallback" w:ascii="Courier New" w:hAnsi="Courier New"/>
          <w:color w:val="auto"/>
          <w:kern w:val="2"/>
          <w:lang w:val="ru-RU" w:eastAsia="zh-CN" w:bidi="hi-IN"/>
        </w:rPr>
        <w:t>времени</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пользователю</w:t>
      </w:r>
      <w:r>
        <w:rPr>
          <w:rFonts w:eastAsia="Droid Sans Fallback"/>
          <w:color w:val="auto"/>
          <w:kern w:val="2"/>
          <w:lang w:val="ru-RU" w:eastAsia="zh-CN" w:bidi="hi-IN"/>
        </w:rPr>
        <w:t>) и возвращает список</w:t>
      </w:r>
      <w:r>
        <w:rPr>
          <w:lang w:val="ru-RU"/>
        </w:rPr>
        <w:t>.</w:t>
      </w:r>
    </w:p>
    <w:p>
      <w:pPr>
        <w:pStyle w:val="Style19"/>
        <w:rPr>
          <w:lang w:val="ru-RU"/>
        </w:rPr>
      </w:pPr>
      <w:r>
        <w:rPr>
          <w:lang w:val="ru-RU"/>
        </w:rPr>
        <w:t>Класс: Контент</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название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получитьМетаданные()</w:t>
            </w:r>
            <w:r>
              <w:rPr>
                <w:lang w:val="ru-RU"/>
              </w:rPr>
              <w:t xml:space="preserve">, </w:t>
            </w:r>
            <w:r>
              <w:rPr>
                <w:rFonts w:ascii="Courier New" w:hAnsi="Courier New"/>
                <w:lang w:val="ru-RU"/>
              </w:rPr>
              <w:t>обновитьРейтинг()</w:t>
            </w:r>
            <w:r>
              <w:rPr>
                <w:lang w:val="ru-RU"/>
              </w:rPr>
              <w:t xml:space="preserve">, </w:t>
            </w:r>
            <w:r>
              <w:rPr>
                <w:rFonts w:ascii="Courier New" w:hAnsi="Courier New"/>
                <w:lang w:val="ru-RU"/>
              </w:rPr>
              <w:t>добавитьОтзыв()</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тип</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получитьМетаданные()</w:t>
            </w:r>
            <w:r>
              <w:rPr>
                <w:lang w:val="ru-RU"/>
              </w:rPr>
              <w:t xml:space="preserve">, </w:t>
            </w:r>
            <w:r>
              <w:rPr>
                <w:rFonts w:ascii="Courier New" w:hAnsi="Courier New"/>
                <w:lang w:val="ru-RU"/>
              </w:rPr>
              <w:t>проверитьДоступ()</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авторы</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получитьМетаданные()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описание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получитьМетаданные()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уровень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проверитьДоступ()</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ссылка_на_файл</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проверитьДоступ()</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дата_добавления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получитьМетаданные()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язык</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получитьМетаданные()</w:t>
            </w:r>
            <w:r>
              <w:rPr>
                <w:lang w:val="ru-RU"/>
              </w:rPr>
              <w:t xml:space="preserve">, </w:t>
            </w:r>
            <w:r>
              <w:rPr>
                <w:rFonts w:ascii="Courier New" w:hAnsi="Courier New"/>
                <w:lang w:val="ru-RU"/>
              </w:rPr>
              <w:t>проверитьДоступ()</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средний_рейтинг</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float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обновитьРейтинг()</w:t>
            </w:r>
            <w:r>
              <w:rPr>
                <w:lang w:val="ru-RU"/>
              </w:rPr>
              <w:t xml:space="preserve">, </w:t>
            </w:r>
            <w:r>
              <w:rPr>
                <w:rFonts w:ascii="Courier New" w:hAnsi="Courier New"/>
                <w:lang w:val="ru-RU"/>
              </w:rPr>
              <w:t>получитьМетаданные()</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количество_просмотров</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int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обновитьРейтинг()</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ascii="Courier New" w:hAnsi="Courier New"/>
          <w:lang w:val="ru-RU"/>
        </w:rPr>
        <w:t>получ</w:t>
      </w:r>
      <w:r>
        <w:rPr>
          <w:rFonts w:eastAsia="Droid Sans Fallback" w:ascii="Courier New" w:hAnsi="Courier New"/>
          <w:color w:val="auto"/>
          <w:kern w:val="2"/>
          <w:lang w:val="ru-RU" w:eastAsia="zh-CN" w:bidi="hi-IN"/>
        </w:rPr>
        <w:t>итьМетаданные(): map</w:t>
      </w:r>
      <w:r>
        <w:rPr>
          <w:rFonts w:eastAsia="Droid Sans Fallback"/>
          <w:color w:val="auto"/>
          <w:kern w:val="2"/>
          <w:lang w:val="ru-RU" w:eastAsia="zh-CN" w:bidi="hi-IN"/>
        </w:rPr>
        <w:t xml:space="preserve"> – возвращает словарь со всеми свойствами контента (</w:t>
      </w:r>
      <w:r>
        <w:rPr>
          <w:rFonts w:eastAsia="Droid Sans Fallback" w:ascii="Courier New" w:hAnsi="Courier New"/>
          <w:color w:val="auto"/>
          <w:kern w:val="2"/>
          <w:lang w:val="ru-RU" w:eastAsia="zh-CN" w:bidi="hi-IN"/>
        </w:rPr>
        <w:t>название</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тип</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авторы</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описание</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уровень</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дата_добавления</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язык</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средний_рейтинг</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 xml:space="preserve">обновитьРейтинг(оценка): void – пересчитывает </w:t>
      </w:r>
      <w:r>
        <w:rPr>
          <w:rFonts w:eastAsia="Droid Sans Fallback" w:ascii="Courier New" w:hAnsi="Courier New"/>
          <w:color w:val="auto"/>
          <w:kern w:val="2"/>
          <w:lang w:val="ru-RU" w:eastAsia="zh-CN" w:bidi="hi-IN"/>
        </w:rPr>
        <w:t>средний_рейтинг</w:t>
      </w:r>
      <w:r>
        <w:rPr>
          <w:rFonts w:eastAsia="Droid Sans Fallback"/>
          <w:color w:val="auto"/>
          <w:kern w:val="2"/>
          <w:lang w:val="ru-RU" w:eastAsia="zh-CN" w:bidi="hi-IN"/>
        </w:rPr>
        <w:t xml:space="preserve"> на основе новой оценки и увеличивает </w:t>
      </w:r>
      <w:r>
        <w:rPr>
          <w:rFonts w:eastAsia="Droid Sans Fallback" w:ascii="Courier New" w:hAnsi="Courier New"/>
          <w:color w:val="auto"/>
          <w:kern w:val="2"/>
          <w:lang w:val="ru-RU" w:eastAsia="zh-CN" w:bidi="hi-IN"/>
        </w:rPr>
        <w:t>количество_просмотров</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 xml:space="preserve">проверитьДоступ(пользователь): bool – проверяет, может ли пользователь получить доступ к контенту (по </w:t>
      </w:r>
      <w:r>
        <w:rPr>
          <w:rFonts w:eastAsia="Droid Sans Fallback" w:ascii="Courier New" w:hAnsi="Courier New"/>
          <w:color w:val="auto"/>
          <w:kern w:val="2"/>
          <w:lang w:val="ru-RU" w:eastAsia="zh-CN" w:bidi="hi-IN"/>
        </w:rPr>
        <w:t>уровню</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типу</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ссылке_на_файл</w:t>
      </w:r>
      <w:r>
        <w:rPr>
          <w:rFonts w:eastAsia="Droid Sans Fallback"/>
          <w:color w:val="auto"/>
          <w:kern w:val="2"/>
          <w:lang w:val="ru-RU" w:eastAsia="zh-CN" w:bidi="hi-IN"/>
        </w:rPr>
        <w:t xml:space="preserve"> и лицензиям).</w:t>
      </w:r>
    </w:p>
    <w:p>
      <w:pPr>
        <w:pStyle w:val="BodyText"/>
        <w:widowControl w:val="false"/>
        <w:numPr>
          <w:ilvl w:val="0"/>
          <w:numId w:val="2"/>
        </w:numPr>
        <w:suppressAutoHyphens w:val="true"/>
        <w:bidi w:val="0"/>
        <w:spacing w:before="0" w:after="0"/>
        <w:rPr>
          <w:lang w:val="ru-RU"/>
        </w:rPr>
      </w:pPr>
      <w:r>
        <w:rPr>
          <w:rFonts w:eastAsia="Droid Sans Fallback"/>
          <w:color w:val="auto"/>
          <w:kern w:val="2"/>
          <w:lang w:val="ru-RU" w:eastAsia="zh-CN" w:bidi="hi-IN"/>
        </w:rPr>
        <w:t>добави</w:t>
      </w:r>
      <w:r>
        <w:rPr>
          <w:lang w:val="ru-RU"/>
        </w:rPr>
        <w:t xml:space="preserve">тьОтзыв(отзыв): void – добавляет отзыв к контенту, после чего вызывает </w:t>
      </w:r>
      <w:r>
        <w:rPr>
          <w:rFonts w:ascii="Courier New" w:hAnsi="Courier New"/>
          <w:lang w:val="ru-RU"/>
        </w:rPr>
        <w:t>обновитьРейтинг(отзыв.оценка)</w:t>
      </w:r>
      <w:r>
        <w:rPr>
          <w:lang w:val="ru-RU"/>
        </w:rPr>
        <w:t>.</w:t>
      </w:r>
    </w:p>
    <w:p>
      <w:pPr>
        <w:pStyle w:val="Style19"/>
        <w:rPr>
          <w:lang w:val="ru-RU"/>
        </w:rPr>
      </w:pPr>
      <w:r>
        <w:rPr>
          <w:lang w:val="ru-RU"/>
        </w:rPr>
        <w:t>Класс: Избранное</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дата_добавления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добавитьВИзбранное()</w:t>
            </w:r>
            <w:r>
              <w:rPr>
                <w:lang w:val="ru-RU"/>
              </w:rPr>
              <w:t xml:space="preserve">, </w:t>
            </w:r>
            <w:r>
              <w:rPr>
                <w:rFonts w:ascii="Courier New" w:hAnsi="Courier New"/>
                <w:lang w:val="ru-RU"/>
              </w:rPr>
              <w:t>получитьИзбранноеПользователя()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заметка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добавитьВИзбранное()</w:t>
            </w:r>
            <w:r>
              <w:rPr>
                <w:lang w:val="ru-RU"/>
              </w:rPr>
              <w:t xml:space="preserve">, </w:t>
            </w:r>
            <w:r>
              <w:rPr>
                <w:rFonts w:ascii="Courier New" w:hAnsi="Courier New"/>
                <w:lang w:val="ru-RU"/>
              </w:rPr>
              <w:t>удалитьИзИзбранного()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теги</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добавитьВИзбранное()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приоритет</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int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добавитьВИзбранное()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контент</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Контент</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добавитьВИзбранное()</w:t>
            </w:r>
            <w:r>
              <w:rPr>
                <w:lang w:val="ru-RU"/>
              </w:rPr>
              <w:t xml:space="preserve">, </w:t>
            </w:r>
            <w:r>
              <w:rPr>
                <w:rFonts w:ascii="Courier New" w:hAnsi="Courier New"/>
                <w:lang w:val="ru-RU"/>
              </w:rPr>
              <w:t>удалитьИзИзбранного()</w:t>
            </w:r>
            <w:r>
              <w:rPr>
                <w:lang w:val="ru-RU"/>
              </w:rPr>
              <w:t xml:space="preserve">, </w:t>
            </w:r>
            <w:r>
              <w:rPr>
                <w:rFonts w:ascii="Courier New" w:hAnsi="Courier New"/>
                <w:lang w:val="ru-RU"/>
              </w:rPr>
              <w:t>получитьИзбранноеПользователя()</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пользователь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Пользователь</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добавитьВИзбранное()</w:t>
            </w:r>
            <w:r>
              <w:rPr>
                <w:lang w:val="ru-RU"/>
              </w:rPr>
              <w:t xml:space="preserve">, </w:t>
            </w:r>
            <w:r>
              <w:rPr>
                <w:rFonts w:ascii="Courier New" w:hAnsi="Courier New"/>
                <w:lang w:val="ru-RU"/>
              </w:rPr>
              <w:t>удалитьИзИзбранного()</w:t>
            </w:r>
            <w:r>
              <w:rPr>
                <w:lang w:val="ru-RU"/>
              </w:rPr>
              <w:t xml:space="preserve">, </w:t>
            </w:r>
            <w:r>
              <w:rPr>
                <w:rFonts w:ascii="Courier New" w:hAnsi="Courier New"/>
                <w:lang w:val="ru-RU"/>
              </w:rPr>
              <w:t>получитьИзбранноеПользователя()</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добавитьВИзбранное(пользователь, контент): bool</w:t>
      </w:r>
      <w:r>
        <w:rPr>
          <w:rFonts w:eastAsia="Droid Sans Fallback"/>
          <w:color w:val="auto"/>
          <w:kern w:val="2"/>
          <w:lang w:val="ru-RU" w:eastAsia="zh-CN" w:bidi="hi-IN"/>
        </w:rPr>
        <w:t xml:space="preserve"> – создаёт запись в избранном, фиксирует </w:t>
      </w:r>
      <w:r>
        <w:rPr>
          <w:rFonts w:eastAsia="Droid Sans Fallback" w:ascii="Courier New" w:hAnsi="Courier New"/>
          <w:color w:val="auto"/>
          <w:kern w:val="2"/>
          <w:lang w:val="ru-RU" w:eastAsia="zh-CN" w:bidi="hi-IN"/>
        </w:rPr>
        <w:t>дата_добавления</w:t>
      </w:r>
      <w:r>
        <w:rPr>
          <w:rFonts w:eastAsia="Droid Sans Fallback"/>
          <w:color w:val="auto"/>
          <w:kern w:val="2"/>
          <w:lang w:val="ru-RU" w:eastAsia="zh-CN" w:bidi="hi-IN"/>
        </w:rPr>
        <w:t xml:space="preserve">, сохраняет </w:t>
      </w:r>
      <w:r>
        <w:rPr>
          <w:rFonts w:eastAsia="Droid Sans Fallback" w:ascii="Courier New" w:hAnsi="Courier New"/>
          <w:color w:val="auto"/>
          <w:kern w:val="2"/>
          <w:lang w:val="ru-RU" w:eastAsia="zh-CN" w:bidi="hi-IN"/>
        </w:rPr>
        <w:t>заметку</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теги</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приоритет</w:t>
      </w:r>
      <w:r>
        <w:rPr>
          <w:rFonts w:eastAsia="Droid Sans Fallback"/>
          <w:color w:val="auto"/>
          <w:kern w:val="2"/>
          <w:lang w:val="ru-RU" w:eastAsia="zh-CN" w:bidi="hi-IN"/>
        </w:rPr>
        <w:t xml:space="preserve"> (если переданы);</w:t>
      </w:r>
    </w:p>
    <w:p>
      <w:pPr>
        <w:pStyle w:val="BodyText"/>
        <w:widowControl w:val="false"/>
        <w:numPr>
          <w:ilvl w:val="0"/>
          <w:numId w:val="2"/>
        </w:numPr>
        <w:suppressAutoHyphens w:val="true"/>
        <w:bidi w:val="0"/>
        <w:spacing w:before="0" w:after="0"/>
        <w:rPr>
          <w:rFonts w:eastAsia="Droid Sans Fallback"/>
          <w:color w:val="auto"/>
          <w:kern w:val="2"/>
          <w:lang w:val="ru-RU" w:eastAsia="zh-CN" w:bidi="hi-IN"/>
        </w:rPr>
      </w:pPr>
      <w:r>
        <w:rPr>
          <w:rFonts w:eastAsia="Droid Sans Fallback" w:ascii="Courier New" w:hAnsi="Courier New"/>
          <w:color w:val="auto"/>
          <w:kern w:val="2"/>
          <w:lang w:val="ru-RU" w:eastAsia="zh-CN" w:bidi="hi-IN"/>
        </w:rPr>
        <w:t>удалитьИзИзбранного(): bool</w:t>
      </w:r>
      <w:r>
        <w:rPr>
          <w:rFonts w:eastAsia="Droid Sans Fallback"/>
          <w:color w:val="auto"/>
          <w:kern w:val="2"/>
          <w:lang w:val="ru-RU" w:eastAsia="zh-CN" w:bidi="hi-IN"/>
        </w:rPr>
        <w:t xml:space="preserve"> – удаляет запись, идентифицируя её по </w:t>
      </w:r>
      <w:r>
        <w:rPr>
          <w:rFonts w:eastAsia="Droid Sans Fallback" w:ascii="Courier New" w:hAnsi="Courier New"/>
          <w:color w:val="auto"/>
          <w:kern w:val="2"/>
          <w:lang w:val="ru-RU" w:eastAsia="zh-CN" w:bidi="hi-IN"/>
        </w:rPr>
        <w:t>пользователю</w:t>
      </w:r>
      <w:r>
        <w:rPr>
          <w:rFonts w:eastAsia="Droid Sans Fallback"/>
          <w:color w:val="auto"/>
          <w:kern w:val="2"/>
          <w:lang w:val="ru-RU" w:eastAsia="zh-CN" w:bidi="hi-IN"/>
        </w:rPr>
        <w:t xml:space="preserve"> и </w:t>
      </w:r>
      <w:r>
        <w:rPr>
          <w:rFonts w:eastAsia="Droid Sans Fallback" w:ascii="Courier New" w:hAnsi="Courier New"/>
          <w:color w:val="auto"/>
          <w:kern w:val="2"/>
          <w:lang w:val="ru-RU" w:eastAsia="zh-CN" w:bidi="hi-IN"/>
        </w:rPr>
        <w:t>контенту</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получитьИзбранноеПользователя(пользователь): List&lt;Контент&gt;</w:t>
      </w:r>
      <w:r>
        <w:rPr>
          <w:rFonts w:eastAsia="Droid Sans Fallback"/>
          <w:color w:val="auto"/>
          <w:kern w:val="2"/>
          <w:lang w:val="ru-RU" w:eastAsia="zh-CN" w:bidi="hi-IN"/>
        </w:rPr>
        <w:t xml:space="preserve"> – возвращает список всех </w:t>
      </w:r>
      <w:r>
        <w:rPr>
          <w:rFonts w:eastAsia="Droid Sans Fallback" w:ascii="Courier New" w:hAnsi="Courier New"/>
          <w:color w:val="auto"/>
          <w:kern w:val="2"/>
          <w:lang w:val="ru-RU" w:eastAsia="zh-CN" w:bidi="hi-IN"/>
        </w:rPr>
        <w:t>контентов</w:t>
      </w:r>
      <w:r>
        <w:rPr>
          <w:rFonts w:eastAsia="Droid Sans Fallback"/>
          <w:color w:val="auto"/>
          <w:kern w:val="2"/>
          <w:lang w:val="ru-RU" w:eastAsia="zh-CN" w:bidi="hi-IN"/>
        </w:rPr>
        <w:t xml:space="preserve">, добавленных в избранное указанным </w:t>
      </w:r>
      <w:r>
        <w:rPr>
          <w:rFonts w:eastAsia="Droid Sans Fallback" w:ascii="Courier New" w:hAnsi="Courier New"/>
          <w:color w:val="auto"/>
          <w:kern w:val="2"/>
          <w:lang w:val="ru-RU" w:eastAsia="zh-CN" w:bidi="hi-IN"/>
        </w:rPr>
        <w:t>пользователем</w:t>
      </w:r>
      <w:r>
        <w:rPr>
          <w:rFonts w:eastAsia="Droid Sans Fallback"/>
          <w:color w:val="auto"/>
          <w:kern w:val="2"/>
          <w:lang w:val="ru-RU" w:eastAsia="zh-CN" w:bidi="hi-IN"/>
        </w:rPr>
        <w:t xml:space="preserve">, отсортированный по </w:t>
      </w:r>
      <w:r>
        <w:rPr>
          <w:rFonts w:eastAsia="Droid Sans Fallback" w:ascii="Courier New" w:hAnsi="Courier New"/>
          <w:color w:val="auto"/>
          <w:kern w:val="2"/>
          <w:lang w:val="ru-RU" w:eastAsia="zh-CN" w:bidi="hi-IN"/>
        </w:rPr>
        <w:t>дата_добавления</w:t>
      </w:r>
      <w:r>
        <w:rPr>
          <w:lang w:val="ru-RU"/>
        </w:rPr>
        <w:t>.</w:t>
      </w:r>
    </w:p>
    <w:p>
      <w:pPr>
        <w:pStyle w:val="Style19"/>
        <w:rPr>
          <w:lang w:val="ru-RU"/>
        </w:rPr>
      </w:pPr>
      <w:r>
        <w:rPr>
          <w:lang w:val="ru-RU"/>
        </w:rPr>
        <w:t>Класс: История</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тип_действия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записатьДействие()</w:t>
            </w:r>
            <w:r>
              <w:rPr>
                <w:lang w:val="ru-RU"/>
              </w:rPr>
              <w:t xml:space="preserve">, </w:t>
            </w:r>
            <w:r>
              <w:rPr>
                <w:rFonts w:ascii="Courier New" w:hAnsi="Courier New"/>
                <w:lang w:val="ru-RU"/>
              </w:rPr>
              <w:t>получитьИсториюПользователя()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время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записатьДействие()</w:t>
            </w:r>
            <w:r>
              <w:rPr>
                <w:lang w:val="ru-RU"/>
              </w:rPr>
              <w:t xml:space="preserve">, </w:t>
            </w:r>
            <w:r>
              <w:rPr>
                <w:rFonts w:ascii="Courier New" w:hAnsi="Courier New"/>
                <w:lang w:val="ru-RU"/>
              </w:rPr>
              <w:t>получитьИсториюПользователя()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детали</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записатьДействие()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контент</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Контент</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записатьДействие()</w:t>
            </w:r>
            <w:r>
              <w:rPr>
                <w:lang w:val="ru-RU"/>
              </w:rPr>
              <w:t xml:space="preserve">, </w:t>
            </w:r>
            <w:r>
              <w:rPr>
                <w:rFonts w:ascii="Courier New" w:hAnsi="Courier New"/>
                <w:lang w:val="ru-RU"/>
              </w:rPr>
              <w:t>получитьИсториюПользователя()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сессия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Сессия</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записатьДействие()</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длительность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int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записатьДействие()</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записатьДействие(пользователь, действие, контент): void</w:t>
      </w:r>
      <w:r>
        <w:rPr>
          <w:rFonts w:eastAsia="Droid Sans Fallback"/>
          <w:color w:val="auto"/>
          <w:kern w:val="2"/>
          <w:lang w:val="ru-RU" w:eastAsia="zh-CN" w:bidi="hi-IN"/>
        </w:rPr>
        <w:t xml:space="preserve"> – создаёт запись в истории, заполняя </w:t>
      </w:r>
      <w:r>
        <w:rPr>
          <w:rFonts w:eastAsia="Droid Sans Fallback" w:ascii="Courier New" w:hAnsi="Courier New"/>
          <w:color w:val="auto"/>
          <w:kern w:val="2"/>
          <w:lang w:val="ru-RU" w:eastAsia="zh-CN" w:bidi="hi-IN"/>
        </w:rPr>
        <w:t>тип_действия</w:t>
      </w:r>
      <w:r>
        <w:rPr>
          <w:rFonts w:eastAsia="Droid Sans Fallback"/>
          <w:color w:val="auto"/>
          <w:kern w:val="2"/>
          <w:lang w:val="ru-RU" w:eastAsia="zh-CN" w:bidi="hi-IN"/>
        </w:rPr>
        <w:t xml:space="preserve"> (просмотр, скачивание, оценка), </w:t>
      </w:r>
      <w:r>
        <w:rPr>
          <w:rFonts w:eastAsia="Droid Sans Fallback" w:ascii="Courier New" w:hAnsi="Courier New"/>
          <w:color w:val="auto"/>
          <w:kern w:val="2"/>
          <w:lang w:val="ru-RU" w:eastAsia="zh-CN" w:bidi="hi-IN"/>
        </w:rPr>
        <w:t>время</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детали</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контент</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сессию</w:t>
      </w:r>
      <w:r>
        <w:rPr>
          <w:rFonts w:eastAsia="Droid Sans Fallback"/>
          <w:color w:val="auto"/>
          <w:kern w:val="2"/>
          <w:lang w:val="ru-RU" w:eastAsia="zh-CN" w:bidi="hi-IN"/>
        </w:rPr>
        <w:t xml:space="preserve"> и </w:t>
      </w:r>
      <w:r>
        <w:rPr>
          <w:rFonts w:eastAsia="Droid Sans Fallback" w:ascii="Courier New" w:hAnsi="Courier New"/>
          <w:color w:val="auto"/>
          <w:kern w:val="2"/>
          <w:lang w:val="ru-RU" w:eastAsia="zh-CN" w:bidi="hi-IN"/>
        </w:rPr>
        <w:t>длительность</w:t>
      </w:r>
      <w:r>
        <w:rPr>
          <w:rFonts w:eastAsia="Droid Sans Fallback"/>
          <w:color w:val="auto"/>
          <w:kern w:val="2"/>
          <w:lang w:val="ru-RU" w:eastAsia="zh-CN" w:bidi="hi-IN"/>
        </w:rPr>
        <w:t xml:space="preserve"> (если применимо);</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получитьИсториюПользователя(пользователь): List&lt;История&gt;</w:t>
      </w:r>
      <w:r>
        <w:rPr>
          <w:rFonts w:eastAsia="Droid Sans Fallback"/>
          <w:color w:val="auto"/>
          <w:kern w:val="2"/>
          <w:lang w:val="ru-RU" w:eastAsia="zh-CN" w:bidi="hi-IN"/>
        </w:rPr>
        <w:t xml:space="preserve"> – возвращает все записи истории для данного пользователя, отсортированные по </w:t>
      </w:r>
      <w:r>
        <w:rPr>
          <w:rFonts w:eastAsia="Droid Sans Fallback" w:ascii="Courier New" w:hAnsi="Courier New"/>
          <w:color w:val="auto"/>
          <w:kern w:val="2"/>
          <w:lang w:val="ru-RU" w:eastAsia="zh-CN" w:bidi="hi-IN"/>
        </w:rPr>
        <w:t>время</w:t>
      </w:r>
      <w:r>
        <w:rPr>
          <w:rFonts w:eastAsia="Droid Sans Fallback"/>
          <w:color w:val="auto"/>
          <w:kern w:val="2"/>
          <w:lang w:val="ru-RU" w:eastAsia="zh-CN" w:bidi="hi-IN"/>
        </w:rPr>
        <w:t xml:space="preserve"> (от новых к старым)</w:t>
      </w:r>
      <w:r>
        <w:rPr>
          <w:lang w:val="ru-RU"/>
        </w:rPr>
        <w:t>.</w:t>
      </w:r>
    </w:p>
    <w:p>
      <w:pPr>
        <w:pStyle w:val="Style19"/>
        <w:rPr>
          <w:lang w:val="ru-RU"/>
        </w:rPr>
      </w:pPr>
      <w:r>
        <w:rPr>
          <w:lang w:val="ru-RU"/>
        </w:rPr>
        <w:t>Класс: Отзыв</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оценка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int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модерировать()</w:t>
            </w:r>
            <w:r>
              <w:rPr>
                <w:lang w:val="ru-RU"/>
              </w:rPr>
              <w:t xml:space="preserve">, </w:t>
            </w:r>
            <w:r>
              <w:rPr>
                <w:rFonts w:ascii="Courier New" w:hAnsi="Courier New"/>
                <w:lang w:val="ru-RU"/>
              </w:rPr>
              <w:t>получитьСреднююОценку()</w:t>
            </w:r>
            <w:r>
              <w:rPr>
                <w:lang w:val="ru-RU"/>
              </w:rPr>
              <w:t xml:space="preserve">, </w:t>
            </w:r>
            <w:r>
              <w:rPr>
                <w:rFonts w:ascii="Courier New" w:hAnsi="Courier New"/>
                <w:lang w:val="ru-RU"/>
              </w:rPr>
              <w:t>редактировать()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текст</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модерировать()</w:t>
            </w:r>
            <w:r>
              <w:rPr>
                <w:lang w:val="ru-RU"/>
              </w:rPr>
              <w:t xml:space="preserve">, </w:t>
            </w:r>
            <w:r>
              <w:rPr>
                <w:rFonts w:ascii="Courier New" w:hAnsi="Courier New"/>
                <w:lang w:val="ru-RU"/>
              </w:rPr>
              <w:t>редактировать()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модерировать()</w:t>
            </w:r>
            <w:r>
              <w:rPr>
                <w:lang w:val="ru-RU"/>
              </w:rPr>
              <w:t xml:space="preserve">, </w:t>
            </w:r>
            <w:r>
              <w:rPr>
                <w:rFonts w:ascii="Courier New" w:hAnsi="Courier New"/>
                <w:lang w:val="ru-RU"/>
              </w:rPr>
              <w:t>получитьСреднююОценку()</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статус_модерации</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модерировать()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полезность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int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модерировать()</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жалобы</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int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модерировать()</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модерировать(новый_статус, модератор): void</w:t>
      </w:r>
      <w:r>
        <w:rPr>
          <w:rFonts w:eastAsia="Droid Sans Fallback"/>
          <w:color w:val="auto"/>
          <w:kern w:val="2"/>
          <w:lang w:val="ru-RU" w:eastAsia="zh-CN" w:bidi="hi-IN"/>
        </w:rPr>
        <w:t xml:space="preserve"> – изменяет </w:t>
      </w:r>
      <w:r>
        <w:rPr>
          <w:rFonts w:eastAsia="Droid Sans Fallback" w:ascii="Courier New" w:hAnsi="Courier New"/>
          <w:color w:val="auto"/>
          <w:kern w:val="2"/>
          <w:lang w:val="ru-RU" w:eastAsia="zh-CN" w:bidi="hi-IN"/>
        </w:rPr>
        <w:t>статус_модерации</w:t>
      </w:r>
      <w:r>
        <w:rPr>
          <w:rFonts w:eastAsia="Droid Sans Fallback"/>
          <w:color w:val="auto"/>
          <w:kern w:val="2"/>
          <w:lang w:val="ru-RU" w:eastAsia="zh-CN" w:bidi="hi-IN"/>
        </w:rPr>
        <w:t xml:space="preserve"> (например, "опубликован", "отклонён"), при отклонении может увеличить счётчик </w:t>
      </w:r>
      <w:r>
        <w:rPr>
          <w:rFonts w:eastAsia="Droid Sans Fallback" w:ascii="Courier New" w:hAnsi="Courier New"/>
          <w:color w:val="auto"/>
          <w:kern w:val="2"/>
          <w:lang w:val="ru-RU" w:eastAsia="zh-CN" w:bidi="hi-IN"/>
        </w:rPr>
        <w:t>жалоб</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lang w:val="ru-RU"/>
        </w:rPr>
      </w:pPr>
      <w:r>
        <w:rPr>
          <w:rFonts w:ascii="Courier New" w:hAnsi="Courier New"/>
          <w:lang w:val="ru-RU"/>
        </w:rPr>
        <w:t>получитьСреднююОценку(контент): float</w:t>
      </w:r>
      <w:r>
        <w:rPr>
          <w:lang w:val="ru-RU"/>
        </w:rPr>
        <w:t xml:space="preserve"> – статический метод, собирает все отзывы для указанного контента и вычисляет среднее арифметическое их </w:t>
      </w:r>
      <w:r>
        <w:rPr>
          <w:rFonts w:ascii="Courier New" w:hAnsi="Courier New"/>
          <w:lang w:val="ru-RU"/>
        </w:rPr>
        <w:t>оценок</w:t>
      </w:r>
      <w:r>
        <w:rPr>
          <w:lang w:val="ru-RU"/>
        </w:rPr>
        <w:t>;</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редактировать(новый_текст): void</w:t>
      </w:r>
      <w:r>
        <w:rPr>
          <w:rFonts w:eastAsia="Droid Sans Fallback"/>
          <w:color w:val="auto"/>
          <w:kern w:val="2"/>
          <w:lang w:val="ru-RU" w:eastAsia="zh-CN" w:bidi="hi-IN"/>
        </w:rPr>
        <w:t xml:space="preserve"> – позволяет автору изменить </w:t>
      </w:r>
      <w:r>
        <w:rPr>
          <w:rFonts w:eastAsia="Droid Sans Fallback" w:ascii="Courier New" w:hAnsi="Courier New"/>
          <w:color w:val="auto"/>
          <w:kern w:val="2"/>
          <w:lang w:val="ru-RU" w:eastAsia="zh-CN" w:bidi="hi-IN"/>
        </w:rPr>
        <w:t>текст</w:t>
      </w:r>
      <w:r>
        <w:rPr>
          <w:rFonts w:eastAsia="Droid Sans Fallback"/>
          <w:color w:val="auto"/>
          <w:kern w:val="2"/>
          <w:lang w:val="ru-RU" w:eastAsia="zh-CN" w:bidi="hi-IN"/>
        </w:rPr>
        <w:t xml:space="preserve"> отзыва, сохраняя старую версию в </w:t>
      </w:r>
      <w:r>
        <w:rPr>
          <w:rFonts w:eastAsia="Droid Sans Fallback" w:ascii="Courier New" w:hAnsi="Courier New"/>
          <w:color w:val="auto"/>
          <w:kern w:val="2"/>
          <w:lang w:val="ru-RU" w:eastAsia="zh-CN" w:bidi="hi-IN"/>
        </w:rPr>
        <w:t>детали</w:t>
      </w:r>
      <w:r>
        <w:rPr>
          <w:rFonts w:eastAsia="Droid Sans Fallback"/>
          <w:color w:val="auto"/>
          <w:kern w:val="2"/>
          <w:lang w:val="ru-RU" w:eastAsia="zh-CN" w:bidi="hi-IN"/>
        </w:rPr>
        <w:t xml:space="preserve"> лога (или просто обновляет поле)</w:t>
      </w:r>
      <w:r>
        <w:rPr>
          <w:lang w:val="ru-RU"/>
        </w:rPr>
        <w:t>.</w:t>
      </w:r>
    </w:p>
    <w:p>
      <w:pPr>
        <w:pStyle w:val="Style19"/>
        <w:rPr>
          <w:lang w:val="ru-RU"/>
        </w:rPr>
      </w:pPr>
      <w:r>
        <w:rPr>
          <w:lang w:val="ru-RU"/>
        </w:rPr>
        <w:t>Класс: НейросетеваяМодель</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название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обучить()</w:t>
            </w:r>
            <w:r>
              <w:rPr>
                <w:lang w:val="ru-RU"/>
              </w:rPr>
              <w:t xml:space="preserve">, </w:t>
            </w:r>
            <w:r>
              <w:rPr>
                <w:rFonts w:ascii="Courier New" w:hAnsi="Courier New"/>
                <w:lang w:val="ru-RU"/>
              </w:rPr>
              <w:t>предсказать()</w:t>
            </w:r>
            <w:r>
              <w:rPr>
                <w:lang w:val="ru-RU"/>
              </w:rPr>
              <w:t xml:space="preserve">, </w:t>
            </w:r>
            <w:r>
              <w:rPr>
                <w:rFonts w:ascii="Courier New" w:hAnsi="Courier New"/>
                <w:lang w:val="ru-RU"/>
              </w:rPr>
              <w:t>оценить()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версия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обучить()</w:t>
            </w:r>
            <w:r>
              <w:rPr>
                <w:lang w:val="ru-RU"/>
              </w:rPr>
              <w:t xml:space="preserve">, </w:t>
            </w:r>
            <w:r>
              <w:rPr>
                <w:rFonts w:ascii="Courier New" w:hAnsi="Courier New"/>
                <w:lang w:val="ru-RU"/>
              </w:rPr>
              <w:t>оценить()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дата_обучения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обучить()</w:t>
            </w:r>
            <w:r>
              <w:rPr>
                <w:lang w:val="ru-RU"/>
              </w:rPr>
              <w:t xml:space="preserve">, </w:t>
            </w:r>
            <w:r>
              <w:rPr>
                <w:rFonts w:ascii="Courier New" w:hAnsi="Courier New"/>
                <w:lang w:val="ru-RU"/>
              </w:rPr>
              <w:t>оценить()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точность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float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обучить()</w:t>
            </w:r>
            <w:r>
              <w:rPr>
                <w:lang w:val="ru-RU"/>
              </w:rPr>
              <w:t xml:space="preserve">, </w:t>
            </w:r>
            <w:r>
              <w:rPr>
                <w:rFonts w:ascii="Courier New" w:hAnsi="Courier New"/>
                <w:lang w:val="ru-RU"/>
              </w:rPr>
              <w:t>оценить()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путь_к_модели</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обучить()</w:t>
            </w:r>
            <w:r>
              <w:rPr>
                <w:lang w:val="ru-RU"/>
              </w:rPr>
              <w:t xml:space="preserve">, </w:t>
            </w:r>
            <w:r>
              <w:rPr>
                <w:rFonts w:ascii="Courier New" w:hAnsi="Courier New"/>
                <w:lang w:val="ru-RU"/>
              </w:rPr>
              <w:t>предсказать()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статус</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обучить()</w:t>
            </w:r>
            <w:r>
              <w:rPr>
                <w:lang w:val="ru-RU"/>
              </w:rPr>
              <w:t xml:space="preserve">, </w:t>
            </w:r>
            <w:r>
              <w:rPr>
                <w:rFonts w:ascii="Courier New" w:hAnsi="Courier New"/>
                <w:lang w:val="ru-RU"/>
              </w:rPr>
              <w:t>предсказать()</w:t>
            </w:r>
            <w:r>
              <w:rPr>
                <w:lang w:val="ru-RU"/>
              </w:rPr>
              <w:t xml:space="preserve">, </w:t>
            </w:r>
            <w:r>
              <w:rPr>
                <w:rFonts w:ascii="Courier New" w:hAnsi="Courier New"/>
                <w:lang w:val="ru-RU"/>
              </w:rPr>
              <w:t>оценить()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гиперпараметры</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обучить()</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размер_модели</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int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обучить()</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обучить(датасет): void</w:t>
      </w:r>
      <w:r>
        <w:rPr>
          <w:rFonts w:eastAsia="Droid Sans Fallback"/>
          <w:color w:val="auto"/>
          <w:kern w:val="2"/>
          <w:lang w:val="ru-RU" w:eastAsia="zh-CN" w:bidi="hi-IN"/>
        </w:rPr>
        <w:t xml:space="preserve"> – запускает процесс обучения (или дообучения) на переданном датасете, обновляет </w:t>
      </w:r>
      <w:r>
        <w:rPr>
          <w:rFonts w:eastAsia="Droid Sans Fallback" w:ascii="Courier New" w:hAnsi="Courier New"/>
          <w:color w:val="auto"/>
          <w:kern w:val="2"/>
          <w:lang w:val="ru-RU" w:eastAsia="zh-CN" w:bidi="hi-IN"/>
        </w:rPr>
        <w:t>дата_обучения</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версию</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точность</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размер_модели</w:t>
      </w:r>
      <w:r>
        <w:rPr>
          <w:rFonts w:eastAsia="Droid Sans Fallback"/>
          <w:color w:val="auto"/>
          <w:kern w:val="2"/>
          <w:lang w:val="ru-RU" w:eastAsia="zh-CN" w:bidi="hi-IN"/>
        </w:rPr>
        <w:t xml:space="preserve">, сохраняет модель по </w:t>
      </w:r>
      <w:r>
        <w:rPr>
          <w:rFonts w:eastAsia="Droid Sans Fallback" w:ascii="Courier New" w:hAnsi="Courier New"/>
          <w:color w:val="auto"/>
          <w:kern w:val="2"/>
          <w:lang w:val="ru-RU" w:eastAsia="zh-CN" w:bidi="hi-IN"/>
        </w:rPr>
        <w:t>путь_к_модели</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lang w:val="ru-RU"/>
        </w:rPr>
      </w:pPr>
      <w:r>
        <w:rPr>
          <w:rFonts w:ascii="Courier New" w:hAnsi="Courier New"/>
          <w:lang w:val="ru-RU"/>
        </w:rPr>
        <w:t>предсказать(текст): float</w:t>
      </w:r>
      <w:r>
        <w:rPr>
          <w:lang w:val="ru-RU"/>
        </w:rPr>
        <w:t xml:space="preserve"> – загружает модель из </w:t>
      </w:r>
      <w:r>
        <w:rPr>
          <w:rFonts w:ascii="Courier New" w:hAnsi="Courier New"/>
          <w:lang w:val="ru-RU"/>
        </w:rPr>
        <w:t>путь_к_модели</w:t>
      </w:r>
      <w:r>
        <w:rPr>
          <w:lang w:val="ru-RU"/>
        </w:rPr>
        <w:t>, выполняет инференс над входным текстом и возвращает числовое предсказание (например, вектор эмбеддингов или класс);</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оценить(): void</w:t>
      </w:r>
      <w:r>
        <w:rPr>
          <w:rFonts w:eastAsia="Droid Sans Fallback"/>
          <w:color w:val="auto"/>
          <w:kern w:val="2"/>
          <w:lang w:val="ru-RU" w:eastAsia="zh-CN" w:bidi="hi-IN"/>
        </w:rPr>
        <w:t xml:space="preserve"> – вычисляет текущую </w:t>
      </w:r>
      <w:r>
        <w:rPr>
          <w:rFonts w:eastAsia="Droid Sans Fallback" w:ascii="Courier New" w:hAnsi="Courier New"/>
          <w:color w:val="auto"/>
          <w:kern w:val="2"/>
          <w:lang w:val="ru-RU" w:eastAsia="zh-CN" w:bidi="hi-IN"/>
        </w:rPr>
        <w:t>точность</w:t>
      </w:r>
      <w:r>
        <w:rPr>
          <w:rFonts w:eastAsia="Droid Sans Fallback"/>
          <w:color w:val="auto"/>
          <w:kern w:val="2"/>
          <w:lang w:val="ru-RU" w:eastAsia="zh-CN" w:bidi="hi-IN"/>
        </w:rPr>
        <w:t xml:space="preserve"> модели на валидационной выборке и обновляет соответствующее свойство</w:t>
      </w:r>
      <w:r>
        <w:rPr>
          <w:lang w:val="ru-RU"/>
        </w:rPr>
        <w:t>.</w:t>
      </w:r>
    </w:p>
    <w:p>
      <w:pPr>
        <w:pStyle w:val="Style19"/>
        <w:rPr>
          <w:lang w:val="ru-RU"/>
        </w:rPr>
      </w:pPr>
      <w:r>
        <w:rPr>
          <w:lang w:val="ru-RU"/>
        </w:rPr>
        <w:t>Класс: Датасет</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название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загрузить()</w:t>
            </w:r>
            <w:r>
              <w:rPr>
                <w:lang w:val="ru-RU"/>
              </w:rPr>
              <w:t xml:space="preserve">, </w:t>
            </w:r>
            <w:r>
              <w:rPr>
                <w:rFonts w:ascii="Courier New" w:hAnsi="Courier New"/>
                <w:lang w:val="ru-RU"/>
              </w:rPr>
              <w:t>обновитьСтатистику()</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описание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загрузить()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количество_записей</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int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загрузить()</w:t>
            </w:r>
            <w:r>
              <w:rPr>
                <w:lang w:val="ru-RU"/>
              </w:rPr>
              <w:t xml:space="preserve">, </w:t>
            </w:r>
            <w:r>
              <w:rPr>
                <w:rFonts w:ascii="Courier New" w:hAnsi="Courier New"/>
                <w:lang w:val="ru-RU"/>
              </w:rPr>
              <w:t>разделить()</w:t>
            </w:r>
            <w:r>
              <w:rPr>
                <w:lang w:val="ru-RU"/>
              </w:rPr>
              <w:t xml:space="preserve">, </w:t>
            </w:r>
            <w:r>
              <w:rPr>
                <w:rFonts w:ascii="Courier New" w:hAnsi="Courier New"/>
                <w:lang w:val="ru-RU"/>
              </w:rPr>
              <w:t>обновитьСтатистику()</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дата_создания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загрузить()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формат</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загрузить()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путь_к_файлу</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загрузить()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статус</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загрузить()</w:t>
            </w:r>
            <w:r>
              <w:rPr>
                <w:lang w:val="ru-RU"/>
              </w:rPr>
              <w:t xml:space="preserve">, </w:t>
            </w:r>
            <w:r>
              <w:rPr>
                <w:rFonts w:ascii="Courier New" w:hAnsi="Courier New"/>
                <w:lang w:val="ru-RU"/>
              </w:rPr>
              <w:t>обновитьСтатистику()</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источник_данных</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загрузить()</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загрузить(): List</w:t>
      </w:r>
      <w:r>
        <w:rPr>
          <w:rFonts w:eastAsia="Droid Sans Fallback"/>
          <w:color w:val="auto"/>
          <w:kern w:val="2"/>
          <w:lang w:val="ru-RU" w:eastAsia="zh-CN" w:bidi="hi-IN"/>
        </w:rPr>
        <w:t xml:space="preserve"> – читает данные из файла по </w:t>
      </w:r>
      <w:r>
        <w:rPr>
          <w:rFonts w:eastAsia="Droid Sans Fallback" w:ascii="Courier New" w:hAnsi="Courier New"/>
          <w:color w:val="auto"/>
          <w:kern w:val="2"/>
          <w:lang w:val="ru-RU" w:eastAsia="zh-CN" w:bidi="hi-IN"/>
        </w:rPr>
        <w:t>путь_к_файлу</w:t>
      </w:r>
      <w:r>
        <w:rPr>
          <w:rFonts w:eastAsia="Droid Sans Fallback"/>
          <w:color w:val="auto"/>
          <w:kern w:val="2"/>
          <w:lang w:val="ru-RU" w:eastAsia="zh-CN" w:bidi="hi-IN"/>
        </w:rPr>
        <w:t xml:space="preserve">, учитывая </w:t>
      </w:r>
      <w:r>
        <w:rPr>
          <w:rFonts w:eastAsia="Droid Sans Fallback" w:ascii="Courier New" w:hAnsi="Courier New"/>
          <w:color w:val="auto"/>
          <w:kern w:val="2"/>
          <w:lang w:val="ru-RU" w:eastAsia="zh-CN" w:bidi="hi-IN"/>
        </w:rPr>
        <w:t>формат</w:t>
      </w:r>
      <w:r>
        <w:rPr>
          <w:rFonts w:eastAsia="Droid Sans Fallback"/>
          <w:color w:val="auto"/>
          <w:kern w:val="2"/>
          <w:lang w:val="ru-RU" w:eastAsia="zh-CN" w:bidi="hi-IN"/>
        </w:rPr>
        <w:t xml:space="preserve"> (CSV, JSON), возвращает список записей;</w:t>
      </w:r>
    </w:p>
    <w:p>
      <w:pPr>
        <w:pStyle w:val="BodyText"/>
        <w:widowControl w:val="false"/>
        <w:numPr>
          <w:ilvl w:val="0"/>
          <w:numId w:val="2"/>
        </w:numPr>
        <w:suppressAutoHyphens w:val="true"/>
        <w:bidi w:val="0"/>
        <w:spacing w:before="0" w:after="0"/>
        <w:rPr>
          <w:lang w:val="ru-RU"/>
        </w:rPr>
      </w:pPr>
      <w:r>
        <w:rPr>
          <w:rFonts w:ascii="Courier New" w:hAnsi="Courier New"/>
          <w:lang w:val="ru-RU"/>
        </w:rPr>
        <w:t>разделить(коэффициент): (Датасет, Датасет)</w:t>
      </w:r>
      <w:r>
        <w:rPr>
          <w:lang w:val="ru-RU"/>
        </w:rPr>
        <w:t xml:space="preserve"> – разделяет текущий датасет на обучающий и валидационный в пропорции </w:t>
      </w:r>
      <w:r>
        <w:rPr>
          <w:rFonts w:ascii="Courier New" w:hAnsi="Courier New"/>
          <w:lang w:val="ru-RU"/>
        </w:rPr>
        <w:t>коэффициент</w:t>
      </w:r>
      <w:r>
        <w:rPr>
          <w:lang w:val="ru-RU"/>
        </w:rPr>
        <w:t xml:space="preserve"> (например, 0.8), создавая два новых объекта </w:t>
      </w:r>
      <w:r>
        <w:rPr>
          <w:rFonts w:ascii="Courier New" w:hAnsi="Courier New"/>
          <w:lang w:val="ru-RU"/>
        </w:rPr>
        <w:t>Датасет</w:t>
      </w:r>
      <w:r>
        <w:rPr>
          <w:lang w:val="ru-RU"/>
        </w:rPr>
        <w:t>;</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обновитьСтатистику(): void</w:t>
      </w:r>
      <w:r>
        <w:rPr>
          <w:rFonts w:eastAsia="Droid Sans Fallback"/>
          <w:color w:val="auto"/>
          <w:kern w:val="2"/>
          <w:lang w:val="ru-RU" w:eastAsia="zh-CN" w:bidi="hi-IN"/>
        </w:rPr>
        <w:t xml:space="preserve"> – пересчитывает </w:t>
      </w:r>
      <w:r>
        <w:rPr>
          <w:rFonts w:eastAsia="Droid Sans Fallback" w:ascii="Courier New" w:hAnsi="Courier New"/>
          <w:color w:val="auto"/>
          <w:kern w:val="2"/>
          <w:lang w:val="ru-RU" w:eastAsia="zh-CN" w:bidi="hi-IN"/>
        </w:rPr>
        <w:t>количество_записей</w:t>
      </w:r>
      <w:r>
        <w:rPr>
          <w:rFonts w:eastAsia="Droid Sans Fallback"/>
          <w:color w:val="auto"/>
          <w:kern w:val="2"/>
          <w:lang w:val="ru-RU" w:eastAsia="zh-CN" w:bidi="hi-IN"/>
        </w:rPr>
        <w:t xml:space="preserve"> и обновляет </w:t>
      </w:r>
      <w:r>
        <w:rPr>
          <w:rFonts w:eastAsia="Droid Sans Fallback" w:ascii="Courier New" w:hAnsi="Courier New"/>
          <w:color w:val="auto"/>
          <w:kern w:val="2"/>
          <w:lang w:val="ru-RU" w:eastAsia="zh-CN" w:bidi="hi-IN"/>
        </w:rPr>
        <w:t>статус</w:t>
      </w:r>
      <w:r>
        <w:rPr>
          <w:rFonts w:eastAsia="Droid Sans Fallback"/>
          <w:color w:val="auto"/>
          <w:kern w:val="2"/>
          <w:lang w:val="ru-RU" w:eastAsia="zh-CN" w:bidi="hi-IN"/>
        </w:rPr>
        <w:t xml:space="preserve"> (например, "готов", "пуст") на основе данных по </w:t>
      </w:r>
      <w:r>
        <w:rPr>
          <w:rFonts w:eastAsia="Droid Sans Fallback" w:ascii="Courier New" w:hAnsi="Courier New"/>
          <w:color w:val="auto"/>
          <w:kern w:val="2"/>
          <w:lang w:val="ru-RU" w:eastAsia="zh-CN" w:bidi="hi-IN"/>
        </w:rPr>
        <w:t>путь_к_файлу</w:t>
      </w:r>
      <w:r>
        <w:rPr>
          <w:lang w:val="ru-RU"/>
        </w:rPr>
        <w:t>.</w:t>
      </w:r>
    </w:p>
    <w:p>
      <w:pPr>
        <w:pStyle w:val="Style19"/>
        <w:rPr>
          <w:lang w:val="ru-RU"/>
        </w:rPr>
      </w:pPr>
      <w:r>
        <w:rPr>
          <w:lang w:val="ru-RU"/>
        </w:rPr>
        <w:t>Класс: Лицензия</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тип</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проверитьСрок(), продлить(), получитьКонтентПоЛицензии()</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правообладатель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проверитьСрок(), продлить()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дата_начала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проверитьСрок(), продлить()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дата_окончания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проверитьСрок(), продлить()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стоимость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float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продлить()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ограничения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проверитьСрок()</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условия_использования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проверитьСрок()</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проверитьСрок(): bool</w:t>
      </w:r>
      <w:r>
        <w:rPr>
          <w:rFonts w:eastAsia="Droid Sans Fallback"/>
          <w:color w:val="auto"/>
          <w:kern w:val="2"/>
          <w:lang w:val="ru-RU" w:eastAsia="zh-CN" w:bidi="hi-IN"/>
        </w:rPr>
        <w:t xml:space="preserve"> – сравнивает текущую дату с </w:t>
      </w:r>
      <w:r>
        <w:rPr>
          <w:rFonts w:eastAsia="Droid Sans Fallback" w:ascii="Courier New" w:hAnsi="Courier New"/>
          <w:color w:val="auto"/>
          <w:kern w:val="2"/>
          <w:lang w:val="ru-RU" w:eastAsia="zh-CN" w:bidi="hi-IN"/>
        </w:rPr>
        <w:t>дата_окончания</w:t>
      </w:r>
      <w:r>
        <w:rPr>
          <w:rFonts w:eastAsia="Droid Sans Fallback"/>
          <w:color w:val="auto"/>
          <w:kern w:val="2"/>
          <w:lang w:val="ru-RU" w:eastAsia="zh-CN" w:bidi="hi-IN"/>
        </w:rPr>
        <w:t xml:space="preserve">, возвращает </w:t>
      </w:r>
      <w:r>
        <w:rPr>
          <w:rFonts w:eastAsia="Droid Sans Fallback" w:ascii="Courier New" w:hAnsi="Courier New"/>
          <w:color w:val="auto"/>
          <w:kern w:val="2"/>
          <w:lang w:val="ru-RU" w:eastAsia="zh-CN" w:bidi="hi-IN"/>
        </w:rPr>
        <w:t>true</w:t>
      </w:r>
      <w:r>
        <w:rPr>
          <w:rFonts w:eastAsia="Droid Sans Fallback"/>
          <w:color w:val="auto"/>
          <w:kern w:val="2"/>
          <w:lang w:val="ru-RU" w:eastAsia="zh-CN" w:bidi="hi-IN"/>
        </w:rPr>
        <w:t>, если лицензия ещё действует;</w:t>
      </w:r>
    </w:p>
    <w:p>
      <w:pPr>
        <w:pStyle w:val="BodyText"/>
        <w:widowControl w:val="false"/>
        <w:numPr>
          <w:ilvl w:val="0"/>
          <w:numId w:val="2"/>
        </w:numPr>
        <w:suppressAutoHyphens w:val="true"/>
        <w:bidi w:val="0"/>
        <w:spacing w:before="0" w:after="0"/>
        <w:rPr>
          <w:lang w:val="ru-RU"/>
        </w:rPr>
      </w:pPr>
      <w:r>
        <w:rPr>
          <w:rFonts w:ascii="Courier New" w:hAnsi="Courier New"/>
          <w:lang w:val="ru-RU"/>
        </w:rPr>
        <w:t>продлить(новая_дата): void</w:t>
      </w:r>
      <w:r>
        <w:rPr>
          <w:lang w:val="ru-RU"/>
        </w:rPr>
        <w:t xml:space="preserve"> – изменяет </w:t>
      </w:r>
      <w:r>
        <w:rPr>
          <w:rFonts w:ascii="Courier New" w:hAnsi="Courier New"/>
          <w:lang w:val="ru-RU"/>
        </w:rPr>
        <w:t>дата_окончания</w:t>
      </w:r>
      <w:r>
        <w:rPr>
          <w:lang w:val="ru-RU"/>
        </w:rPr>
        <w:t xml:space="preserve"> на новую, возможно, обновляет </w:t>
      </w:r>
      <w:r>
        <w:rPr>
          <w:rFonts w:ascii="Courier New" w:hAnsi="Courier New"/>
          <w:lang w:val="ru-RU"/>
        </w:rPr>
        <w:t>стоимость</w:t>
      </w:r>
      <w:r>
        <w:rPr>
          <w:lang w:val="ru-RU"/>
        </w:rPr>
        <w:t xml:space="preserve"> при продлении;</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получитьКонтентПоЛицензии(): List&lt;Контент&gt;</w:t>
      </w:r>
      <w:r>
        <w:rPr>
          <w:rFonts w:eastAsia="Droid Sans Fallback"/>
          <w:color w:val="auto"/>
          <w:kern w:val="2"/>
          <w:lang w:val="ru-RU" w:eastAsia="zh-CN" w:bidi="hi-IN"/>
        </w:rPr>
        <w:t xml:space="preserve"> – возвращает список всех контентов, привязанных к данной лицензии (используя связь через базу данных)</w:t>
      </w:r>
      <w:r>
        <w:rPr>
          <w:lang w:val="ru-RU"/>
        </w:rPr>
        <w:t>.</w:t>
      </w:r>
    </w:p>
    <w:p>
      <w:pPr>
        <w:pStyle w:val="Style19"/>
        <w:rPr>
          <w:lang w:val="ru-RU"/>
        </w:rPr>
      </w:pPr>
      <w:r>
        <w:rPr>
          <w:lang w:val="ru-RU"/>
        </w:rPr>
        <w:t>Класс: Категория</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название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добавитьПодкатегорию()</w:t>
            </w:r>
            <w:r>
              <w:rPr>
                <w:lang w:val="ru-RU"/>
              </w:rPr>
              <w:t xml:space="preserve">, </w:t>
            </w:r>
            <w:r>
              <w:rPr>
                <w:rFonts w:ascii="Courier New" w:hAnsi="Courier New"/>
                <w:lang w:val="ru-RU"/>
              </w:rPr>
              <w:t>обновитьНазвание()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описание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добавитьПодкатегорию()</w:t>
            </w:r>
            <w:r>
              <w:rPr>
                <w:lang w:val="ru-RU"/>
              </w:rPr>
              <w:t xml:space="preserve">, </w:t>
            </w:r>
            <w:r>
              <w:rPr>
                <w:rFonts w:ascii="Courier New" w:hAnsi="Courier New"/>
                <w:lang w:val="ru-RU"/>
              </w:rPr>
              <w:t>получитьКонтентКатегории()</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дата_создания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добавитьПодкатегорию()</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количество_контента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int</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получитьКонтентКатегории()</w:t>
            </w:r>
            <w:r>
              <w:rPr>
                <w:lang w:val="ru-RU"/>
              </w:rPr>
              <w:t xml:space="preserve">, </w:t>
            </w:r>
            <w:r>
              <w:rPr>
                <w:rFonts w:ascii="Courier New" w:hAnsi="Courier New"/>
                <w:lang w:val="ru-RU"/>
              </w:rPr>
              <w:t>обновитьНазвание()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иконка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добавитьПодкатегорию()</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родительская_категория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Категория</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добавитьПодкатегорию()</w:t>
            </w:r>
            <w:r>
              <w:rPr>
                <w:lang w:val="ru-RU"/>
              </w:rPr>
              <w:t xml:space="preserve">, </w:t>
            </w:r>
            <w:r>
              <w:rPr>
                <w:rFonts w:ascii="Courier New" w:hAnsi="Courier New"/>
                <w:lang w:val="ru-RU"/>
              </w:rPr>
              <w:t>получитьКонтентКатегории()</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добавитьПодкатегорию(подкатегория): void</w:t>
      </w:r>
      <w:r>
        <w:rPr>
          <w:rFonts w:eastAsia="Droid Sans Fallback"/>
          <w:color w:val="auto"/>
          <w:kern w:val="2"/>
          <w:lang w:val="ru-RU" w:eastAsia="zh-CN" w:bidi="hi-IN"/>
        </w:rPr>
        <w:t xml:space="preserve"> – добавляет новую дочернюю категорию, связывая её с текущей через </w:t>
      </w:r>
      <w:r>
        <w:rPr>
          <w:rFonts w:eastAsia="Droid Sans Fallback" w:ascii="Courier New" w:hAnsi="Courier New"/>
          <w:color w:val="auto"/>
          <w:kern w:val="2"/>
          <w:lang w:val="ru-RU" w:eastAsia="zh-CN" w:bidi="hi-IN"/>
        </w:rPr>
        <w:t>родительская_категория</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lang w:val="ru-RU"/>
        </w:rPr>
      </w:pPr>
      <w:r>
        <w:rPr>
          <w:rFonts w:ascii="Courier New" w:hAnsi="Courier New"/>
          <w:lang w:val="ru-RU"/>
        </w:rPr>
        <w:t>получитьКонтентКатегории(): List&lt;Контент&gt;</w:t>
      </w:r>
      <w:r>
        <w:rPr>
          <w:lang w:val="ru-RU"/>
        </w:rPr>
        <w:t xml:space="preserve"> – возвращает все контенты, которые относятся к данной категории, а также к её подкатегориям (рекурсивно). Использует </w:t>
      </w:r>
      <w:r>
        <w:rPr>
          <w:rFonts w:ascii="Courier New" w:hAnsi="Courier New"/>
          <w:lang w:val="ru-RU"/>
        </w:rPr>
        <w:t>количество_контента</w:t>
      </w:r>
      <w:r>
        <w:rPr>
          <w:lang w:val="ru-RU"/>
        </w:rPr>
        <w:t xml:space="preserve"> для быстрого подсчёта;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обновитьНазвание(новое_название): void</w:t>
      </w:r>
      <w:r>
        <w:rPr>
          <w:rFonts w:eastAsia="Droid Sans Fallback"/>
          <w:color w:val="auto"/>
          <w:kern w:val="2"/>
          <w:lang w:val="ru-RU" w:eastAsia="zh-CN" w:bidi="hi-IN"/>
        </w:rPr>
        <w:t xml:space="preserve"> – изменяет </w:t>
      </w:r>
      <w:r>
        <w:rPr>
          <w:rFonts w:eastAsia="Droid Sans Fallback" w:ascii="Courier New" w:hAnsi="Courier New"/>
          <w:color w:val="auto"/>
          <w:kern w:val="2"/>
          <w:lang w:val="ru-RU" w:eastAsia="zh-CN" w:bidi="hi-IN"/>
        </w:rPr>
        <w:t>название</w:t>
      </w:r>
      <w:r>
        <w:rPr>
          <w:rFonts w:eastAsia="Droid Sans Fallback"/>
          <w:color w:val="auto"/>
          <w:kern w:val="2"/>
          <w:lang w:val="ru-RU" w:eastAsia="zh-CN" w:bidi="hi-IN"/>
        </w:rPr>
        <w:t xml:space="preserve"> категории и, при необходимости, пересчитывает связанные метаданные</w:t>
      </w:r>
      <w:r>
        <w:rPr>
          <w:lang w:val="ru-RU"/>
        </w:rPr>
        <w:t>.</w:t>
      </w:r>
    </w:p>
    <w:p>
      <w:pPr>
        <w:pStyle w:val="Style19"/>
        <w:rPr>
          <w:lang w:val="ru-RU"/>
        </w:rPr>
      </w:pPr>
      <w:r>
        <w:rPr>
          <w:lang w:val="ru-RU"/>
        </w:rPr>
        <w:t>Класс: Пользователь</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имя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зарегистрироваться()</w:t>
            </w:r>
            <w:r>
              <w:rPr>
                <w:lang w:val="ru-RU"/>
              </w:rPr>
              <w:t xml:space="preserve">, </w:t>
            </w:r>
            <w:r>
              <w:rPr>
                <w:rFonts w:ascii="Courier New" w:hAnsi="Courier New"/>
                <w:lang w:val="ru-RU"/>
              </w:rPr>
              <w:t>обновитьПрофиль()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электронная_почта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зарегистрироваться()</w:t>
            </w:r>
            <w:r>
              <w:rPr>
                <w:lang w:val="ru-RU"/>
              </w:rPr>
              <w:t xml:space="preserve">, </w:t>
            </w:r>
            <w:r>
              <w:rPr>
                <w:rFonts w:ascii="Courier New" w:hAnsi="Courier New"/>
                <w:lang w:val="ru-RU"/>
              </w:rPr>
              <w:t>войти()</w:t>
            </w:r>
            <w:r>
              <w:rPr>
                <w:lang w:val="ru-RU"/>
              </w:rPr>
              <w:t xml:space="preserve">, </w:t>
            </w:r>
            <w:r>
              <w:rPr>
                <w:rFonts w:ascii="Courier New" w:hAnsi="Courier New"/>
                <w:lang w:val="ru-RU"/>
              </w:rPr>
              <w:t>обновитьПрофиль()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хеш_пароля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зарегистрироваться()</w:t>
            </w:r>
            <w:r>
              <w:rPr>
                <w:lang w:val="ru-RU"/>
              </w:rPr>
              <w:t xml:space="preserve">, </w:t>
            </w:r>
            <w:r>
              <w:rPr>
                <w:rFonts w:ascii="Courier New" w:hAnsi="Courier New"/>
                <w:lang w:val="ru-RU"/>
              </w:rPr>
              <w:t>войти()</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дата_регистрации</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зарегистрироваться()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роль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войти()</w:t>
            </w:r>
            <w:r>
              <w:rPr>
                <w:lang w:val="ru-RU"/>
              </w:rPr>
              <w:t xml:space="preserve">, </w:t>
            </w:r>
            <w:r>
              <w:rPr>
                <w:rFonts w:ascii="Courier New" w:hAnsi="Courier New"/>
                <w:lang w:val="ru-RU"/>
              </w:rPr>
              <w:t>получитьИсторию()</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статус</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войти()</w:t>
            </w:r>
            <w:r>
              <w:rPr>
                <w:lang w:val="ru-RU"/>
              </w:rPr>
              <w:t xml:space="preserve">, </w:t>
            </w:r>
            <w:r>
              <w:rPr>
                <w:rFonts w:ascii="Courier New" w:hAnsi="Courier New"/>
                <w:lang w:val="ru-RU"/>
              </w:rPr>
              <w:t>обновитьПрофиль()</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телефон</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обновитьПрофиль()</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зарегистрироваться(имя, почта, пароль): bool</w:t>
      </w:r>
      <w:r>
        <w:rPr>
          <w:rFonts w:eastAsia="Droid Sans Fallback"/>
          <w:color w:val="auto"/>
          <w:kern w:val="2"/>
          <w:lang w:val="ru-RU" w:eastAsia="zh-CN" w:bidi="hi-IN"/>
        </w:rPr>
        <w:t xml:space="preserve"> – создаёт нового пользователя, сохраняя </w:t>
      </w:r>
      <w:r>
        <w:rPr>
          <w:rFonts w:eastAsia="Droid Sans Fallback" w:ascii="Courier New" w:hAnsi="Courier New"/>
          <w:color w:val="auto"/>
          <w:kern w:val="2"/>
          <w:lang w:val="ru-RU" w:eastAsia="zh-CN" w:bidi="hi-IN"/>
        </w:rPr>
        <w:t>имя</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электронная_почта</w:t>
      </w:r>
      <w:r>
        <w:rPr>
          <w:rFonts w:eastAsia="Droid Sans Fallback"/>
          <w:color w:val="auto"/>
          <w:kern w:val="2"/>
          <w:lang w:val="ru-RU" w:eastAsia="zh-CN" w:bidi="hi-IN"/>
        </w:rPr>
        <w:t xml:space="preserve">, вычисляя </w:t>
      </w:r>
      <w:r>
        <w:rPr>
          <w:rFonts w:eastAsia="Droid Sans Fallback" w:ascii="Courier New" w:hAnsi="Courier New"/>
          <w:color w:val="auto"/>
          <w:kern w:val="2"/>
          <w:lang w:val="ru-RU" w:eastAsia="zh-CN" w:bidi="hi-IN"/>
        </w:rPr>
        <w:t>хеш_пароля</w:t>
      </w:r>
      <w:r>
        <w:rPr>
          <w:rFonts w:eastAsia="Droid Sans Fallback"/>
          <w:color w:val="auto"/>
          <w:kern w:val="2"/>
          <w:lang w:val="ru-RU" w:eastAsia="zh-CN" w:bidi="hi-IN"/>
        </w:rPr>
        <w:t xml:space="preserve"> и фиксируя </w:t>
      </w:r>
      <w:r>
        <w:rPr>
          <w:rFonts w:eastAsia="Droid Sans Fallback" w:ascii="Courier New" w:hAnsi="Courier New"/>
          <w:color w:val="auto"/>
          <w:kern w:val="2"/>
          <w:lang w:val="ru-RU" w:eastAsia="zh-CN" w:bidi="hi-IN"/>
        </w:rPr>
        <w:t>дата_регистрации</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lang w:val="ru-RU"/>
        </w:rPr>
      </w:pPr>
      <w:r>
        <w:rPr>
          <w:rFonts w:ascii="Courier New" w:hAnsi="Courier New"/>
          <w:lang w:val="ru-RU"/>
        </w:rPr>
        <w:t>войти(почта, пароль): bool</w:t>
      </w:r>
      <w:r>
        <w:rPr>
          <w:lang w:val="ru-RU"/>
        </w:rPr>
        <w:t xml:space="preserve"> – проверяет, совпадают ли введённые </w:t>
      </w:r>
      <w:r>
        <w:rPr>
          <w:rFonts w:ascii="Courier New" w:hAnsi="Courier New"/>
          <w:lang w:val="ru-RU"/>
        </w:rPr>
        <w:t>почта</w:t>
      </w:r>
      <w:r>
        <w:rPr>
          <w:lang w:val="ru-RU"/>
        </w:rPr>
        <w:t xml:space="preserve"> и </w:t>
      </w:r>
      <w:r>
        <w:rPr>
          <w:rFonts w:ascii="Courier New" w:hAnsi="Courier New"/>
          <w:lang w:val="ru-RU"/>
        </w:rPr>
        <w:t>пароль</w:t>
      </w:r>
      <w:r>
        <w:rPr>
          <w:lang w:val="ru-RU"/>
        </w:rPr>
        <w:t xml:space="preserve"> с сохранёнными </w:t>
      </w:r>
      <w:r>
        <w:rPr>
          <w:rFonts w:ascii="Courier New" w:hAnsi="Courier New"/>
          <w:lang w:val="ru-RU"/>
        </w:rPr>
        <w:t>электронная_почта</w:t>
      </w:r>
      <w:r>
        <w:rPr>
          <w:lang w:val="ru-RU"/>
        </w:rPr>
        <w:t xml:space="preserve"> и </w:t>
      </w:r>
      <w:r>
        <w:rPr>
          <w:rFonts w:ascii="Courier New" w:hAnsi="Courier New"/>
          <w:lang w:val="ru-RU"/>
        </w:rPr>
        <w:t>хеш_пароля</w:t>
      </w:r>
      <w:r>
        <w:rPr>
          <w:lang w:val="ru-RU"/>
        </w:rPr>
        <w:t xml:space="preserve">, а также что </w:t>
      </w:r>
      <w:r>
        <w:rPr>
          <w:rFonts w:ascii="Courier New" w:hAnsi="Courier New"/>
          <w:lang w:val="ru-RU"/>
        </w:rPr>
        <w:t>статус</w:t>
      </w:r>
      <w:r>
        <w:rPr>
          <w:lang w:val="ru-RU"/>
        </w:rPr>
        <w:t xml:space="preserve"> пользователя активен;</w:t>
      </w:r>
    </w:p>
    <w:p>
      <w:pPr>
        <w:pStyle w:val="BodyText"/>
        <w:widowControl w:val="false"/>
        <w:numPr>
          <w:ilvl w:val="0"/>
          <w:numId w:val="2"/>
        </w:numPr>
        <w:suppressAutoHyphens w:val="true"/>
        <w:bidi w:val="0"/>
        <w:spacing w:before="0" w:after="0"/>
        <w:rPr>
          <w:lang w:val="ru-RU"/>
        </w:rPr>
      </w:pPr>
      <w:r>
        <w:rPr>
          <w:rFonts w:ascii="Courier New" w:hAnsi="Courier New"/>
          <w:lang w:val="ru-RU"/>
        </w:rPr>
        <w:t>обновитьПрофиль(данные): void</w:t>
      </w:r>
      <w:r>
        <w:rPr>
          <w:lang w:val="ru-RU"/>
        </w:rPr>
        <w:t xml:space="preserve"> – обновляет поля </w:t>
      </w:r>
      <w:r>
        <w:rPr>
          <w:rFonts w:ascii="Courier New" w:hAnsi="Courier New"/>
          <w:lang w:val="ru-RU"/>
        </w:rPr>
        <w:t>имя</w:t>
      </w:r>
      <w:r>
        <w:rPr>
          <w:lang w:val="ru-RU"/>
        </w:rPr>
        <w:t xml:space="preserve">, </w:t>
      </w:r>
      <w:r>
        <w:rPr>
          <w:rFonts w:ascii="Courier New" w:hAnsi="Courier New"/>
          <w:lang w:val="ru-RU"/>
        </w:rPr>
        <w:t>телефон</w:t>
      </w:r>
      <w:r>
        <w:rPr>
          <w:lang w:val="ru-RU"/>
        </w:rPr>
        <w:t xml:space="preserve">, </w:t>
      </w:r>
      <w:r>
        <w:rPr>
          <w:rFonts w:ascii="Courier New" w:hAnsi="Courier New"/>
          <w:lang w:val="ru-RU"/>
        </w:rPr>
        <w:t>электронная_почта</w:t>
      </w:r>
      <w:r>
        <w:rPr>
          <w:lang w:val="ru-RU"/>
        </w:rPr>
        <w:t xml:space="preserve"> (с перепроверкой) и может изменить </w:t>
      </w:r>
      <w:r>
        <w:rPr>
          <w:rFonts w:ascii="Courier New" w:hAnsi="Courier New"/>
          <w:lang w:val="ru-RU"/>
        </w:rPr>
        <w:t>статус</w:t>
      </w:r>
      <w:r>
        <w:rPr>
          <w:lang w:val="ru-RU"/>
        </w:rPr>
        <w:t>;</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получитьИсторию(): List&lt;История&gt;</w:t>
      </w:r>
      <w:r>
        <w:rPr>
          <w:rFonts w:eastAsia="Droid Sans Fallback"/>
          <w:color w:val="auto"/>
          <w:kern w:val="2"/>
          <w:lang w:val="ru-RU" w:eastAsia="zh-CN" w:bidi="hi-IN"/>
        </w:rPr>
        <w:t xml:space="preserve"> – возвращает историю действий пользователя, используя его идентификатор (свойства </w:t>
      </w:r>
      <w:r>
        <w:rPr>
          <w:rFonts w:eastAsia="Droid Sans Fallback" w:ascii="Courier New" w:hAnsi="Courier New"/>
          <w:color w:val="auto"/>
          <w:kern w:val="2"/>
          <w:lang w:val="ru-RU" w:eastAsia="zh-CN" w:bidi="hi-IN"/>
        </w:rPr>
        <w:t>имя</w:t>
      </w:r>
      <w:r>
        <w:rPr>
          <w:rFonts w:eastAsia="Droid Sans Fallback"/>
          <w:color w:val="auto"/>
          <w:kern w:val="2"/>
          <w:lang w:val="ru-RU" w:eastAsia="zh-CN" w:bidi="hi-IN"/>
        </w:rPr>
        <w:t xml:space="preserve"> или </w:t>
      </w:r>
      <w:r>
        <w:rPr>
          <w:rFonts w:eastAsia="Droid Sans Fallback" w:ascii="Courier New" w:hAnsi="Courier New"/>
          <w:color w:val="auto"/>
          <w:kern w:val="2"/>
          <w:lang w:val="ru-RU" w:eastAsia="zh-CN" w:bidi="hi-IN"/>
        </w:rPr>
        <w:t>электронная_почта</w:t>
      </w:r>
      <w:r>
        <w:rPr>
          <w:rFonts w:eastAsia="Droid Sans Fallback"/>
          <w:color w:val="auto"/>
          <w:kern w:val="2"/>
          <w:lang w:val="ru-RU" w:eastAsia="zh-CN" w:bidi="hi-IN"/>
        </w:rPr>
        <w:t>).</w:t>
      </w:r>
    </w:p>
    <w:p>
      <w:pPr>
        <w:pStyle w:val="Style19"/>
        <w:rPr>
          <w:lang w:val="ru-RU"/>
        </w:rPr>
      </w:pPr>
      <w:r>
        <w:rPr>
          <w:lang w:val="ru-RU"/>
        </w:rPr>
        <w:t>Класс: Сессия</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время_начала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обновитьКонтекст()</w:t>
            </w:r>
            <w:r>
              <w:rPr>
                <w:lang w:val="ru-RU"/>
              </w:rPr>
              <w:t xml:space="preserve">, </w:t>
            </w:r>
            <w:r>
              <w:rPr>
                <w:rFonts w:ascii="Courier New" w:hAnsi="Courier New"/>
                <w:lang w:val="ru-RU"/>
              </w:rPr>
              <w:t>закрыть()</w:t>
            </w:r>
            <w:r>
              <w:rPr>
                <w:lang w:val="ru-RU"/>
              </w:rPr>
              <w:t xml:space="preserve">, </w:t>
            </w:r>
            <w:r>
              <w:rPr>
                <w:rFonts w:ascii="Courier New" w:hAnsi="Courier New"/>
                <w:lang w:val="ru-RU"/>
              </w:rPr>
              <w:t>последниеЗапросы()</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время_окончания</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закрыть()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контекст</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обновитьКонтекст()</w:t>
            </w:r>
            <w:r>
              <w:rPr>
                <w:lang w:val="ru-RU"/>
              </w:rPr>
              <w:t xml:space="preserve">, </w:t>
            </w:r>
            <w:r>
              <w:rPr>
                <w:rFonts w:ascii="Courier New" w:hAnsi="Courier New"/>
                <w:lang w:val="ru-RU"/>
              </w:rPr>
              <w:t>последниеЗапросы()</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текущий_запрос</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Запрос</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rPr>
            </w:pPr>
            <w:r>
              <w:rPr>
                <w:rFonts w:ascii="Courier New" w:hAnsi="Courier New"/>
              </w:rPr>
              <w:t>обновитьКонтекст()</w:t>
            </w:r>
            <w:r>
              <w:rPr/>
              <w:t xml:space="preserve">, </w:t>
            </w:r>
            <w:r>
              <w:rPr>
                <w:rFonts w:ascii="Courier New" w:hAnsi="Courier New"/>
              </w:rPr>
              <w:t>последниеЗапросы()</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устройство</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обновитьКонтекст()</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браузер</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обновитьКонтекст()</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обновитьКонтекст(новые_данные): void</w:t>
      </w:r>
      <w:r>
        <w:rPr>
          <w:rFonts w:eastAsia="Droid Sans Fallback"/>
          <w:color w:val="auto"/>
          <w:kern w:val="2"/>
          <w:lang w:val="ru-RU" w:eastAsia="zh-CN" w:bidi="hi-IN"/>
        </w:rPr>
        <w:t xml:space="preserve"> – обновляет поле </w:t>
      </w:r>
      <w:r>
        <w:rPr>
          <w:rFonts w:eastAsia="Droid Sans Fallback" w:ascii="Courier New" w:hAnsi="Courier New"/>
          <w:color w:val="auto"/>
          <w:kern w:val="2"/>
          <w:lang w:val="ru-RU" w:eastAsia="zh-CN" w:bidi="hi-IN"/>
        </w:rPr>
        <w:t>контекст</w:t>
      </w:r>
      <w:r>
        <w:rPr>
          <w:rFonts w:eastAsia="Droid Sans Fallback"/>
          <w:color w:val="auto"/>
          <w:kern w:val="2"/>
          <w:lang w:val="ru-RU" w:eastAsia="zh-CN" w:bidi="hi-IN"/>
        </w:rPr>
        <w:t xml:space="preserve"> (например, добавляет информацию о последнем запросе), фиксирует </w:t>
      </w:r>
      <w:r>
        <w:rPr>
          <w:rFonts w:eastAsia="Droid Sans Fallback" w:ascii="Courier New" w:hAnsi="Courier New"/>
          <w:color w:val="auto"/>
          <w:kern w:val="2"/>
          <w:lang w:val="ru-RU" w:eastAsia="zh-CN" w:bidi="hi-IN"/>
        </w:rPr>
        <w:t>устройство</w:t>
      </w:r>
      <w:r>
        <w:rPr>
          <w:rFonts w:eastAsia="Droid Sans Fallback"/>
          <w:color w:val="auto"/>
          <w:kern w:val="2"/>
          <w:lang w:val="ru-RU" w:eastAsia="zh-CN" w:bidi="hi-IN"/>
        </w:rPr>
        <w:t xml:space="preserve"> и </w:t>
      </w:r>
      <w:r>
        <w:rPr>
          <w:rFonts w:eastAsia="Droid Sans Fallback" w:ascii="Courier New" w:hAnsi="Courier New"/>
          <w:color w:val="auto"/>
          <w:kern w:val="2"/>
          <w:lang w:val="ru-RU" w:eastAsia="zh-CN" w:bidi="hi-IN"/>
        </w:rPr>
        <w:t>браузер</w:t>
      </w:r>
      <w:r>
        <w:rPr>
          <w:rFonts w:eastAsia="Droid Sans Fallback"/>
          <w:color w:val="auto"/>
          <w:kern w:val="2"/>
          <w:lang w:val="ru-RU" w:eastAsia="zh-CN" w:bidi="hi-IN"/>
        </w:rPr>
        <w:t>, если они изменились;</w:t>
      </w:r>
    </w:p>
    <w:p>
      <w:pPr>
        <w:pStyle w:val="BodyText"/>
        <w:widowControl w:val="false"/>
        <w:numPr>
          <w:ilvl w:val="0"/>
          <w:numId w:val="2"/>
        </w:numPr>
        <w:suppressAutoHyphens w:val="true"/>
        <w:bidi w:val="0"/>
        <w:spacing w:before="0" w:after="0"/>
        <w:rPr>
          <w:lang w:val="ru-RU"/>
        </w:rPr>
      </w:pPr>
      <w:r>
        <w:rPr>
          <w:rFonts w:ascii="Courier New" w:hAnsi="Courier New"/>
          <w:lang w:val="ru-RU"/>
        </w:rPr>
        <w:t>закрыть(): void</w:t>
      </w:r>
      <w:r>
        <w:rPr>
          <w:lang w:val="ru-RU"/>
        </w:rPr>
        <w:t xml:space="preserve"> – устанавливает </w:t>
      </w:r>
      <w:r>
        <w:rPr>
          <w:rFonts w:ascii="Courier New" w:hAnsi="Courier New"/>
          <w:lang w:val="ru-RU"/>
        </w:rPr>
        <w:t>время_окончания</w:t>
      </w:r>
      <w:r>
        <w:rPr>
          <w:lang w:val="ru-RU"/>
        </w:rPr>
        <w:t xml:space="preserve"> равным текущему моменту, после чего сессия считается завершённой;</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последниеЗапросы(): List&lt;Запрос&gt;</w:t>
      </w:r>
      <w:r>
        <w:rPr>
          <w:rFonts w:eastAsia="Droid Sans Fallback"/>
          <w:color w:val="auto"/>
          <w:kern w:val="2"/>
          <w:lang w:val="ru-RU" w:eastAsia="zh-CN" w:bidi="hi-IN"/>
        </w:rPr>
        <w:t xml:space="preserve"> – возвращает список запросов, сделанных в рамках этой сессии, начиная от </w:t>
      </w:r>
      <w:r>
        <w:rPr>
          <w:rFonts w:eastAsia="Droid Sans Fallback" w:ascii="Courier New" w:hAnsi="Courier New"/>
          <w:color w:val="auto"/>
          <w:kern w:val="2"/>
          <w:lang w:val="ru-RU" w:eastAsia="zh-CN" w:bidi="hi-IN"/>
        </w:rPr>
        <w:t>время_начала</w:t>
      </w:r>
      <w:r>
        <w:rPr>
          <w:rFonts w:eastAsia="Droid Sans Fallback"/>
          <w:color w:val="auto"/>
          <w:kern w:val="2"/>
          <w:lang w:val="ru-RU" w:eastAsia="zh-CN" w:bidi="hi-IN"/>
        </w:rPr>
        <w:t xml:space="preserve"> и заканчивая </w:t>
      </w:r>
      <w:r>
        <w:rPr>
          <w:rFonts w:eastAsia="Droid Sans Fallback" w:ascii="Courier New" w:hAnsi="Courier New"/>
          <w:color w:val="auto"/>
          <w:kern w:val="2"/>
          <w:lang w:val="ru-RU" w:eastAsia="zh-CN" w:bidi="hi-IN"/>
        </w:rPr>
        <w:t>время_окончания</w:t>
      </w:r>
      <w:r>
        <w:rPr>
          <w:rFonts w:eastAsia="Droid Sans Fallback"/>
          <w:color w:val="auto"/>
          <w:kern w:val="2"/>
          <w:lang w:val="ru-RU" w:eastAsia="zh-CN" w:bidi="hi-IN"/>
        </w:rPr>
        <w:t xml:space="preserve"> (если сессия закрыта) или текущим временем</w:t>
      </w:r>
      <w:r>
        <w:rPr>
          <w:lang w:val="ru-RU"/>
        </w:rPr>
        <w:t>.</w:t>
      </w:r>
    </w:p>
    <w:p>
      <w:pPr>
        <w:pStyle w:val="Style19"/>
        <w:rPr>
          <w:lang w:val="ru-RU"/>
        </w:rPr>
      </w:pPr>
      <w:r>
        <w:rPr>
          <w:lang w:val="ru-RU"/>
        </w:rPr>
        <w:t>Класс: Уведомление</w:t>
      </w:r>
    </w:p>
    <w:tbl>
      <w:tblPr>
        <w:tblW w:w="5000" w:type="pct"/>
        <w:jc w:val="left"/>
        <w:tblInd w:w="28" w:type="dxa"/>
        <w:tblLayout w:type="fixed"/>
        <w:tblCellMar>
          <w:top w:w="0" w:type="dxa"/>
          <w:left w:w="28" w:type="dxa"/>
          <w:bottom w:w="0" w:type="dxa"/>
          <w:right w:w="28" w:type="dxa"/>
        </w:tblCellMar>
      </w:tblPr>
      <w:tblGrid>
        <w:gridCol w:w="2665"/>
        <w:gridCol w:w="1439"/>
        <w:gridCol w:w="5251"/>
      </w:tblGrid>
      <w:tr>
        <w:trPr/>
        <w:tc>
          <w:tcPr>
            <w:tcW w:w="2665" w:type="dxa"/>
            <w:tcBorders>
              <w:top w:val="single" w:sz="2" w:space="0" w:color="000000"/>
              <w:left w:val="single" w:sz="2" w:space="0" w:color="000000"/>
              <w:bottom w:val="single" w:sz="2" w:space="0" w:color="000000"/>
            </w:tcBorders>
            <w:vAlign w:val="center"/>
          </w:tcPr>
          <w:p>
            <w:pPr>
              <w:pStyle w:val="Style21"/>
              <w:keepNext w:val="true"/>
              <w:rPr>
                <w:lang w:val="ru-RU"/>
              </w:rPr>
            </w:pPr>
            <w:r>
              <w:rPr>
                <w:lang w:val="ru-RU"/>
              </w:rPr>
              <w:t>Свойство</w:t>
            </w:r>
          </w:p>
        </w:tc>
        <w:tc>
          <w:tcPr>
            <w:tcW w:w="1439" w:type="dxa"/>
            <w:tcBorders>
              <w:top w:val="single" w:sz="2" w:space="0" w:color="000000"/>
              <w:left w:val="single" w:sz="2" w:space="0" w:color="000000"/>
              <w:bottom w:val="single" w:sz="2" w:space="0" w:color="000000"/>
            </w:tcBorders>
            <w:vAlign w:val="center"/>
          </w:tcPr>
          <w:p>
            <w:pPr>
              <w:pStyle w:val="Style21"/>
              <w:rPr>
                <w:lang w:val="ru-RU"/>
              </w:rPr>
            </w:pPr>
            <w:r>
              <w:rPr>
                <w:lang w:val="ru-RU"/>
              </w:rPr>
              <w:t>Тип данных</w:t>
            </w:r>
          </w:p>
        </w:tc>
        <w:tc>
          <w:tcPr>
            <w:tcW w:w="5251" w:type="dxa"/>
            <w:tcBorders>
              <w:top w:val="single" w:sz="2" w:space="0" w:color="000000"/>
              <w:left w:val="single" w:sz="2" w:space="0" w:color="000000"/>
              <w:bottom w:val="single" w:sz="2" w:space="0" w:color="000000"/>
              <w:right w:val="single" w:sz="2" w:space="0" w:color="000000"/>
            </w:tcBorders>
            <w:vAlign w:val="center"/>
          </w:tcPr>
          <w:p>
            <w:pPr>
              <w:pStyle w:val="Style21"/>
              <w:rPr>
                <w:lang w:val="ru-RU"/>
              </w:rPr>
            </w:pPr>
            <w:r>
              <w:rPr>
                <w:lang w:val="ru-RU"/>
              </w:rPr>
              <w:t>Методы, использующие свойство</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тип</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отправить()</w:t>
            </w:r>
            <w:r>
              <w:rPr>
                <w:lang w:val="ru-RU"/>
              </w:rPr>
              <w:t xml:space="preserve">, </w:t>
            </w:r>
            <w:r>
              <w:rPr>
                <w:rFonts w:ascii="Courier New" w:hAnsi="Courier New"/>
                <w:lang w:val="ru-RU"/>
              </w:rPr>
              <w:t>получитьУведомленияПользователя()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заголовок</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отправить()</w:t>
            </w:r>
            <w:r>
              <w:rPr>
                <w:lang w:val="ru-RU"/>
              </w:rPr>
              <w:t xml:space="preserve">, </w:t>
            </w:r>
            <w:r>
              <w:rPr>
                <w:rFonts w:ascii="Courier New" w:hAnsi="Courier New"/>
                <w:lang w:val="ru-RU"/>
              </w:rPr>
              <w:t>отметитьКакПрочитанное()</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сообщение</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отправить()</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дата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DateTime</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отправить()</w:t>
            </w:r>
            <w:r>
              <w:rPr>
                <w:lang w:val="ru-RU"/>
              </w:rPr>
              <w:t xml:space="preserve">, </w:t>
            </w:r>
            <w:r>
              <w:rPr>
                <w:rFonts w:ascii="Courier New" w:hAnsi="Courier New"/>
                <w:lang w:val="ru-RU"/>
              </w:rPr>
              <w:t>получитьУведомленияПользователя()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прочитано</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bool</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отметитьКакПрочитанное()</w:t>
            </w:r>
            <w:r>
              <w:rPr>
                <w:lang w:val="ru-RU"/>
              </w:rPr>
              <w:t xml:space="preserve">, </w:t>
            </w:r>
            <w:r>
              <w:rPr>
                <w:rFonts w:ascii="Courier New" w:hAnsi="Courier New"/>
                <w:lang w:val="ru-RU"/>
              </w:rPr>
              <w:t>получитьУведомленияПользователя()</w:t>
            </w:r>
          </w:p>
        </w:tc>
      </w:tr>
      <w:tr>
        <w:trPr/>
        <w:tc>
          <w:tcPr>
            <w:tcW w:w="2665" w:type="dxa"/>
            <w:tcBorders>
              <w:left w:val="single" w:sz="2" w:space="0" w:color="000000"/>
              <w:bottom w:val="single" w:sz="2" w:space="0" w:color="000000"/>
            </w:tcBorders>
          </w:tcPr>
          <w:p>
            <w:pPr>
              <w:pStyle w:val="Style20"/>
              <w:keepNext w:val="true"/>
              <w:rPr>
                <w:rFonts w:ascii="Courier New" w:hAnsi="Courier New"/>
                <w:lang w:val="ru-RU"/>
              </w:rPr>
            </w:pPr>
            <w:r>
              <w:rPr>
                <w:rFonts w:ascii="Courier New" w:hAnsi="Courier New"/>
                <w:lang w:val="ru-RU"/>
              </w:rPr>
              <w:t>ссылка</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string</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отправить()</w:t>
            </w:r>
          </w:p>
        </w:tc>
      </w:tr>
      <w:tr>
        <w:trPr/>
        <w:tc>
          <w:tcPr>
            <w:tcW w:w="2665"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пользователь</w:t>
            </w:r>
          </w:p>
        </w:tc>
        <w:tc>
          <w:tcPr>
            <w:tcW w:w="1439" w:type="dxa"/>
            <w:tcBorders>
              <w:left w:val="single" w:sz="2" w:space="0" w:color="000000"/>
              <w:bottom w:val="single" w:sz="2" w:space="0" w:color="000000"/>
            </w:tcBorders>
          </w:tcPr>
          <w:p>
            <w:pPr>
              <w:pStyle w:val="Style20"/>
              <w:rPr>
                <w:rFonts w:ascii="Courier New" w:hAnsi="Courier New"/>
                <w:lang w:val="ru-RU"/>
              </w:rPr>
            </w:pPr>
            <w:r>
              <w:rPr>
                <w:rFonts w:ascii="Courier New" w:hAnsi="Courier New"/>
                <w:lang w:val="ru-RU"/>
              </w:rPr>
              <w:t>Пользователь</w:t>
            </w:r>
          </w:p>
        </w:tc>
        <w:tc>
          <w:tcPr>
            <w:tcW w:w="5251" w:type="dxa"/>
            <w:tcBorders>
              <w:left w:val="single" w:sz="2" w:space="0" w:color="000000"/>
              <w:bottom w:val="single" w:sz="2" w:space="0" w:color="000000"/>
              <w:right w:val="single" w:sz="2" w:space="0" w:color="000000"/>
            </w:tcBorders>
          </w:tcPr>
          <w:p>
            <w:pPr>
              <w:pStyle w:val="Style20"/>
              <w:rPr>
                <w:rFonts w:ascii="Courier New" w:hAnsi="Courier New"/>
                <w:lang w:val="ru-RU"/>
              </w:rPr>
            </w:pPr>
            <w:r>
              <w:rPr>
                <w:rFonts w:ascii="Courier New" w:hAnsi="Courier New"/>
                <w:lang w:val="ru-RU"/>
              </w:rPr>
              <w:t>отправить()</w:t>
            </w:r>
            <w:r>
              <w:rPr>
                <w:lang w:val="ru-RU"/>
              </w:rPr>
              <w:t xml:space="preserve">, </w:t>
            </w:r>
            <w:r>
              <w:rPr>
                <w:rFonts w:ascii="Courier New" w:hAnsi="Courier New"/>
                <w:lang w:val="ru-RU"/>
              </w:rPr>
              <w:t>получитьУведомленияПользователя()</w:t>
            </w:r>
          </w:p>
        </w:tc>
      </w:tr>
    </w:tbl>
    <w:p>
      <w:pPr>
        <w:pStyle w:val="BodyText"/>
        <w:rPr>
          <w:lang w:val="ru-RU"/>
        </w:rPr>
      </w:pPr>
      <w:r>
        <w:rPr>
          <w:lang w:val="ru-RU"/>
        </w:rPr>
        <w:t>Методы класса:</w:t>
      </w:r>
    </w:p>
    <w:p>
      <w:pPr>
        <w:pStyle w:val="BodyText"/>
        <w:widowControl w:val="false"/>
        <w:numPr>
          <w:ilvl w:val="0"/>
          <w:numId w:val="2"/>
        </w:numPr>
        <w:suppressAutoHyphens w:val="true"/>
        <w:bidi w:val="0"/>
        <w:spacing w:before="0" w:after="0"/>
        <w:rPr/>
      </w:pPr>
      <w:r>
        <w:rPr>
          <w:rFonts w:eastAsia="Droid Sans Fallback" w:ascii="Courier New" w:hAnsi="Courier New"/>
          <w:color w:val="auto"/>
          <w:kern w:val="2"/>
          <w:lang w:val="ru-RU" w:eastAsia="zh-CN" w:bidi="hi-IN"/>
        </w:rPr>
        <w:t>отправить(пользователь, заголовок, сообщение): void</w:t>
      </w:r>
      <w:r>
        <w:rPr>
          <w:rFonts w:eastAsia="Droid Sans Fallback"/>
          <w:color w:val="auto"/>
          <w:kern w:val="2"/>
          <w:lang w:val="ru-RU" w:eastAsia="zh-CN" w:bidi="hi-IN"/>
        </w:rPr>
        <w:t xml:space="preserve"> – создаёт новое уведомление, заполняя </w:t>
      </w:r>
      <w:r>
        <w:rPr>
          <w:rFonts w:eastAsia="Droid Sans Fallback" w:ascii="Courier New" w:hAnsi="Courier New"/>
          <w:color w:val="auto"/>
          <w:kern w:val="2"/>
          <w:lang w:val="ru-RU" w:eastAsia="zh-CN" w:bidi="hi-IN"/>
        </w:rPr>
        <w:t>тип</w:t>
      </w:r>
      <w:r>
        <w:rPr>
          <w:rFonts w:eastAsia="Droid Sans Fallback"/>
          <w:color w:val="auto"/>
          <w:kern w:val="2"/>
          <w:lang w:val="ru-RU" w:eastAsia="zh-CN" w:bidi="hi-IN"/>
        </w:rPr>
        <w:t xml:space="preserve"> (по умолчанию "системное"), </w:t>
      </w:r>
      <w:r>
        <w:rPr>
          <w:rFonts w:eastAsia="Droid Sans Fallback" w:ascii="Courier New" w:hAnsi="Courier New"/>
          <w:color w:val="auto"/>
          <w:kern w:val="2"/>
          <w:lang w:val="ru-RU" w:eastAsia="zh-CN" w:bidi="hi-IN"/>
        </w:rPr>
        <w:t>заголовок</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сообщение</w:t>
      </w:r>
      <w:r>
        <w:rPr>
          <w:rFonts w:eastAsia="Droid Sans Fallback"/>
          <w:color w:val="auto"/>
          <w:kern w:val="2"/>
          <w:lang w:val="ru-RU" w:eastAsia="zh-CN" w:bidi="hi-IN"/>
        </w:rPr>
        <w:t xml:space="preserve">, </w:t>
      </w:r>
      <w:r>
        <w:rPr>
          <w:rFonts w:eastAsia="Droid Sans Fallback" w:ascii="Courier New" w:hAnsi="Courier New"/>
          <w:color w:val="auto"/>
          <w:kern w:val="2"/>
          <w:lang w:val="ru-RU" w:eastAsia="zh-CN" w:bidi="hi-IN"/>
        </w:rPr>
        <w:t>ссылку</w:t>
      </w:r>
      <w:r>
        <w:rPr>
          <w:rFonts w:eastAsia="Droid Sans Fallback"/>
          <w:color w:val="auto"/>
          <w:kern w:val="2"/>
          <w:lang w:val="ru-RU" w:eastAsia="zh-CN" w:bidi="hi-IN"/>
        </w:rPr>
        <w:t xml:space="preserve"> (если есть), </w:t>
      </w:r>
      <w:r>
        <w:rPr>
          <w:rFonts w:eastAsia="Droid Sans Fallback" w:ascii="Courier New" w:hAnsi="Courier New"/>
          <w:color w:val="auto"/>
          <w:kern w:val="2"/>
          <w:lang w:val="ru-RU" w:eastAsia="zh-CN" w:bidi="hi-IN"/>
        </w:rPr>
        <w:t>дату</w:t>
      </w:r>
      <w:r>
        <w:rPr>
          <w:rFonts w:eastAsia="Droid Sans Fallback"/>
          <w:color w:val="auto"/>
          <w:kern w:val="2"/>
          <w:lang w:val="ru-RU" w:eastAsia="zh-CN" w:bidi="hi-IN"/>
        </w:rPr>
        <w:t xml:space="preserve"> (текущая), </w:t>
      </w:r>
      <w:r>
        <w:rPr>
          <w:rFonts w:eastAsia="Droid Sans Fallback" w:ascii="Courier New" w:hAnsi="Courier New"/>
          <w:color w:val="auto"/>
          <w:kern w:val="2"/>
          <w:lang w:val="ru-RU" w:eastAsia="zh-CN" w:bidi="hi-IN"/>
        </w:rPr>
        <w:t>прочитано = false</w:t>
      </w:r>
      <w:r>
        <w:rPr>
          <w:rFonts w:eastAsia="Droid Sans Fallback"/>
          <w:color w:val="auto"/>
          <w:kern w:val="2"/>
          <w:lang w:val="ru-RU" w:eastAsia="zh-CN" w:bidi="hi-IN"/>
        </w:rPr>
        <w:t xml:space="preserve"> и привязывает </w:t>
      </w:r>
      <w:r>
        <w:rPr>
          <w:rFonts w:eastAsia="Droid Sans Fallback" w:ascii="Courier New" w:hAnsi="Courier New"/>
          <w:color w:val="auto"/>
          <w:kern w:val="2"/>
          <w:lang w:val="ru-RU" w:eastAsia="zh-CN" w:bidi="hi-IN"/>
        </w:rPr>
        <w:t>пользователя</w:t>
      </w:r>
      <w:r>
        <w:rPr>
          <w:rFonts w:eastAsia="Droid Sans Fallback"/>
          <w:color w:val="auto"/>
          <w:kern w:val="2"/>
          <w:lang w:val="ru-RU" w:eastAsia="zh-CN" w:bidi="hi-IN"/>
        </w:rPr>
        <w:t>;</w:t>
      </w:r>
    </w:p>
    <w:p>
      <w:pPr>
        <w:pStyle w:val="BodyText"/>
        <w:widowControl w:val="false"/>
        <w:numPr>
          <w:ilvl w:val="0"/>
          <w:numId w:val="2"/>
        </w:numPr>
        <w:suppressAutoHyphens w:val="true"/>
        <w:bidi w:val="0"/>
        <w:spacing w:before="0" w:after="0"/>
        <w:rPr/>
      </w:pPr>
      <w:r>
        <w:rPr>
          <w:rFonts w:ascii="Courier New" w:hAnsi="Courier New"/>
          <w:lang w:val="ru-RU"/>
        </w:rPr>
        <w:t>отметитьКакПрочитанное(): void</w:t>
      </w:r>
      <w:r>
        <w:rPr>
          <w:lang w:val="ru-RU"/>
        </w:rPr>
        <w:t xml:space="preserve"> – устанавливает свойство </w:t>
      </w:r>
      <w:r>
        <w:rPr>
          <w:rFonts w:ascii="Courier New" w:hAnsi="Courier New"/>
          <w:lang w:val="ru-RU"/>
        </w:rPr>
        <w:t>прочитано = true</w:t>
      </w:r>
      <w:r>
        <w:rPr>
          <w:lang w:val="ru-RU"/>
        </w:rPr>
        <w:t>;</w:t>
      </w:r>
    </w:p>
    <w:p>
      <w:pPr>
        <w:pStyle w:val="BodyText"/>
        <w:widowControl w:val="false"/>
        <w:numPr>
          <w:ilvl w:val="0"/>
          <w:numId w:val="2"/>
        </w:numPr>
        <w:suppressAutoHyphens w:val="true"/>
        <w:bidi w:val="0"/>
        <w:spacing w:before="0" w:after="0"/>
        <w:rPr>
          <w:lang w:val="ru-RU"/>
        </w:rPr>
      </w:pPr>
      <w:r>
        <w:rPr>
          <w:rFonts w:eastAsia="Droid Sans Fallback" w:ascii="Courier New" w:hAnsi="Courier New"/>
          <w:color w:val="auto"/>
          <w:kern w:val="2"/>
          <w:lang w:val="ru-RU" w:eastAsia="zh-CN" w:bidi="hi-IN"/>
        </w:rPr>
        <w:t>получитьУведомленияПользователя(пользователь): List&lt;Уведомление&gt;</w:t>
      </w:r>
      <w:r>
        <w:rPr>
          <w:rFonts w:eastAsia="Droid Sans Fallback"/>
          <w:color w:val="auto"/>
          <w:kern w:val="2"/>
          <w:lang w:val="ru-RU" w:eastAsia="zh-CN" w:bidi="hi-IN"/>
        </w:rPr>
        <w:t xml:space="preserve"> – возвращает все уведомления для указанного пользователя, отсортированные по </w:t>
      </w:r>
      <w:r>
        <w:rPr>
          <w:rFonts w:eastAsia="Droid Sans Fallback" w:ascii="Courier New" w:hAnsi="Courier New"/>
          <w:color w:val="auto"/>
          <w:kern w:val="2"/>
          <w:lang w:val="ru-RU" w:eastAsia="zh-CN" w:bidi="hi-IN"/>
        </w:rPr>
        <w:t>дата</w:t>
      </w:r>
      <w:r>
        <w:rPr>
          <w:rFonts w:eastAsia="Droid Sans Fallback"/>
          <w:color w:val="auto"/>
          <w:kern w:val="2"/>
          <w:lang w:val="ru-RU" w:eastAsia="zh-CN" w:bidi="hi-IN"/>
        </w:rPr>
        <w:t xml:space="preserve"> (сначала новые), с возможностью фильтрации по </w:t>
      </w:r>
      <w:r>
        <w:rPr>
          <w:rFonts w:eastAsia="Droid Sans Fallback" w:ascii="Courier New" w:hAnsi="Courier New"/>
          <w:color w:val="auto"/>
          <w:kern w:val="2"/>
          <w:lang w:val="ru-RU" w:eastAsia="zh-CN" w:bidi="hi-IN"/>
        </w:rPr>
        <w:t>прочитано</w:t>
      </w:r>
      <w:r>
        <w:rPr>
          <w:lang w:val="ru-RU"/>
        </w:rPr>
        <w:t>.</w:t>
      </w:r>
    </w:p>
    <w:p>
      <w:pPr>
        <w:pStyle w:val="Heading2"/>
        <w:numPr>
          <w:ilvl w:val="1"/>
          <w:numId w:val="1"/>
        </w:numPr>
        <w:ind w:firstLine="709"/>
        <w:rPr/>
      </w:pPr>
      <w:bookmarkStart w:id="45" w:name="__RefHeading___Toc30799_3736899727"/>
      <w:bookmarkEnd w:id="45"/>
      <w:r>
        <w:rPr/>
        <w:t xml:space="preserve">Построение </w:t>
      </w:r>
      <w:r>
        <w:rPr>
          <w:lang w:val="en-US"/>
        </w:rPr>
        <w:t>ER-</w:t>
      </w:r>
      <w:r>
        <w:rPr>
          <w:lang w:val="ru-RU"/>
        </w:rPr>
        <w:t>диаграммы на основе классовой диаграммы</w:t>
      </w:r>
    </w:p>
    <w:p>
      <w:pPr>
        <w:pStyle w:val="BodyText"/>
        <w:ind w:hanging="0" w:left="0"/>
        <w:jc w:val="center"/>
        <w:rPr>
          <w:lang w:val="ru-RU"/>
        </w:rPr>
      </w:pPr>
      <w:r>
        <w:rPr/>
        <w:drawing>
          <wp:inline distT="0" distB="0" distL="0" distR="0">
            <wp:extent cx="5940425" cy="2787650"/>
            <wp:effectExtent l="0" t="0" r="0" b="0"/>
            <wp:docPr id="10" name="Изображение1 Копия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 Копия 3"/>
                    <pic:cNvPicPr>
                      <a:picLocks noChangeAspect="1" noChangeArrowheads="1"/>
                    </pic:cNvPicPr>
                  </pic:nvPicPr>
                  <pic:blipFill>
                    <a:blip r:embed="rId11"/>
                    <a:stretch>
                      <a:fillRect/>
                    </a:stretch>
                  </pic:blipFill>
                  <pic:spPr bwMode="auto">
                    <a:xfrm>
                      <a:off x="0" y="0"/>
                      <a:ext cx="5940425" cy="2787650"/>
                    </a:xfrm>
                    <a:prstGeom prst="rect">
                      <a:avLst/>
                    </a:prstGeom>
                    <a:noFill/>
                  </pic:spPr>
                </pic:pic>
              </a:graphicData>
            </a:graphic>
          </wp:inline>
        </w:drawing>
      </w:r>
    </w:p>
    <w:p>
      <w:pPr>
        <w:pStyle w:val="user7"/>
        <w:rPr/>
      </w:pPr>
      <w:r>
        <w:rPr/>
        <w:t xml:space="preserve">Рисунок </w:t>
      </w:r>
      <w:r>
        <w:rPr/>
        <w:fldChar w:fldCharType="begin"/>
      </w:r>
      <w:r>
        <w:rPr/>
        <w:instrText xml:space="preserve"> SEQ Рисунок \* ARABIC </w:instrText>
      </w:r>
      <w:r>
        <w:rPr/>
        <w:fldChar w:fldCharType="separate"/>
      </w:r>
      <w:r>
        <w:rPr/>
        <w:t>10</w:t>
      </w:r>
      <w:r>
        <w:rPr/>
        <w:fldChar w:fldCharType="end"/>
      </w:r>
      <w:r>
        <w:rPr/>
        <w:t xml:space="preserve"> - </w:t>
      </w:r>
      <w:r>
        <w:rPr>
          <w:lang w:val="en-US"/>
        </w:rPr>
        <w:t>ER-</w:t>
      </w:r>
      <w:r>
        <w:rPr>
          <w:lang w:val="ru-RU"/>
        </w:rPr>
        <w:t>диаграмма</w:t>
      </w:r>
    </w:p>
    <w:p>
      <w:pPr>
        <w:pStyle w:val="Heading2"/>
        <w:numPr>
          <w:ilvl w:val="1"/>
          <w:numId w:val="1"/>
        </w:numPr>
        <w:ind w:firstLine="709" w:left="0"/>
        <w:rPr/>
      </w:pPr>
      <w:bookmarkStart w:id="46" w:name="__RefHeading___Toc30801_3736899727"/>
      <w:bookmarkEnd w:id="46"/>
      <w:r>
        <w:rPr/>
        <w:t>Выводы</w:t>
      </w:r>
    </w:p>
    <w:p>
      <w:pPr>
        <w:pStyle w:val="BodyText"/>
        <w:rPr/>
      </w:pPr>
      <w:r>
        <w:rPr/>
        <w:t>Детализированы 13 классов: ВнешнийИсточник, Запрос, ЗаявкаНаЗакупку, Лог, Контент, Избранное, Отзыв, НейросетеваяМодель, Датасет, Лицензия, Категория, Пользователь, Сессия. Для каждого класса приведены атрибуты с типами данных и методы с указанием используемых свойств. Построена ER-диаграмма, включающая все указанные сущности, их атрибуты, первичные и внешние ключи, связи с кратностью. Диаграмма полностью соответствует исходной диаграмме классов (раздел 4) и готова для физической реализации в разделе 8.</w:t>
      </w:r>
    </w:p>
    <w:p>
      <w:pPr>
        <w:pStyle w:val="BodyText"/>
        <w:rPr/>
      </w:pPr>
      <w:r>
        <w:rPr/>
      </w:r>
      <w:r>
        <w:br w:type="page"/>
      </w:r>
    </w:p>
    <w:p>
      <w:pPr>
        <w:pStyle w:val="Heading1"/>
        <w:numPr>
          <w:ilvl w:val="0"/>
          <w:numId w:val="1"/>
        </w:numPr>
        <w:spacing w:before="0" w:after="0"/>
        <w:rPr/>
      </w:pPr>
      <w:bookmarkStart w:id="47" w:name="__RefHeading___Toc30803_3736899727"/>
      <w:bookmarkEnd w:id="47"/>
      <w:r>
        <w:rPr/>
        <w:t>Раздел 8. Создание базы данных в PostgreSQL и заполнение данными</w:t>
      </w:r>
    </w:p>
    <w:p>
      <w:pPr>
        <w:pStyle w:val="Heading2"/>
        <w:numPr>
          <w:ilvl w:val="1"/>
          <w:numId w:val="1"/>
        </w:numPr>
        <w:ind w:firstLine="709" w:left="0"/>
        <w:rPr/>
      </w:pPr>
      <w:bookmarkStart w:id="48" w:name="__RefHeading___Toc30805_3736899727"/>
      <w:bookmarkEnd w:id="48"/>
      <w:r>
        <w:rPr/>
        <w:t>Введение</w:t>
      </w:r>
    </w:p>
    <w:p>
      <w:pPr>
        <w:pStyle w:val="BodyText"/>
        <w:rPr/>
      </w:pPr>
      <w:r>
        <w:rPr/>
        <w:t>На основе ER-диаграммы (раздел 7) необходимо выбрать реляционную СУБД, создать физическую базу данных, наполнить её тестовыми данными и выполнить проверочные запросы. Раздел 8 основан на материалах практической работы №8.</w:t>
      </w:r>
    </w:p>
    <w:p>
      <w:pPr>
        <w:pStyle w:val="BodyText"/>
        <w:rPr/>
      </w:pPr>
      <w:r>
        <w:rPr/>
        <w:t>Цель раздела 8 – создать базу данных в выбранной СУБД в соответствии с ER-диаграммой, заполнить её данными (не менее 10 записей в каждой таблице) и проверить работоспособность аналитическим запросом.</w:t>
      </w:r>
    </w:p>
    <w:p>
      <w:pPr>
        <w:pStyle w:val="BodyText"/>
        <w:rPr/>
      </w:pPr>
      <w:r>
        <w:rPr/>
        <w:t>Задачи раздела:</w:t>
      </w:r>
    </w:p>
    <w:p>
      <w:pPr>
        <w:pStyle w:val="BodyText"/>
        <w:numPr>
          <w:ilvl w:val="0"/>
          <w:numId w:val="16"/>
        </w:numPr>
        <w:rPr/>
      </w:pPr>
      <w:r>
        <w:rPr/>
        <w:t>Провести сравнение не менее трёх реляционных СУБД.</w:t>
      </w:r>
    </w:p>
    <w:p>
      <w:pPr>
        <w:pStyle w:val="BodyText"/>
        <w:numPr>
          <w:ilvl w:val="0"/>
          <w:numId w:val="16"/>
        </w:numPr>
        <w:rPr/>
      </w:pPr>
      <w:r>
        <w:rPr/>
        <w:t>Обоснованно выбрать СУБД.</w:t>
      </w:r>
    </w:p>
    <w:p>
      <w:pPr>
        <w:pStyle w:val="BodyText"/>
        <w:numPr>
          <w:ilvl w:val="0"/>
          <w:numId w:val="16"/>
        </w:numPr>
        <w:rPr/>
      </w:pPr>
      <w:r>
        <w:rPr/>
        <w:t>Написать SQL-скрипты создания таблиц.</w:t>
      </w:r>
    </w:p>
    <w:p>
      <w:pPr>
        <w:pStyle w:val="BodyText"/>
        <w:numPr>
          <w:ilvl w:val="0"/>
          <w:numId w:val="16"/>
        </w:numPr>
        <w:rPr/>
      </w:pPr>
      <w:r>
        <w:rPr/>
        <w:t>Заполнить каждую таблицу не менее чем 10 записями.</w:t>
      </w:r>
    </w:p>
    <w:p>
      <w:pPr>
        <w:pStyle w:val="BodyText"/>
        <w:numPr>
          <w:ilvl w:val="0"/>
          <w:numId w:val="16"/>
        </w:numPr>
        <w:rPr/>
      </w:pPr>
      <w:r>
        <w:rPr/>
        <w:t>Создать и выполнить сложный аналитический запрос.</w:t>
      </w:r>
    </w:p>
    <w:p>
      <w:pPr>
        <w:pStyle w:val="Heading2"/>
        <w:numPr>
          <w:ilvl w:val="1"/>
          <w:numId w:val="1"/>
        </w:numPr>
        <w:ind w:firstLine="709" w:left="0"/>
        <w:rPr/>
      </w:pPr>
      <w:bookmarkStart w:id="49" w:name="__RefHeading___Toc30807_3736899727"/>
      <w:bookmarkEnd w:id="49"/>
      <w:r>
        <w:rPr/>
        <w:t>Выбор реляционной СУБД</w:t>
      </w:r>
    </w:p>
    <w:p>
      <w:pPr>
        <w:pStyle w:val="BodyText"/>
        <w:rPr/>
      </w:pPr>
      <w:r>
        <w:rPr/>
        <w:t>Для проектируемой АСУ «Семантический подборщик» необходимо выбрать реляционную систему управления базами данных, которая обеспечит хранение метаданных контента, информации о пользователях, истории запросов, заявок на закупку и служебных данных для работы нейросетевой подсистемы. Рассмотрим три распространённые реляционные СУБД: PostgreSQL, MySQL и SQLite.</w:t>
      </w:r>
    </w:p>
    <w:p>
      <w:pPr>
        <w:pStyle w:val="Heading3"/>
        <w:ind w:firstLine="709" w:left="0"/>
        <w:rPr/>
      </w:pPr>
      <w:bookmarkStart w:id="50" w:name="__RefHeading___Toc31373_3736899727"/>
      <w:bookmarkEnd w:id="50"/>
      <w:r>
        <w:rPr/>
        <w:t>PostgreSQL</w:t>
      </w:r>
    </w:p>
    <w:p>
      <w:pPr>
        <w:pStyle w:val="BodyText"/>
        <w:rPr/>
      </w:pPr>
      <w:r>
        <w:rPr/>
        <w:t>Общая характеристика: Свободная объектно-реляционная СУБД с открытым исходным кодом, ориентированная на максимальное соответствие стандарту SQL, надёжность и расширяемость. Широко применяется в высоконагруженных системах и проектах, требующих сложной обработки данных.</w:t>
      </w:r>
    </w:p>
    <w:p>
      <w:pPr>
        <w:pStyle w:val="BodyText"/>
        <w:rPr/>
      </w:pPr>
      <w:r>
        <w:rPr/>
        <w:t>Возможности, релевантные для проектируемой АСУ:</w:t>
      </w:r>
    </w:p>
    <w:p>
      <w:pPr>
        <w:pStyle w:val="BodyText"/>
        <w:rPr/>
      </w:pPr>
      <w:r>
        <w:rPr/>
        <w:t>Полная поддержка ACID-транзакций, необходимая для оформления заявок на закупку и управления лицензиями.</w:t>
      </w:r>
    </w:p>
    <w:p>
      <w:pPr>
        <w:pStyle w:val="BodyText"/>
        <w:rPr/>
      </w:pPr>
      <w:r>
        <w:rPr/>
        <w:t>Нативная работа с типом JSON/JSONB, что критически важно для хранения структурированных параметров запросов, извлекаемых нейросетью, и для гибких метаданных контента из внешних источников.</w:t>
      </w:r>
    </w:p>
    <w:p>
      <w:pPr>
        <w:pStyle w:val="BodyText"/>
        <w:rPr/>
      </w:pPr>
      <w:r>
        <w:rPr/>
        <w:t>Полнотекстовый поиск с поддержкой русского языка, который может использоваться как дополнение к поисковому движку Elasticsearch.</w:t>
      </w:r>
    </w:p>
    <w:p>
      <w:pPr>
        <w:pStyle w:val="BodyText"/>
        <w:rPr/>
      </w:pPr>
      <w:r>
        <w:rPr/>
        <w:t>Поддержка внешних ключей и каскадных операций, обеспечивающая ссылочную целостность между таблицами Контент, Категория, Лицензия, Пользователь и ЗаявкаНаЗакупку.</w:t>
      </w:r>
    </w:p>
    <w:p>
      <w:pPr>
        <w:pStyle w:val="BodyText"/>
        <w:rPr/>
      </w:pPr>
      <w:r>
        <w:rPr/>
        <w:t>Возможность создания хранимых процедур на PL/pgSQL для реализации бизнес-логики, например, автоматического обновления статуса заявки или подсчёта рейтинга контента.</w:t>
      </w:r>
    </w:p>
    <w:p>
      <w:pPr>
        <w:pStyle w:val="BodyText"/>
        <w:rPr/>
      </w:pPr>
      <w:r>
        <w:rPr/>
        <w:t>Механизм MVCC для высокой конкурентной обработки одновременных запросов множества пользователей.</w:t>
      </w:r>
    </w:p>
    <w:p>
      <w:pPr>
        <w:pStyle w:val="BodyText"/>
        <w:rPr/>
      </w:pPr>
      <w:r>
        <w:rPr/>
        <w:t>Используемая версия языка запросов: SQL стандарта SQL:2016 (с элементами SQL:2023) и фирменные расширения PostgreSQL.</w:t>
      </w:r>
    </w:p>
    <w:p>
      <w:pPr>
        <w:pStyle w:val="Heading3"/>
        <w:ind w:firstLine="709" w:left="0"/>
        <w:rPr/>
      </w:pPr>
      <w:bookmarkStart w:id="51" w:name="__RefHeading___Toc31371_3736899727"/>
      <w:bookmarkEnd w:id="51"/>
      <w:r>
        <w:rPr/>
        <w:t>MySQL (Community Edition)</w:t>
      </w:r>
    </w:p>
    <w:p>
      <w:pPr>
        <w:pStyle w:val="BodyText"/>
        <w:rPr/>
      </w:pPr>
      <w:r>
        <w:rPr/>
        <w:t>Общая характеристика: Самая популярная СУБД с открытым исходным кодом для веб-приложений. Отличается высокой скоростью операций чтения и простотой администрирования.</w:t>
      </w:r>
    </w:p>
    <w:p>
      <w:pPr>
        <w:pStyle w:val="BodyText"/>
        <w:rPr/>
      </w:pPr>
      <w:r>
        <w:rPr/>
        <w:t>Возможности, релевантные для проектируемой АСУ:</w:t>
      </w:r>
    </w:p>
    <w:p>
      <w:pPr>
        <w:pStyle w:val="BodyText"/>
        <w:rPr/>
      </w:pPr>
      <w:r>
        <w:rPr/>
        <w:t>Движок InnoDB обеспечивает поддержку транзакций и внешних ключей, что необходимо для целостности данных о закупках и правах доступа.</w:t>
      </w:r>
    </w:p>
    <w:p>
      <w:pPr>
        <w:pStyle w:val="BodyText"/>
        <w:rPr/>
      </w:pPr>
      <w:r>
        <w:rPr/>
        <w:t>Тип данных JSON с возможностью индексации виртуальными колонками (с версии 5.7).</w:t>
      </w:r>
    </w:p>
    <w:p>
      <w:pPr>
        <w:pStyle w:val="BodyText"/>
        <w:rPr/>
      </w:pPr>
      <w:r>
        <w:rPr/>
        <w:t>Простота настройки репликации Master-Slave для масштабирования нагрузки по чтению.</w:t>
      </w:r>
    </w:p>
    <w:p>
      <w:pPr>
        <w:pStyle w:val="BodyText"/>
        <w:rPr/>
      </w:pPr>
      <w:r>
        <w:rPr/>
        <w:t>Широкий выбор GUI-инструментов (MySQL Workbench).</w:t>
      </w:r>
    </w:p>
    <w:p>
      <w:pPr>
        <w:pStyle w:val="BodyText"/>
        <w:rPr/>
      </w:pPr>
      <w:r>
        <w:rPr/>
        <w:t>Используемая версия языка запросов: Диалект SQL, основанный на стандарте SQL:2003, с некоторыми отклонениями от стандарта в синтаксисе и поведении GROUP BY.</w:t>
      </w:r>
    </w:p>
    <w:p>
      <w:pPr>
        <w:pStyle w:val="Heading3"/>
        <w:ind w:firstLine="709" w:left="0"/>
        <w:rPr/>
      </w:pPr>
      <w:bookmarkStart w:id="52" w:name="__RefHeading___Toc31369_3736899727"/>
      <w:bookmarkEnd w:id="52"/>
      <w:r>
        <w:rPr/>
        <w:t>SQLite</w:t>
      </w:r>
    </w:p>
    <w:p>
      <w:pPr>
        <w:pStyle w:val="BodyText"/>
        <w:rPr/>
      </w:pPr>
      <w:r>
        <w:rPr/>
        <w:t>Общая характеристика: Встраиваемая библиотека, реализующая полноценный SQL-движок без отдельного серверного процесса. Вся база данных хранится в одном кроссплатформенном файле.</w:t>
      </w:r>
    </w:p>
    <w:p>
      <w:pPr>
        <w:pStyle w:val="BodyText"/>
        <w:rPr/>
      </w:pPr>
      <w:r>
        <w:rPr/>
        <w:t>Возможности, релевантные для проектируемой АСУ:</w:t>
      </w:r>
    </w:p>
    <w:p>
      <w:pPr>
        <w:pStyle w:val="BodyText"/>
        <w:rPr/>
      </w:pPr>
      <w:r>
        <w:rPr/>
        <w:t>Нулевое администрирование и высокая портативность, что удобно на этапе прототипирования.</w:t>
      </w:r>
    </w:p>
    <w:p>
      <w:pPr>
        <w:pStyle w:val="BodyText"/>
        <w:rPr/>
      </w:pPr>
      <w:r>
        <w:rPr/>
        <w:t>Поддержка ACID-транзакций и большинства конструкций современного SQL (включая оконные функции и общие табличные выражения).</w:t>
      </w:r>
    </w:p>
    <w:p>
      <w:pPr>
        <w:pStyle w:val="BodyText"/>
        <w:rPr/>
      </w:pPr>
      <w:r>
        <w:rPr/>
        <w:t>Минимальное потребление ресурсов, идеально для локального тестирования скриптов.</w:t>
      </w:r>
    </w:p>
    <w:p>
      <w:pPr>
        <w:pStyle w:val="BodyText"/>
        <w:rPr/>
      </w:pPr>
      <w:r>
        <w:rPr/>
        <w:t>Используемая версия языка запросов: Основной упор на SQL-92 с добавлением многих функций из более новых стандартов.</w:t>
      </w:r>
    </w:p>
    <w:p>
      <w:pPr>
        <w:pStyle w:val="Heading2"/>
        <w:numPr>
          <w:ilvl w:val="1"/>
          <w:numId w:val="2"/>
        </w:numPr>
        <w:ind w:firstLine="709"/>
        <w:rPr/>
      </w:pPr>
      <w:bookmarkStart w:id="53" w:name="__RefHeading___Toc30809_3736899727"/>
      <w:bookmarkEnd w:id="53"/>
      <w:r>
        <w:rPr/>
        <w:t>Сравнительный анализ</w:t>
      </w:r>
    </w:p>
    <w:p>
      <w:pPr>
        <w:pStyle w:val="BodyText"/>
        <w:rPr/>
      </w:pPr>
      <w:r>
        <w:rPr/>
        <w:t>Для выбора оптимальной СУБД выделим ключевые критерии, продиктованные функциональными и нефункциональными требованиями к АСУ «Семантический подборщик».</w:t>
      </w:r>
    </w:p>
    <w:tbl>
      <w:tblPr>
        <w:tblW w:w="5000" w:type="pct"/>
        <w:jc w:val="left"/>
        <w:tblInd w:w="28" w:type="dxa"/>
        <w:tblLayout w:type="fixed"/>
        <w:tblCellMar>
          <w:top w:w="28" w:type="dxa"/>
          <w:left w:w="28" w:type="dxa"/>
          <w:bottom w:w="28" w:type="dxa"/>
          <w:right w:w="28" w:type="dxa"/>
        </w:tblCellMar>
      </w:tblPr>
      <w:tblGrid>
        <w:gridCol w:w="2840"/>
        <w:gridCol w:w="2173"/>
        <w:gridCol w:w="2165"/>
        <w:gridCol w:w="2177"/>
      </w:tblGrid>
      <w:tr>
        <w:trPr/>
        <w:tc>
          <w:tcPr>
            <w:tcW w:w="2840" w:type="dxa"/>
            <w:tcBorders>
              <w:top w:val="single" w:sz="2" w:space="0" w:color="000000"/>
              <w:left w:val="single" w:sz="2" w:space="0" w:color="000000"/>
              <w:bottom w:val="single" w:sz="2" w:space="0" w:color="000000"/>
            </w:tcBorders>
            <w:vAlign w:val="bottom"/>
          </w:tcPr>
          <w:p>
            <w:pPr>
              <w:pStyle w:val="user9"/>
              <w:rPr/>
            </w:pPr>
            <w:r>
              <w:rPr/>
              <w:t>Критерий</w:t>
            </w:r>
          </w:p>
        </w:tc>
        <w:tc>
          <w:tcPr>
            <w:tcW w:w="2173" w:type="dxa"/>
            <w:tcBorders>
              <w:top w:val="single" w:sz="2" w:space="0" w:color="000000"/>
              <w:left w:val="single" w:sz="2" w:space="0" w:color="000000"/>
              <w:bottom w:val="single" w:sz="2" w:space="0" w:color="000000"/>
            </w:tcBorders>
            <w:vAlign w:val="bottom"/>
          </w:tcPr>
          <w:p>
            <w:pPr>
              <w:pStyle w:val="user9"/>
              <w:rPr/>
            </w:pPr>
            <w:r>
              <w:rPr/>
              <w:t>PostgreSQL</w:t>
            </w:r>
          </w:p>
        </w:tc>
        <w:tc>
          <w:tcPr>
            <w:tcW w:w="2165" w:type="dxa"/>
            <w:tcBorders>
              <w:top w:val="single" w:sz="2" w:space="0" w:color="000000"/>
              <w:left w:val="single" w:sz="2" w:space="0" w:color="000000"/>
              <w:bottom w:val="single" w:sz="2" w:space="0" w:color="000000"/>
            </w:tcBorders>
            <w:vAlign w:val="bottom"/>
          </w:tcPr>
          <w:p>
            <w:pPr>
              <w:pStyle w:val="user9"/>
              <w:rPr/>
            </w:pPr>
            <w:r>
              <w:rPr/>
              <w:t>MySQL</w:t>
            </w:r>
          </w:p>
        </w:tc>
        <w:tc>
          <w:tcPr>
            <w:tcW w:w="2177" w:type="dxa"/>
            <w:tcBorders>
              <w:top w:val="single" w:sz="2" w:space="0" w:color="000000"/>
              <w:left w:val="single" w:sz="2" w:space="0" w:color="000000"/>
              <w:bottom w:val="single" w:sz="2" w:space="0" w:color="000000"/>
              <w:right w:val="single" w:sz="2" w:space="0" w:color="000000"/>
            </w:tcBorders>
            <w:vAlign w:val="bottom"/>
          </w:tcPr>
          <w:p>
            <w:pPr>
              <w:pStyle w:val="user9"/>
              <w:rPr/>
            </w:pPr>
            <w:r>
              <w:rPr/>
              <w:t>SQLite</w:t>
            </w:r>
          </w:p>
        </w:tc>
      </w:tr>
      <w:tr>
        <w:trPr/>
        <w:tc>
          <w:tcPr>
            <w:tcW w:w="2840" w:type="dxa"/>
            <w:tcBorders>
              <w:left w:val="single" w:sz="2" w:space="0" w:color="000000"/>
              <w:bottom w:val="single" w:sz="2" w:space="0" w:color="000000"/>
            </w:tcBorders>
          </w:tcPr>
          <w:p>
            <w:pPr>
              <w:pStyle w:val="user8"/>
              <w:rPr/>
            </w:pPr>
            <w:r>
              <w:rPr/>
              <w:t>Поддержка конкурентного доступа</w:t>
            </w:r>
          </w:p>
        </w:tc>
        <w:tc>
          <w:tcPr>
            <w:tcW w:w="2173" w:type="dxa"/>
            <w:tcBorders>
              <w:left w:val="single" w:sz="2" w:space="0" w:color="000000"/>
              <w:bottom w:val="single" w:sz="2" w:space="0" w:color="000000"/>
            </w:tcBorders>
          </w:tcPr>
          <w:p>
            <w:pPr>
              <w:pStyle w:val="user8"/>
              <w:rPr/>
            </w:pPr>
            <w:r>
              <w:rPr/>
              <w:t>Отличная (MVCC), множество одновременных писателей</w:t>
            </w:r>
          </w:p>
        </w:tc>
        <w:tc>
          <w:tcPr>
            <w:tcW w:w="2165" w:type="dxa"/>
            <w:tcBorders>
              <w:left w:val="single" w:sz="2" w:space="0" w:color="000000"/>
              <w:bottom w:val="single" w:sz="2" w:space="0" w:color="000000"/>
            </w:tcBorders>
          </w:tcPr>
          <w:p>
            <w:pPr>
              <w:pStyle w:val="user8"/>
              <w:rPr/>
            </w:pPr>
            <w:r>
              <w:rPr/>
              <w:t>Хорошая (InnoDB), небольшие задержки при интенсивной записи</w:t>
            </w:r>
          </w:p>
        </w:tc>
        <w:tc>
          <w:tcPr>
            <w:tcW w:w="2177" w:type="dxa"/>
            <w:tcBorders>
              <w:left w:val="single" w:sz="2" w:space="0" w:color="000000"/>
              <w:bottom w:val="single" w:sz="2" w:space="0" w:color="000000"/>
              <w:right w:val="single" w:sz="2" w:space="0" w:color="000000"/>
            </w:tcBorders>
          </w:tcPr>
          <w:p>
            <w:pPr>
              <w:pStyle w:val="user8"/>
              <w:rPr/>
            </w:pPr>
            <w:r>
              <w:rPr/>
              <w:t>Отсутствует (только один писатель одновременно)</w:t>
            </w:r>
          </w:p>
        </w:tc>
      </w:tr>
      <w:tr>
        <w:trPr/>
        <w:tc>
          <w:tcPr>
            <w:tcW w:w="2840" w:type="dxa"/>
            <w:tcBorders>
              <w:left w:val="single" w:sz="2" w:space="0" w:color="000000"/>
              <w:bottom w:val="single" w:sz="2" w:space="0" w:color="000000"/>
            </w:tcBorders>
          </w:tcPr>
          <w:p>
            <w:pPr>
              <w:pStyle w:val="user8"/>
              <w:rPr/>
            </w:pPr>
            <w:r>
              <w:rPr/>
              <w:t>Работа с JSON и полуструктурированными данными</w:t>
            </w:r>
          </w:p>
        </w:tc>
        <w:tc>
          <w:tcPr>
            <w:tcW w:w="2173" w:type="dxa"/>
            <w:tcBorders>
              <w:left w:val="single" w:sz="2" w:space="0" w:color="000000"/>
              <w:bottom w:val="single" w:sz="2" w:space="0" w:color="000000"/>
            </w:tcBorders>
          </w:tcPr>
          <w:p>
            <w:pPr>
              <w:pStyle w:val="user8"/>
              <w:rPr/>
            </w:pPr>
            <w:r>
              <w:rPr/>
              <w:t>Наилучшая (тип JSONB с бинарным хранением и индексами GIN)</w:t>
            </w:r>
          </w:p>
        </w:tc>
        <w:tc>
          <w:tcPr>
            <w:tcW w:w="2165" w:type="dxa"/>
            <w:tcBorders>
              <w:left w:val="single" w:sz="2" w:space="0" w:color="000000"/>
              <w:bottom w:val="single" w:sz="2" w:space="0" w:color="000000"/>
            </w:tcBorders>
          </w:tcPr>
          <w:p>
            <w:pPr>
              <w:pStyle w:val="user8"/>
              <w:rPr/>
            </w:pPr>
            <w:r>
              <w:rPr/>
              <w:t>Хорошая (тип JSON, индексация через виртуальные колонки)</w:t>
            </w:r>
          </w:p>
        </w:tc>
        <w:tc>
          <w:tcPr>
            <w:tcW w:w="2177" w:type="dxa"/>
            <w:tcBorders>
              <w:left w:val="single" w:sz="2" w:space="0" w:color="000000"/>
              <w:bottom w:val="single" w:sz="2" w:space="0" w:color="000000"/>
              <w:right w:val="single" w:sz="2" w:space="0" w:color="000000"/>
            </w:tcBorders>
          </w:tcPr>
          <w:p>
            <w:pPr>
              <w:pStyle w:val="user8"/>
              <w:rPr/>
            </w:pPr>
            <w:r>
              <w:rPr/>
              <w:t>Хорошая (функции JSON, но без специализированного бинарного типа)</w:t>
            </w:r>
          </w:p>
        </w:tc>
      </w:tr>
      <w:tr>
        <w:trPr/>
        <w:tc>
          <w:tcPr>
            <w:tcW w:w="2840" w:type="dxa"/>
            <w:tcBorders>
              <w:left w:val="single" w:sz="2" w:space="0" w:color="000000"/>
              <w:bottom w:val="single" w:sz="2" w:space="0" w:color="000000"/>
            </w:tcBorders>
          </w:tcPr>
          <w:p>
            <w:pPr>
              <w:pStyle w:val="user8"/>
              <w:rPr/>
            </w:pPr>
            <w:r>
              <w:rPr/>
              <w:t>Полнотекстовый поиск (на русском языке)</w:t>
            </w:r>
          </w:p>
        </w:tc>
        <w:tc>
          <w:tcPr>
            <w:tcW w:w="2173" w:type="dxa"/>
            <w:tcBorders>
              <w:left w:val="single" w:sz="2" w:space="0" w:color="000000"/>
              <w:bottom w:val="single" w:sz="2" w:space="0" w:color="000000"/>
            </w:tcBorders>
          </w:tcPr>
          <w:p>
            <w:pPr>
              <w:pStyle w:val="user8"/>
              <w:rPr/>
            </w:pPr>
            <w:r>
              <w:rPr/>
              <w:t>Встроенный, с поддержкой словарей ispell и стемминга</w:t>
            </w:r>
          </w:p>
        </w:tc>
        <w:tc>
          <w:tcPr>
            <w:tcW w:w="2165" w:type="dxa"/>
            <w:tcBorders>
              <w:left w:val="single" w:sz="2" w:space="0" w:color="000000"/>
              <w:bottom w:val="single" w:sz="2" w:space="0" w:color="000000"/>
            </w:tcBorders>
          </w:tcPr>
          <w:p>
            <w:pPr>
              <w:pStyle w:val="user8"/>
              <w:rPr/>
            </w:pPr>
            <w:r>
              <w:rPr/>
              <w:t>Встроенный, но требует настройки ngram-парсера для русского</w:t>
            </w:r>
          </w:p>
        </w:tc>
        <w:tc>
          <w:tcPr>
            <w:tcW w:w="2177" w:type="dxa"/>
            <w:tcBorders>
              <w:left w:val="single" w:sz="2" w:space="0" w:color="000000"/>
              <w:bottom w:val="single" w:sz="2" w:space="0" w:color="000000"/>
              <w:right w:val="single" w:sz="2" w:space="0" w:color="000000"/>
            </w:tcBorders>
          </w:tcPr>
          <w:p>
            <w:pPr>
              <w:pStyle w:val="user8"/>
              <w:rPr/>
            </w:pPr>
            <w:r>
              <w:rPr/>
              <w:t>Встроенный (FTS3/FTS5), но без морфологии по умолчанию</w:t>
            </w:r>
          </w:p>
        </w:tc>
      </w:tr>
      <w:tr>
        <w:trPr/>
        <w:tc>
          <w:tcPr>
            <w:tcW w:w="2840" w:type="dxa"/>
            <w:tcBorders>
              <w:left w:val="single" w:sz="2" w:space="0" w:color="000000"/>
              <w:bottom w:val="single" w:sz="2" w:space="0" w:color="000000"/>
            </w:tcBorders>
          </w:tcPr>
          <w:p>
            <w:pPr>
              <w:pStyle w:val="user8"/>
              <w:rPr/>
            </w:pPr>
            <w:r>
              <w:rPr/>
              <w:t>Сложность администрирования</w:t>
            </w:r>
          </w:p>
        </w:tc>
        <w:tc>
          <w:tcPr>
            <w:tcW w:w="2173" w:type="dxa"/>
            <w:tcBorders>
              <w:left w:val="single" w:sz="2" w:space="0" w:color="000000"/>
              <w:bottom w:val="single" w:sz="2" w:space="0" w:color="000000"/>
            </w:tcBorders>
          </w:tcPr>
          <w:p>
            <w:pPr>
              <w:pStyle w:val="user8"/>
              <w:rPr/>
            </w:pPr>
            <w:r>
              <w:rPr/>
              <w:t>Высокая (требуется настройка postgresql.conf)</w:t>
            </w:r>
          </w:p>
        </w:tc>
        <w:tc>
          <w:tcPr>
            <w:tcW w:w="2165" w:type="dxa"/>
            <w:tcBorders>
              <w:left w:val="single" w:sz="2" w:space="0" w:color="000000"/>
              <w:bottom w:val="single" w:sz="2" w:space="0" w:color="000000"/>
            </w:tcBorders>
          </w:tcPr>
          <w:p>
            <w:pPr>
              <w:pStyle w:val="user8"/>
              <w:rPr/>
            </w:pPr>
            <w:r>
              <w:rPr/>
              <w:t>Средняя</w:t>
            </w:r>
          </w:p>
        </w:tc>
        <w:tc>
          <w:tcPr>
            <w:tcW w:w="2177" w:type="dxa"/>
            <w:tcBorders>
              <w:left w:val="single" w:sz="2" w:space="0" w:color="000000"/>
              <w:bottom w:val="single" w:sz="2" w:space="0" w:color="000000"/>
              <w:right w:val="single" w:sz="2" w:space="0" w:color="000000"/>
            </w:tcBorders>
          </w:tcPr>
          <w:p>
            <w:pPr>
              <w:pStyle w:val="user8"/>
              <w:rPr/>
            </w:pPr>
            <w:r>
              <w:rPr/>
              <w:t>Нулевая (встраиваемая)</w:t>
            </w:r>
          </w:p>
        </w:tc>
      </w:tr>
      <w:tr>
        <w:trPr/>
        <w:tc>
          <w:tcPr>
            <w:tcW w:w="2840" w:type="dxa"/>
            <w:tcBorders>
              <w:left w:val="single" w:sz="2" w:space="0" w:color="000000"/>
              <w:bottom w:val="single" w:sz="2" w:space="0" w:color="000000"/>
            </w:tcBorders>
          </w:tcPr>
          <w:p>
            <w:pPr>
              <w:pStyle w:val="user8"/>
              <w:rPr/>
            </w:pPr>
            <w:r>
              <w:rPr/>
              <w:t>Совместимость с выбранным стеком (Python/SQLAlchemy)</w:t>
            </w:r>
          </w:p>
        </w:tc>
        <w:tc>
          <w:tcPr>
            <w:tcW w:w="2173" w:type="dxa"/>
            <w:tcBorders>
              <w:left w:val="single" w:sz="2" w:space="0" w:color="000000"/>
              <w:bottom w:val="single" w:sz="2" w:space="0" w:color="000000"/>
            </w:tcBorders>
          </w:tcPr>
          <w:p>
            <w:pPr>
              <w:pStyle w:val="user8"/>
              <w:rPr/>
            </w:pPr>
            <w:r>
              <w:rPr/>
              <w:t>Отличная (полная поддержка всех типов и функций)</w:t>
            </w:r>
          </w:p>
        </w:tc>
        <w:tc>
          <w:tcPr>
            <w:tcW w:w="2165" w:type="dxa"/>
            <w:tcBorders>
              <w:left w:val="single" w:sz="2" w:space="0" w:color="000000"/>
              <w:bottom w:val="single" w:sz="2" w:space="0" w:color="000000"/>
            </w:tcBorders>
          </w:tcPr>
          <w:p>
            <w:pPr>
              <w:pStyle w:val="user8"/>
              <w:rPr/>
            </w:pPr>
            <w:r>
              <w:rPr/>
              <w:t>Отличная</w:t>
            </w:r>
          </w:p>
        </w:tc>
        <w:tc>
          <w:tcPr>
            <w:tcW w:w="2177" w:type="dxa"/>
            <w:tcBorders>
              <w:left w:val="single" w:sz="2" w:space="0" w:color="000000"/>
              <w:bottom w:val="single" w:sz="2" w:space="0" w:color="000000"/>
              <w:right w:val="single" w:sz="2" w:space="0" w:color="000000"/>
            </w:tcBorders>
          </w:tcPr>
          <w:p>
            <w:pPr>
              <w:pStyle w:val="user8"/>
              <w:rPr/>
            </w:pPr>
            <w:r>
              <w:rPr/>
              <w:t>Отличная</w:t>
            </w:r>
          </w:p>
        </w:tc>
      </w:tr>
      <w:tr>
        <w:trPr/>
        <w:tc>
          <w:tcPr>
            <w:tcW w:w="2840" w:type="dxa"/>
            <w:tcBorders>
              <w:left w:val="single" w:sz="2" w:space="0" w:color="000000"/>
              <w:bottom w:val="single" w:sz="2" w:space="0" w:color="000000"/>
            </w:tcBorders>
          </w:tcPr>
          <w:p>
            <w:pPr>
              <w:pStyle w:val="user8"/>
              <w:rPr/>
            </w:pPr>
            <w:r>
              <w:rPr/>
              <w:t>Соответствие стандарту SQL</w:t>
            </w:r>
          </w:p>
        </w:tc>
        <w:tc>
          <w:tcPr>
            <w:tcW w:w="2173" w:type="dxa"/>
            <w:tcBorders>
              <w:left w:val="single" w:sz="2" w:space="0" w:color="000000"/>
              <w:bottom w:val="single" w:sz="2" w:space="0" w:color="000000"/>
            </w:tcBorders>
          </w:tcPr>
          <w:p>
            <w:pPr>
              <w:pStyle w:val="user8"/>
              <w:rPr/>
            </w:pPr>
            <w:r>
              <w:rPr/>
              <w:t>Очень высокое</w:t>
            </w:r>
          </w:p>
        </w:tc>
        <w:tc>
          <w:tcPr>
            <w:tcW w:w="2165" w:type="dxa"/>
            <w:tcBorders>
              <w:left w:val="single" w:sz="2" w:space="0" w:color="000000"/>
              <w:bottom w:val="single" w:sz="2" w:space="0" w:color="000000"/>
            </w:tcBorders>
          </w:tcPr>
          <w:p>
            <w:pPr>
              <w:pStyle w:val="user8"/>
              <w:rPr/>
            </w:pPr>
            <w:r>
              <w:rPr/>
              <w:t>Среднее</w:t>
            </w:r>
          </w:p>
        </w:tc>
        <w:tc>
          <w:tcPr>
            <w:tcW w:w="2177" w:type="dxa"/>
            <w:tcBorders>
              <w:left w:val="single" w:sz="2" w:space="0" w:color="000000"/>
              <w:bottom w:val="single" w:sz="2" w:space="0" w:color="000000"/>
              <w:right w:val="single" w:sz="2" w:space="0" w:color="000000"/>
            </w:tcBorders>
          </w:tcPr>
          <w:p>
            <w:pPr>
              <w:pStyle w:val="user8"/>
              <w:rPr/>
            </w:pPr>
            <w:r>
              <w:rPr/>
              <w:t>Высокое</w:t>
            </w:r>
          </w:p>
        </w:tc>
      </w:tr>
    </w:tbl>
    <w:p>
      <w:pPr>
        <w:pStyle w:val="Heading2"/>
        <w:numPr>
          <w:ilvl w:val="1"/>
          <w:numId w:val="2"/>
        </w:numPr>
        <w:ind w:firstLine="709"/>
        <w:rPr/>
      </w:pPr>
      <w:bookmarkStart w:id="54" w:name="__RefHeading___Toc30811_3736899727"/>
      <w:bookmarkEnd w:id="54"/>
      <w:r>
        <w:rPr>
          <w:lang w:val="ru-RU"/>
        </w:rPr>
        <w:t>Преимущества и недостатки рассмотренных СУБД</w:t>
      </w:r>
    </w:p>
    <w:p>
      <w:pPr>
        <w:pStyle w:val="BodyText"/>
        <w:numPr>
          <w:ilvl w:val="0"/>
          <w:numId w:val="3"/>
        </w:numPr>
        <w:rPr>
          <w:lang w:val="ru-RU"/>
        </w:rPr>
      </w:pPr>
      <w:r>
        <w:rPr>
          <w:lang w:val="ru-RU"/>
        </w:rPr>
        <w:t>PostgreSQL</w:t>
      </w:r>
    </w:p>
    <w:p>
      <w:pPr>
        <w:pStyle w:val="BodyText"/>
        <w:numPr>
          <w:ilvl w:val="1"/>
          <w:numId w:val="3"/>
        </w:numPr>
        <w:rPr/>
      </w:pPr>
      <w:r>
        <w:rPr>
          <w:lang w:val="ru-RU"/>
        </w:rPr>
        <w:t>Преимущества:</w:t>
      </w:r>
    </w:p>
    <w:p>
      <w:pPr>
        <w:pStyle w:val="BodyText"/>
        <w:numPr>
          <w:ilvl w:val="2"/>
          <w:numId w:val="3"/>
        </w:numPr>
        <w:rPr>
          <w:lang w:val="ru-RU"/>
        </w:rPr>
      </w:pPr>
      <w:r>
        <w:rPr>
          <w:lang w:val="ru-RU"/>
        </w:rPr>
        <w:t>Гибкость структуры данных: Тип JSONB позволяет хранить нечёткие метаданные, получаемые от разных внешних источников (ВнешнийИсточник), в едином поле без потери возможности индексации и быстрого поиска.</w:t>
      </w:r>
    </w:p>
    <w:p>
      <w:pPr>
        <w:pStyle w:val="BodyText"/>
        <w:numPr>
          <w:ilvl w:val="2"/>
          <w:numId w:val="3"/>
        </w:numPr>
        <w:rPr>
          <w:lang w:val="ru-RU"/>
        </w:rPr>
      </w:pPr>
      <w:r>
        <w:rPr>
          <w:lang w:val="ru-RU"/>
        </w:rPr>
        <w:t>Транзакционная целостность: Критически важна для процесса обработки ЗаявкаНаЗакупку и учёта Лицензия, где недопустимы частичные изменения данных.</w:t>
      </w:r>
    </w:p>
    <w:p>
      <w:pPr>
        <w:pStyle w:val="BodyText"/>
        <w:numPr>
          <w:ilvl w:val="2"/>
          <w:numId w:val="3"/>
        </w:numPr>
        <w:rPr>
          <w:lang w:val="ru-RU"/>
        </w:rPr>
      </w:pPr>
      <w:r>
        <w:rPr>
          <w:lang w:val="ru-RU"/>
        </w:rPr>
        <w:t>Расширяемость: В будущем позволит добавить в БД модуль pgvector для хранения векторных представлений запросов (эмбеддингов), создаваемых НейросетеваяМодель, что улучшит семантический поиск без необходимости всегда обращаться к внешнему Elasticsearch.</w:t>
      </w:r>
    </w:p>
    <w:p>
      <w:pPr>
        <w:pStyle w:val="BodyText"/>
        <w:numPr>
          <w:ilvl w:val="1"/>
          <w:numId w:val="3"/>
        </w:numPr>
        <w:rPr>
          <w:lang w:val="ru-RU"/>
        </w:rPr>
      </w:pPr>
      <w:r>
        <w:rPr>
          <w:lang w:val="ru-RU"/>
        </w:rPr>
        <w:t>Недостатки:</w:t>
      </w:r>
    </w:p>
    <w:p>
      <w:pPr>
        <w:pStyle w:val="BodyText"/>
        <w:numPr>
          <w:ilvl w:val="2"/>
          <w:numId w:val="3"/>
        </w:numPr>
        <w:rPr>
          <w:lang w:val="ru-RU"/>
        </w:rPr>
      </w:pPr>
      <w:r>
        <w:rPr>
          <w:lang w:val="ru-RU"/>
        </w:rPr>
        <w:t>Требует более тщательной первоначальной настройки параметров использования памяти и дискового ввода-вывода.</w:t>
      </w:r>
    </w:p>
    <w:p>
      <w:pPr>
        <w:pStyle w:val="BodyText"/>
        <w:numPr>
          <w:ilvl w:val="2"/>
          <w:numId w:val="3"/>
        </w:numPr>
        <w:rPr>
          <w:lang w:val="ru-RU"/>
        </w:rPr>
      </w:pPr>
      <w:r>
        <w:rPr>
          <w:lang w:val="ru-RU"/>
        </w:rPr>
        <w:t>Стандартная утилита pg_dump создаёт резервные копии несколько медленнее, чем специализированные средства MySQL.</w:t>
      </w:r>
    </w:p>
    <w:p>
      <w:pPr>
        <w:pStyle w:val="BodyText"/>
        <w:numPr>
          <w:ilvl w:val="0"/>
          <w:numId w:val="3"/>
        </w:numPr>
        <w:rPr>
          <w:lang w:val="ru-RU"/>
        </w:rPr>
      </w:pPr>
      <w:r>
        <w:rPr>
          <w:lang w:val="ru-RU"/>
        </w:rPr>
        <w:t>MySQL</w:t>
      </w:r>
    </w:p>
    <w:p>
      <w:pPr>
        <w:pStyle w:val="BodyText"/>
        <w:numPr>
          <w:ilvl w:val="1"/>
          <w:numId w:val="3"/>
        </w:numPr>
        <w:rPr>
          <w:lang w:val="ru-RU"/>
        </w:rPr>
      </w:pPr>
      <w:r>
        <w:rPr>
          <w:lang w:val="ru-RU"/>
        </w:rPr>
        <w:t>Преимущества:</w:t>
      </w:r>
    </w:p>
    <w:p>
      <w:pPr>
        <w:pStyle w:val="BodyText"/>
        <w:numPr>
          <w:ilvl w:val="2"/>
          <w:numId w:val="3"/>
        </w:numPr>
        <w:rPr>
          <w:lang w:val="ru-RU"/>
        </w:rPr>
      </w:pPr>
      <w:r>
        <w:rPr>
          <w:lang w:val="ru-RU"/>
        </w:rPr>
        <w:t>Высокая производительность на простых операциях чтения метаданных Контент по первичному ключу, что важно для интерфейса просмотра карточек.</w:t>
      </w:r>
    </w:p>
    <w:p>
      <w:pPr>
        <w:pStyle w:val="BodyText"/>
        <w:numPr>
          <w:ilvl w:val="2"/>
          <w:numId w:val="3"/>
        </w:numPr>
        <w:rPr>
          <w:lang w:val="ru-RU"/>
        </w:rPr>
      </w:pPr>
      <w:r>
        <w:rPr>
          <w:lang w:val="ru-RU"/>
        </w:rPr>
        <w:t>Огромное количество готовых решений и документации по интеграции с веб-фреймворками.</w:t>
      </w:r>
    </w:p>
    <w:p>
      <w:pPr>
        <w:pStyle w:val="BodyText"/>
        <w:numPr>
          <w:ilvl w:val="1"/>
          <w:numId w:val="3"/>
        </w:numPr>
        <w:rPr>
          <w:lang w:val="ru-RU"/>
        </w:rPr>
      </w:pPr>
      <w:r>
        <w:rPr>
          <w:lang w:val="ru-RU"/>
        </w:rPr>
        <w:t>Недостатки:</w:t>
      </w:r>
    </w:p>
    <w:p>
      <w:pPr>
        <w:pStyle w:val="BodyText"/>
        <w:numPr>
          <w:ilvl w:val="2"/>
          <w:numId w:val="3"/>
        </w:numPr>
        <w:rPr>
          <w:lang w:val="ru-RU"/>
        </w:rPr>
      </w:pPr>
      <w:r>
        <w:rPr>
          <w:lang w:val="ru-RU"/>
        </w:rPr>
        <w:t>Вольная трактовка стандарта SQL (например, режим ONLY_FULL_GROUP_BY по умолчанию был отключён в старых версиях), что может привести к скрытым логическим ошибкам в аналитических отчётах (подсистема «Аналитика и администрирование»).</w:t>
      </w:r>
    </w:p>
    <w:p>
      <w:pPr>
        <w:pStyle w:val="BodyText"/>
        <w:numPr>
          <w:ilvl w:val="2"/>
          <w:numId w:val="3"/>
        </w:numPr>
        <w:rPr>
          <w:lang w:val="ru-RU"/>
        </w:rPr>
      </w:pPr>
      <w:r>
        <w:rPr>
          <w:lang w:val="ru-RU"/>
        </w:rPr>
        <w:t>Работа с JSON менее производительна и удобна, чем с JSONB в PostgreSQL, особенно при глубокой вложенности метаданных.</w:t>
      </w:r>
    </w:p>
    <w:p>
      <w:pPr>
        <w:pStyle w:val="BodyText"/>
        <w:numPr>
          <w:ilvl w:val="0"/>
          <w:numId w:val="3"/>
        </w:numPr>
        <w:rPr>
          <w:lang w:val="ru-RU"/>
        </w:rPr>
      </w:pPr>
      <w:r>
        <w:rPr>
          <w:lang w:val="ru-RU"/>
        </w:rPr>
        <w:t>SQLite</w:t>
      </w:r>
    </w:p>
    <w:p>
      <w:pPr>
        <w:pStyle w:val="BodyText"/>
        <w:numPr>
          <w:ilvl w:val="1"/>
          <w:numId w:val="3"/>
        </w:numPr>
        <w:rPr>
          <w:lang w:val="ru-RU"/>
        </w:rPr>
      </w:pPr>
      <w:r>
        <w:rPr>
          <w:lang w:val="ru-RU"/>
        </w:rPr>
        <w:t>Преимущества:</w:t>
      </w:r>
    </w:p>
    <w:p>
      <w:pPr>
        <w:pStyle w:val="BodyText"/>
        <w:numPr>
          <w:ilvl w:val="2"/>
          <w:numId w:val="3"/>
        </w:numPr>
        <w:rPr>
          <w:lang w:val="ru-RU"/>
        </w:rPr>
      </w:pPr>
      <w:r>
        <w:rPr>
          <w:lang w:val="ru-RU"/>
        </w:rPr>
        <w:t>Идеальная среда для быстрой проверки SQL-скриптов создания таблиц и тестового наполнения данными на локальной машине разработчика без развёртывания сервера.</w:t>
      </w:r>
    </w:p>
    <w:p>
      <w:pPr>
        <w:pStyle w:val="BodyText"/>
        <w:numPr>
          <w:ilvl w:val="1"/>
          <w:numId w:val="3"/>
        </w:numPr>
        <w:rPr>
          <w:lang w:val="ru-RU"/>
        </w:rPr>
      </w:pPr>
      <w:r>
        <w:rPr>
          <w:lang w:val="ru-RU"/>
        </w:rPr>
        <w:t>Недостатки:</w:t>
      </w:r>
    </w:p>
    <w:p>
      <w:pPr>
        <w:pStyle w:val="BodyText"/>
        <w:numPr>
          <w:ilvl w:val="2"/>
          <w:numId w:val="3"/>
        </w:numPr>
        <w:rPr/>
      </w:pPr>
      <w:r>
        <w:rPr>
          <w:lang w:val="ru-RU"/>
        </w:rPr>
        <w:t>Невозможность использования в многопользовательской АСУ: Отсутствие сетевого доступа и блокировка всей базы на время записи делают SQLite непригодным для промышленной эксплуатации системы, обслуживающей запросы тысяч пользователей (согласно нефункциональному требованию №3).</w:t>
      </w:r>
    </w:p>
    <w:p>
      <w:pPr>
        <w:pStyle w:val="BodyText"/>
        <w:numPr>
          <w:ilvl w:val="2"/>
          <w:numId w:val="3"/>
        </w:numPr>
        <w:rPr>
          <w:lang w:val="ru-RU"/>
        </w:rPr>
      </w:pPr>
      <w:r>
        <w:rPr>
          <w:lang w:val="ru-RU"/>
        </w:rPr>
        <w:t>Ограниченная поддержка команды ALTER TABLE (например, для удаления столбца требуется пересоздание таблицы), что затруднит итеративное развитие схемы БД в будущем.</w:t>
      </w:r>
    </w:p>
    <w:p>
      <w:pPr>
        <w:pStyle w:val="Heading2"/>
        <w:numPr>
          <w:ilvl w:val="1"/>
          <w:numId w:val="2"/>
        </w:numPr>
        <w:ind w:firstLine="709"/>
        <w:rPr/>
      </w:pPr>
      <w:bookmarkStart w:id="55" w:name="__RefHeading___Toc30813_3736899727"/>
      <w:bookmarkEnd w:id="55"/>
      <w:r>
        <w:rPr/>
        <w:t>Выбор СУБД для создания базы данных проектируемой АСУ</w:t>
      </w:r>
    </w:p>
    <w:p>
      <w:pPr>
        <w:pStyle w:val="BodyText"/>
        <w:rPr/>
      </w:pPr>
      <w:r>
        <w:rPr/>
        <w:t>На основании проведённого анализа в качестве СУБД для АСУ «Семантический подборщик» выбрана PostgreSQL.</w:t>
      </w:r>
    </w:p>
    <w:p>
      <w:pPr>
        <w:pStyle w:val="BodyText"/>
        <w:rPr/>
      </w:pPr>
      <w:r>
        <w:rPr/>
        <w:t>Обоснование выбора:</w:t>
      </w:r>
    </w:p>
    <w:p>
      <w:pPr>
        <w:pStyle w:val="BodyText"/>
        <w:numPr>
          <w:ilvl w:val="0"/>
          <w:numId w:val="41"/>
        </w:numPr>
        <w:rPr/>
      </w:pPr>
      <w:r>
        <w:rPr/>
        <w:t>Соответствие требованиям предметной области: ER-диаграмма содержит сущности с полями, которые идеально отображаются на типы JSONB.</w:t>
      </w:r>
    </w:p>
    <w:p>
      <w:pPr>
        <w:pStyle w:val="BodyText"/>
        <w:numPr>
          <w:ilvl w:val="0"/>
          <w:numId w:val="4"/>
        </w:numPr>
        <w:rPr/>
      </w:pPr>
      <w:r>
        <w:rPr/>
        <w:t>Надёжность учёта операций: Процесс обработки ЗаявкаНаЗакупку и изменения статуса Лицензия требует строгой транзакционности, которую PostgreSQL обеспечивает на самом высоком уровне.</w:t>
      </w:r>
    </w:p>
    <w:p>
      <w:pPr>
        <w:pStyle w:val="BodyText"/>
        <w:numPr>
          <w:ilvl w:val="0"/>
          <w:numId w:val="4"/>
        </w:numPr>
        <w:rPr/>
      </w:pPr>
      <w:r>
        <w:rPr/>
        <w:t>Единая экосистема: В качестве бэкенд-фреймворка выбран Python с библиотекой SQLAlchemy, которая имеет наиболее качественный и полный драйвер для работы с PostgreSQL (psycopg2/asyncpg).</w:t>
      </w:r>
    </w:p>
    <w:p>
      <w:pPr>
        <w:pStyle w:val="BodyText"/>
        <w:numPr>
          <w:ilvl w:val="0"/>
          <w:numId w:val="4"/>
        </w:numPr>
        <w:rPr/>
      </w:pPr>
      <w:r>
        <w:rPr/>
        <w:t>Перспектива развития: Внедрение семантического поиска на основе векторных представлений (эмбеддингов) в будущем легко реализуется с помощью расширения pgvector, что позволит снизить зависимость от внешнего поискового движка для части запросов.</w:t>
      </w:r>
    </w:p>
    <w:p>
      <w:pPr>
        <w:pStyle w:val="Heading2"/>
        <w:numPr>
          <w:ilvl w:val="0"/>
          <w:numId w:val="1"/>
        </w:numPr>
        <w:ind w:firstLine="709" w:left="0"/>
        <w:rPr/>
      </w:pPr>
      <w:bookmarkStart w:id="56" w:name="__RefHeading___Toc30815_3736899727"/>
      <w:bookmarkEnd w:id="56"/>
      <w:r>
        <w:rPr>
          <w:lang w:val="ru-RU"/>
        </w:rPr>
        <w:t>Создание базы данных в выбранной СУБД и заполнение ее данными</w:t>
      </w:r>
    </w:p>
    <w:p>
      <w:pPr>
        <w:pStyle w:val="Style25"/>
        <w:rPr/>
      </w:pPr>
      <w:r>
        <w:rPr/>
        <w:t xml:space="preserve">Листинг </w:t>
      </w:r>
      <w:r>
        <w:rPr/>
        <w:fldChar w:fldCharType="begin"/>
      </w:r>
      <w:r>
        <w:rPr/>
        <w:instrText xml:space="preserve"> SEQ Листинг \* ARABIC </w:instrText>
      </w:r>
      <w:r>
        <w:rPr/>
        <w:fldChar w:fldCharType="separate"/>
      </w:r>
      <w:r>
        <w:rPr/>
        <w:t>1</w:t>
      </w:r>
      <w:r>
        <w:rPr/>
        <w:fldChar w:fldCharType="end"/>
      </w:r>
      <w:r>
        <w:rPr/>
        <w:t>: Создание БД</w:t>
      </w:r>
    </w:p>
    <w:tbl>
      <w:tblPr>
        <w:tblW w:w="5000" w:type="pct"/>
        <w:jc w:val="left"/>
        <w:tblInd w:w="55" w:type="dxa"/>
        <w:tblLayout w:type="fixed"/>
        <w:tblCellMar>
          <w:top w:w="55" w:type="dxa"/>
          <w:left w:w="55" w:type="dxa"/>
          <w:bottom w:w="55" w:type="dxa"/>
          <w:right w:w="55" w:type="dxa"/>
        </w:tblCellMar>
      </w:tblPr>
      <w:tblGrid>
        <w:gridCol w:w="9355"/>
      </w:tblGrid>
      <w:tr>
        <w:trPr/>
        <w:tc>
          <w:tcPr>
            <w:tcW w:w="9355" w:type="dxa"/>
            <w:tcBorders>
              <w:top w:val="single" w:sz="4" w:space="0" w:color="000000"/>
              <w:left w:val="single" w:sz="4" w:space="0" w:color="000000"/>
              <w:bottom w:val="single" w:sz="4" w:space="0" w:color="000000"/>
              <w:right w:val="single" w:sz="4" w:space="0" w:color="000000"/>
            </w:tcBorders>
          </w:tcPr>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"запросы"</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"сессии"</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"история"</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"логи"</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"уведомления"</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"нейросетевые_модели"</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"наборы_данных"</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"пользователи"</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"избранное"</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"отзывы"</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"связь_контента_с_лицензиями"</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"лицензии"</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"связь_контента_с_категориями"</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"категории"</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"контент"</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"заявки_на_закупку"</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b/>
                <w:color w:val="739ECA"/>
                <w:sz w:val="20"/>
              </w:rPr>
              <w:t>DROP</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739ECA"/>
                <w:sz w:val="20"/>
              </w:rPr>
              <w:t>IF</w:t>
            </w:r>
            <w:r>
              <w:rPr>
                <w:rFonts w:ascii="Consolas" w:hAnsi="Consolas"/>
                <w:color w:val="CCCCCC"/>
                <w:sz w:val="20"/>
              </w:rPr>
              <w:t xml:space="preserve"> </w:t>
            </w:r>
            <w:r>
              <w:rPr>
                <w:rFonts w:ascii="Consolas" w:hAnsi="Consolas"/>
                <w:b/>
                <w:color w:val="739ECA"/>
                <w:sz w:val="20"/>
              </w:rPr>
              <w:t>EXISTS</w:t>
            </w:r>
            <w:r>
              <w:rPr>
                <w:rFonts w:ascii="Consolas" w:hAnsi="Consolas"/>
                <w:color w:val="CCCCCC"/>
                <w:sz w:val="20"/>
              </w:rPr>
              <w:t xml:space="preserve"> </w:t>
            </w:r>
            <w:r>
              <w:rPr>
                <w:rFonts w:ascii="Consolas" w:hAnsi="Consolas"/>
                <w:color w:val="B788D3"/>
                <w:sz w:val="20"/>
              </w:rPr>
              <w:t>"внешние_источники"</w:t>
            </w:r>
            <w:r>
              <w:rPr>
                <w:rFonts w:ascii="Consolas" w:hAnsi="Consolas"/>
                <w:color w:val="CCCCCC"/>
                <w:sz w:val="20"/>
              </w:rPr>
              <w:t xml:space="preserve"> </w:t>
            </w:r>
            <w:r>
              <w:rPr>
                <w:rFonts w:ascii="Consolas" w:hAnsi="Consolas"/>
                <w:b/>
                <w:color w:val="739ECA"/>
                <w:sz w:val="20"/>
              </w:rPr>
              <w:t>CASCADE</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color w:val="B788D3"/>
                <w:sz w:val="20"/>
              </w:rPr>
              <w:t>"пользователи"</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"имя"</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100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"электронная_почта"</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UNIQUE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"хеш_пароля"</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"дата_регистрации"</w:t>
            </w:r>
            <w:r>
              <w:rPr>
                <w:rFonts w:ascii="Consolas" w:hAnsi="Consolas"/>
                <w:color w:val="CCCCCC"/>
                <w:sz w:val="20"/>
              </w:rPr>
              <w:t xml:space="preserve">  </w:t>
            </w:r>
            <w:r>
              <w:rPr>
                <w:rFonts w:ascii="Consolas" w:hAnsi="Consolas"/>
                <w:b/>
                <w:color w:val="C1AA6C"/>
                <w:sz w:val="20"/>
              </w:rPr>
              <w:t>DATE</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CURRENT_DATE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"роль"</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AC580"/>
                <w:sz w:val="20"/>
              </w:rPr>
              <w:t>'пользователь'</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"статус"</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"телефон"</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20</w:t>
            </w:r>
            <w:r>
              <w:rPr>
                <w:rFonts w:ascii="Consolas" w:hAnsi="Consolas"/>
                <w:color w:val="CCCCCC"/>
                <w:sz w:val="20"/>
              </w:rPr>
              <w:t xml:space="preserve">) </w:t>
            </w:r>
            <w:r>
              <w:rPr>
                <w:rFonts w:ascii="Consolas" w:hAnsi="Consolas"/>
                <w:b/>
                <w:color w:val="739ECA"/>
                <w:sz w:val="20"/>
              </w:rPr>
              <w:t>UNIQUE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"дата_обновления"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color w:val="B788D3"/>
                <w:sz w:val="20"/>
              </w:rPr>
              <w:t>"сессии"</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"идентификатор_пользователя"</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color w:val="B788D3"/>
                <w:sz w:val="20"/>
              </w:rPr>
              <w:t>"пользователи"</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"время_начала"</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"время_окончания"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"контекст"</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"устройство"</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100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"браузер"</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100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color w:val="B788D3"/>
                <w:sz w:val="20"/>
              </w:rPr>
              <w:t>"наборы_данных"</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"название"</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100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"описание"</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"количество_записей"</w:t>
            </w:r>
            <w:r>
              <w:rPr>
                <w:rFonts w:ascii="Consolas" w:hAnsi="Consolas"/>
                <w:color w:val="CCCCCC"/>
                <w:sz w:val="20"/>
              </w:rPr>
              <w:t xml:space="preserve">   </w:t>
            </w:r>
            <w:r>
              <w:rPr>
                <w:rFonts w:ascii="Consolas" w:hAnsi="Consolas"/>
                <w:b/>
                <w:color w:val="C1AA6C"/>
                <w:sz w:val="20"/>
              </w:rPr>
              <w:t>INTEGER</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"дата_создания_набора"</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"формат"</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"путь_к_файлу"</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"статус"</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AC580"/>
                <w:sz w:val="20"/>
              </w:rPr>
              <w:t>'на_рассмотрении'</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"источник_данных"</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color w:val="B788D3"/>
                <w:sz w:val="20"/>
              </w:rPr>
              <w:t>"нейросетевые_модели"</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"идентификатор_обучающего_набора"</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color w:val="B788D3"/>
                <w:sz w:val="20"/>
              </w:rPr>
              <w:t>"наборы_данных"</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SET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"название"</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100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"версия"</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"дата_обучения"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"точность"</w:t>
            </w:r>
            <w:r>
              <w:rPr>
                <w:rFonts w:ascii="Consolas" w:hAnsi="Consolas"/>
                <w:color w:val="CCCCCC"/>
                <w:sz w:val="20"/>
              </w:rPr>
              <w:t xml:space="preserve">                        </w:t>
            </w:r>
            <w:r>
              <w:rPr>
                <w:rFonts w:ascii="Consolas" w:hAnsi="Consolas"/>
                <w:b/>
                <w:color w:val="C1AA6C"/>
                <w:sz w:val="20"/>
              </w:rPr>
              <w:t>DECIMAL</w:t>
            </w:r>
            <w:r>
              <w:rPr>
                <w:rFonts w:ascii="Consolas" w:hAnsi="Consolas"/>
                <w:color w:val="CCCCCC"/>
                <w:sz w:val="20"/>
              </w:rPr>
              <w:t>(</w:t>
            </w:r>
            <w:r>
              <w:rPr>
                <w:rFonts w:ascii="Consolas" w:hAnsi="Consolas"/>
                <w:color w:val="C0C0C0"/>
                <w:sz w:val="20"/>
              </w:rPr>
              <w:t>5</w:t>
            </w:r>
            <w:r>
              <w:rPr>
                <w:rFonts w:ascii="Consolas" w:hAnsi="Consolas"/>
                <w:color w:val="CCCCCC"/>
                <w:sz w:val="20"/>
              </w:rPr>
              <w:t>,</w:t>
            </w:r>
            <w:r>
              <w:rPr>
                <w:rFonts w:ascii="Consolas" w:hAnsi="Consolas"/>
                <w:color w:val="C0C0C0"/>
                <w:sz w:val="20"/>
              </w:rPr>
              <w:t>4</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"путь_к_модели"</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"статус"</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AC580"/>
                <w:sz w:val="20"/>
              </w:rPr>
              <w:t>'неактивный'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"гиперпараметры"</w:t>
            </w:r>
            <w:r>
              <w:rPr>
                <w:rFonts w:ascii="Consolas" w:hAnsi="Consolas"/>
                <w:color w:val="CCCCCC"/>
                <w:sz w:val="20"/>
              </w:rPr>
              <w:t xml:space="preserve">                  </w:t>
            </w:r>
            <w:r>
              <w:rPr>
                <w:rFonts w:ascii="Consolas" w:hAnsi="Consolas"/>
                <w:b/>
                <w:color w:val="C1AA6C"/>
                <w:sz w:val="20"/>
              </w:rPr>
              <w:t>JSONB</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"размер_модели"</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color w:val="B788D3"/>
                <w:sz w:val="20"/>
              </w:rPr>
              <w:t>"запросы"</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"идентификатор_сессии"</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color w:val="B788D3"/>
                <w:sz w:val="20"/>
              </w:rPr>
              <w:t>"сессии"</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"идентификатор_обработавшей_модел"</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color w:val="B788D3"/>
                <w:sz w:val="20"/>
              </w:rPr>
              <w:t>"нейросетевые_модели"</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SET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"текст"</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"время"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"структурированные_параметры"</w:t>
            </w:r>
            <w:r>
              <w:rPr>
                <w:rFonts w:ascii="Consolas" w:hAnsi="Consolas"/>
                <w:color w:val="CCCCCC"/>
                <w:sz w:val="20"/>
              </w:rPr>
              <w:t xml:space="preserve">      </w:t>
            </w:r>
            <w:r>
              <w:rPr>
                <w:rFonts w:ascii="Consolas" w:hAnsi="Consolas"/>
                <w:b/>
                <w:color w:val="C1AA6C"/>
                <w:sz w:val="20"/>
              </w:rPr>
              <w:t>JSONB</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"статус"</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AC580"/>
                <w:sz w:val="20"/>
              </w:rPr>
              <w:t>'на_рассмотрении'</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"источник_запроса"</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AC580"/>
                <w:sz w:val="20"/>
              </w:rPr>
              <w:t>'веб'</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"ip_адрес"</w:t>
            </w:r>
            <w:r>
              <w:rPr>
                <w:rFonts w:ascii="Consolas" w:hAnsi="Consolas"/>
                <w:color w:val="CCCCCC"/>
                <w:sz w:val="20"/>
              </w:rPr>
              <w:t xml:space="preserve">                         </w:t>
            </w:r>
            <w:r>
              <w:rPr>
                <w:rFonts w:ascii="Consolas" w:hAnsi="Consolas"/>
                <w:color w:val="9E9E9E"/>
                <w:sz w:val="20"/>
              </w:rPr>
              <w:t>INET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color w:val="B788D3"/>
                <w:sz w:val="20"/>
              </w:rPr>
              <w:t>"история"</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"идентификатор_пользователя"</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color w:val="B788D3"/>
                <w:sz w:val="20"/>
              </w:rPr>
              <w:t>"пользователи"</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"тип_действия"</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"время"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"детали"</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"длительность"</w:t>
            </w:r>
            <w:r>
              <w:rPr>
                <w:rFonts w:ascii="Consolas" w:hAnsi="Consolas"/>
                <w:color w:val="CCCCCC"/>
                <w:sz w:val="20"/>
              </w:rPr>
              <w:t xml:space="preserve">               </w:t>
            </w:r>
            <w:r>
              <w:rPr>
                <w:rFonts w:ascii="Consolas" w:hAnsi="Consolas"/>
                <w:b/>
                <w:color w:val="C1AA6C"/>
                <w:sz w:val="20"/>
              </w:rPr>
              <w:t>INTEGER</w:t>
            </w:r>
            <w:r>
              <w:rPr>
                <w:rFonts w:ascii="Consolas" w:hAnsi="Consolas"/>
                <w:color w:val="CCCCCC"/>
                <w:sz w:val="20"/>
              </w:rPr>
              <w:t xml:space="preserve">, </w:t>
            </w:r>
            <w:r>
              <w:rPr>
                <w:rFonts w:ascii="Consolas" w:hAnsi="Consolas"/>
                <w:color w:val="669768"/>
                <w:sz w:val="20"/>
              </w:rPr>
              <w:t>-- длительность в секундах, если применимо</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color w:val="B788D3"/>
                <w:sz w:val="20"/>
              </w:rPr>
              <w:t>"логи"</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"идентификатор_пользователя"</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color w:val="B788D3"/>
                <w:sz w:val="20"/>
              </w:rPr>
              <w:t>"пользователи"</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SET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"время"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"уровень"</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"сообщение"</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"источник"</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100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"детали"</w:t>
            </w:r>
            <w:r>
              <w:rPr>
                <w:rFonts w:ascii="Consolas" w:hAnsi="Consolas"/>
                <w:color w:val="CCCCCC"/>
                <w:sz w:val="20"/>
              </w:rPr>
              <w:t xml:space="preserve">                     </w:t>
            </w:r>
            <w:r>
              <w:rPr>
                <w:rFonts w:ascii="Consolas" w:hAnsi="Consolas"/>
                <w:b/>
                <w:color w:val="C1AA6C"/>
                <w:sz w:val="20"/>
              </w:rPr>
              <w:t>JSONB</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color w:val="B788D3"/>
                <w:sz w:val="20"/>
              </w:rPr>
              <w:t>"уведомления"</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"идентификатор_пользователя"</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color w:val="B788D3"/>
                <w:sz w:val="20"/>
              </w:rPr>
              <w:t>"пользователи"</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"тип"</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"заголовок"</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"сообщение"</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"прочитано"</w:t>
            </w:r>
            <w:r>
              <w:rPr>
                <w:rFonts w:ascii="Consolas" w:hAnsi="Consolas"/>
                <w:color w:val="CCCCCC"/>
                <w:sz w:val="20"/>
              </w:rPr>
              <w:t xml:space="preserve">                  </w:t>
            </w:r>
            <w:r>
              <w:rPr>
                <w:rFonts w:ascii="Consolas" w:hAnsi="Consolas"/>
                <w:b/>
                <w:color w:val="C1AA6C"/>
                <w:sz w:val="20"/>
              </w:rPr>
              <w:t>BOOLEAN</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b/>
                <w:color w:val="739ECA"/>
                <w:sz w:val="20"/>
              </w:rPr>
              <w:t>FALSE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"ссылка"</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color w:val="B788D3"/>
                <w:sz w:val="20"/>
              </w:rPr>
              <w:t>"контент"</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"название"</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"тип"</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"авторы"</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"описание"</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"уровень"</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"сслыка_на_файл"</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"дата_добавления"</w:t>
            </w:r>
            <w:r>
              <w:rPr>
                <w:rFonts w:ascii="Consolas" w:hAnsi="Consolas"/>
                <w:color w:val="CCCCCC"/>
                <w:sz w:val="20"/>
              </w:rPr>
              <w:t xml:space="preserve">       </w:t>
            </w:r>
            <w:r>
              <w:rPr>
                <w:rFonts w:ascii="Consolas" w:hAnsi="Consolas"/>
                <w:b/>
                <w:color w:val="C1AA6C"/>
                <w:sz w:val="20"/>
              </w:rPr>
              <w:t>DATE</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CURRENT_DATE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"язык"</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"средний_рейтинг"</w:t>
            </w:r>
            <w:r>
              <w:rPr>
                <w:rFonts w:ascii="Consolas" w:hAnsi="Consolas"/>
                <w:color w:val="CCCCCC"/>
                <w:sz w:val="20"/>
              </w:rPr>
              <w:t xml:space="preserve">       </w:t>
            </w:r>
            <w:r>
              <w:rPr>
                <w:rFonts w:ascii="Consolas" w:hAnsi="Consolas"/>
                <w:b/>
                <w:color w:val="C1AA6C"/>
                <w:sz w:val="20"/>
              </w:rPr>
              <w:t>DECIMAL</w:t>
            </w:r>
            <w:r>
              <w:rPr>
                <w:rFonts w:ascii="Consolas" w:hAnsi="Consolas"/>
                <w:color w:val="CCCCCC"/>
                <w:sz w:val="20"/>
              </w:rPr>
              <w:t>(</w:t>
            </w:r>
            <w:r>
              <w:rPr>
                <w:rFonts w:ascii="Consolas" w:hAnsi="Consolas"/>
                <w:color w:val="C0C0C0"/>
                <w:sz w:val="20"/>
              </w:rPr>
              <w:t>3</w:t>
            </w:r>
            <w:r>
              <w:rPr>
                <w:rFonts w:ascii="Consolas" w:hAnsi="Consolas"/>
                <w:color w:val="CCCCCC"/>
                <w:sz w:val="20"/>
              </w:rPr>
              <w:t>,</w:t>
            </w:r>
            <w:r>
              <w:rPr>
                <w:rFonts w:ascii="Consolas" w:hAnsi="Consolas"/>
                <w:color w:val="C0C0C0"/>
                <w:sz w:val="20"/>
              </w:rPr>
              <w:t>2</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"количество_просмотров"</w:t>
            </w:r>
            <w:r>
              <w:rPr>
                <w:rFonts w:ascii="Consolas" w:hAnsi="Consolas"/>
                <w:color w:val="CCCCCC"/>
                <w:sz w:val="20"/>
              </w:rPr>
              <w:t xml:space="preserve"> </w:t>
            </w:r>
            <w:r>
              <w:rPr>
                <w:rFonts w:ascii="Consolas" w:hAnsi="Consolas"/>
                <w:b/>
                <w:color w:val="C1AA6C"/>
                <w:sz w:val="20"/>
              </w:rPr>
              <w:t>INTEGER</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color w:val="00B8B8"/>
                <w:sz w:val="20"/>
              </w:rPr>
              <w:t>"дата_обновления"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C1AA6C"/>
                <w:sz w:val="20"/>
              </w:rPr>
              <w:t>"категории"</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"идентификатор_родительской_катег"</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"категории"</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"название"</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100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"описание"</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"дата_создания_категории"</w:t>
            </w:r>
            <w:r>
              <w:rPr>
                <w:rFonts w:ascii="Consolas" w:hAnsi="Consolas"/>
                <w:color w:val="CCCCCC"/>
                <w:sz w:val="20"/>
              </w:rPr>
              <w:t xml:space="preserve">          </w:t>
            </w:r>
            <w:r>
              <w:rPr>
                <w:rFonts w:ascii="Consolas" w:hAnsi="Consolas"/>
                <w:b/>
                <w:color w:val="C1AA6C"/>
                <w:sz w:val="20"/>
              </w:rPr>
              <w:t>DATE</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CURRENT_DATE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"количество_контента"</w:t>
            </w:r>
            <w:r>
              <w:rPr>
                <w:rFonts w:ascii="Consolas" w:hAnsi="Consolas"/>
                <w:color w:val="CCCCCC"/>
                <w:sz w:val="20"/>
              </w:rPr>
              <w:t xml:space="preserve">              </w:t>
            </w:r>
            <w:r>
              <w:rPr>
                <w:rFonts w:ascii="Consolas" w:hAnsi="Consolas"/>
                <w:b/>
                <w:color w:val="C1AA6C"/>
                <w:sz w:val="20"/>
              </w:rPr>
              <w:t>INTEGER</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"иконка"</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C1AA6C"/>
                <w:sz w:val="20"/>
              </w:rPr>
              <w:t>"связь_контента_с_категориями"</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"идентификатор_контента"</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"контент"</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"идентификатор_категории"</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"категории"</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C1AA6C"/>
                <w:sz w:val="20"/>
              </w:rPr>
              <w:t>"лицензии"</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"тип"</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100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"правообладатель"</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"дата_начала"</w:t>
            </w:r>
            <w:r>
              <w:rPr>
                <w:rFonts w:ascii="Consolas" w:hAnsi="Consolas"/>
                <w:color w:val="CCCCCC"/>
                <w:sz w:val="20"/>
              </w:rPr>
              <w:t xml:space="preserve">           </w:t>
            </w:r>
            <w:r>
              <w:rPr>
                <w:rFonts w:ascii="Consolas" w:hAnsi="Consolas"/>
                <w:b/>
                <w:color w:val="C1AA6C"/>
                <w:sz w:val="20"/>
              </w:rPr>
              <w:t>DATE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"дата_окончания"</w:t>
            </w:r>
            <w:r>
              <w:rPr>
                <w:rFonts w:ascii="Consolas" w:hAnsi="Consolas"/>
                <w:color w:val="CCCCCC"/>
                <w:sz w:val="20"/>
              </w:rPr>
              <w:t xml:space="preserve">        </w:t>
            </w:r>
            <w:r>
              <w:rPr>
                <w:rFonts w:ascii="Consolas" w:hAnsi="Consolas"/>
                <w:b/>
                <w:color w:val="C1AA6C"/>
                <w:sz w:val="20"/>
              </w:rPr>
              <w:t>DATE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"стоимость"</w:t>
            </w:r>
            <w:r>
              <w:rPr>
                <w:rFonts w:ascii="Consolas" w:hAnsi="Consolas"/>
                <w:color w:val="CCCCCC"/>
                <w:sz w:val="20"/>
              </w:rPr>
              <w:t xml:space="preserve">             </w:t>
            </w:r>
            <w:r>
              <w:rPr>
                <w:rFonts w:ascii="Consolas" w:hAnsi="Consolas"/>
                <w:b/>
                <w:color w:val="C1AA6C"/>
                <w:sz w:val="20"/>
              </w:rPr>
              <w:t>DECIMAL</w:t>
            </w:r>
            <w:r>
              <w:rPr>
                <w:rFonts w:ascii="Consolas" w:hAnsi="Consolas"/>
                <w:color w:val="CCCCCC"/>
                <w:sz w:val="20"/>
              </w:rPr>
              <w:t>(</w:t>
            </w:r>
            <w:r>
              <w:rPr>
                <w:rFonts w:ascii="Consolas" w:hAnsi="Consolas"/>
                <w:color w:val="C0C0C0"/>
                <w:sz w:val="20"/>
              </w:rPr>
              <w:t>10</w:t>
            </w:r>
            <w:r>
              <w:rPr>
                <w:rFonts w:ascii="Consolas" w:hAnsi="Consolas"/>
                <w:color w:val="CCCCCC"/>
                <w:sz w:val="20"/>
              </w:rPr>
              <w:t>,</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"ограничения"</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"условия_использования"</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C1AA6C"/>
                <w:sz w:val="20"/>
              </w:rPr>
              <w:t>"связь_контента_с_лицензиями"</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"идентификатор_контента"</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"контент"</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"идентификатор_лицензии"</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"лицензии"</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C1AA6C"/>
                <w:sz w:val="20"/>
              </w:rPr>
              <w:t>"отзывы"</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"идентификатор_пользователя"</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"пользователи"</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"идентификатор_контента"</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"контент"</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"оценка"</w:t>
            </w:r>
            <w:r>
              <w:rPr>
                <w:rFonts w:ascii="Consolas" w:hAnsi="Consolas"/>
                <w:color w:val="CCCCCC"/>
                <w:sz w:val="20"/>
              </w:rPr>
              <w:t xml:space="preserve">                     </w:t>
            </w:r>
            <w:r>
              <w:rPr>
                <w:rFonts w:ascii="Consolas" w:hAnsi="Consolas"/>
                <w:b/>
                <w:color w:val="C1AA6C"/>
                <w:sz w:val="20"/>
              </w:rPr>
              <w:t>INTEGER</w:t>
            </w:r>
            <w:r>
              <w:rPr>
                <w:rFonts w:ascii="Consolas" w:hAnsi="Consolas"/>
                <w:color w:val="CCCCCC"/>
                <w:sz w:val="20"/>
              </w:rPr>
              <w:t xml:space="preserve"> </w:t>
            </w:r>
            <w:r>
              <w:rPr>
                <w:rFonts w:ascii="Consolas" w:hAnsi="Consolas"/>
                <w:b/>
                <w:color w:val="739ECA"/>
                <w:sz w:val="20"/>
              </w:rPr>
              <w:t>CHECK</w:t>
            </w:r>
            <w:r>
              <w:rPr>
                <w:rFonts w:ascii="Consolas" w:hAnsi="Consolas"/>
                <w:color w:val="CCCCCC"/>
                <w:sz w:val="20"/>
              </w:rPr>
              <w:t xml:space="preserve"> (</w:t>
            </w:r>
            <w:r>
              <w:rPr>
                <w:rFonts w:ascii="Consolas" w:hAnsi="Consolas"/>
                <w:b/>
                <w:color w:val="C1AA6C"/>
                <w:sz w:val="20"/>
              </w:rPr>
              <w:t>"оценка"</w:t>
            </w:r>
            <w:r>
              <w:rPr>
                <w:rFonts w:ascii="Consolas" w:hAnsi="Consolas"/>
                <w:color w:val="CCCCCC"/>
                <w:sz w:val="20"/>
              </w:rPr>
              <w:t xml:space="preserve"> </w:t>
            </w:r>
            <w:r>
              <w:rPr>
                <w:rFonts w:ascii="Consolas" w:hAnsi="Consolas"/>
                <w:b/>
                <w:color w:val="739ECA"/>
                <w:sz w:val="20"/>
              </w:rPr>
              <w:t>BETWEEN</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xml:space="preserve"> </w:t>
            </w:r>
            <w:r>
              <w:rPr>
                <w:rFonts w:ascii="Consolas" w:hAnsi="Consolas"/>
                <w:b/>
                <w:color w:val="739ECA"/>
                <w:sz w:val="20"/>
              </w:rPr>
              <w:t>AND</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"текст"</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"статус_модерации"</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AC580"/>
                <w:sz w:val="20"/>
              </w:rPr>
              <w:t>'на_рассмотрении'</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"полезность"</w:t>
            </w:r>
            <w:r>
              <w:rPr>
                <w:rFonts w:ascii="Consolas" w:hAnsi="Consolas"/>
                <w:color w:val="CCCCCC"/>
                <w:sz w:val="20"/>
              </w:rPr>
              <w:t xml:space="preserve">                 </w:t>
            </w:r>
            <w:r>
              <w:rPr>
                <w:rFonts w:ascii="Consolas" w:hAnsi="Consolas"/>
                <w:b/>
                <w:color w:val="C1AA6C"/>
                <w:sz w:val="20"/>
              </w:rPr>
              <w:t>INTEGER</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"жалобы"</w:t>
            </w:r>
            <w:r>
              <w:rPr>
                <w:rFonts w:ascii="Consolas" w:hAnsi="Consolas"/>
                <w:color w:val="CCCCCC"/>
                <w:sz w:val="20"/>
              </w:rPr>
              <w:t xml:space="preserve">                     </w:t>
            </w:r>
            <w:r>
              <w:rPr>
                <w:rFonts w:ascii="Consolas" w:hAnsi="Consolas"/>
                <w:b/>
                <w:color w:val="C1AA6C"/>
                <w:sz w:val="20"/>
              </w:rPr>
              <w:t>INTEGER</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C1AA6C"/>
                <w:sz w:val="20"/>
              </w:rPr>
              <w:t>"избранное"</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"идентификатор_пользователя"</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"пользователи"</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"идентификатор_контента"</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"контент"</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"дата_добавления"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"заметка"</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"теги"</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"приоритет"</w:t>
            </w:r>
            <w:r>
              <w:rPr>
                <w:rFonts w:ascii="Consolas" w:hAnsi="Consolas"/>
                <w:color w:val="CCCCCC"/>
                <w:sz w:val="20"/>
              </w:rPr>
              <w:t xml:space="preserve">                  </w:t>
            </w:r>
            <w:r>
              <w:rPr>
                <w:rFonts w:ascii="Consolas" w:hAnsi="Consolas"/>
                <w:b/>
                <w:color w:val="C1AA6C"/>
                <w:sz w:val="20"/>
              </w:rPr>
              <w:t>INTEGER</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C1AA6C"/>
                <w:sz w:val="20"/>
              </w:rPr>
              <w:t>"внешние_источники"</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"название"</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100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"базовый_url"</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"api_ключ"</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255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"описание"</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"статус"</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"параметры_подключения"</w:t>
            </w:r>
            <w:r>
              <w:rPr>
                <w:rFonts w:ascii="Consolas" w:hAnsi="Consolas"/>
                <w:color w:val="CCCCCC"/>
                <w:sz w:val="20"/>
              </w:rPr>
              <w:t xml:space="preserve"> </w:t>
            </w:r>
            <w:r>
              <w:rPr>
                <w:rFonts w:ascii="Consolas" w:hAnsi="Consolas"/>
                <w:b/>
                <w:color w:val="C1AA6C"/>
                <w:sz w:val="20"/>
              </w:rPr>
              <w:t>JSONB</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"формат_данных"</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CREATE</w:t>
            </w:r>
            <w:r>
              <w:rPr>
                <w:rFonts w:ascii="Consolas" w:hAnsi="Consolas"/>
                <w:color w:val="CCCCCC"/>
                <w:sz w:val="20"/>
              </w:rPr>
              <w:t xml:space="preserve"> </w:t>
            </w:r>
            <w:r>
              <w:rPr>
                <w:rFonts w:ascii="Consolas" w:hAnsi="Consolas"/>
                <w:b/>
                <w:color w:val="739ECA"/>
                <w:sz w:val="20"/>
              </w:rPr>
              <w:t>TABLE</w:t>
            </w:r>
            <w:r>
              <w:rPr>
                <w:rFonts w:ascii="Consolas" w:hAnsi="Consolas"/>
                <w:color w:val="CCCCCC"/>
                <w:sz w:val="20"/>
              </w:rPr>
              <w:t xml:space="preserve"> </w:t>
            </w:r>
            <w:r>
              <w:rPr>
                <w:rFonts w:ascii="Consolas" w:hAnsi="Consolas"/>
                <w:b/>
                <w:color w:val="C1AA6C"/>
                <w:sz w:val="20"/>
              </w:rPr>
              <w:t>"заявки_на_закупку"</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w:t>
            </w:r>
            <w:r>
              <w:rPr>
                <w:rFonts w:ascii="Consolas" w:hAnsi="Consolas"/>
                <w:color w:val="CCCCCC"/>
                <w:sz w:val="20"/>
              </w:rPr>
              <w:t xml:space="preserve">                    </w:t>
            </w:r>
            <w:r>
              <w:rPr>
                <w:rFonts w:ascii="Consolas" w:hAnsi="Consolas"/>
                <w:color w:val="9E9E9E"/>
                <w:sz w:val="20"/>
              </w:rPr>
              <w:t>BIGSERIAL</w:t>
            </w:r>
            <w:r>
              <w:rPr>
                <w:rFonts w:ascii="Consolas" w:hAnsi="Consolas"/>
                <w:color w:val="CCCCCC"/>
                <w:sz w:val="20"/>
              </w:rPr>
              <w:t xml:space="preserve"> </w:t>
            </w:r>
            <w:r>
              <w:rPr>
                <w:rFonts w:ascii="Consolas" w:hAnsi="Consolas"/>
                <w:b/>
                <w:color w:val="739ECA"/>
                <w:sz w:val="20"/>
              </w:rPr>
              <w:t>PRIMARY</w:t>
            </w:r>
            <w:r>
              <w:rPr>
                <w:rFonts w:ascii="Consolas" w:hAnsi="Consolas"/>
                <w:color w:val="CCCCCC"/>
                <w:sz w:val="20"/>
              </w:rPr>
              <w:t xml:space="preserve"> </w:t>
            </w:r>
            <w:r>
              <w:rPr>
                <w:rFonts w:ascii="Consolas" w:hAnsi="Consolas"/>
                <w:b/>
                <w:color w:val="739ECA"/>
                <w:sz w:val="20"/>
              </w:rPr>
              <w:t>KEY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"идентификатор_инициатора"</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"пользователи"</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CASCADE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"идентификатор_контента"</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"контент"</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SET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"идентификатор_внешнего_источника"</w:t>
            </w:r>
            <w:r>
              <w:rPr>
                <w:rFonts w:ascii="Consolas" w:hAnsi="Consolas"/>
                <w:color w:val="CCCCCC"/>
                <w:sz w:val="20"/>
              </w:rPr>
              <w:t xml:space="preserve"> </w:t>
            </w:r>
            <w:r>
              <w:rPr>
                <w:rFonts w:ascii="Consolas" w:hAnsi="Consolas"/>
                <w:b/>
                <w:color w:val="C1AA6C"/>
                <w:sz w:val="20"/>
              </w:rPr>
              <w:t>BIGINT</w:t>
            </w:r>
            <w:r>
              <w:rPr>
                <w:rFonts w:ascii="Consolas" w:hAnsi="Consolas"/>
                <w:color w:val="CCCCCC"/>
                <w:sz w:val="20"/>
              </w:rPr>
              <w:t xml:space="preserve"> </w:t>
            </w:r>
            <w:r>
              <w:rPr>
                <w:rFonts w:ascii="Consolas" w:hAnsi="Consolas"/>
                <w:b/>
                <w:color w:val="739ECA"/>
                <w:sz w:val="20"/>
              </w:rPr>
              <w:t>REFERENCES</w:t>
            </w:r>
            <w:r>
              <w:rPr>
                <w:rFonts w:ascii="Consolas" w:hAnsi="Consolas"/>
                <w:color w:val="CCCCCC"/>
                <w:sz w:val="20"/>
              </w:rPr>
              <w:t xml:space="preserve"> </w:t>
            </w:r>
            <w:r>
              <w:rPr>
                <w:rFonts w:ascii="Consolas" w:hAnsi="Consolas"/>
                <w:b/>
                <w:color w:val="C1AA6C"/>
                <w:sz w:val="20"/>
              </w:rPr>
              <w:t>"внешние_источники"</w:t>
            </w:r>
            <w:r>
              <w:rPr>
                <w:rFonts w:ascii="Consolas" w:hAnsi="Consolas"/>
                <w:color w:val="CCCCCC"/>
                <w:sz w:val="20"/>
              </w:rPr>
              <w:t>(</w:t>
            </w:r>
            <w:r>
              <w:rPr>
                <w:rFonts w:ascii="Consolas" w:hAnsi="Consolas"/>
                <w:b/>
                <w:color w:val="C1AA6C"/>
                <w:sz w:val="20"/>
              </w:rPr>
              <w:t>"идентификатор"</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b/>
                <w:color w:val="739ECA"/>
                <w:sz w:val="20"/>
              </w:rPr>
              <w:t>DELETE</w:t>
            </w:r>
            <w:r>
              <w:rPr>
                <w:rFonts w:ascii="Consolas" w:hAnsi="Consolas"/>
                <w:color w:val="CCCCCC"/>
                <w:sz w:val="20"/>
              </w:rPr>
              <w:t xml:space="preserve"> </w:t>
            </w:r>
            <w:r>
              <w:rPr>
                <w:rFonts w:ascii="Consolas" w:hAnsi="Consolas"/>
                <w:b/>
                <w:color w:val="739ECA"/>
                <w:sz w:val="20"/>
              </w:rPr>
              <w:t>SET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"дата_создания_заявки"</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"статус"</w:t>
            </w:r>
            <w:r>
              <w:rPr>
                <w:rFonts w:ascii="Consolas" w:hAnsi="Consolas"/>
                <w:color w:val="CCCCCC"/>
                <w:sz w:val="20"/>
              </w:rPr>
              <w:t xml:space="preserve">                           </w:t>
            </w:r>
            <w:r>
              <w:rPr>
                <w:rFonts w:ascii="Consolas" w:hAnsi="Consolas"/>
                <w:b/>
                <w:color w:val="C1AA6C"/>
                <w:sz w:val="20"/>
              </w:rPr>
              <w:t>VARCHAR</w:t>
            </w:r>
            <w:r>
              <w:rPr>
                <w:rFonts w:ascii="Consolas" w:hAnsi="Consolas"/>
                <w:color w:val="CCCCCC"/>
                <w:sz w:val="20"/>
              </w:rPr>
              <w:t>(</w:t>
            </w:r>
            <w:r>
              <w:rPr>
                <w:rFonts w:ascii="Consolas" w:hAnsi="Consolas"/>
                <w:color w:val="C0C0C0"/>
                <w:sz w:val="20"/>
              </w:rPr>
              <w:t>50</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AC580"/>
                <w:sz w:val="20"/>
              </w:rPr>
              <w:t>'на_рассмотрении'</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"бюджет"</w:t>
            </w:r>
            <w:r>
              <w:rPr>
                <w:rFonts w:ascii="Consolas" w:hAnsi="Consolas"/>
                <w:color w:val="CCCCCC"/>
                <w:sz w:val="20"/>
              </w:rPr>
              <w:t xml:space="preserve">                           </w:t>
            </w:r>
            <w:r>
              <w:rPr>
                <w:rFonts w:ascii="Consolas" w:hAnsi="Consolas"/>
                <w:b/>
                <w:color w:val="C1AA6C"/>
                <w:sz w:val="20"/>
              </w:rPr>
              <w:t>DECIMAL</w:t>
            </w:r>
            <w:r>
              <w:rPr>
                <w:rFonts w:ascii="Consolas" w:hAnsi="Consolas"/>
                <w:color w:val="CCCCCC"/>
                <w:sz w:val="20"/>
              </w:rPr>
              <w:t>(</w:t>
            </w:r>
            <w:r>
              <w:rPr>
                <w:rFonts w:ascii="Consolas" w:hAnsi="Consolas"/>
                <w:color w:val="C0C0C0"/>
                <w:sz w:val="20"/>
              </w:rPr>
              <w:t>10</w:t>
            </w:r>
            <w:r>
              <w:rPr>
                <w:rFonts w:ascii="Consolas" w:hAnsi="Consolas"/>
                <w:color w:val="CCCCCC"/>
                <w:sz w:val="20"/>
              </w:rPr>
              <w:t>,</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"комментарии"</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"предлагаемый_контент_текст"</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"обоснование"</w:t>
            </w:r>
            <w:r>
              <w:rPr>
                <w:rFonts w:ascii="Consolas" w:hAnsi="Consolas"/>
                <w:color w:val="CCCCCC"/>
                <w:sz w:val="20"/>
              </w:rPr>
              <w:t xml:space="preserve">                      </w:t>
            </w:r>
            <w:r>
              <w:rPr>
                <w:rFonts w:ascii="Consolas" w:hAnsi="Consolas"/>
                <w:b/>
                <w:color w:val="C1AA6C"/>
                <w:sz w:val="20"/>
              </w:rPr>
              <w:t>TEXT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"приоритет"</w:t>
            </w:r>
            <w:r>
              <w:rPr>
                <w:rFonts w:ascii="Consolas" w:hAnsi="Consolas"/>
                <w:color w:val="CCCCCC"/>
                <w:sz w:val="20"/>
              </w:rPr>
              <w:t xml:space="preserve">                        </w:t>
            </w:r>
            <w:r>
              <w:rPr>
                <w:rFonts w:ascii="Consolas" w:hAnsi="Consolas"/>
                <w:b/>
                <w:color w:val="C1AA6C"/>
                <w:sz w:val="20"/>
              </w:rPr>
              <w:t>INTEGER</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"дата_утверждения"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"дата_создания"</w:t>
            </w:r>
            <w:r>
              <w:rPr>
                <w:rFonts w:ascii="Consolas" w:hAnsi="Consolas"/>
                <w:color w:val="CCCCCC"/>
                <w:sz w:val="20"/>
              </w:rPr>
              <w:t xml:space="preserve">                    </w:t>
            </w:r>
            <w:r>
              <w:rPr>
                <w:rFonts w:ascii="Consolas" w:hAnsi="Consolas"/>
                <w:b/>
                <w:color w:val="C1AA6C"/>
                <w:sz w:val="20"/>
              </w:rPr>
              <w:t>TIMESTAMP</w:t>
            </w:r>
            <w:r>
              <w:rPr>
                <w:rFonts w:ascii="Consolas" w:hAnsi="Consolas"/>
                <w:color w:val="CCCCCC"/>
                <w:sz w:val="20"/>
              </w:rPr>
              <w:t xml:space="preserve"> </w:t>
            </w:r>
            <w:r>
              <w:rPr>
                <w:rFonts w:ascii="Consolas" w:hAnsi="Consolas"/>
                <w:b/>
                <w:color w:val="739ECA"/>
                <w:sz w:val="20"/>
              </w:rPr>
              <w:t>NOT</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b/>
                <w:color w:val="739ECA"/>
                <w:sz w:val="20"/>
              </w:rPr>
              <w:t>DEFAULT</w:t>
            </w:r>
            <w:r>
              <w:rPr>
                <w:rFonts w:ascii="Consolas" w:hAnsi="Consolas"/>
                <w:color w:val="CCCCCC"/>
                <w:sz w:val="20"/>
              </w:rPr>
              <w:t xml:space="preserve"> </w:t>
            </w:r>
            <w:r>
              <w:rPr>
                <w:rFonts w:ascii="Consolas" w:hAnsi="Consolas"/>
                <w:color w:val="9E9E9E"/>
                <w:sz w:val="20"/>
              </w:rPr>
              <w:t>CURRENT_TIMESTAMP</w:t>
            </w:r>
          </w:p>
          <w:p>
            <w:pPr>
              <w:pStyle w:val="Normal"/>
              <w:ind w:hanging="0"/>
              <w:jc w:val="left"/>
              <w:rPr>
                <w:rFonts w:ascii="Consolas" w:hAnsi="Consolas"/>
                <w:sz w:val="20"/>
              </w:rPr>
            </w:pP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tc>
      </w:tr>
    </w:tbl>
    <w:p>
      <w:pPr>
        <w:pStyle w:val="BodyText"/>
        <w:ind w:hanging="0" w:left="0"/>
        <w:jc w:val="center"/>
        <w:rPr>
          <w:lang w:val="ru-RU"/>
        </w:rPr>
      </w:pPr>
      <w:r>
        <w:rPr/>
        <w:drawing>
          <wp:inline distT="0" distB="0" distL="0" distR="0">
            <wp:extent cx="5940425" cy="3234055"/>
            <wp:effectExtent l="0" t="0" r="0" b="0"/>
            <wp:docPr id="11" name="Изображение1 Копия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 Копия 4"/>
                    <pic:cNvPicPr>
                      <a:picLocks noChangeAspect="1" noChangeArrowheads="1"/>
                    </pic:cNvPicPr>
                  </pic:nvPicPr>
                  <pic:blipFill>
                    <a:blip r:embed="rId12"/>
                    <a:stretch>
                      <a:fillRect/>
                    </a:stretch>
                  </pic:blipFill>
                  <pic:spPr bwMode="auto">
                    <a:xfrm>
                      <a:off x="0" y="0"/>
                      <a:ext cx="5940425" cy="3234055"/>
                    </a:xfrm>
                    <a:prstGeom prst="rect">
                      <a:avLst/>
                    </a:prstGeom>
                    <a:noFill/>
                  </pic:spPr>
                </pic:pic>
              </a:graphicData>
            </a:graphic>
          </wp:inline>
        </w:drawing>
      </w:r>
    </w:p>
    <w:p>
      <w:pPr>
        <w:pStyle w:val="Style17"/>
        <w:rPr>
          <w:lang w:val="ru-RU"/>
        </w:rPr>
      </w:pPr>
      <w:r>
        <w:rPr/>
        <w:t xml:space="preserve">Рисунок </w:t>
      </w:r>
      <w:r>
        <w:rPr/>
        <w:fldChar w:fldCharType="begin"/>
      </w:r>
      <w:r>
        <w:rPr/>
        <w:instrText xml:space="preserve"> SEQ Рисунок \* ARABIC </w:instrText>
      </w:r>
      <w:r>
        <w:rPr/>
        <w:fldChar w:fldCharType="separate"/>
      </w:r>
      <w:r>
        <w:rPr/>
        <w:t>11</w:t>
      </w:r>
      <w:r>
        <w:rPr/>
        <w:fldChar w:fldCharType="end"/>
      </w:r>
      <w:r>
        <w:rPr/>
        <w:t xml:space="preserve"> - Созданная БД</w:t>
      </w:r>
    </w:p>
    <w:p>
      <w:pPr>
        <w:pStyle w:val="Style25"/>
        <w:rPr/>
      </w:pPr>
      <w:r>
        <w:rPr/>
        <w:t xml:space="preserve">Листинг </w:t>
      </w:r>
      <w:r>
        <w:rPr/>
        <w:fldChar w:fldCharType="begin"/>
      </w:r>
      <w:r>
        <w:rPr/>
        <w:instrText xml:space="preserve"> SEQ Листинг \* ARABIC </w:instrText>
      </w:r>
      <w:r>
        <w:rPr/>
        <w:fldChar w:fldCharType="separate"/>
      </w:r>
      <w:r>
        <w:rPr/>
        <w:t>2</w:t>
      </w:r>
      <w:r>
        <w:rPr/>
        <w:fldChar w:fldCharType="end"/>
      </w:r>
      <w:r>
        <w:rPr/>
        <w:t>: Заполнение БД</w:t>
      </w:r>
    </w:p>
    <w:tbl>
      <w:tblPr>
        <w:tblW w:w="5000" w:type="pct"/>
        <w:jc w:val="left"/>
        <w:tblInd w:w="55" w:type="dxa"/>
        <w:tblLayout w:type="fixed"/>
        <w:tblCellMar>
          <w:top w:w="55" w:type="dxa"/>
          <w:left w:w="55" w:type="dxa"/>
          <w:bottom w:w="55" w:type="dxa"/>
          <w:right w:w="55" w:type="dxa"/>
        </w:tblCellMar>
      </w:tblPr>
      <w:tblGrid>
        <w:gridCol w:w="9355"/>
      </w:tblGrid>
      <w:tr>
        <w:trPr/>
        <w:tc>
          <w:tcPr>
            <w:tcW w:w="9355" w:type="dxa"/>
            <w:tcBorders>
              <w:top w:val="single" w:sz="4" w:space="0" w:color="000000"/>
              <w:left w:val="single" w:sz="4" w:space="0" w:color="000000"/>
              <w:bottom w:val="single" w:sz="4" w:space="0" w:color="000000"/>
              <w:right w:val="single" w:sz="4" w:space="0" w:color="000000"/>
            </w:tcBorders>
          </w:tcPr>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color w:val="B788D3"/>
                <w:sz w:val="20"/>
              </w:rPr>
              <w:t>"пользователи"</w:t>
            </w:r>
            <w:r>
              <w:rPr>
                <w:rFonts w:ascii="Consolas" w:hAnsi="Consolas"/>
                <w:color w:val="CCCCCC"/>
                <w:sz w:val="20"/>
              </w:rPr>
              <w:t xml:space="preserve"> (</w:t>
            </w:r>
            <w:r>
              <w:rPr>
                <w:rFonts w:ascii="Consolas" w:hAnsi="Consolas"/>
                <w:color w:val="00B8B8"/>
                <w:sz w:val="20"/>
              </w:rPr>
              <w:t>"имя"</w:t>
            </w:r>
            <w:r>
              <w:rPr>
                <w:rFonts w:ascii="Consolas" w:hAnsi="Consolas"/>
                <w:color w:val="CCCCCC"/>
                <w:sz w:val="20"/>
              </w:rPr>
              <w:t xml:space="preserve">, </w:t>
            </w:r>
            <w:r>
              <w:rPr>
                <w:rFonts w:ascii="Consolas" w:hAnsi="Consolas"/>
                <w:color w:val="00B8B8"/>
                <w:sz w:val="20"/>
              </w:rPr>
              <w:t>"электронная_почта"</w:t>
            </w:r>
            <w:r>
              <w:rPr>
                <w:rFonts w:ascii="Consolas" w:hAnsi="Consolas"/>
                <w:color w:val="CCCCCC"/>
                <w:sz w:val="20"/>
              </w:rPr>
              <w:t xml:space="preserve">, </w:t>
            </w:r>
            <w:r>
              <w:rPr>
                <w:rFonts w:ascii="Consolas" w:hAnsi="Consolas"/>
                <w:color w:val="00B8B8"/>
                <w:sz w:val="20"/>
              </w:rPr>
              <w:t>"хеш_пароля"</w:t>
            </w:r>
            <w:r>
              <w:rPr>
                <w:rFonts w:ascii="Consolas" w:hAnsi="Consolas"/>
                <w:color w:val="CCCCCC"/>
                <w:sz w:val="20"/>
              </w:rPr>
              <w:t xml:space="preserve">, </w:t>
            </w:r>
            <w:r>
              <w:rPr>
                <w:rFonts w:ascii="Consolas" w:hAnsi="Consolas"/>
                <w:color w:val="00B8B8"/>
                <w:sz w:val="20"/>
              </w:rPr>
              <w:t>"дата_регистрации"</w:t>
            </w:r>
            <w:r>
              <w:rPr>
                <w:rFonts w:ascii="Consolas" w:hAnsi="Consolas"/>
                <w:color w:val="CCCCCC"/>
                <w:sz w:val="20"/>
              </w:rPr>
              <w:t xml:space="preserve">, </w:t>
            </w:r>
            <w:r>
              <w:rPr>
                <w:rFonts w:ascii="Consolas" w:hAnsi="Consolas"/>
                <w:color w:val="00B8B8"/>
                <w:sz w:val="20"/>
              </w:rPr>
              <w:t>"роль"</w:t>
            </w:r>
            <w:r>
              <w:rPr>
                <w:rFonts w:ascii="Consolas" w:hAnsi="Consolas"/>
                <w:color w:val="CCCCCC"/>
                <w:sz w:val="20"/>
              </w:rPr>
              <w:t xml:space="preserve">, </w:t>
            </w:r>
            <w:r>
              <w:rPr>
                <w:rFonts w:ascii="Consolas" w:hAnsi="Consolas"/>
                <w:color w:val="00B8B8"/>
                <w:sz w:val="20"/>
              </w:rPr>
              <w:t>"статус"</w:t>
            </w:r>
            <w:r>
              <w:rPr>
                <w:rFonts w:ascii="Consolas" w:hAnsi="Consolas"/>
                <w:color w:val="CCCCCC"/>
                <w:sz w:val="20"/>
              </w:rPr>
              <w:t xml:space="preserve">, </w:t>
            </w:r>
            <w:r>
              <w:rPr>
                <w:rFonts w:ascii="Consolas" w:hAnsi="Consolas"/>
                <w:color w:val="00B8B8"/>
                <w:sz w:val="20"/>
              </w:rPr>
              <w:t>"телефон"</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'Иван Петров'</w:t>
            </w:r>
            <w:r>
              <w:rPr>
                <w:rFonts w:ascii="Consolas" w:hAnsi="Consolas"/>
                <w:color w:val="CCCCCC"/>
                <w:sz w:val="20"/>
              </w:rPr>
              <w:t xml:space="preserve">, </w:t>
            </w:r>
            <w:r>
              <w:rPr>
                <w:rFonts w:ascii="Consolas" w:hAnsi="Consolas"/>
                <w:color w:val="CAC580"/>
                <w:sz w:val="20"/>
              </w:rPr>
              <w:t>'ivan@example.com'</w:t>
            </w:r>
            <w:r>
              <w:rPr>
                <w:rFonts w:ascii="Consolas" w:hAnsi="Consolas"/>
                <w:color w:val="CCCCCC"/>
                <w:sz w:val="20"/>
              </w:rPr>
              <w:t xml:space="preserve">, </w:t>
            </w:r>
            <w:r>
              <w:rPr>
                <w:rFonts w:ascii="Consolas" w:hAnsi="Consolas"/>
                <w:color w:val="CAC580"/>
                <w:sz w:val="20"/>
              </w:rPr>
              <w:t>'hash_ivan'</w:t>
            </w:r>
            <w:r>
              <w:rPr>
                <w:rFonts w:ascii="Consolas" w:hAnsi="Consolas"/>
                <w:color w:val="CCCCCC"/>
                <w:sz w:val="20"/>
              </w:rPr>
              <w:t xml:space="preserve">, </w:t>
            </w:r>
            <w:r>
              <w:rPr>
                <w:rFonts w:ascii="Consolas" w:hAnsi="Consolas"/>
                <w:color w:val="CAC580"/>
                <w:sz w:val="20"/>
              </w:rPr>
              <w:t>'2025-01-15'</w:t>
            </w:r>
            <w:r>
              <w:rPr>
                <w:rFonts w:ascii="Consolas" w:hAnsi="Consolas"/>
                <w:color w:val="CCCCCC"/>
                <w:sz w:val="20"/>
              </w:rPr>
              <w:t xml:space="preserve">, </w:t>
            </w:r>
            <w:r>
              <w:rPr>
                <w:rFonts w:ascii="Consolas" w:hAnsi="Consolas"/>
                <w:color w:val="CAC580"/>
                <w:sz w:val="20"/>
              </w:rPr>
              <w:t>'пользователь'</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'+79161234567'</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'Мария Смирнова'</w:t>
            </w:r>
            <w:r>
              <w:rPr>
                <w:rFonts w:ascii="Consolas" w:hAnsi="Consolas"/>
                <w:color w:val="CCCCCC"/>
                <w:sz w:val="20"/>
              </w:rPr>
              <w:t xml:space="preserve">, </w:t>
            </w:r>
            <w:r>
              <w:rPr>
                <w:rFonts w:ascii="Consolas" w:hAnsi="Consolas"/>
                <w:color w:val="CAC580"/>
                <w:sz w:val="20"/>
              </w:rPr>
              <w:t>'maria@example.com'</w:t>
            </w:r>
            <w:r>
              <w:rPr>
                <w:rFonts w:ascii="Consolas" w:hAnsi="Consolas"/>
                <w:color w:val="CCCCCC"/>
                <w:sz w:val="20"/>
              </w:rPr>
              <w:t xml:space="preserve">, </w:t>
            </w:r>
            <w:r>
              <w:rPr>
                <w:rFonts w:ascii="Consolas" w:hAnsi="Consolas"/>
                <w:color w:val="CAC580"/>
                <w:sz w:val="20"/>
              </w:rPr>
              <w:t>'hash_maria'</w:t>
            </w:r>
            <w:r>
              <w:rPr>
                <w:rFonts w:ascii="Consolas" w:hAnsi="Consolas"/>
                <w:color w:val="CCCCCC"/>
                <w:sz w:val="20"/>
              </w:rPr>
              <w:t xml:space="preserve">, </w:t>
            </w:r>
            <w:r>
              <w:rPr>
                <w:rFonts w:ascii="Consolas" w:hAnsi="Consolas"/>
                <w:color w:val="CAC580"/>
                <w:sz w:val="20"/>
              </w:rPr>
              <w:t>'2025-02-01'</w:t>
            </w:r>
            <w:r>
              <w:rPr>
                <w:rFonts w:ascii="Consolas" w:hAnsi="Consolas"/>
                <w:color w:val="CCCCCC"/>
                <w:sz w:val="20"/>
              </w:rPr>
              <w:t xml:space="preserve">, </w:t>
            </w:r>
            <w:r>
              <w:rPr>
                <w:rFonts w:ascii="Consolas" w:hAnsi="Consolas"/>
                <w:color w:val="CAC580"/>
                <w:sz w:val="20"/>
              </w:rPr>
              <w:t>'пользователь'</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'+79261234568'</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'Алексей Иванов'</w:t>
            </w:r>
            <w:r>
              <w:rPr>
                <w:rFonts w:ascii="Consolas" w:hAnsi="Consolas"/>
                <w:color w:val="CCCCCC"/>
                <w:sz w:val="20"/>
              </w:rPr>
              <w:t xml:space="preserve">, </w:t>
            </w:r>
            <w:r>
              <w:rPr>
                <w:rFonts w:ascii="Consolas" w:hAnsi="Consolas"/>
                <w:color w:val="CAC580"/>
                <w:sz w:val="20"/>
              </w:rPr>
              <w:t>'alexey@example.com'</w:t>
            </w:r>
            <w:r>
              <w:rPr>
                <w:rFonts w:ascii="Consolas" w:hAnsi="Consolas"/>
                <w:color w:val="CCCCCC"/>
                <w:sz w:val="20"/>
              </w:rPr>
              <w:t xml:space="preserve">, </w:t>
            </w:r>
            <w:r>
              <w:rPr>
                <w:rFonts w:ascii="Consolas" w:hAnsi="Consolas"/>
                <w:color w:val="CAC580"/>
                <w:sz w:val="20"/>
              </w:rPr>
              <w:t>'hash_alexey'</w:t>
            </w:r>
            <w:r>
              <w:rPr>
                <w:rFonts w:ascii="Consolas" w:hAnsi="Consolas"/>
                <w:color w:val="CCCCCC"/>
                <w:sz w:val="20"/>
              </w:rPr>
              <w:t xml:space="preserve">, </w:t>
            </w:r>
            <w:r>
              <w:rPr>
                <w:rFonts w:ascii="Consolas" w:hAnsi="Consolas"/>
                <w:color w:val="CAC580"/>
                <w:sz w:val="20"/>
              </w:rPr>
              <w:t>'2025-02-10'</w:t>
            </w:r>
            <w:r>
              <w:rPr>
                <w:rFonts w:ascii="Consolas" w:hAnsi="Consolas"/>
                <w:color w:val="CCCCCC"/>
                <w:sz w:val="20"/>
              </w:rPr>
              <w:t xml:space="preserve">, </w:t>
            </w:r>
            <w:r>
              <w:rPr>
                <w:rFonts w:ascii="Consolas" w:hAnsi="Consolas"/>
                <w:color w:val="CAC580"/>
                <w:sz w:val="20"/>
              </w:rPr>
              <w:t>'контент-менеджер'</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'+79361234569'</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'Ольга Кузнецова'</w:t>
            </w:r>
            <w:r>
              <w:rPr>
                <w:rFonts w:ascii="Consolas" w:hAnsi="Consolas"/>
                <w:color w:val="CCCCCC"/>
                <w:sz w:val="20"/>
              </w:rPr>
              <w:t xml:space="preserve">, </w:t>
            </w:r>
            <w:r>
              <w:rPr>
                <w:rFonts w:ascii="Consolas" w:hAnsi="Consolas"/>
                <w:color w:val="CAC580"/>
                <w:sz w:val="20"/>
              </w:rPr>
              <w:t>'olga@example.com'</w:t>
            </w:r>
            <w:r>
              <w:rPr>
                <w:rFonts w:ascii="Consolas" w:hAnsi="Consolas"/>
                <w:color w:val="CCCCCC"/>
                <w:sz w:val="20"/>
              </w:rPr>
              <w:t xml:space="preserve">, </w:t>
            </w:r>
            <w:r>
              <w:rPr>
                <w:rFonts w:ascii="Consolas" w:hAnsi="Consolas"/>
                <w:color w:val="CAC580"/>
                <w:sz w:val="20"/>
              </w:rPr>
              <w:t>'hash_olga'</w:t>
            </w:r>
            <w:r>
              <w:rPr>
                <w:rFonts w:ascii="Consolas" w:hAnsi="Consolas"/>
                <w:color w:val="CCCCCC"/>
                <w:sz w:val="20"/>
              </w:rPr>
              <w:t xml:space="preserve">, </w:t>
            </w:r>
            <w:r>
              <w:rPr>
                <w:rFonts w:ascii="Consolas" w:hAnsi="Consolas"/>
                <w:color w:val="CAC580"/>
                <w:sz w:val="20"/>
              </w:rPr>
              <w:t>'2025-03-05'</w:t>
            </w:r>
            <w:r>
              <w:rPr>
                <w:rFonts w:ascii="Consolas" w:hAnsi="Consolas"/>
                <w:color w:val="CCCCCC"/>
                <w:sz w:val="20"/>
              </w:rPr>
              <w:t xml:space="preserve">, </w:t>
            </w:r>
            <w:r>
              <w:rPr>
                <w:rFonts w:ascii="Consolas" w:hAnsi="Consolas"/>
                <w:color w:val="CAC580"/>
                <w:sz w:val="20"/>
              </w:rPr>
              <w:t>'администратор'</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'+79461234570'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'Даниил Враженко'</w:t>
            </w:r>
            <w:r>
              <w:rPr>
                <w:rFonts w:ascii="Consolas" w:hAnsi="Consolas"/>
                <w:color w:val="CCCCCC"/>
                <w:sz w:val="20"/>
              </w:rPr>
              <w:t xml:space="preserve">, </w:t>
            </w:r>
            <w:r>
              <w:rPr>
                <w:rFonts w:ascii="Consolas" w:hAnsi="Consolas"/>
                <w:color w:val="CAC580"/>
                <w:sz w:val="20"/>
              </w:rPr>
              <w:t>'student@rtu.ru'</w:t>
            </w:r>
            <w:r>
              <w:rPr>
                <w:rFonts w:ascii="Consolas" w:hAnsi="Consolas"/>
                <w:color w:val="CCCCCC"/>
                <w:sz w:val="20"/>
              </w:rPr>
              <w:t xml:space="preserve">, </w:t>
            </w:r>
            <w:r>
              <w:rPr>
                <w:rFonts w:ascii="Consolas" w:hAnsi="Consolas"/>
                <w:color w:val="CAC580"/>
                <w:sz w:val="20"/>
              </w:rPr>
              <w:t>'hash_student'</w:t>
            </w:r>
            <w:r>
              <w:rPr>
                <w:rFonts w:ascii="Consolas" w:hAnsi="Consolas"/>
                <w:color w:val="CCCCCC"/>
                <w:sz w:val="20"/>
              </w:rPr>
              <w:t xml:space="preserve">, </w:t>
            </w:r>
            <w:r>
              <w:rPr>
                <w:rFonts w:ascii="Consolas" w:hAnsi="Consolas"/>
                <w:color w:val="CAC580"/>
                <w:sz w:val="20"/>
              </w:rPr>
              <w:t>'2025-03-20'</w:t>
            </w:r>
            <w:r>
              <w:rPr>
                <w:rFonts w:ascii="Consolas" w:hAnsi="Consolas"/>
                <w:color w:val="CCCCCC"/>
                <w:sz w:val="20"/>
              </w:rPr>
              <w:t xml:space="preserve">, </w:t>
            </w:r>
            <w:r>
              <w:rPr>
                <w:rFonts w:ascii="Consolas" w:hAnsi="Consolas"/>
                <w:color w:val="CAC580"/>
                <w:sz w:val="20"/>
              </w:rPr>
              <w:t>'инженер МО'</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'+79561234571'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'Елена Соколова'</w:t>
            </w:r>
            <w:r>
              <w:rPr>
                <w:rFonts w:ascii="Consolas" w:hAnsi="Consolas"/>
                <w:color w:val="CCCCCC"/>
                <w:sz w:val="20"/>
              </w:rPr>
              <w:t xml:space="preserve">, </w:t>
            </w:r>
            <w:r>
              <w:rPr>
                <w:rFonts w:ascii="Consolas" w:hAnsi="Consolas"/>
                <w:color w:val="CAC580"/>
                <w:sz w:val="20"/>
              </w:rPr>
              <w:t>'elena@example.com'</w:t>
            </w:r>
            <w:r>
              <w:rPr>
                <w:rFonts w:ascii="Consolas" w:hAnsi="Consolas"/>
                <w:color w:val="CCCCCC"/>
                <w:sz w:val="20"/>
              </w:rPr>
              <w:t xml:space="preserve">, </w:t>
            </w:r>
            <w:r>
              <w:rPr>
                <w:rFonts w:ascii="Consolas" w:hAnsi="Consolas"/>
                <w:color w:val="CAC580"/>
                <w:sz w:val="20"/>
              </w:rPr>
              <w:t>'hash_elena'</w:t>
            </w:r>
            <w:r>
              <w:rPr>
                <w:rFonts w:ascii="Consolas" w:hAnsi="Consolas"/>
                <w:color w:val="CCCCCC"/>
                <w:sz w:val="20"/>
              </w:rPr>
              <w:t xml:space="preserve">, </w:t>
            </w:r>
            <w:r>
              <w:rPr>
                <w:rFonts w:ascii="Consolas" w:hAnsi="Consolas"/>
                <w:color w:val="CAC580"/>
                <w:sz w:val="20"/>
              </w:rPr>
              <w:t>'2025-04-01'</w:t>
            </w:r>
            <w:r>
              <w:rPr>
                <w:rFonts w:ascii="Consolas" w:hAnsi="Consolas"/>
                <w:color w:val="CCCCCC"/>
                <w:sz w:val="20"/>
              </w:rPr>
              <w:t xml:space="preserve">, </w:t>
            </w:r>
            <w:r>
              <w:rPr>
                <w:rFonts w:ascii="Consolas" w:hAnsi="Consolas"/>
                <w:color w:val="CAC580"/>
                <w:sz w:val="20"/>
              </w:rPr>
              <w:t>'пользователь'</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'+79661234572'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'Сергей Волков'</w:t>
            </w:r>
            <w:r>
              <w:rPr>
                <w:rFonts w:ascii="Consolas" w:hAnsi="Consolas"/>
                <w:color w:val="CCCCCC"/>
                <w:sz w:val="20"/>
              </w:rPr>
              <w:t xml:space="preserve">, </w:t>
            </w:r>
            <w:r>
              <w:rPr>
                <w:rFonts w:ascii="Consolas" w:hAnsi="Consolas"/>
                <w:color w:val="CAC580"/>
                <w:sz w:val="20"/>
              </w:rPr>
              <w:t>'sergey@example.com'</w:t>
            </w:r>
            <w:r>
              <w:rPr>
                <w:rFonts w:ascii="Consolas" w:hAnsi="Consolas"/>
                <w:color w:val="CCCCCC"/>
                <w:sz w:val="20"/>
              </w:rPr>
              <w:t xml:space="preserve">, </w:t>
            </w:r>
            <w:r>
              <w:rPr>
                <w:rFonts w:ascii="Consolas" w:hAnsi="Consolas"/>
                <w:color w:val="CAC580"/>
                <w:sz w:val="20"/>
              </w:rPr>
              <w:t>'hash_sergey'</w:t>
            </w:r>
            <w:r>
              <w:rPr>
                <w:rFonts w:ascii="Consolas" w:hAnsi="Consolas"/>
                <w:color w:val="CCCCCC"/>
                <w:sz w:val="20"/>
              </w:rPr>
              <w:t xml:space="preserve">, </w:t>
            </w:r>
            <w:r>
              <w:rPr>
                <w:rFonts w:ascii="Consolas" w:hAnsi="Consolas"/>
                <w:color w:val="CAC580"/>
                <w:sz w:val="20"/>
              </w:rPr>
              <w:t>'2025-04-10'</w:t>
            </w:r>
            <w:r>
              <w:rPr>
                <w:rFonts w:ascii="Consolas" w:hAnsi="Consolas"/>
                <w:color w:val="CCCCCC"/>
                <w:sz w:val="20"/>
              </w:rPr>
              <w:t xml:space="preserve">, </w:t>
            </w:r>
            <w:r>
              <w:rPr>
                <w:rFonts w:ascii="Consolas" w:hAnsi="Consolas"/>
                <w:color w:val="CAC580"/>
                <w:sz w:val="20"/>
              </w:rPr>
              <w:t>'пользователь'</w:t>
            </w:r>
            <w:r>
              <w:rPr>
                <w:rFonts w:ascii="Consolas" w:hAnsi="Consolas"/>
                <w:color w:val="CCCCCC"/>
                <w:sz w:val="20"/>
              </w:rPr>
              <w:t xml:space="preserve">, </w:t>
            </w:r>
            <w:r>
              <w:rPr>
                <w:rFonts w:ascii="Consolas" w:hAnsi="Consolas"/>
                <w:color w:val="CAC580"/>
                <w:sz w:val="20"/>
              </w:rPr>
              <w:t>'заблокированный'</w:t>
            </w:r>
            <w:r>
              <w:rPr>
                <w:rFonts w:ascii="Consolas" w:hAnsi="Consolas"/>
                <w:color w:val="CCCCCC"/>
                <w:sz w:val="20"/>
              </w:rPr>
              <w:t xml:space="preserve">, </w:t>
            </w:r>
            <w:r>
              <w:rPr>
                <w:rFonts w:ascii="Consolas" w:hAnsi="Consolas"/>
                <w:color w:val="CAC580"/>
                <w:sz w:val="20"/>
              </w:rPr>
              <w:t>'+79761234573'</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'Анна Морозова'</w:t>
            </w:r>
            <w:r>
              <w:rPr>
                <w:rFonts w:ascii="Consolas" w:hAnsi="Consolas"/>
                <w:color w:val="CCCCCC"/>
                <w:sz w:val="20"/>
              </w:rPr>
              <w:t xml:space="preserve">, </w:t>
            </w:r>
            <w:r>
              <w:rPr>
                <w:rFonts w:ascii="Consolas" w:hAnsi="Consolas"/>
                <w:color w:val="CAC580"/>
                <w:sz w:val="20"/>
              </w:rPr>
              <w:t>'anna@example.com'</w:t>
            </w:r>
            <w:r>
              <w:rPr>
                <w:rFonts w:ascii="Consolas" w:hAnsi="Consolas"/>
                <w:color w:val="CCCCCC"/>
                <w:sz w:val="20"/>
              </w:rPr>
              <w:t xml:space="preserve">, </w:t>
            </w:r>
            <w:r>
              <w:rPr>
                <w:rFonts w:ascii="Consolas" w:hAnsi="Consolas"/>
                <w:color w:val="CAC580"/>
                <w:sz w:val="20"/>
              </w:rPr>
              <w:t>'hash_anna'</w:t>
            </w:r>
            <w:r>
              <w:rPr>
                <w:rFonts w:ascii="Consolas" w:hAnsi="Consolas"/>
                <w:color w:val="CCCCCC"/>
                <w:sz w:val="20"/>
              </w:rPr>
              <w:t xml:space="preserve">, </w:t>
            </w:r>
            <w:r>
              <w:rPr>
                <w:rFonts w:ascii="Consolas" w:hAnsi="Consolas"/>
                <w:color w:val="CAC580"/>
                <w:sz w:val="20"/>
              </w:rPr>
              <w:t>'2025-04-15'</w:t>
            </w:r>
            <w:r>
              <w:rPr>
                <w:rFonts w:ascii="Consolas" w:hAnsi="Consolas"/>
                <w:color w:val="CCCCCC"/>
                <w:sz w:val="20"/>
              </w:rPr>
              <w:t xml:space="preserve">, </w:t>
            </w:r>
            <w:r>
              <w:rPr>
                <w:rFonts w:ascii="Consolas" w:hAnsi="Consolas"/>
                <w:color w:val="CAC580"/>
                <w:sz w:val="20"/>
              </w:rPr>
              <w:t>'руководитель'</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'+79861234574'</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'Павел Новиков'</w:t>
            </w:r>
            <w:r>
              <w:rPr>
                <w:rFonts w:ascii="Consolas" w:hAnsi="Consolas"/>
                <w:color w:val="CCCCCC"/>
                <w:sz w:val="20"/>
              </w:rPr>
              <w:t xml:space="preserve">, </w:t>
            </w:r>
            <w:r>
              <w:rPr>
                <w:rFonts w:ascii="Consolas" w:hAnsi="Consolas"/>
                <w:color w:val="CAC580"/>
                <w:sz w:val="20"/>
              </w:rPr>
              <w:t>'pavel@example.com'</w:t>
            </w:r>
            <w:r>
              <w:rPr>
                <w:rFonts w:ascii="Consolas" w:hAnsi="Consolas"/>
                <w:color w:val="CCCCCC"/>
                <w:sz w:val="20"/>
              </w:rPr>
              <w:t xml:space="preserve">, </w:t>
            </w:r>
            <w:r>
              <w:rPr>
                <w:rFonts w:ascii="Consolas" w:hAnsi="Consolas"/>
                <w:color w:val="CAC580"/>
                <w:sz w:val="20"/>
              </w:rPr>
              <w:t>'hash_pavel'</w:t>
            </w:r>
            <w:r>
              <w:rPr>
                <w:rFonts w:ascii="Consolas" w:hAnsi="Consolas"/>
                <w:color w:val="CCCCCC"/>
                <w:sz w:val="20"/>
              </w:rPr>
              <w:t xml:space="preserve">, </w:t>
            </w:r>
            <w:r>
              <w:rPr>
                <w:rFonts w:ascii="Consolas" w:hAnsi="Consolas"/>
                <w:color w:val="CAC580"/>
                <w:sz w:val="20"/>
              </w:rPr>
              <w:t>'2025-05-01'</w:t>
            </w:r>
            <w:r>
              <w:rPr>
                <w:rFonts w:ascii="Consolas" w:hAnsi="Consolas"/>
                <w:color w:val="CCCCCC"/>
                <w:sz w:val="20"/>
              </w:rPr>
              <w:t xml:space="preserve">, </w:t>
            </w:r>
            <w:r>
              <w:rPr>
                <w:rFonts w:ascii="Consolas" w:hAnsi="Consolas"/>
                <w:color w:val="CAC580"/>
                <w:sz w:val="20"/>
              </w:rPr>
              <w:t>'пользователь'</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'+79961234575'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'Татьяна Зайцева'</w:t>
            </w:r>
            <w:r>
              <w:rPr>
                <w:rFonts w:ascii="Consolas" w:hAnsi="Consolas"/>
                <w:color w:val="CCCCCC"/>
                <w:sz w:val="20"/>
              </w:rPr>
              <w:t xml:space="preserve">, </w:t>
            </w:r>
            <w:r>
              <w:rPr>
                <w:rFonts w:ascii="Consolas" w:hAnsi="Consolas"/>
                <w:color w:val="CAC580"/>
                <w:sz w:val="20"/>
              </w:rPr>
              <w:t>'tatiana@example.com'</w:t>
            </w:r>
            <w:r>
              <w:rPr>
                <w:rFonts w:ascii="Consolas" w:hAnsi="Consolas"/>
                <w:color w:val="CCCCCC"/>
                <w:sz w:val="20"/>
              </w:rPr>
              <w:t xml:space="preserve">, </w:t>
            </w:r>
            <w:r>
              <w:rPr>
                <w:rFonts w:ascii="Consolas" w:hAnsi="Consolas"/>
                <w:color w:val="CAC580"/>
                <w:sz w:val="20"/>
              </w:rPr>
              <w:t>'hash_tatiana'</w:t>
            </w:r>
            <w:r>
              <w:rPr>
                <w:rFonts w:ascii="Consolas" w:hAnsi="Consolas"/>
                <w:color w:val="CCCCCC"/>
                <w:sz w:val="20"/>
              </w:rPr>
              <w:t xml:space="preserve">, </w:t>
            </w:r>
            <w:r>
              <w:rPr>
                <w:rFonts w:ascii="Consolas" w:hAnsi="Consolas"/>
                <w:color w:val="CAC580"/>
                <w:sz w:val="20"/>
              </w:rPr>
              <w:t>'2025-05-10'</w:t>
            </w:r>
            <w:r>
              <w:rPr>
                <w:rFonts w:ascii="Consolas" w:hAnsi="Consolas"/>
                <w:color w:val="CCCCCC"/>
                <w:sz w:val="20"/>
              </w:rPr>
              <w:t xml:space="preserve">, </w:t>
            </w:r>
            <w:r>
              <w:rPr>
                <w:rFonts w:ascii="Consolas" w:hAnsi="Consolas"/>
                <w:color w:val="CAC580"/>
                <w:sz w:val="20"/>
              </w:rPr>
              <w:t>'пользователь'</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'+79161234576'</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'Михаил Орлов'</w:t>
            </w:r>
            <w:r>
              <w:rPr>
                <w:rFonts w:ascii="Consolas" w:hAnsi="Consolas"/>
                <w:color w:val="CCCCCC"/>
                <w:sz w:val="20"/>
              </w:rPr>
              <w:t xml:space="preserve">, </w:t>
            </w:r>
            <w:r>
              <w:rPr>
                <w:rFonts w:ascii="Consolas" w:hAnsi="Consolas"/>
                <w:color w:val="CAC580"/>
                <w:sz w:val="20"/>
              </w:rPr>
              <w:t>'mikhail@example.com'</w:t>
            </w:r>
            <w:r>
              <w:rPr>
                <w:rFonts w:ascii="Consolas" w:hAnsi="Consolas"/>
                <w:color w:val="CCCCCC"/>
                <w:sz w:val="20"/>
              </w:rPr>
              <w:t xml:space="preserve">, </w:t>
            </w:r>
            <w:r>
              <w:rPr>
                <w:rFonts w:ascii="Consolas" w:hAnsi="Consolas"/>
                <w:color w:val="CAC580"/>
                <w:sz w:val="20"/>
              </w:rPr>
              <w:t>'hash_mikhail'</w:t>
            </w:r>
            <w:r>
              <w:rPr>
                <w:rFonts w:ascii="Consolas" w:hAnsi="Consolas"/>
                <w:color w:val="CCCCCC"/>
                <w:sz w:val="20"/>
              </w:rPr>
              <w:t xml:space="preserve">, </w:t>
            </w:r>
            <w:r>
              <w:rPr>
                <w:rFonts w:ascii="Consolas" w:hAnsi="Consolas"/>
                <w:color w:val="CAC580"/>
                <w:sz w:val="20"/>
              </w:rPr>
              <w:t>'2025-06-01'</w:t>
            </w:r>
            <w:r>
              <w:rPr>
                <w:rFonts w:ascii="Consolas" w:hAnsi="Consolas"/>
                <w:color w:val="CCCCCC"/>
                <w:sz w:val="20"/>
              </w:rPr>
              <w:t xml:space="preserve">, </w:t>
            </w:r>
            <w:r>
              <w:rPr>
                <w:rFonts w:ascii="Consolas" w:hAnsi="Consolas"/>
                <w:color w:val="CAC580"/>
                <w:sz w:val="20"/>
              </w:rPr>
              <w:t>'контент-менеджер'</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'+79261234577'</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color w:val="B788D3"/>
                <w:sz w:val="20"/>
              </w:rPr>
              <w:t>"сессии"</w:t>
            </w:r>
            <w:r>
              <w:rPr>
                <w:rFonts w:ascii="Consolas" w:hAnsi="Consolas"/>
                <w:color w:val="CCCCCC"/>
                <w:sz w:val="20"/>
              </w:rPr>
              <w:t xml:space="preserve"> (</w:t>
            </w:r>
            <w:r>
              <w:rPr>
                <w:rFonts w:ascii="Consolas" w:hAnsi="Consolas"/>
                <w:color w:val="00B8B8"/>
                <w:sz w:val="20"/>
              </w:rPr>
              <w:t>"идентификатор_пользователя"</w:t>
            </w:r>
            <w:r>
              <w:rPr>
                <w:rFonts w:ascii="Consolas" w:hAnsi="Consolas"/>
                <w:color w:val="CCCCCC"/>
                <w:sz w:val="20"/>
              </w:rPr>
              <w:t xml:space="preserve">, </w:t>
            </w:r>
            <w:r>
              <w:rPr>
                <w:rFonts w:ascii="Consolas" w:hAnsi="Consolas"/>
                <w:color w:val="00B8B8"/>
                <w:sz w:val="20"/>
              </w:rPr>
              <w:t>"время_начала"</w:t>
            </w:r>
            <w:r>
              <w:rPr>
                <w:rFonts w:ascii="Consolas" w:hAnsi="Consolas"/>
                <w:color w:val="CCCCCC"/>
                <w:sz w:val="20"/>
              </w:rPr>
              <w:t xml:space="preserve">, </w:t>
            </w:r>
            <w:r>
              <w:rPr>
                <w:rFonts w:ascii="Consolas" w:hAnsi="Consolas"/>
                <w:color w:val="00B8B8"/>
                <w:sz w:val="20"/>
              </w:rPr>
              <w:t>"время_окончания"</w:t>
            </w:r>
            <w:r>
              <w:rPr>
                <w:rFonts w:ascii="Consolas" w:hAnsi="Consolas"/>
                <w:color w:val="CCCCCC"/>
                <w:sz w:val="20"/>
              </w:rPr>
              <w:t xml:space="preserve">, </w:t>
            </w:r>
            <w:r>
              <w:rPr>
                <w:rFonts w:ascii="Consolas" w:hAnsi="Consolas"/>
                <w:color w:val="00B8B8"/>
                <w:sz w:val="20"/>
              </w:rPr>
              <w:t>"устройство"</w:t>
            </w:r>
            <w:r>
              <w:rPr>
                <w:rFonts w:ascii="Consolas" w:hAnsi="Consolas"/>
                <w:color w:val="CCCCCC"/>
                <w:sz w:val="20"/>
              </w:rPr>
              <w:t xml:space="preserve">, </w:t>
            </w:r>
            <w:r>
              <w:rPr>
                <w:rFonts w:ascii="Consolas" w:hAnsi="Consolas"/>
                <w:color w:val="00B8B8"/>
                <w:sz w:val="20"/>
              </w:rPr>
              <w:t>"браузер"</w:t>
            </w:r>
            <w:r>
              <w:rPr>
                <w:rFonts w:ascii="Consolas" w:hAnsi="Consolas"/>
                <w:color w:val="CCCCCC"/>
                <w:sz w:val="20"/>
              </w:rPr>
              <w:t xml:space="preserve">, </w:t>
            </w:r>
            <w:r>
              <w:rPr>
                <w:rFonts w:ascii="Consolas" w:hAnsi="Consolas"/>
                <w:color w:val="00B8B8"/>
                <w:sz w:val="20"/>
              </w:rPr>
              <w:t>"контекст"</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'2026-04-01 09:00:00'</w:t>
            </w:r>
            <w:r>
              <w:rPr>
                <w:rFonts w:ascii="Consolas" w:hAnsi="Consolas"/>
                <w:color w:val="CCCCCC"/>
                <w:sz w:val="20"/>
              </w:rPr>
              <w:t xml:space="preserve">, </w:t>
            </w:r>
            <w:r>
              <w:rPr>
                <w:rFonts w:ascii="Consolas" w:hAnsi="Consolas"/>
                <w:color w:val="CAC580"/>
                <w:sz w:val="20"/>
              </w:rPr>
              <w:t>'2026-04-01 09:30:00'</w:t>
            </w:r>
            <w:r>
              <w:rPr>
                <w:rFonts w:ascii="Consolas" w:hAnsi="Consolas"/>
                <w:color w:val="CCCCCC"/>
                <w:sz w:val="20"/>
              </w:rPr>
              <w:t xml:space="preserve">, </w:t>
            </w:r>
            <w:r>
              <w:rPr>
                <w:rFonts w:ascii="Consolas" w:hAnsi="Consolas"/>
                <w:color w:val="CAC580"/>
                <w:sz w:val="20"/>
              </w:rPr>
              <w:t>'Windows PC'</w:t>
            </w:r>
            <w:r>
              <w:rPr>
                <w:rFonts w:ascii="Consolas" w:hAnsi="Consolas"/>
                <w:color w:val="CCCCCC"/>
                <w:sz w:val="20"/>
              </w:rPr>
              <w:t xml:space="preserve">, </w:t>
            </w:r>
            <w:r>
              <w:rPr>
                <w:rFonts w:ascii="Consolas" w:hAnsi="Consolas"/>
                <w:color w:val="CAC580"/>
                <w:sz w:val="20"/>
              </w:rPr>
              <w:t>'Chrome 120'</w:t>
            </w:r>
            <w:r>
              <w:rPr>
                <w:rFonts w:ascii="Consolas" w:hAnsi="Consolas"/>
                <w:color w:val="CCCCCC"/>
                <w:sz w:val="20"/>
              </w:rPr>
              <w:t xml:space="preserve">, </w:t>
            </w:r>
            <w:r>
              <w:rPr>
                <w:rFonts w:ascii="Consolas" w:hAnsi="Consolas"/>
                <w:color w:val="CAC580"/>
                <w:sz w:val="20"/>
              </w:rPr>
              <w:t>'{"последний_запрос": "изучение Python"}'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'2026-04-02 14:00:00'</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'iPhone'</w:t>
            </w:r>
            <w:r>
              <w:rPr>
                <w:rFonts w:ascii="Consolas" w:hAnsi="Consolas"/>
                <w:color w:val="CCCCCC"/>
                <w:sz w:val="20"/>
              </w:rPr>
              <w:t xml:space="preserve">, </w:t>
            </w:r>
            <w:r>
              <w:rPr>
                <w:rFonts w:ascii="Consolas" w:hAnsi="Consolas"/>
                <w:color w:val="CAC580"/>
                <w:sz w:val="20"/>
              </w:rPr>
              <w:t>'Safari'</w:t>
            </w:r>
            <w:r>
              <w:rPr>
                <w:rFonts w:ascii="Consolas" w:hAnsi="Consolas"/>
                <w:color w:val="CCCCCC"/>
                <w:sz w:val="20"/>
              </w:rPr>
              <w:t xml:space="preserve">, </w:t>
            </w:r>
            <w:r>
              <w:rPr>
                <w:rFonts w:ascii="Consolas" w:hAnsi="Consolas"/>
                <w:color w:val="CAC580"/>
                <w:sz w:val="20"/>
              </w:rPr>
              <w:t>'{"последний_запрос": "книги по машинному обучению"}'</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2</w:t>
            </w:r>
            <w:r>
              <w:rPr>
                <w:rFonts w:ascii="Consolas" w:hAnsi="Consolas"/>
                <w:color w:val="CCCCCC"/>
                <w:sz w:val="20"/>
              </w:rPr>
              <w:t xml:space="preserve">, </w:t>
            </w:r>
            <w:r>
              <w:rPr>
                <w:rFonts w:ascii="Consolas" w:hAnsi="Consolas"/>
                <w:color w:val="CAC580"/>
                <w:sz w:val="20"/>
              </w:rPr>
              <w:t>'2026-04-01 10:00:00'</w:t>
            </w:r>
            <w:r>
              <w:rPr>
                <w:rFonts w:ascii="Consolas" w:hAnsi="Consolas"/>
                <w:color w:val="CCCCCC"/>
                <w:sz w:val="20"/>
              </w:rPr>
              <w:t xml:space="preserve">, </w:t>
            </w:r>
            <w:r>
              <w:rPr>
                <w:rFonts w:ascii="Consolas" w:hAnsi="Consolas"/>
                <w:color w:val="CAC580"/>
                <w:sz w:val="20"/>
              </w:rPr>
              <w:t>'2026-04-01 10:45:00'</w:t>
            </w:r>
            <w:r>
              <w:rPr>
                <w:rFonts w:ascii="Consolas" w:hAnsi="Consolas"/>
                <w:color w:val="CCCCCC"/>
                <w:sz w:val="20"/>
              </w:rPr>
              <w:t xml:space="preserve">, </w:t>
            </w:r>
            <w:r>
              <w:rPr>
                <w:rFonts w:ascii="Consolas" w:hAnsi="Consolas"/>
                <w:color w:val="CAC580"/>
                <w:sz w:val="20"/>
              </w:rPr>
              <w:t>'MacBook'</w:t>
            </w:r>
            <w:r>
              <w:rPr>
                <w:rFonts w:ascii="Consolas" w:hAnsi="Consolas"/>
                <w:color w:val="CCCCCC"/>
                <w:sz w:val="20"/>
              </w:rPr>
              <w:t xml:space="preserve">, </w:t>
            </w:r>
            <w:r>
              <w:rPr>
                <w:rFonts w:ascii="Consolas" w:hAnsi="Consolas"/>
                <w:color w:val="CAC580"/>
                <w:sz w:val="20"/>
              </w:rPr>
              <w:t>'Firefox'</w:t>
            </w:r>
            <w:r>
              <w:rPr>
                <w:rFonts w:ascii="Consolas" w:hAnsi="Consolas"/>
                <w:color w:val="CCCCCC"/>
                <w:sz w:val="20"/>
              </w:rPr>
              <w:t xml:space="preserve">, </w:t>
            </w:r>
            <w:r>
              <w:rPr>
                <w:rFonts w:ascii="Consolas" w:hAnsi="Consolas"/>
                <w:color w:val="CAC580"/>
                <w:sz w:val="20"/>
              </w:rPr>
              <w:t>'{"последний_запрос": "аудиокниги по психологии"}'</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'2026-04-02 08:00:00'</w:t>
            </w:r>
            <w:r>
              <w:rPr>
                <w:rFonts w:ascii="Consolas" w:hAnsi="Consolas"/>
                <w:color w:val="CCCCCC"/>
                <w:sz w:val="20"/>
              </w:rPr>
              <w:t xml:space="preserve">, </w:t>
            </w:r>
            <w:r>
              <w:rPr>
                <w:rFonts w:ascii="Consolas" w:hAnsi="Consolas"/>
                <w:color w:val="CAC580"/>
                <w:sz w:val="20"/>
              </w:rPr>
              <w:t>'2026-04-02 12:00:00'</w:t>
            </w:r>
            <w:r>
              <w:rPr>
                <w:rFonts w:ascii="Consolas" w:hAnsi="Consolas"/>
                <w:color w:val="CCCCCC"/>
                <w:sz w:val="20"/>
              </w:rPr>
              <w:t xml:space="preserve">, </w:t>
            </w:r>
            <w:r>
              <w:rPr>
                <w:rFonts w:ascii="Consolas" w:hAnsi="Consolas"/>
                <w:color w:val="CAC580"/>
                <w:sz w:val="20"/>
              </w:rPr>
              <w:t>'Windows PC'</w:t>
            </w:r>
            <w:r>
              <w:rPr>
                <w:rFonts w:ascii="Consolas" w:hAnsi="Consolas"/>
                <w:color w:val="CCCCCC"/>
                <w:sz w:val="20"/>
              </w:rPr>
              <w:t xml:space="preserve">, </w:t>
            </w:r>
            <w:r>
              <w:rPr>
                <w:rFonts w:ascii="Consolas" w:hAnsi="Consolas"/>
                <w:color w:val="CAC580"/>
                <w:sz w:val="20"/>
              </w:rPr>
              <w:t>'Edge'</w:t>
            </w:r>
            <w:r>
              <w:rPr>
                <w:rFonts w:ascii="Consolas" w:hAnsi="Consolas"/>
                <w:color w:val="CCCCCC"/>
                <w:sz w:val="20"/>
              </w:rPr>
              <w:t xml:space="preserve">, </w:t>
            </w:r>
            <w:r>
              <w:rPr>
                <w:rFonts w:ascii="Consolas" w:hAnsi="Consolas"/>
                <w:color w:val="CAC580"/>
                <w:sz w:val="20"/>
              </w:rPr>
              <w:t>'{"фильтры": {"категория": "бизнес"}}'</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'2026-04-03 11:00:00'</w:t>
            </w:r>
            <w:r>
              <w:rPr>
                <w:rFonts w:ascii="Consolas" w:hAnsi="Consolas"/>
                <w:color w:val="CCCCCC"/>
                <w:sz w:val="20"/>
              </w:rPr>
              <w:t xml:space="preserve">, </w:t>
            </w:r>
            <w:r>
              <w:rPr>
                <w:rFonts w:ascii="Consolas" w:hAnsi="Consolas"/>
                <w:color w:val="CAC580"/>
                <w:sz w:val="20"/>
              </w:rPr>
              <w:t>'2026-04-03 11:20:00'</w:t>
            </w:r>
            <w:r>
              <w:rPr>
                <w:rFonts w:ascii="Consolas" w:hAnsi="Consolas"/>
                <w:color w:val="CCCCCC"/>
                <w:sz w:val="20"/>
              </w:rPr>
              <w:t xml:space="preserve">, </w:t>
            </w:r>
            <w:r>
              <w:rPr>
                <w:rFonts w:ascii="Consolas" w:hAnsi="Consolas"/>
                <w:color w:val="CAC580"/>
                <w:sz w:val="20"/>
              </w:rPr>
              <w:t>'Android'</w:t>
            </w:r>
            <w:r>
              <w:rPr>
                <w:rFonts w:ascii="Consolas" w:hAnsi="Consolas"/>
                <w:color w:val="CCCCCC"/>
                <w:sz w:val="20"/>
              </w:rPr>
              <w:t xml:space="preserve">, </w:t>
            </w:r>
            <w:r>
              <w:rPr>
                <w:rFonts w:ascii="Consolas" w:hAnsi="Consolas"/>
                <w:color w:val="CAC580"/>
                <w:sz w:val="20"/>
              </w:rPr>
              <w:t>'Chrome Mobile'</w:t>
            </w:r>
            <w:r>
              <w:rPr>
                <w:rFonts w:ascii="Consolas" w:hAnsi="Consolas"/>
                <w:color w:val="CCCCCC"/>
                <w:sz w:val="20"/>
              </w:rPr>
              <w:t xml:space="preserve">, </w:t>
            </w:r>
            <w:r>
              <w:rPr>
                <w:rFonts w:ascii="Consolas" w:hAnsi="Consolas"/>
                <w:color w:val="CAC580"/>
                <w:sz w:val="20"/>
              </w:rPr>
              <w: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'2026-04-01 13:00:00'</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'Linux'</w:t>
            </w:r>
            <w:r>
              <w:rPr>
                <w:rFonts w:ascii="Consolas" w:hAnsi="Consolas"/>
                <w:color w:val="CCCCCC"/>
                <w:sz w:val="20"/>
              </w:rPr>
              <w:t xml:space="preserve">, </w:t>
            </w:r>
            <w:r>
              <w:rPr>
                <w:rFonts w:ascii="Consolas" w:hAnsi="Consolas"/>
                <w:color w:val="CAC580"/>
                <w:sz w:val="20"/>
              </w:rPr>
              <w:t>'Chrome'</w:t>
            </w:r>
            <w:r>
              <w:rPr>
                <w:rFonts w:ascii="Consolas" w:hAnsi="Consolas"/>
                <w:color w:val="CCCCCC"/>
                <w:sz w:val="20"/>
              </w:rPr>
              <w:t xml:space="preserve">, </w:t>
            </w:r>
            <w:r>
              <w:rPr>
                <w:rFonts w:ascii="Consolas" w:hAnsi="Consolas"/>
                <w:color w:val="CAC580"/>
                <w:sz w:val="20"/>
              </w:rPr>
              <w:t>'{"отладка": true}'</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6</w:t>
            </w:r>
            <w:r>
              <w:rPr>
                <w:rFonts w:ascii="Consolas" w:hAnsi="Consolas"/>
                <w:color w:val="CCCCCC"/>
                <w:sz w:val="20"/>
              </w:rPr>
              <w:t xml:space="preserve">, </w:t>
            </w:r>
            <w:r>
              <w:rPr>
                <w:rFonts w:ascii="Consolas" w:hAnsi="Consolas"/>
                <w:color w:val="CAC580"/>
                <w:sz w:val="20"/>
              </w:rPr>
              <w:t>'2026-04-04 16:00:00'</w:t>
            </w:r>
            <w:r>
              <w:rPr>
                <w:rFonts w:ascii="Consolas" w:hAnsi="Consolas"/>
                <w:color w:val="CCCCCC"/>
                <w:sz w:val="20"/>
              </w:rPr>
              <w:t xml:space="preserve">, </w:t>
            </w:r>
            <w:r>
              <w:rPr>
                <w:rFonts w:ascii="Consolas" w:hAnsi="Consolas"/>
                <w:color w:val="CAC580"/>
                <w:sz w:val="20"/>
              </w:rPr>
              <w:t>'2026-04-04 17:00:00'</w:t>
            </w:r>
            <w:r>
              <w:rPr>
                <w:rFonts w:ascii="Consolas" w:hAnsi="Consolas"/>
                <w:color w:val="CCCCCC"/>
                <w:sz w:val="20"/>
              </w:rPr>
              <w:t xml:space="preserve">, </w:t>
            </w:r>
            <w:r>
              <w:rPr>
                <w:rFonts w:ascii="Consolas" w:hAnsi="Consolas"/>
                <w:color w:val="CAC580"/>
                <w:sz w:val="20"/>
              </w:rPr>
              <w:t>'iPad'</w:t>
            </w:r>
            <w:r>
              <w:rPr>
                <w:rFonts w:ascii="Consolas" w:hAnsi="Consolas"/>
                <w:color w:val="CCCCCC"/>
                <w:sz w:val="20"/>
              </w:rPr>
              <w:t xml:space="preserve">, </w:t>
            </w:r>
            <w:r>
              <w:rPr>
                <w:rFonts w:ascii="Consolas" w:hAnsi="Consolas"/>
                <w:color w:val="CAC580"/>
                <w:sz w:val="20"/>
              </w:rPr>
              <w:t>'Safari'</w:t>
            </w:r>
            <w:r>
              <w:rPr>
                <w:rFonts w:ascii="Consolas" w:hAnsi="Consolas"/>
                <w:color w:val="CCCCCC"/>
                <w:sz w:val="20"/>
              </w:rPr>
              <w:t xml:space="preserve">, </w:t>
            </w:r>
            <w:r>
              <w:rPr>
                <w:rFonts w:ascii="Consolas" w:hAnsi="Consolas"/>
                <w:color w:val="CAC580"/>
                <w:sz w:val="20"/>
              </w:rPr>
              <w:t>'{"последний_запрос": "курсы по Go"}'</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7</w:t>
            </w:r>
            <w:r>
              <w:rPr>
                <w:rFonts w:ascii="Consolas" w:hAnsi="Consolas"/>
                <w:color w:val="CCCCCC"/>
                <w:sz w:val="20"/>
              </w:rPr>
              <w:t xml:space="preserve">, </w:t>
            </w:r>
            <w:r>
              <w:rPr>
                <w:rFonts w:ascii="Consolas" w:hAnsi="Consolas"/>
                <w:color w:val="CAC580"/>
                <w:sz w:val="20"/>
              </w:rPr>
              <w:t>'2026-04-05 19:00:00'</w:t>
            </w:r>
            <w:r>
              <w:rPr>
                <w:rFonts w:ascii="Consolas" w:hAnsi="Consolas"/>
                <w:color w:val="CCCCCC"/>
                <w:sz w:val="20"/>
              </w:rPr>
              <w:t xml:space="preserve">, </w:t>
            </w:r>
            <w:r>
              <w:rPr>
                <w:rFonts w:ascii="Consolas" w:hAnsi="Consolas"/>
                <w:color w:val="CAC580"/>
                <w:sz w:val="20"/>
              </w:rPr>
              <w:t>'2026-04-05 19:15:00'</w:t>
            </w:r>
            <w:r>
              <w:rPr>
                <w:rFonts w:ascii="Consolas" w:hAnsi="Consolas"/>
                <w:color w:val="CCCCCC"/>
                <w:sz w:val="20"/>
              </w:rPr>
              <w:t xml:space="preserve">, </w:t>
            </w:r>
            <w:r>
              <w:rPr>
                <w:rFonts w:ascii="Consolas" w:hAnsi="Consolas"/>
                <w:color w:val="CAC580"/>
                <w:sz w:val="20"/>
              </w:rPr>
              <w:t>'Windows PC'</w:t>
            </w:r>
            <w:r>
              <w:rPr>
                <w:rFonts w:ascii="Consolas" w:hAnsi="Consolas"/>
                <w:color w:val="CCCCCC"/>
                <w:sz w:val="20"/>
              </w:rPr>
              <w:t xml:space="preserve">, </w:t>
            </w:r>
            <w:r>
              <w:rPr>
                <w:rFonts w:ascii="Consolas" w:hAnsi="Consolas"/>
                <w:color w:val="CAC580"/>
                <w:sz w:val="20"/>
              </w:rPr>
              <w:t>'Opera'</w:t>
            </w:r>
            <w:r>
              <w:rPr>
                <w:rFonts w:ascii="Consolas" w:hAnsi="Consolas"/>
                <w:color w:val="CCCCCC"/>
                <w:sz w:val="20"/>
              </w:rPr>
              <w:t xml:space="preserve">, </w:t>
            </w:r>
            <w:r>
              <w:rPr>
                <w:rFonts w:ascii="Consolas" w:hAnsi="Consolas"/>
                <w:color w:val="CAC580"/>
                <w:sz w:val="20"/>
              </w:rPr>
              <w: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8</w:t>
            </w:r>
            <w:r>
              <w:rPr>
                <w:rFonts w:ascii="Consolas" w:hAnsi="Consolas"/>
                <w:color w:val="CCCCCC"/>
                <w:sz w:val="20"/>
              </w:rPr>
              <w:t xml:space="preserve">, </w:t>
            </w:r>
            <w:r>
              <w:rPr>
                <w:rFonts w:ascii="Consolas" w:hAnsi="Consolas"/>
                <w:color w:val="CAC580"/>
                <w:sz w:val="20"/>
              </w:rPr>
              <w:t>'2026-04-06 09:00:00'</w:t>
            </w:r>
            <w:r>
              <w:rPr>
                <w:rFonts w:ascii="Consolas" w:hAnsi="Consolas"/>
                <w:color w:val="CCCCCC"/>
                <w:sz w:val="20"/>
              </w:rPr>
              <w:t xml:space="preserve">, </w:t>
            </w:r>
            <w:r>
              <w:rPr>
                <w:rFonts w:ascii="Consolas" w:hAnsi="Consolas"/>
                <w:color w:val="CAC580"/>
                <w:sz w:val="20"/>
              </w:rPr>
              <w:t>'2026-04-06 09:30:00'</w:t>
            </w:r>
            <w:r>
              <w:rPr>
                <w:rFonts w:ascii="Consolas" w:hAnsi="Consolas"/>
                <w:color w:val="CCCCCC"/>
                <w:sz w:val="20"/>
              </w:rPr>
              <w:t xml:space="preserve">, </w:t>
            </w:r>
            <w:r>
              <w:rPr>
                <w:rFonts w:ascii="Consolas" w:hAnsi="Consolas"/>
                <w:color w:val="CAC580"/>
                <w:sz w:val="20"/>
              </w:rPr>
              <w:t>'MacBook'</w:t>
            </w:r>
            <w:r>
              <w:rPr>
                <w:rFonts w:ascii="Consolas" w:hAnsi="Consolas"/>
                <w:color w:val="CCCCCC"/>
                <w:sz w:val="20"/>
              </w:rPr>
              <w:t xml:space="preserve">, </w:t>
            </w:r>
            <w:r>
              <w:rPr>
                <w:rFonts w:ascii="Consolas" w:hAnsi="Consolas"/>
                <w:color w:val="CAC580"/>
                <w:sz w:val="20"/>
              </w:rPr>
              <w:t>'Safari'</w:t>
            </w:r>
            <w:r>
              <w:rPr>
                <w:rFonts w:ascii="Consolas" w:hAnsi="Consolas"/>
                <w:color w:val="CCCCCC"/>
                <w:sz w:val="20"/>
              </w:rPr>
              <w:t xml:space="preserve">, </w:t>
            </w:r>
            <w:r>
              <w:rPr>
                <w:rFonts w:ascii="Consolas" w:hAnsi="Consolas"/>
                <w:color w:val="CAC580"/>
                <w:sz w:val="20"/>
              </w:rPr>
              <w: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9</w:t>
            </w:r>
            <w:r>
              <w:rPr>
                <w:rFonts w:ascii="Consolas" w:hAnsi="Consolas"/>
                <w:color w:val="CCCCCC"/>
                <w:sz w:val="20"/>
              </w:rPr>
              <w:t xml:space="preserve">, </w:t>
            </w:r>
            <w:r>
              <w:rPr>
                <w:rFonts w:ascii="Consolas" w:hAnsi="Consolas"/>
                <w:color w:val="CAC580"/>
                <w:sz w:val="20"/>
              </w:rPr>
              <w:t>'2026-04-07 21:00:00'</w:t>
            </w:r>
            <w:r>
              <w:rPr>
                <w:rFonts w:ascii="Consolas" w:hAnsi="Consolas"/>
                <w:color w:val="CCCCCC"/>
                <w:sz w:val="20"/>
              </w:rPr>
              <w:t xml:space="preserve">, </w:t>
            </w:r>
            <w:r>
              <w:rPr>
                <w:rFonts w:ascii="Consolas" w:hAnsi="Consolas"/>
                <w:color w:val="CAC580"/>
                <w:sz w:val="20"/>
              </w:rPr>
              <w:t>'2026-04-07 22:00:00'</w:t>
            </w:r>
            <w:r>
              <w:rPr>
                <w:rFonts w:ascii="Consolas" w:hAnsi="Consolas"/>
                <w:color w:val="CCCCCC"/>
                <w:sz w:val="20"/>
              </w:rPr>
              <w:t xml:space="preserve">, </w:t>
            </w:r>
            <w:r>
              <w:rPr>
                <w:rFonts w:ascii="Consolas" w:hAnsi="Consolas"/>
                <w:color w:val="CAC580"/>
                <w:sz w:val="20"/>
              </w:rPr>
              <w:t>'Android'</w:t>
            </w:r>
            <w:r>
              <w:rPr>
                <w:rFonts w:ascii="Consolas" w:hAnsi="Consolas"/>
                <w:color w:val="CCCCCC"/>
                <w:sz w:val="20"/>
              </w:rPr>
              <w:t xml:space="preserve">, </w:t>
            </w:r>
            <w:r>
              <w:rPr>
                <w:rFonts w:ascii="Consolas" w:hAnsi="Consolas"/>
                <w:color w:val="CAC580"/>
                <w:sz w:val="20"/>
              </w:rPr>
              <w:t>'Samsung Internet'</w:t>
            </w:r>
            <w:r>
              <w:rPr>
                <w:rFonts w:ascii="Consolas" w:hAnsi="Consolas"/>
                <w:color w:val="CCCCCC"/>
                <w:sz w:val="20"/>
              </w:rPr>
              <w:t xml:space="preserve">, </w:t>
            </w:r>
            <w:r>
              <w:rPr>
                <w:rFonts w:ascii="Consolas" w:hAnsi="Consolas"/>
                <w:color w:val="CAC580"/>
                <w:sz w:val="20"/>
              </w:rPr>
              <w:t>'{"последний_запрос": "подкасты про технологии"}'</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10</w:t>
            </w:r>
            <w:r>
              <w:rPr>
                <w:rFonts w:ascii="Consolas" w:hAnsi="Consolas"/>
                <w:color w:val="CCCCCC"/>
                <w:sz w:val="20"/>
              </w:rPr>
              <w:t xml:space="preserve">, </w:t>
            </w:r>
            <w:r>
              <w:rPr>
                <w:rFonts w:ascii="Consolas" w:hAnsi="Consolas"/>
                <w:color w:val="CAC580"/>
                <w:sz w:val="20"/>
              </w:rPr>
              <w:t>'2026-04-08 07:30:00'</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'iPhone'</w:t>
            </w:r>
            <w:r>
              <w:rPr>
                <w:rFonts w:ascii="Consolas" w:hAnsi="Consolas"/>
                <w:color w:val="CCCCCC"/>
                <w:sz w:val="20"/>
              </w:rPr>
              <w:t xml:space="preserve">, </w:t>
            </w:r>
            <w:r>
              <w:rPr>
                <w:rFonts w:ascii="Consolas" w:hAnsi="Consolas"/>
                <w:color w:val="CAC580"/>
                <w:sz w:val="20"/>
              </w:rPr>
              <w:t>'Safari'</w:t>
            </w:r>
            <w:r>
              <w:rPr>
                <w:rFonts w:ascii="Consolas" w:hAnsi="Consolas"/>
                <w:color w:val="CCCCCC"/>
                <w:sz w:val="20"/>
              </w:rPr>
              <w:t xml:space="preserve">, </w:t>
            </w:r>
            <w:r>
              <w:rPr>
                <w:rFonts w:ascii="Consolas" w:hAnsi="Consolas"/>
                <w:color w:val="CAC580"/>
                <w:sz w:val="20"/>
              </w:rPr>
              <w: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'2026-04-09 12:00:00'</w:t>
            </w:r>
            <w:r>
              <w:rPr>
                <w:rFonts w:ascii="Consolas" w:hAnsi="Consolas"/>
                <w:color w:val="CCCCCC"/>
                <w:sz w:val="20"/>
              </w:rPr>
              <w:t xml:space="preserve">, </w:t>
            </w:r>
            <w:r>
              <w:rPr>
                <w:rFonts w:ascii="Consolas" w:hAnsi="Consolas"/>
                <w:color w:val="CAC580"/>
                <w:sz w:val="20"/>
              </w:rPr>
              <w:t>'2026-04-09 13:00:00'</w:t>
            </w:r>
            <w:r>
              <w:rPr>
                <w:rFonts w:ascii="Consolas" w:hAnsi="Consolas"/>
                <w:color w:val="CCCCCC"/>
                <w:sz w:val="20"/>
              </w:rPr>
              <w:t xml:space="preserve">, </w:t>
            </w:r>
            <w:r>
              <w:rPr>
                <w:rFonts w:ascii="Consolas" w:hAnsi="Consolas"/>
                <w:color w:val="CAC580"/>
                <w:sz w:val="20"/>
              </w:rPr>
              <w:t>'Windows PC'</w:t>
            </w:r>
            <w:r>
              <w:rPr>
                <w:rFonts w:ascii="Consolas" w:hAnsi="Consolas"/>
                <w:color w:val="CCCCCC"/>
                <w:sz w:val="20"/>
              </w:rPr>
              <w:t xml:space="preserve">, </w:t>
            </w:r>
            <w:r>
              <w:rPr>
                <w:rFonts w:ascii="Consolas" w:hAnsi="Consolas"/>
                <w:color w:val="CAC580"/>
                <w:sz w:val="20"/>
              </w:rPr>
              <w:t>'Chrome'</w:t>
            </w:r>
            <w:r>
              <w:rPr>
                <w:rFonts w:ascii="Consolas" w:hAnsi="Consolas"/>
                <w:color w:val="CCCCCC"/>
                <w:sz w:val="20"/>
              </w:rPr>
              <w:t xml:space="preserve">, </w:t>
            </w:r>
            <w:r>
              <w:rPr>
                <w:rFonts w:ascii="Consolas" w:hAnsi="Consolas"/>
                <w:color w:val="CAC580"/>
                <w:sz w:val="20"/>
              </w:rPr>
              <w:t>'{"последний_запрос": "видеоуроки по SQL"}'</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color w:val="B788D3"/>
                <w:sz w:val="20"/>
              </w:rPr>
              <w:t>"наборы_данных"</w:t>
            </w:r>
            <w:r>
              <w:rPr>
                <w:rFonts w:ascii="Consolas" w:hAnsi="Consolas"/>
                <w:color w:val="CCCCCC"/>
                <w:sz w:val="20"/>
              </w:rPr>
              <w:t xml:space="preserve"> (</w:t>
            </w:r>
            <w:r>
              <w:rPr>
                <w:rFonts w:ascii="Consolas" w:hAnsi="Consolas"/>
                <w:color w:val="00B8B8"/>
                <w:sz w:val="20"/>
              </w:rPr>
              <w:t>"название"</w:t>
            </w:r>
            <w:r>
              <w:rPr>
                <w:rFonts w:ascii="Consolas" w:hAnsi="Consolas"/>
                <w:color w:val="CCCCCC"/>
                <w:sz w:val="20"/>
              </w:rPr>
              <w:t xml:space="preserve">, </w:t>
            </w:r>
            <w:r>
              <w:rPr>
                <w:rFonts w:ascii="Consolas" w:hAnsi="Consolas"/>
                <w:color w:val="00B8B8"/>
                <w:sz w:val="20"/>
              </w:rPr>
              <w:t>"описание"</w:t>
            </w:r>
            <w:r>
              <w:rPr>
                <w:rFonts w:ascii="Consolas" w:hAnsi="Consolas"/>
                <w:color w:val="CCCCCC"/>
                <w:sz w:val="20"/>
              </w:rPr>
              <w:t xml:space="preserve">, </w:t>
            </w:r>
            <w:r>
              <w:rPr>
                <w:rFonts w:ascii="Consolas" w:hAnsi="Consolas"/>
                <w:color w:val="00B8B8"/>
                <w:sz w:val="20"/>
              </w:rPr>
              <w:t>"количество_записей"</w:t>
            </w:r>
            <w:r>
              <w:rPr>
                <w:rFonts w:ascii="Consolas" w:hAnsi="Consolas"/>
                <w:color w:val="CCCCCC"/>
                <w:sz w:val="20"/>
              </w:rPr>
              <w:t xml:space="preserve">, </w:t>
            </w:r>
            <w:r>
              <w:rPr>
                <w:rFonts w:ascii="Consolas" w:hAnsi="Consolas"/>
                <w:color w:val="00B8B8"/>
                <w:sz w:val="20"/>
              </w:rPr>
              <w:t>"формат"</w:t>
            </w:r>
            <w:r>
              <w:rPr>
                <w:rFonts w:ascii="Consolas" w:hAnsi="Consolas"/>
                <w:color w:val="CCCCCC"/>
                <w:sz w:val="20"/>
              </w:rPr>
              <w:t xml:space="preserve">, </w:t>
            </w:r>
            <w:r>
              <w:rPr>
                <w:rFonts w:ascii="Consolas" w:hAnsi="Consolas"/>
                <w:color w:val="00B8B8"/>
                <w:sz w:val="20"/>
              </w:rPr>
              <w:t>"путь_к_файлу"</w:t>
            </w:r>
            <w:r>
              <w:rPr>
                <w:rFonts w:ascii="Consolas" w:hAnsi="Consolas"/>
                <w:color w:val="CCCCCC"/>
                <w:sz w:val="20"/>
              </w:rPr>
              <w:t xml:space="preserve">, </w:t>
            </w:r>
            <w:r>
              <w:rPr>
                <w:rFonts w:ascii="Consolas" w:hAnsi="Consolas"/>
                <w:color w:val="00B8B8"/>
                <w:sz w:val="20"/>
              </w:rPr>
              <w:t>"статус"</w:t>
            </w:r>
            <w:r>
              <w:rPr>
                <w:rFonts w:ascii="Consolas" w:hAnsi="Consolas"/>
                <w:color w:val="CCCCCC"/>
                <w:sz w:val="20"/>
              </w:rPr>
              <w:t xml:space="preserve">, </w:t>
            </w:r>
            <w:r>
              <w:rPr>
                <w:rFonts w:ascii="Consolas" w:hAnsi="Consolas"/>
                <w:color w:val="00B8B8"/>
                <w:sz w:val="20"/>
              </w:rPr>
              <w:t>"источник_данных"</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'Queries v1'</w:t>
            </w:r>
            <w:r>
              <w:rPr>
                <w:rFonts w:ascii="Consolas" w:hAnsi="Consolas"/>
                <w:color w:val="CCCCCC"/>
                <w:sz w:val="20"/>
              </w:rPr>
              <w:t xml:space="preserve">, </w:t>
            </w:r>
            <w:r>
              <w:rPr>
                <w:rFonts w:ascii="Consolas" w:hAnsi="Consolas"/>
                <w:color w:val="CAC580"/>
                <w:sz w:val="20"/>
              </w:rPr>
              <w:t>'Начальный набор размеченных запросов'</w:t>
            </w:r>
            <w:r>
              <w:rPr>
                <w:rFonts w:ascii="Consolas" w:hAnsi="Consolas"/>
                <w:color w:val="CCCCCC"/>
                <w:sz w:val="20"/>
              </w:rPr>
              <w:t xml:space="preserve">, </w:t>
            </w:r>
            <w:r>
              <w:rPr>
                <w:rFonts w:ascii="Consolas" w:hAnsi="Consolas"/>
                <w:color w:val="C0C0C0"/>
                <w:sz w:val="20"/>
              </w:rPr>
              <w:t>1500</w:t>
            </w:r>
            <w:r>
              <w:rPr>
                <w:rFonts w:ascii="Consolas" w:hAnsi="Consolas"/>
                <w:color w:val="CCCCCC"/>
                <w:sz w:val="20"/>
              </w:rPr>
              <w:t xml:space="preserve">, </w:t>
            </w:r>
            <w:r>
              <w:rPr>
                <w:rFonts w:ascii="Consolas" w:hAnsi="Consolas"/>
                <w:color w:val="CAC580"/>
                <w:sz w:val="20"/>
              </w:rPr>
              <w:t>'CSV'</w:t>
            </w:r>
            <w:r>
              <w:rPr>
                <w:rFonts w:ascii="Consolas" w:hAnsi="Consolas"/>
                <w:color w:val="CCCCCC"/>
                <w:sz w:val="20"/>
              </w:rPr>
              <w:t xml:space="preserve">, </w:t>
            </w:r>
            <w:r>
              <w:rPr>
                <w:rFonts w:ascii="Consolas" w:hAnsi="Consolas"/>
                <w:color w:val="CAC580"/>
                <w:sz w:val="20"/>
              </w:rPr>
              <w:t>'/data/queries_v1.csv'</w:t>
            </w:r>
            <w:r>
              <w:rPr>
                <w:rFonts w:ascii="Consolas" w:hAnsi="Consolas"/>
                <w:color w:val="CCCCCC"/>
                <w:sz w:val="20"/>
              </w:rPr>
              <w:t xml:space="preserve">, </w:t>
            </w:r>
            <w:r>
              <w:rPr>
                <w:rFonts w:ascii="Consolas" w:hAnsi="Consolas"/>
                <w:color w:val="CAC580"/>
                <w:sz w:val="20"/>
              </w:rPr>
              <w:t>'готов'</w:t>
            </w:r>
            <w:r>
              <w:rPr>
                <w:rFonts w:ascii="Consolas" w:hAnsi="Consolas"/>
                <w:color w:val="CCCCCC"/>
                <w:sz w:val="20"/>
              </w:rPr>
              <w:t xml:space="preserve">, </w:t>
            </w:r>
            <w:r>
              <w:rPr>
                <w:rFonts w:ascii="Consolas" w:hAnsi="Consolas"/>
                <w:color w:val="CAC580"/>
                <w:sz w:val="20"/>
              </w:rPr>
              <w:t>'внутренний'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'User logs March'</w:t>
            </w:r>
            <w:r>
              <w:rPr>
                <w:rFonts w:ascii="Consolas" w:hAnsi="Consolas"/>
                <w:color w:val="CCCCCC"/>
                <w:sz w:val="20"/>
              </w:rPr>
              <w:t xml:space="preserve">, </w:t>
            </w:r>
            <w:r>
              <w:rPr>
                <w:rFonts w:ascii="Consolas" w:hAnsi="Consolas"/>
                <w:color w:val="CAC580"/>
                <w:sz w:val="20"/>
              </w:rPr>
              <w:t>'Обезличенные логи за март 2026'</w:t>
            </w:r>
            <w:r>
              <w:rPr>
                <w:rFonts w:ascii="Consolas" w:hAnsi="Consolas"/>
                <w:color w:val="CCCCCC"/>
                <w:sz w:val="20"/>
              </w:rPr>
              <w:t xml:space="preserve">, </w:t>
            </w:r>
            <w:r>
              <w:rPr>
                <w:rFonts w:ascii="Consolas" w:hAnsi="Consolas"/>
                <w:color w:val="C0C0C0"/>
                <w:sz w:val="20"/>
              </w:rPr>
              <w:t>25000</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 xml:space="preserve">, </w:t>
            </w:r>
            <w:r>
              <w:rPr>
                <w:rFonts w:ascii="Consolas" w:hAnsi="Consolas"/>
                <w:color w:val="CAC580"/>
                <w:sz w:val="20"/>
              </w:rPr>
              <w:t>'/data/logs_2026_03.json'</w:t>
            </w:r>
            <w:r>
              <w:rPr>
                <w:rFonts w:ascii="Consolas" w:hAnsi="Consolas"/>
                <w:color w:val="CCCCCC"/>
                <w:sz w:val="20"/>
              </w:rPr>
              <w:t xml:space="preserve">, </w:t>
            </w:r>
            <w:r>
              <w:rPr>
                <w:rFonts w:ascii="Consolas" w:hAnsi="Consolas"/>
                <w:color w:val="CAC580"/>
                <w:sz w:val="20"/>
              </w:rPr>
              <w:t>'обрабатывается'</w:t>
            </w:r>
            <w:r>
              <w:rPr>
                <w:rFonts w:ascii="Consolas" w:hAnsi="Consolas"/>
                <w:color w:val="CCCCCC"/>
                <w:sz w:val="20"/>
              </w:rPr>
              <w:t xml:space="preserve">, </w:t>
            </w:r>
            <w:r>
              <w:rPr>
                <w:rFonts w:ascii="Consolas" w:hAnsi="Consolas"/>
                <w:color w:val="CAC580"/>
                <w:sz w:val="20"/>
              </w:rPr>
              <w:t>'логи'</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'External Queries'</w:t>
            </w:r>
            <w:r>
              <w:rPr>
                <w:rFonts w:ascii="Consolas" w:hAnsi="Consolas"/>
                <w:color w:val="CCCCCC"/>
                <w:sz w:val="20"/>
              </w:rPr>
              <w:t xml:space="preserve">, </w:t>
            </w:r>
            <w:r>
              <w:rPr>
                <w:rFonts w:ascii="Consolas" w:hAnsi="Consolas"/>
                <w:color w:val="CAC580"/>
                <w:sz w:val="20"/>
              </w:rPr>
              <w:t>'Запросы из открытых источников'</w:t>
            </w:r>
            <w:r>
              <w:rPr>
                <w:rFonts w:ascii="Consolas" w:hAnsi="Consolas"/>
                <w:color w:val="CCCCCC"/>
                <w:sz w:val="20"/>
              </w:rPr>
              <w:t xml:space="preserve">, </w:t>
            </w:r>
            <w:r>
              <w:rPr>
                <w:rFonts w:ascii="Consolas" w:hAnsi="Consolas"/>
                <w:color w:val="C0C0C0"/>
                <w:sz w:val="20"/>
              </w:rPr>
              <w:t>5000</w:t>
            </w:r>
            <w:r>
              <w:rPr>
                <w:rFonts w:ascii="Consolas" w:hAnsi="Consolas"/>
                <w:color w:val="CCCCCC"/>
                <w:sz w:val="20"/>
              </w:rPr>
              <w:t xml:space="preserve">, </w:t>
            </w:r>
            <w:r>
              <w:rPr>
                <w:rFonts w:ascii="Consolas" w:hAnsi="Consolas"/>
                <w:color w:val="CAC580"/>
                <w:sz w:val="20"/>
              </w:rPr>
              <w:t>'CSV'</w:t>
            </w:r>
            <w:r>
              <w:rPr>
                <w:rFonts w:ascii="Consolas" w:hAnsi="Consolas"/>
                <w:color w:val="CCCCCC"/>
                <w:sz w:val="20"/>
              </w:rPr>
              <w:t xml:space="preserve">, </w:t>
            </w:r>
            <w:r>
              <w:rPr>
                <w:rFonts w:ascii="Consolas" w:hAnsi="Consolas"/>
                <w:color w:val="CAC580"/>
                <w:sz w:val="20"/>
              </w:rPr>
              <w:t>'/data/external_queries.csv'</w:t>
            </w:r>
            <w:r>
              <w:rPr>
                <w:rFonts w:ascii="Consolas" w:hAnsi="Consolas"/>
                <w:color w:val="CCCCCC"/>
                <w:sz w:val="20"/>
              </w:rPr>
              <w:t xml:space="preserve">, </w:t>
            </w:r>
            <w:r>
              <w:rPr>
                <w:rFonts w:ascii="Consolas" w:hAnsi="Consolas"/>
                <w:color w:val="CAC580"/>
                <w:sz w:val="20"/>
              </w:rPr>
              <w:t>'готов'</w:t>
            </w:r>
            <w:r>
              <w:rPr>
                <w:rFonts w:ascii="Consolas" w:hAnsi="Consolas"/>
                <w:color w:val="CCCCCC"/>
                <w:sz w:val="20"/>
              </w:rPr>
              <w:t xml:space="preserve">, </w:t>
            </w:r>
            <w:r>
              <w:rPr>
                <w:rFonts w:ascii="Consolas" w:hAnsi="Consolas"/>
                <w:color w:val="CAC580"/>
                <w:sz w:val="20"/>
              </w:rPr>
              <w:t>'внешний'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'RuBERT pretrain'</w:t>
            </w:r>
            <w:r>
              <w:rPr>
                <w:rFonts w:ascii="Consolas" w:hAnsi="Consolas"/>
                <w:color w:val="CCCCCC"/>
                <w:sz w:val="20"/>
              </w:rPr>
              <w:t xml:space="preserve">, </w:t>
            </w:r>
            <w:r>
              <w:rPr>
                <w:rFonts w:ascii="Consolas" w:hAnsi="Consolas"/>
                <w:color w:val="CAC580"/>
                <w:sz w:val="20"/>
              </w:rPr>
              <w:t>'Предобученный корпус русского языка'</w:t>
            </w:r>
            <w:r>
              <w:rPr>
                <w:rFonts w:ascii="Consolas" w:hAnsi="Consolas"/>
                <w:color w:val="CCCCCC"/>
                <w:sz w:val="20"/>
              </w:rPr>
              <w:t xml:space="preserve">, </w:t>
            </w:r>
            <w:r>
              <w:rPr>
                <w:rFonts w:ascii="Consolas" w:hAnsi="Consolas"/>
                <w:color w:val="C0C0C0"/>
                <w:sz w:val="20"/>
              </w:rPr>
              <w:t>1000000</w:t>
            </w:r>
            <w:r>
              <w:rPr>
                <w:rFonts w:ascii="Consolas" w:hAnsi="Consolas"/>
                <w:color w:val="CCCCCC"/>
                <w:sz w:val="20"/>
              </w:rPr>
              <w:t xml:space="preserve">, </w:t>
            </w:r>
            <w:r>
              <w:rPr>
                <w:rFonts w:ascii="Consolas" w:hAnsi="Consolas"/>
                <w:color w:val="CAC580"/>
                <w:sz w:val="20"/>
              </w:rPr>
              <w:t>'BIN'</w:t>
            </w:r>
            <w:r>
              <w:rPr>
                <w:rFonts w:ascii="Consolas" w:hAnsi="Consolas"/>
                <w:color w:val="CCCCCC"/>
                <w:sz w:val="20"/>
              </w:rPr>
              <w:t xml:space="preserve">, </w:t>
            </w:r>
            <w:r>
              <w:rPr>
                <w:rFonts w:ascii="Consolas" w:hAnsi="Consolas"/>
                <w:color w:val="CAC580"/>
                <w:sz w:val="20"/>
              </w:rPr>
              <w:t>'/models/rubert_pretrain.bin'</w:t>
            </w:r>
            <w:r>
              <w:rPr>
                <w:rFonts w:ascii="Consolas" w:hAnsi="Consolas"/>
                <w:color w:val="CCCCCC"/>
                <w:sz w:val="20"/>
              </w:rPr>
              <w:t xml:space="preserve">, </w:t>
            </w:r>
            <w:r>
              <w:rPr>
                <w:rFonts w:ascii="Consolas" w:hAnsi="Consolas"/>
                <w:color w:val="CAC580"/>
                <w:sz w:val="20"/>
              </w:rPr>
              <w:t>'готов'</w:t>
            </w:r>
            <w:r>
              <w:rPr>
                <w:rFonts w:ascii="Consolas" w:hAnsi="Consolas"/>
                <w:color w:val="CCCCCC"/>
                <w:sz w:val="20"/>
              </w:rPr>
              <w:t xml:space="preserve">, </w:t>
            </w:r>
            <w:r>
              <w:rPr>
                <w:rFonts w:ascii="Consolas" w:hAnsi="Consolas"/>
                <w:color w:val="CAC580"/>
                <w:sz w:val="20"/>
              </w:rPr>
              <w:t>'публичный'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'Manual labels'</w:t>
            </w:r>
            <w:r>
              <w:rPr>
                <w:rFonts w:ascii="Consolas" w:hAnsi="Consolas"/>
                <w:color w:val="CCCCCC"/>
                <w:sz w:val="20"/>
              </w:rPr>
              <w:t xml:space="preserve">, </w:t>
            </w:r>
            <w:r>
              <w:rPr>
                <w:rFonts w:ascii="Consolas" w:hAnsi="Consolas"/>
                <w:color w:val="CAC580"/>
                <w:sz w:val="20"/>
              </w:rPr>
              <w:t>'Ручная разметка 200 запросов'</w:t>
            </w:r>
            <w:r>
              <w:rPr>
                <w:rFonts w:ascii="Consolas" w:hAnsi="Consolas"/>
                <w:color w:val="CCCCCC"/>
                <w:sz w:val="20"/>
              </w:rPr>
              <w:t xml:space="preserve">, </w:t>
            </w:r>
            <w:r>
              <w:rPr>
                <w:rFonts w:ascii="Consolas" w:hAnsi="Consolas"/>
                <w:color w:val="C0C0C0"/>
                <w:sz w:val="20"/>
              </w:rPr>
              <w:t>200</w:t>
            </w:r>
            <w:r>
              <w:rPr>
                <w:rFonts w:ascii="Consolas" w:hAnsi="Consolas"/>
                <w:color w:val="CCCCCC"/>
                <w:sz w:val="20"/>
              </w:rPr>
              <w:t xml:space="preserve">, </w:t>
            </w:r>
            <w:r>
              <w:rPr>
                <w:rFonts w:ascii="Consolas" w:hAnsi="Consolas"/>
                <w:color w:val="CAC580"/>
                <w:sz w:val="20"/>
              </w:rPr>
              <w:t>'CSV'</w:t>
            </w:r>
            <w:r>
              <w:rPr>
                <w:rFonts w:ascii="Consolas" w:hAnsi="Consolas"/>
                <w:color w:val="CCCCCC"/>
                <w:sz w:val="20"/>
              </w:rPr>
              <w:t xml:space="preserve">, </w:t>
            </w:r>
            <w:r>
              <w:rPr>
                <w:rFonts w:ascii="Consolas" w:hAnsi="Consolas"/>
                <w:color w:val="CAC580"/>
                <w:sz w:val="20"/>
              </w:rPr>
              <w:t>'/data/manual_labels.csv'</w:t>
            </w:r>
            <w:r>
              <w:rPr>
                <w:rFonts w:ascii="Consolas" w:hAnsi="Consolas"/>
                <w:color w:val="CCCCCC"/>
                <w:sz w:val="20"/>
              </w:rPr>
              <w:t xml:space="preserve">, </w:t>
            </w:r>
            <w:r>
              <w:rPr>
                <w:rFonts w:ascii="Consolas" w:hAnsi="Consolas"/>
                <w:color w:val="CAC580"/>
                <w:sz w:val="20"/>
              </w:rPr>
              <w:t>'готов'</w:t>
            </w:r>
            <w:r>
              <w:rPr>
                <w:rFonts w:ascii="Consolas" w:hAnsi="Consolas"/>
                <w:color w:val="CCCCCC"/>
                <w:sz w:val="20"/>
              </w:rPr>
              <w:t xml:space="preserve">, </w:t>
            </w:r>
            <w:r>
              <w:rPr>
                <w:rFonts w:ascii="Consolas" w:hAnsi="Consolas"/>
                <w:color w:val="CAC580"/>
                <w:sz w:val="20"/>
              </w:rPr>
              <w:t>'внутренний'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'Feedback data'</w:t>
            </w:r>
            <w:r>
              <w:rPr>
                <w:rFonts w:ascii="Consolas" w:hAnsi="Consolas"/>
                <w:color w:val="CCCCCC"/>
                <w:sz w:val="20"/>
              </w:rPr>
              <w:t xml:space="preserve">, </w:t>
            </w:r>
            <w:r>
              <w:rPr>
                <w:rFonts w:ascii="Consolas" w:hAnsi="Consolas"/>
                <w:color w:val="CAC580"/>
                <w:sz w:val="20"/>
              </w:rPr>
              <w:t>'Данные обратной связи от пользователей'</w:t>
            </w:r>
            <w:r>
              <w:rPr>
                <w:rFonts w:ascii="Consolas" w:hAnsi="Consolas"/>
                <w:color w:val="CCCCCC"/>
                <w:sz w:val="20"/>
              </w:rPr>
              <w:t xml:space="preserve">, </w:t>
            </w:r>
            <w:r>
              <w:rPr>
                <w:rFonts w:ascii="Consolas" w:hAnsi="Consolas"/>
                <w:color w:val="C0C0C0"/>
                <w:sz w:val="20"/>
              </w:rPr>
              <w:t>450</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 xml:space="preserve">, </w:t>
            </w:r>
            <w:r>
              <w:rPr>
                <w:rFonts w:ascii="Consolas" w:hAnsi="Consolas"/>
                <w:color w:val="CAC580"/>
                <w:sz w:val="20"/>
              </w:rPr>
              <w:t>'/data/feedback.json'</w:t>
            </w:r>
            <w:r>
              <w:rPr>
                <w:rFonts w:ascii="Consolas" w:hAnsi="Consolas"/>
                <w:color w:val="CCCCCC"/>
                <w:sz w:val="20"/>
              </w:rPr>
              <w:t xml:space="preserve">, </w:t>
            </w:r>
            <w:r>
              <w:rPr>
                <w:rFonts w:ascii="Consolas" w:hAnsi="Consolas"/>
                <w:color w:val="CAC580"/>
                <w:sz w:val="20"/>
              </w:rPr>
              <w:t>'на_рассмотрении'</w:t>
            </w:r>
            <w:r>
              <w:rPr>
                <w:rFonts w:ascii="Consolas" w:hAnsi="Consolas"/>
                <w:color w:val="CCCCCC"/>
                <w:sz w:val="20"/>
              </w:rPr>
              <w:t xml:space="preserve">, </w:t>
            </w:r>
            <w:r>
              <w:rPr>
                <w:rFonts w:ascii="Consolas" w:hAnsi="Consolas"/>
                <w:color w:val="CAC580"/>
                <w:sz w:val="20"/>
              </w:rPr>
              <w:t>'обратная_связь'</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'Test dataset'</w:t>
            </w:r>
            <w:r>
              <w:rPr>
                <w:rFonts w:ascii="Consolas" w:hAnsi="Consolas"/>
                <w:color w:val="CCCCCC"/>
                <w:sz w:val="20"/>
              </w:rPr>
              <w:t xml:space="preserve">, </w:t>
            </w:r>
            <w:r>
              <w:rPr>
                <w:rFonts w:ascii="Consolas" w:hAnsi="Consolas"/>
                <w:color w:val="CAC580"/>
                <w:sz w:val="20"/>
              </w:rPr>
              <w:t>'Тестовый набор для валидации'</w:t>
            </w:r>
            <w:r>
              <w:rPr>
                <w:rFonts w:ascii="Consolas" w:hAnsi="Consolas"/>
                <w:color w:val="CCCCCC"/>
                <w:sz w:val="20"/>
              </w:rPr>
              <w:t xml:space="preserve">, </w:t>
            </w:r>
            <w:r>
              <w:rPr>
                <w:rFonts w:ascii="Consolas" w:hAnsi="Consolas"/>
                <w:color w:val="C0C0C0"/>
                <w:sz w:val="20"/>
              </w:rPr>
              <w:t>300</w:t>
            </w:r>
            <w:r>
              <w:rPr>
                <w:rFonts w:ascii="Consolas" w:hAnsi="Consolas"/>
                <w:color w:val="CCCCCC"/>
                <w:sz w:val="20"/>
              </w:rPr>
              <w:t xml:space="preserve">, </w:t>
            </w:r>
            <w:r>
              <w:rPr>
                <w:rFonts w:ascii="Consolas" w:hAnsi="Consolas"/>
                <w:color w:val="CAC580"/>
                <w:sz w:val="20"/>
              </w:rPr>
              <w:t>'CSV'</w:t>
            </w:r>
            <w:r>
              <w:rPr>
                <w:rFonts w:ascii="Consolas" w:hAnsi="Consolas"/>
                <w:color w:val="CCCCCC"/>
                <w:sz w:val="20"/>
              </w:rPr>
              <w:t xml:space="preserve">, </w:t>
            </w:r>
            <w:r>
              <w:rPr>
                <w:rFonts w:ascii="Consolas" w:hAnsi="Consolas"/>
                <w:color w:val="CAC580"/>
                <w:sz w:val="20"/>
              </w:rPr>
              <w:t>'/data/test_set.csv'</w:t>
            </w:r>
            <w:r>
              <w:rPr>
                <w:rFonts w:ascii="Consolas" w:hAnsi="Consolas"/>
                <w:color w:val="CCCCCC"/>
                <w:sz w:val="20"/>
              </w:rPr>
              <w:t xml:space="preserve">, </w:t>
            </w:r>
            <w:r>
              <w:rPr>
                <w:rFonts w:ascii="Consolas" w:hAnsi="Consolas"/>
                <w:color w:val="CAC580"/>
                <w:sz w:val="20"/>
              </w:rPr>
              <w:t>'готов'</w:t>
            </w:r>
            <w:r>
              <w:rPr>
                <w:rFonts w:ascii="Consolas" w:hAnsi="Consolas"/>
                <w:color w:val="CCCCCC"/>
                <w:sz w:val="20"/>
              </w:rPr>
              <w:t xml:space="preserve">, </w:t>
            </w:r>
            <w:r>
              <w:rPr>
                <w:rFonts w:ascii="Consolas" w:hAnsi="Consolas"/>
                <w:color w:val="CAC580"/>
                <w:sz w:val="20"/>
              </w:rPr>
              <w:t>'внутренний'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'Train dataset large'</w:t>
            </w:r>
            <w:r>
              <w:rPr>
                <w:rFonts w:ascii="Consolas" w:hAnsi="Consolas"/>
                <w:color w:val="CCCCCC"/>
                <w:sz w:val="20"/>
              </w:rPr>
              <w:t xml:space="preserve">, </w:t>
            </w:r>
            <w:r>
              <w:rPr>
                <w:rFonts w:ascii="Consolas" w:hAnsi="Consolas"/>
                <w:color w:val="CAC580"/>
                <w:sz w:val="20"/>
              </w:rPr>
              <w:t>'Большой тренировочный набор'</w:t>
            </w:r>
            <w:r>
              <w:rPr>
                <w:rFonts w:ascii="Consolas" w:hAnsi="Consolas"/>
                <w:color w:val="CCCCCC"/>
                <w:sz w:val="20"/>
              </w:rPr>
              <w:t xml:space="preserve">, </w:t>
            </w:r>
            <w:r>
              <w:rPr>
                <w:rFonts w:ascii="Consolas" w:hAnsi="Consolas"/>
                <w:color w:val="C0C0C0"/>
                <w:sz w:val="20"/>
              </w:rPr>
              <w:t>8000</w:t>
            </w:r>
            <w:r>
              <w:rPr>
                <w:rFonts w:ascii="Consolas" w:hAnsi="Consolas"/>
                <w:color w:val="CCCCCC"/>
                <w:sz w:val="20"/>
              </w:rPr>
              <w:t xml:space="preserve">, </w:t>
            </w:r>
            <w:r>
              <w:rPr>
                <w:rFonts w:ascii="Consolas" w:hAnsi="Consolas"/>
                <w:color w:val="CAC580"/>
                <w:sz w:val="20"/>
              </w:rPr>
              <w:t>'Parquet'</w:t>
            </w:r>
            <w:r>
              <w:rPr>
                <w:rFonts w:ascii="Consolas" w:hAnsi="Consolas"/>
                <w:color w:val="CCCCCC"/>
                <w:sz w:val="20"/>
              </w:rPr>
              <w:t xml:space="preserve">, </w:t>
            </w:r>
            <w:r>
              <w:rPr>
                <w:rFonts w:ascii="Consolas" w:hAnsi="Consolas"/>
                <w:color w:val="CAC580"/>
                <w:sz w:val="20"/>
              </w:rPr>
              <w:t>'/data/train_large.parquet'</w:t>
            </w:r>
            <w:r>
              <w:rPr>
                <w:rFonts w:ascii="Consolas" w:hAnsi="Consolas"/>
                <w:color w:val="CCCCCC"/>
                <w:sz w:val="20"/>
              </w:rPr>
              <w:t xml:space="preserve">, </w:t>
            </w:r>
            <w:r>
              <w:rPr>
                <w:rFonts w:ascii="Consolas" w:hAnsi="Consolas"/>
                <w:color w:val="CAC580"/>
                <w:sz w:val="20"/>
              </w:rPr>
              <w:t>'готов'</w:t>
            </w:r>
            <w:r>
              <w:rPr>
                <w:rFonts w:ascii="Consolas" w:hAnsi="Consolas"/>
                <w:color w:val="CCCCCC"/>
                <w:sz w:val="20"/>
              </w:rPr>
              <w:t xml:space="preserve">, </w:t>
            </w:r>
            <w:r>
              <w:rPr>
                <w:rFonts w:ascii="Consolas" w:hAnsi="Consolas"/>
                <w:color w:val="CAC580"/>
                <w:sz w:val="20"/>
              </w:rPr>
              <w:t>'внутренний'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'External News'</w:t>
            </w:r>
            <w:r>
              <w:rPr>
                <w:rFonts w:ascii="Consolas" w:hAnsi="Consolas"/>
                <w:color w:val="CCCCCC"/>
                <w:sz w:val="20"/>
              </w:rPr>
              <w:t xml:space="preserve">, </w:t>
            </w:r>
            <w:r>
              <w:rPr>
                <w:rFonts w:ascii="Consolas" w:hAnsi="Consolas"/>
                <w:color w:val="CAC580"/>
                <w:sz w:val="20"/>
              </w:rPr>
              <w:t>'Заголовки новостей для расширения словаря'</w:t>
            </w:r>
            <w:r>
              <w:rPr>
                <w:rFonts w:ascii="Consolas" w:hAnsi="Consolas"/>
                <w:color w:val="CCCCCC"/>
                <w:sz w:val="20"/>
              </w:rPr>
              <w:t xml:space="preserve">, </w:t>
            </w:r>
            <w:r>
              <w:rPr>
                <w:rFonts w:ascii="Consolas" w:hAnsi="Consolas"/>
                <w:color w:val="C0C0C0"/>
                <w:sz w:val="20"/>
              </w:rPr>
              <w:t>12000</w:t>
            </w:r>
            <w:r>
              <w:rPr>
                <w:rFonts w:ascii="Consolas" w:hAnsi="Consolas"/>
                <w:color w:val="CCCCCC"/>
                <w:sz w:val="20"/>
              </w:rPr>
              <w:t xml:space="preserve">, </w:t>
            </w:r>
            <w:r>
              <w:rPr>
                <w:rFonts w:ascii="Consolas" w:hAnsi="Consolas"/>
                <w:color w:val="CAC580"/>
                <w:sz w:val="20"/>
              </w:rPr>
              <w:t>'TXT'</w:t>
            </w:r>
            <w:r>
              <w:rPr>
                <w:rFonts w:ascii="Consolas" w:hAnsi="Consolas"/>
                <w:color w:val="CCCCCC"/>
                <w:sz w:val="20"/>
              </w:rPr>
              <w:t xml:space="preserve">, </w:t>
            </w:r>
            <w:r>
              <w:rPr>
                <w:rFonts w:ascii="Consolas" w:hAnsi="Consolas"/>
                <w:color w:val="CAC580"/>
                <w:sz w:val="20"/>
              </w:rPr>
              <w:t>'/data/news_titles.txt'</w:t>
            </w:r>
            <w:r>
              <w:rPr>
                <w:rFonts w:ascii="Consolas" w:hAnsi="Consolas"/>
                <w:color w:val="CCCCCC"/>
                <w:sz w:val="20"/>
              </w:rPr>
              <w:t xml:space="preserve">, </w:t>
            </w:r>
            <w:r>
              <w:rPr>
                <w:rFonts w:ascii="Consolas" w:hAnsi="Consolas"/>
                <w:color w:val="CAC580"/>
                <w:sz w:val="20"/>
              </w:rPr>
              <w:t>'готов'</w:t>
            </w:r>
            <w:r>
              <w:rPr>
                <w:rFonts w:ascii="Consolas" w:hAnsi="Consolas"/>
                <w:color w:val="CCCCCC"/>
                <w:sz w:val="20"/>
              </w:rPr>
              <w:t xml:space="preserve">, </w:t>
            </w:r>
            <w:r>
              <w:rPr>
                <w:rFonts w:ascii="Consolas" w:hAnsi="Consolas"/>
                <w:color w:val="CAC580"/>
                <w:sz w:val="20"/>
              </w:rPr>
              <w:t>'внешний'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'Domain specific'</w:t>
            </w:r>
            <w:r>
              <w:rPr>
                <w:rFonts w:ascii="Consolas" w:hAnsi="Consolas"/>
                <w:color w:val="CCCCCC"/>
                <w:sz w:val="20"/>
              </w:rPr>
              <w:t xml:space="preserve">, </w:t>
            </w:r>
            <w:r>
              <w:rPr>
                <w:rFonts w:ascii="Consolas" w:hAnsi="Consolas"/>
                <w:color w:val="CAC580"/>
                <w:sz w:val="20"/>
              </w:rPr>
              <w:t>'Запросы в предметной области IT'</w:t>
            </w:r>
            <w:r>
              <w:rPr>
                <w:rFonts w:ascii="Consolas" w:hAnsi="Consolas"/>
                <w:color w:val="CCCCCC"/>
                <w:sz w:val="20"/>
              </w:rPr>
              <w:t xml:space="preserve">, </w:t>
            </w:r>
            <w:r>
              <w:rPr>
                <w:rFonts w:ascii="Consolas" w:hAnsi="Consolas"/>
                <w:color w:val="C0C0C0"/>
                <w:sz w:val="20"/>
              </w:rPr>
              <w:t>2200</w:t>
            </w:r>
            <w:r>
              <w:rPr>
                <w:rFonts w:ascii="Consolas" w:hAnsi="Consolas"/>
                <w:color w:val="CCCCCC"/>
                <w:sz w:val="20"/>
              </w:rPr>
              <w:t xml:space="preserve">, </w:t>
            </w:r>
            <w:r>
              <w:rPr>
                <w:rFonts w:ascii="Consolas" w:hAnsi="Consolas"/>
                <w:color w:val="CAC580"/>
                <w:sz w:val="20"/>
              </w:rPr>
              <w:t>'CSV'</w:t>
            </w:r>
            <w:r>
              <w:rPr>
                <w:rFonts w:ascii="Consolas" w:hAnsi="Consolas"/>
                <w:color w:val="CCCCCC"/>
                <w:sz w:val="20"/>
              </w:rPr>
              <w:t xml:space="preserve">, </w:t>
            </w:r>
            <w:r>
              <w:rPr>
                <w:rFonts w:ascii="Consolas" w:hAnsi="Consolas"/>
                <w:color w:val="CAC580"/>
                <w:sz w:val="20"/>
              </w:rPr>
              <w:t>'/data/domain_it.csv'</w:t>
            </w:r>
            <w:r>
              <w:rPr>
                <w:rFonts w:ascii="Consolas" w:hAnsi="Consolas"/>
                <w:color w:val="CCCCCC"/>
                <w:sz w:val="20"/>
              </w:rPr>
              <w:t xml:space="preserve">, </w:t>
            </w:r>
            <w:r>
              <w:rPr>
                <w:rFonts w:ascii="Consolas" w:hAnsi="Consolas"/>
                <w:color w:val="CAC580"/>
                <w:sz w:val="20"/>
              </w:rPr>
              <w:t>'готов'</w:t>
            </w:r>
            <w:r>
              <w:rPr>
                <w:rFonts w:ascii="Consolas" w:hAnsi="Consolas"/>
                <w:color w:val="CCCCCC"/>
                <w:sz w:val="20"/>
              </w:rPr>
              <w:t xml:space="preserve">, </w:t>
            </w:r>
            <w:r>
              <w:rPr>
                <w:rFonts w:ascii="Consolas" w:hAnsi="Consolas"/>
                <w:color w:val="CAC580"/>
                <w:sz w:val="20"/>
              </w:rPr>
              <w:t>'внутренний'</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'Validation set'</w:t>
            </w:r>
            <w:r>
              <w:rPr>
                <w:rFonts w:ascii="Consolas" w:hAnsi="Consolas"/>
                <w:color w:val="CCCCCC"/>
                <w:sz w:val="20"/>
              </w:rPr>
              <w:t xml:space="preserve">, </w:t>
            </w:r>
            <w:r>
              <w:rPr>
                <w:rFonts w:ascii="Consolas" w:hAnsi="Consolas"/>
                <w:color w:val="CAC580"/>
                <w:sz w:val="20"/>
              </w:rPr>
              <w:t>'Валидационная выборка'</w:t>
            </w:r>
            <w:r>
              <w:rPr>
                <w:rFonts w:ascii="Consolas" w:hAnsi="Consolas"/>
                <w:color w:val="CCCCCC"/>
                <w:sz w:val="20"/>
              </w:rPr>
              <w:t xml:space="preserve">, </w:t>
            </w:r>
            <w:r>
              <w:rPr>
                <w:rFonts w:ascii="Consolas" w:hAnsi="Consolas"/>
                <w:color w:val="C0C0C0"/>
                <w:sz w:val="20"/>
              </w:rPr>
              <w:t>500</w:t>
            </w:r>
            <w:r>
              <w:rPr>
                <w:rFonts w:ascii="Consolas" w:hAnsi="Consolas"/>
                <w:color w:val="CCCCCC"/>
                <w:sz w:val="20"/>
              </w:rPr>
              <w:t xml:space="preserve">, </w:t>
            </w:r>
            <w:r>
              <w:rPr>
                <w:rFonts w:ascii="Consolas" w:hAnsi="Consolas"/>
                <w:color w:val="CAC580"/>
                <w:sz w:val="20"/>
              </w:rPr>
              <w:t>'CSV'</w:t>
            </w:r>
            <w:r>
              <w:rPr>
                <w:rFonts w:ascii="Consolas" w:hAnsi="Consolas"/>
                <w:color w:val="CCCCCC"/>
                <w:sz w:val="20"/>
              </w:rPr>
              <w:t xml:space="preserve">, </w:t>
            </w:r>
            <w:r>
              <w:rPr>
                <w:rFonts w:ascii="Consolas" w:hAnsi="Consolas"/>
                <w:color w:val="CAC580"/>
                <w:sz w:val="20"/>
              </w:rPr>
              <w:t>'/data/val_set.csv'</w:t>
            </w:r>
            <w:r>
              <w:rPr>
                <w:rFonts w:ascii="Consolas" w:hAnsi="Consolas"/>
                <w:color w:val="CCCCCC"/>
                <w:sz w:val="20"/>
              </w:rPr>
              <w:t xml:space="preserve">, </w:t>
            </w:r>
            <w:r>
              <w:rPr>
                <w:rFonts w:ascii="Consolas" w:hAnsi="Consolas"/>
                <w:color w:val="CAC580"/>
                <w:sz w:val="20"/>
              </w:rPr>
              <w:t>'готов'</w:t>
            </w:r>
            <w:r>
              <w:rPr>
                <w:rFonts w:ascii="Consolas" w:hAnsi="Consolas"/>
                <w:color w:val="CCCCCC"/>
                <w:sz w:val="20"/>
              </w:rPr>
              <w:t xml:space="preserve">, </w:t>
            </w:r>
            <w:r>
              <w:rPr>
                <w:rFonts w:ascii="Consolas" w:hAnsi="Consolas"/>
                <w:color w:val="CAC580"/>
                <w:sz w:val="20"/>
              </w:rPr>
              <w:t>'внутренний'</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color w:val="B788D3"/>
                <w:sz w:val="20"/>
              </w:rPr>
              <w:t>"нейросетевые_модели"</w:t>
            </w:r>
            <w:r>
              <w:rPr>
                <w:rFonts w:ascii="Consolas" w:hAnsi="Consolas"/>
                <w:color w:val="CCCCCC"/>
                <w:sz w:val="20"/>
              </w:rPr>
              <w:t xml:space="preserve"> (</w:t>
            </w:r>
            <w:r>
              <w:rPr>
                <w:rFonts w:ascii="Consolas" w:hAnsi="Consolas"/>
                <w:color w:val="00B8B8"/>
                <w:sz w:val="20"/>
              </w:rPr>
              <w:t>"идентификатор_обучающего_набора"</w:t>
            </w:r>
            <w:r>
              <w:rPr>
                <w:rFonts w:ascii="Consolas" w:hAnsi="Consolas"/>
                <w:color w:val="CCCCCC"/>
                <w:sz w:val="20"/>
              </w:rPr>
              <w:t xml:space="preserve">, </w:t>
            </w:r>
            <w:r>
              <w:rPr>
                <w:rFonts w:ascii="Consolas" w:hAnsi="Consolas"/>
                <w:color w:val="00B8B8"/>
                <w:sz w:val="20"/>
              </w:rPr>
              <w:t>"название"</w:t>
            </w:r>
            <w:r>
              <w:rPr>
                <w:rFonts w:ascii="Consolas" w:hAnsi="Consolas"/>
                <w:color w:val="CCCCCC"/>
                <w:sz w:val="20"/>
              </w:rPr>
              <w:t xml:space="preserve">, </w:t>
            </w:r>
            <w:r>
              <w:rPr>
                <w:rFonts w:ascii="Consolas" w:hAnsi="Consolas"/>
                <w:color w:val="00B8B8"/>
                <w:sz w:val="20"/>
              </w:rPr>
              <w:t>"версия"</w:t>
            </w:r>
            <w:r>
              <w:rPr>
                <w:rFonts w:ascii="Consolas" w:hAnsi="Consolas"/>
                <w:color w:val="CCCCCC"/>
                <w:sz w:val="20"/>
              </w:rPr>
              <w:t xml:space="preserve">, </w:t>
            </w:r>
            <w:r>
              <w:rPr>
                <w:rFonts w:ascii="Consolas" w:hAnsi="Consolas"/>
                <w:color w:val="00B8B8"/>
                <w:sz w:val="20"/>
              </w:rPr>
              <w:t>"дата_обучения"</w:t>
            </w:r>
            <w:r>
              <w:rPr>
                <w:rFonts w:ascii="Consolas" w:hAnsi="Consolas"/>
                <w:color w:val="CCCCCC"/>
                <w:sz w:val="20"/>
              </w:rPr>
              <w:t xml:space="preserve">, </w:t>
            </w:r>
            <w:r>
              <w:rPr>
                <w:rFonts w:ascii="Consolas" w:hAnsi="Consolas"/>
                <w:color w:val="00B8B8"/>
                <w:sz w:val="20"/>
              </w:rPr>
              <w:t>"точность"</w:t>
            </w:r>
            <w:r>
              <w:rPr>
                <w:rFonts w:ascii="Consolas" w:hAnsi="Consolas"/>
                <w:color w:val="CCCCCC"/>
                <w:sz w:val="20"/>
              </w:rPr>
              <w:t xml:space="preserve">, </w:t>
            </w:r>
            <w:r>
              <w:rPr>
                <w:rFonts w:ascii="Consolas" w:hAnsi="Consolas"/>
                <w:color w:val="00B8B8"/>
                <w:sz w:val="20"/>
              </w:rPr>
              <w:t>"путь_к_модели"</w:t>
            </w:r>
            <w:r>
              <w:rPr>
                <w:rFonts w:ascii="Consolas" w:hAnsi="Consolas"/>
                <w:color w:val="CCCCCC"/>
                <w:sz w:val="20"/>
              </w:rPr>
              <w:t xml:space="preserve">, </w:t>
            </w:r>
            <w:r>
              <w:rPr>
                <w:rFonts w:ascii="Consolas" w:hAnsi="Consolas"/>
                <w:color w:val="00B8B8"/>
                <w:sz w:val="20"/>
              </w:rPr>
              <w:t>"статус"</w:t>
            </w:r>
            <w:r>
              <w:rPr>
                <w:rFonts w:ascii="Consolas" w:hAnsi="Consolas"/>
                <w:color w:val="CCCCCC"/>
                <w:sz w:val="20"/>
              </w:rPr>
              <w:t xml:space="preserve">, </w:t>
            </w:r>
            <w:r>
              <w:rPr>
                <w:rFonts w:ascii="Consolas" w:hAnsi="Consolas"/>
                <w:color w:val="00B8B8"/>
                <w:sz w:val="20"/>
              </w:rPr>
              <w:t>"гиперпараметры"</w:t>
            </w:r>
            <w:r>
              <w:rPr>
                <w:rFonts w:ascii="Consolas" w:hAnsi="Consolas"/>
                <w:color w:val="CCCCCC"/>
                <w:sz w:val="20"/>
              </w:rPr>
              <w:t xml:space="preserve">, </w:t>
            </w:r>
            <w:r>
              <w:rPr>
                <w:rFonts w:ascii="Consolas" w:hAnsi="Consolas"/>
                <w:color w:val="00B8B8"/>
                <w:sz w:val="20"/>
              </w:rPr>
              <w:t>"размер_модели"</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'RuBERT-tiny-intent'</w:t>
            </w:r>
            <w:r>
              <w:rPr>
                <w:rFonts w:ascii="Consolas" w:hAnsi="Consolas"/>
                <w:color w:val="CCCCCC"/>
                <w:sz w:val="20"/>
              </w:rPr>
              <w:t xml:space="preserve">, </w:t>
            </w:r>
            <w:r>
              <w:rPr>
                <w:rFonts w:ascii="Consolas" w:hAnsi="Consolas"/>
                <w:color w:val="CAC580"/>
                <w:sz w:val="20"/>
              </w:rPr>
              <w:t>'1.0.0'</w:t>
            </w:r>
            <w:r>
              <w:rPr>
                <w:rFonts w:ascii="Consolas" w:hAnsi="Consolas"/>
                <w:color w:val="CCCCCC"/>
                <w:sz w:val="20"/>
              </w:rPr>
              <w:t xml:space="preserve">, </w:t>
            </w:r>
            <w:r>
              <w:rPr>
                <w:rFonts w:ascii="Consolas" w:hAnsi="Consolas"/>
                <w:color w:val="CAC580"/>
                <w:sz w:val="20"/>
              </w:rPr>
              <w:t>'2026-03-01 10:00:00'</w:t>
            </w:r>
            <w:r>
              <w:rPr>
                <w:rFonts w:ascii="Consolas" w:hAnsi="Consolas"/>
                <w:color w:val="CCCCCC"/>
                <w:sz w:val="20"/>
              </w:rPr>
              <w:t xml:space="preserve">, </w:t>
            </w:r>
            <w:r>
              <w:rPr>
                <w:rFonts w:ascii="Consolas" w:hAnsi="Consolas"/>
                <w:color w:val="C0C0C0"/>
                <w:sz w:val="20"/>
              </w:rPr>
              <w:t>0.8542</w:t>
            </w:r>
            <w:r>
              <w:rPr>
                <w:rFonts w:ascii="Consolas" w:hAnsi="Consolas"/>
                <w:color w:val="CCCCCC"/>
                <w:sz w:val="20"/>
              </w:rPr>
              <w:t xml:space="preserve">, </w:t>
            </w:r>
            <w:r>
              <w:rPr>
                <w:rFonts w:ascii="Consolas" w:hAnsi="Consolas"/>
                <w:color w:val="CAC580"/>
                <w:sz w:val="20"/>
              </w:rPr>
              <w:t>'/models/rubert_tiny_intent_v1.pth'</w:t>
            </w:r>
            <w:r>
              <w:rPr>
                <w:rFonts w:ascii="Consolas" w:hAnsi="Consolas"/>
                <w:color w:val="CCCCCC"/>
                <w:sz w:val="20"/>
              </w:rPr>
              <w:t xml:space="preserve">, </w:t>
            </w:r>
            <w:r>
              <w:rPr>
                <w:rFonts w:ascii="Consolas" w:hAnsi="Consolas"/>
                <w:color w:val="CAC580"/>
                <w:sz w:val="20"/>
              </w:rPr>
              <w:t>'активная'</w:t>
            </w:r>
            <w:r>
              <w:rPr>
                <w:rFonts w:ascii="Consolas" w:hAnsi="Consolas"/>
                <w:color w:val="CCCCCC"/>
                <w:sz w:val="20"/>
              </w:rPr>
              <w:t xml:space="preserve">, </w:t>
            </w:r>
            <w:r>
              <w:rPr>
                <w:rFonts w:ascii="Consolas" w:hAnsi="Consolas"/>
                <w:color w:val="CAC580"/>
                <w:sz w:val="20"/>
              </w:rPr>
              <w:t>'{"скорость_обучения": 2e-5, "эпохи": 3, "размер_пакета": 16}'</w:t>
            </w:r>
            <w:r>
              <w:rPr>
                <w:rFonts w:ascii="Consolas" w:hAnsi="Consolas"/>
                <w:color w:val="CCCCCC"/>
                <w:sz w:val="20"/>
              </w:rPr>
              <w:t xml:space="preserve">, </w:t>
            </w:r>
            <w:r>
              <w:rPr>
                <w:rFonts w:ascii="Consolas" w:hAnsi="Consolas"/>
                <w:color w:val="C0C0C0"/>
                <w:sz w:val="20"/>
              </w:rPr>
              <w:t>45000000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2</w:t>
            </w:r>
            <w:r>
              <w:rPr>
                <w:rFonts w:ascii="Consolas" w:hAnsi="Consolas"/>
                <w:color w:val="CCCCCC"/>
                <w:sz w:val="20"/>
              </w:rPr>
              <w:t xml:space="preserve">, </w:t>
            </w:r>
            <w:r>
              <w:rPr>
                <w:rFonts w:ascii="Consolas" w:hAnsi="Consolas"/>
                <w:color w:val="CAC580"/>
                <w:sz w:val="20"/>
              </w:rPr>
              <w:t>'RuBERT-tiny-intent'</w:t>
            </w:r>
            <w:r>
              <w:rPr>
                <w:rFonts w:ascii="Consolas" w:hAnsi="Consolas"/>
                <w:color w:val="CCCCCC"/>
                <w:sz w:val="20"/>
              </w:rPr>
              <w:t xml:space="preserve">, </w:t>
            </w:r>
            <w:r>
              <w:rPr>
                <w:rFonts w:ascii="Consolas" w:hAnsi="Consolas"/>
                <w:color w:val="CAC580"/>
                <w:sz w:val="20"/>
              </w:rPr>
              <w:t>'1.1.0'</w:t>
            </w:r>
            <w:r>
              <w:rPr>
                <w:rFonts w:ascii="Consolas" w:hAnsi="Consolas"/>
                <w:color w:val="CCCCCC"/>
                <w:sz w:val="20"/>
              </w:rPr>
              <w:t xml:space="preserve">, </w:t>
            </w:r>
            <w:r>
              <w:rPr>
                <w:rFonts w:ascii="Consolas" w:hAnsi="Consolas"/>
                <w:color w:val="CAC580"/>
                <w:sz w:val="20"/>
              </w:rPr>
              <w:t>'2026-03-15 14:30:00'</w:t>
            </w:r>
            <w:r>
              <w:rPr>
                <w:rFonts w:ascii="Consolas" w:hAnsi="Consolas"/>
                <w:color w:val="CCCCCC"/>
                <w:sz w:val="20"/>
              </w:rPr>
              <w:t xml:space="preserve">, </w:t>
            </w:r>
            <w:r>
              <w:rPr>
                <w:rFonts w:ascii="Consolas" w:hAnsi="Consolas"/>
                <w:color w:val="C0C0C0"/>
                <w:sz w:val="20"/>
              </w:rPr>
              <w:t>0.8715</w:t>
            </w:r>
            <w:r>
              <w:rPr>
                <w:rFonts w:ascii="Consolas" w:hAnsi="Consolas"/>
                <w:color w:val="CCCCCC"/>
                <w:sz w:val="20"/>
              </w:rPr>
              <w:t xml:space="preserve">, </w:t>
            </w:r>
            <w:r>
              <w:rPr>
                <w:rFonts w:ascii="Consolas" w:hAnsi="Consolas"/>
                <w:color w:val="CAC580"/>
                <w:sz w:val="20"/>
              </w:rPr>
              <w:t>'/models/rubert_tiny_intent_v1.1.pth'</w:t>
            </w:r>
            <w:r>
              <w:rPr>
                <w:rFonts w:ascii="Consolas" w:hAnsi="Consolas"/>
                <w:color w:val="CCCCCC"/>
                <w:sz w:val="20"/>
              </w:rPr>
              <w:t xml:space="preserve">, </w:t>
            </w:r>
            <w:r>
              <w:rPr>
                <w:rFonts w:ascii="Consolas" w:hAnsi="Consolas"/>
                <w:color w:val="CAC580"/>
                <w:sz w:val="20"/>
              </w:rPr>
              <w:t>'активная'</w:t>
            </w:r>
            <w:r>
              <w:rPr>
                <w:rFonts w:ascii="Consolas" w:hAnsi="Consolas"/>
                <w:color w:val="CCCCCC"/>
                <w:sz w:val="20"/>
              </w:rPr>
              <w:t xml:space="preserve">, </w:t>
            </w:r>
            <w:r>
              <w:rPr>
                <w:rFonts w:ascii="Consolas" w:hAnsi="Consolas"/>
                <w:color w:val="CAC580"/>
                <w:sz w:val="20"/>
              </w:rPr>
              <w:t>'{"скорость_обучения": 1e-5, "эпохи": 5, "размер_пакета": 16}'</w:t>
            </w:r>
            <w:r>
              <w:rPr>
                <w:rFonts w:ascii="Consolas" w:hAnsi="Consolas"/>
                <w:color w:val="CCCCCC"/>
                <w:sz w:val="20"/>
              </w:rPr>
              <w:t xml:space="preserve">, </w:t>
            </w:r>
            <w:r>
              <w:rPr>
                <w:rFonts w:ascii="Consolas" w:hAnsi="Consolas"/>
                <w:color w:val="C0C0C0"/>
                <w:sz w:val="20"/>
              </w:rPr>
              <w:t>45000000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'DistilRuBERT'</w:t>
            </w:r>
            <w:r>
              <w:rPr>
                <w:rFonts w:ascii="Consolas" w:hAnsi="Consolas"/>
                <w:color w:val="CCCCCC"/>
                <w:sz w:val="20"/>
              </w:rPr>
              <w:t xml:space="preserve">, </w:t>
            </w:r>
            <w:r>
              <w:rPr>
                <w:rFonts w:ascii="Consolas" w:hAnsi="Consolas"/>
                <w:color w:val="CAC580"/>
                <w:sz w:val="20"/>
              </w:rPr>
              <w:t>'2.0.0'</w:t>
            </w:r>
            <w:r>
              <w:rPr>
                <w:rFonts w:ascii="Consolas" w:hAnsi="Consolas"/>
                <w:color w:val="CCCCCC"/>
                <w:sz w:val="20"/>
              </w:rPr>
              <w:t xml:space="preserve">, </w:t>
            </w:r>
            <w:r>
              <w:rPr>
                <w:rFonts w:ascii="Consolas" w:hAnsi="Consolas"/>
                <w:color w:val="CAC580"/>
                <w:sz w:val="20"/>
              </w:rPr>
              <w:t>'2026-02-20 09:00:00'</w:t>
            </w:r>
            <w:r>
              <w:rPr>
                <w:rFonts w:ascii="Consolas" w:hAnsi="Consolas"/>
                <w:color w:val="CCCCCC"/>
                <w:sz w:val="20"/>
              </w:rPr>
              <w:t xml:space="preserve">, </w:t>
            </w:r>
            <w:r>
              <w:rPr>
                <w:rFonts w:ascii="Consolas" w:hAnsi="Consolas"/>
                <w:color w:val="C0C0C0"/>
                <w:sz w:val="20"/>
              </w:rPr>
              <w:t>0.8920</w:t>
            </w:r>
            <w:r>
              <w:rPr>
                <w:rFonts w:ascii="Consolas" w:hAnsi="Consolas"/>
                <w:color w:val="CCCCCC"/>
                <w:sz w:val="20"/>
              </w:rPr>
              <w:t xml:space="preserve">, </w:t>
            </w:r>
            <w:r>
              <w:rPr>
                <w:rFonts w:ascii="Consolas" w:hAnsi="Consolas"/>
                <w:color w:val="CAC580"/>
                <w:sz w:val="20"/>
              </w:rPr>
              <w:t>'/models/distilrubert_v2.pth'</w:t>
            </w:r>
            <w:r>
              <w:rPr>
                <w:rFonts w:ascii="Consolas" w:hAnsi="Consolas"/>
                <w:color w:val="CCCCCC"/>
                <w:sz w:val="20"/>
              </w:rPr>
              <w:t xml:space="preserve">, </w:t>
            </w:r>
            <w:r>
              <w:rPr>
                <w:rFonts w:ascii="Consolas" w:hAnsi="Consolas"/>
                <w:color w:val="CAC580"/>
                <w:sz w:val="20"/>
              </w:rPr>
              <w:t>'активная'</w:t>
            </w:r>
            <w:r>
              <w:rPr>
                <w:rFonts w:ascii="Consolas" w:hAnsi="Consolas"/>
                <w:color w:val="CCCCCC"/>
                <w:sz w:val="20"/>
              </w:rPr>
              <w:t xml:space="preserve">, </w:t>
            </w:r>
            <w:r>
              <w:rPr>
                <w:rFonts w:ascii="Consolas" w:hAnsi="Consolas"/>
                <w:color w:val="CAC580"/>
                <w:sz w:val="20"/>
              </w:rPr>
              <w:t>'{"скорость_обучения": 3e-5, "эпохи": 4, "размер_пакета": 32}'</w:t>
            </w:r>
            <w:r>
              <w:rPr>
                <w:rFonts w:ascii="Consolas" w:hAnsi="Consolas"/>
                <w:color w:val="CCCCCC"/>
                <w:sz w:val="20"/>
              </w:rPr>
              <w:t xml:space="preserve">, </w:t>
            </w:r>
            <w:r>
              <w:rPr>
                <w:rFonts w:ascii="Consolas" w:hAnsi="Consolas"/>
                <w:color w:val="C0C0C0"/>
                <w:sz w:val="20"/>
              </w:rPr>
              <w:t>67000000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'LLaMA-7B-finetuned'</w:t>
            </w:r>
            <w:r>
              <w:rPr>
                <w:rFonts w:ascii="Consolas" w:hAnsi="Consolas"/>
                <w:color w:val="CCCCCC"/>
                <w:sz w:val="20"/>
              </w:rPr>
              <w:t xml:space="preserve">, </w:t>
            </w:r>
            <w:r>
              <w:rPr>
                <w:rFonts w:ascii="Consolas" w:hAnsi="Consolas"/>
                <w:color w:val="CAC580"/>
                <w:sz w:val="20"/>
              </w:rPr>
              <w:t>'0.9.0'</w:t>
            </w:r>
            <w:r>
              <w:rPr>
                <w:rFonts w:ascii="Consolas" w:hAnsi="Consolas"/>
                <w:color w:val="CCCCCC"/>
                <w:sz w:val="20"/>
              </w:rPr>
              <w:t xml:space="preserve">, </w:t>
            </w:r>
            <w:r>
              <w:rPr>
                <w:rFonts w:ascii="Consolas" w:hAnsi="Consolas"/>
                <w:color w:val="CAC580"/>
                <w:sz w:val="20"/>
              </w:rPr>
              <w:t>'2026-04-01 08:00:00'</w:t>
            </w:r>
            <w:r>
              <w:rPr>
                <w:rFonts w:ascii="Consolas" w:hAnsi="Consolas"/>
                <w:color w:val="CCCCCC"/>
                <w:sz w:val="20"/>
              </w:rPr>
              <w:t xml:space="preserve">, </w:t>
            </w:r>
            <w:r>
              <w:rPr>
                <w:rFonts w:ascii="Consolas" w:hAnsi="Consolas"/>
                <w:color w:val="C0C0C0"/>
                <w:sz w:val="20"/>
              </w:rPr>
              <w:t>0.9125</w:t>
            </w:r>
            <w:r>
              <w:rPr>
                <w:rFonts w:ascii="Consolas" w:hAnsi="Consolas"/>
                <w:color w:val="CCCCCC"/>
                <w:sz w:val="20"/>
              </w:rPr>
              <w:t xml:space="preserve">, </w:t>
            </w:r>
            <w:r>
              <w:rPr>
                <w:rFonts w:ascii="Consolas" w:hAnsi="Consolas"/>
                <w:color w:val="CAC580"/>
                <w:sz w:val="20"/>
              </w:rPr>
              <w:t>'/models/llama7b_qa.pth'</w:t>
            </w:r>
            <w:r>
              <w:rPr>
                <w:rFonts w:ascii="Consolas" w:hAnsi="Consolas"/>
                <w:color w:val="CCCCCC"/>
                <w:sz w:val="20"/>
              </w:rPr>
              <w:t xml:space="preserve">, </w:t>
            </w:r>
            <w:r>
              <w:rPr>
                <w:rFonts w:ascii="Consolas" w:hAnsi="Consolas"/>
                <w:color w:val="CAC580"/>
                <w:sz w:val="20"/>
              </w:rPr>
              <w:t>'тестируется'</w:t>
            </w:r>
            <w:r>
              <w:rPr>
                <w:rFonts w:ascii="Consolas" w:hAnsi="Consolas"/>
                <w:color w:val="CCCCCC"/>
                <w:sz w:val="20"/>
              </w:rPr>
              <w:t xml:space="preserve">, </w:t>
            </w:r>
            <w:r>
              <w:rPr>
                <w:rFonts w:ascii="Consolas" w:hAnsi="Consolas"/>
                <w:color w:val="CAC580"/>
                <w:sz w:val="20"/>
              </w:rPr>
              <w:t>'{"скорость_обучения": 5e-6, "эпохи": 2, "размер_пакета": 8}'</w:t>
            </w:r>
            <w:r>
              <w:rPr>
                <w:rFonts w:ascii="Consolas" w:hAnsi="Consolas"/>
                <w:color w:val="CCCCCC"/>
                <w:sz w:val="20"/>
              </w:rPr>
              <w:t xml:space="preserve">, </w:t>
            </w:r>
            <w:r>
              <w:rPr>
                <w:rFonts w:ascii="Consolas" w:hAnsi="Consolas"/>
                <w:color w:val="C0C0C0"/>
                <w:sz w:val="20"/>
              </w:rPr>
              <w:t>7000000000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'Baseline TF-IDF'</w:t>
            </w:r>
            <w:r>
              <w:rPr>
                <w:rFonts w:ascii="Consolas" w:hAnsi="Consolas"/>
                <w:color w:val="CCCCCC"/>
                <w:sz w:val="20"/>
              </w:rPr>
              <w:t xml:space="preserve">, </w:t>
            </w:r>
            <w:r>
              <w:rPr>
                <w:rFonts w:ascii="Consolas" w:hAnsi="Consolas"/>
                <w:color w:val="CAC580"/>
                <w:sz w:val="20"/>
              </w:rPr>
              <w:t>'1.0.0'</w:t>
            </w:r>
            <w:r>
              <w:rPr>
                <w:rFonts w:ascii="Consolas" w:hAnsi="Consolas"/>
                <w:color w:val="CCCCCC"/>
                <w:sz w:val="20"/>
              </w:rPr>
              <w:t xml:space="preserve">, </w:t>
            </w:r>
            <w:r>
              <w:rPr>
                <w:rFonts w:ascii="Consolas" w:hAnsi="Consolas"/>
                <w:color w:val="CAC580"/>
                <w:sz w:val="20"/>
              </w:rPr>
              <w:t>'2026-01-10 12:00:00'</w:t>
            </w:r>
            <w:r>
              <w:rPr>
                <w:rFonts w:ascii="Consolas" w:hAnsi="Consolas"/>
                <w:color w:val="CCCCCC"/>
                <w:sz w:val="20"/>
              </w:rPr>
              <w:t xml:space="preserve">, </w:t>
            </w:r>
            <w:r>
              <w:rPr>
                <w:rFonts w:ascii="Consolas" w:hAnsi="Consolas"/>
                <w:color w:val="C0C0C0"/>
                <w:sz w:val="20"/>
              </w:rPr>
              <w:t>0.7200</w:t>
            </w:r>
            <w:r>
              <w:rPr>
                <w:rFonts w:ascii="Consolas" w:hAnsi="Consolas"/>
                <w:color w:val="CCCCCC"/>
                <w:sz w:val="20"/>
              </w:rPr>
              <w:t xml:space="preserve">, </w:t>
            </w:r>
            <w:r>
              <w:rPr>
                <w:rFonts w:ascii="Consolas" w:hAnsi="Consolas"/>
                <w:color w:val="CAC580"/>
                <w:sz w:val="20"/>
              </w:rPr>
              <w:t>'/models/tfidf_baseline.pkl'</w:t>
            </w:r>
            <w:r>
              <w:rPr>
                <w:rFonts w:ascii="Consolas" w:hAnsi="Consolas"/>
                <w:color w:val="CCCCCC"/>
                <w:sz w:val="20"/>
              </w:rPr>
              <w:t xml:space="preserve">, </w:t>
            </w:r>
            <w:r>
              <w:rPr>
                <w:rFonts w:ascii="Consolas" w:hAnsi="Consolas"/>
                <w:color w:val="CAC580"/>
                <w:sz w:val="20"/>
              </w:rPr>
              <w:t>'архивная'</w:t>
            </w:r>
            <w:r>
              <w:rPr>
                <w:rFonts w:ascii="Consolas" w:hAnsi="Consolas"/>
                <w:color w:val="CCCCCC"/>
                <w:sz w:val="20"/>
              </w:rPr>
              <w:t xml:space="preserve">, </w:t>
            </w:r>
            <w:r>
              <w:rPr>
                <w:rFonts w:ascii="Consolas" w:hAnsi="Consolas"/>
                <w:color w:val="CAC580"/>
                <w:sz w:val="20"/>
              </w:rPr>
              <w:t>'{"диапазон_n_грамм": [1,2]}'</w:t>
            </w:r>
            <w:r>
              <w:rPr>
                <w:rFonts w:ascii="Consolas" w:hAnsi="Consolas"/>
                <w:color w:val="CCCCCC"/>
                <w:sz w:val="20"/>
              </w:rPr>
              <w:t xml:space="preserve">, </w:t>
            </w:r>
            <w:r>
              <w:rPr>
                <w:rFonts w:ascii="Consolas" w:hAnsi="Consolas"/>
                <w:color w:val="C0C0C0"/>
                <w:sz w:val="20"/>
              </w:rPr>
              <w:t>1200000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'Intent classifier CNN'</w:t>
            </w:r>
            <w:r>
              <w:rPr>
                <w:rFonts w:ascii="Consolas" w:hAnsi="Consolas"/>
                <w:color w:val="CCCCCC"/>
                <w:sz w:val="20"/>
              </w:rPr>
              <w:t xml:space="preserve">, </w:t>
            </w:r>
            <w:r>
              <w:rPr>
                <w:rFonts w:ascii="Consolas" w:hAnsi="Consolas"/>
                <w:color w:val="CAC580"/>
                <w:sz w:val="20"/>
              </w:rPr>
              <w:t>'1.2.0'</w:t>
            </w:r>
            <w:r>
              <w:rPr>
                <w:rFonts w:ascii="Consolas" w:hAnsi="Consolas"/>
                <w:color w:val="CCCCCC"/>
                <w:sz w:val="20"/>
              </w:rPr>
              <w:t xml:space="preserve">, </w:t>
            </w:r>
            <w:r>
              <w:rPr>
                <w:rFonts w:ascii="Consolas" w:hAnsi="Consolas"/>
                <w:color w:val="CAC580"/>
                <w:sz w:val="20"/>
              </w:rPr>
              <w:t>'2026-03-20 11:00:00'</w:t>
            </w:r>
            <w:r>
              <w:rPr>
                <w:rFonts w:ascii="Consolas" w:hAnsi="Consolas"/>
                <w:color w:val="CCCCCC"/>
                <w:sz w:val="20"/>
              </w:rPr>
              <w:t xml:space="preserve">, </w:t>
            </w:r>
            <w:r>
              <w:rPr>
                <w:rFonts w:ascii="Consolas" w:hAnsi="Consolas"/>
                <w:color w:val="C0C0C0"/>
                <w:sz w:val="20"/>
              </w:rPr>
              <w:t>0.8350</w:t>
            </w:r>
            <w:r>
              <w:rPr>
                <w:rFonts w:ascii="Consolas" w:hAnsi="Consolas"/>
                <w:color w:val="CCCCCC"/>
                <w:sz w:val="20"/>
              </w:rPr>
              <w:t xml:space="preserve">, </w:t>
            </w:r>
            <w:r>
              <w:rPr>
                <w:rFonts w:ascii="Consolas" w:hAnsi="Consolas"/>
                <w:color w:val="CAC580"/>
                <w:sz w:val="20"/>
              </w:rPr>
              <w:t>'/models/cnn_intent.pth'</w:t>
            </w:r>
            <w:r>
              <w:rPr>
                <w:rFonts w:ascii="Consolas" w:hAnsi="Consolas"/>
                <w:color w:val="CCCCCC"/>
                <w:sz w:val="20"/>
              </w:rPr>
              <w:t xml:space="preserve">, </w:t>
            </w:r>
            <w:r>
              <w:rPr>
                <w:rFonts w:ascii="Consolas" w:hAnsi="Consolas"/>
                <w:color w:val="CAC580"/>
                <w:sz w:val="20"/>
              </w:rPr>
              <w:t>'неактивная'</w:t>
            </w:r>
            <w:r>
              <w:rPr>
                <w:rFonts w:ascii="Consolas" w:hAnsi="Consolas"/>
                <w:color w:val="CCCCCC"/>
                <w:sz w:val="20"/>
              </w:rPr>
              <w:t xml:space="preserve">, </w:t>
            </w:r>
            <w:r>
              <w:rPr>
                <w:rFonts w:ascii="Consolas" w:hAnsi="Consolas"/>
                <w:color w:val="CAC580"/>
                <w:sz w:val="20"/>
              </w:rPr>
              <w:t>'{"фильтры": 128, "размер_ядра": 3}'</w:t>
            </w:r>
            <w:r>
              <w:rPr>
                <w:rFonts w:ascii="Consolas" w:hAnsi="Consolas"/>
                <w:color w:val="CCCCCC"/>
                <w:sz w:val="20"/>
              </w:rPr>
              <w:t xml:space="preserve">, </w:t>
            </w:r>
            <w:r>
              <w:rPr>
                <w:rFonts w:ascii="Consolas" w:hAnsi="Consolas"/>
                <w:color w:val="C0C0C0"/>
                <w:sz w:val="20"/>
              </w:rPr>
              <w:t>2500000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6</w:t>
            </w:r>
            <w:r>
              <w:rPr>
                <w:rFonts w:ascii="Consolas" w:hAnsi="Consolas"/>
                <w:color w:val="CCCCCC"/>
                <w:sz w:val="20"/>
              </w:rPr>
              <w:t xml:space="preserve">, </w:t>
            </w:r>
            <w:r>
              <w:rPr>
                <w:rFonts w:ascii="Consolas" w:hAnsi="Consolas"/>
                <w:color w:val="CAC580"/>
                <w:sz w:val="20"/>
              </w:rPr>
              <w:t>'Sentiment model'</w:t>
            </w:r>
            <w:r>
              <w:rPr>
                <w:rFonts w:ascii="Consolas" w:hAnsi="Consolas"/>
                <w:color w:val="CCCCCC"/>
                <w:sz w:val="20"/>
              </w:rPr>
              <w:t xml:space="preserve">, </w:t>
            </w:r>
            <w:r>
              <w:rPr>
                <w:rFonts w:ascii="Consolas" w:hAnsi="Consolas"/>
                <w:color w:val="CAC580"/>
                <w:sz w:val="20"/>
              </w:rPr>
              <w:t>'1.0.0'</w:t>
            </w:r>
            <w:r>
              <w:rPr>
                <w:rFonts w:ascii="Consolas" w:hAnsi="Consolas"/>
                <w:color w:val="CCCCCC"/>
                <w:sz w:val="20"/>
              </w:rPr>
              <w:t xml:space="preserve">, </w:t>
            </w:r>
            <w:r>
              <w:rPr>
                <w:rFonts w:ascii="Consolas" w:hAnsi="Consolas"/>
                <w:color w:val="CAC580"/>
                <w:sz w:val="20"/>
              </w:rPr>
              <w:t>'2026-02-01 10:00:00'</w:t>
            </w:r>
            <w:r>
              <w:rPr>
                <w:rFonts w:ascii="Consolas" w:hAnsi="Consolas"/>
                <w:color w:val="CCCCCC"/>
                <w:sz w:val="20"/>
              </w:rPr>
              <w:t xml:space="preserve">, </w:t>
            </w:r>
            <w:r>
              <w:rPr>
                <w:rFonts w:ascii="Consolas" w:hAnsi="Consolas"/>
                <w:color w:val="C0C0C0"/>
                <w:sz w:val="20"/>
              </w:rPr>
              <w:t>0.7810</w:t>
            </w:r>
            <w:r>
              <w:rPr>
                <w:rFonts w:ascii="Consolas" w:hAnsi="Consolas"/>
                <w:color w:val="CCCCCC"/>
                <w:sz w:val="20"/>
              </w:rPr>
              <w:t xml:space="preserve">, </w:t>
            </w:r>
            <w:r>
              <w:rPr>
                <w:rFonts w:ascii="Consolas" w:hAnsi="Consolas"/>
                <w:color w:val="CAC580"/>
                <w:sz w:val="20"/>
              </w:rPr>
              <w:t>'/models/sentiment_v1.pth'</w:t>
            </w:r>
            <w:r>
              <w:rPr>
                <w:rFonts w:ascii="Consolas" w:hAnsi="Consolas"/>
                <w:color w:val="CCCCCC"/>
                <w:sz w:val="20"/>
              </w:rPr>
              <w:t xml:space="preserve">, </w:t>
            </w:r>
            <w:r>
              <w:rPr>
                <w:rFonts w:ascii="Consolas" w:hAnsi="Consolas"/>
                <w:color w:val="CAC580"/>
                <w:sz w:val="20"/>
              </w:rPr>
              <w:t>'активная'</w:t>
            </w:r>
            <w:r>
              <w:rPr>
                <w:rFonts w:ascii="Consolas" w:hAnsi="Consolas"/>
                <w:color w:val="CCCCCC"/>
                <w:sz w:val="20"/>
              </w:rPr>
              <w:t xml:space="preserve">, </w:t>
            </w:r>
            <w:r>
              <w:rPr>
                <w:rFonts w:ascii="Consolas" w:hAnsi="Consolas"/>
                <w:color w:val="CAC580"/>
                <w:sz w:val="20"/>
              </w:rPr>
              <w:t>'{"скорость_обучения": 2e-5}'</w:t>
            </w:r>
            <w:r>
              <w:rPr>
                <w:rFonts w:ascii="Consolas" w:hAnsi="Consolas"/>
                <w:color w:val="CCCCCC"/>
                <w:sz w:val="20"/>
              </w:rPr>
              <w:t xml:space="preserve">, </w:t>
            </w:r>
            <w:r>
              <w:rPr>
                <w:rFonts w:ascii="Consolas" w:hAnsi="Consolas"/>
                <w:color w:val="C0C0C0"/>
                <w:sz w:val="20"/>
              </w:rPr>
              <w:t>45000000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7</w:t>
            </w:r>
            <w:r>
              <w:rPr>
                <w:rFonts w:ascii="Consolas" w:hAnsi="Consolas"/>
                <w:color w:val="CCCCCC"/>
                <w:sz w:val="20"/>
              </w:rPr>
              <w:t xml:space="preserve">, </w:t>
            </w:r>
            <w:r>
              <w:rPr>
                <w:rFonts w:ascii="Consolas" w:hAnsi="Consolas"/>
                <w:color w:val="CAC580"/>
                <w:sz w:val="20"/>
              </w:rPr>
              <w:t>'Entity recognition'</w:t>
            </w:r>
            <w:r>
              <w:rPr>
                <w:rFonts w:ascii="Consolas" w:hAnsi="Consolas"/>
                <w:color w:val="CCCCCC"/>
                <w:sz w:val="20"/>
              </w:rPr>
              <w:t xml:space="preserve">, </w:t>
            </w:r>
            <w:r>
              <w:rPr>
                <w:rFonts w:ascii="Consolas" w:hAnsi="Consolas"/>
                <w:color w:val="CAC580"/>
                <w:sz w:val="20"/>
              </w:rPr>
              <w:t>'1.0.1'</w:t>
            </w:r>
            <w:r>
              <w:rPr>
                <w:rFonts w:ascii="Consolas" w:hAnsi="Consolas"/>
                <w:color w:val="CCCCCC"/>
                <w:sz w:val="20"/>
              </w:rPr>
              <w:t xml:space="preserve">, </w:t>
            </w:r>
            <w:r>
              <w:rPr>
                <w:rFonts w:ascii="Consolas" w:hAnsi="Consolas"/>
                <w:color w:val="CAC580"/>
                <w:sz w:val="20"/>
              </w:rPr>
              <w:t>'2026-03-10 15:00:00'</w:t>
            </w:r>
            <w:r>
              <w:rPr>
                <w:rFonts w:ascii="Consolas" w:hAnsi="Consolas"/>
                <w:color w:val="CCCCCC"/>
                <w:sz w:val="20"/>
              </w:rPr>
              <w:t xml:space="preserve">, </w:t>
            </w:r>
            <w:r>
              <w:rPr>
                <w:rFonts w:ascii="Consolas" w:hAnsi="Consolas"/>
                <w:color w:val="C0C0C0"/>
                <w:sz w:val="20"/>
              </w:rPr>
              <w:t>0.9230</w:t>
            </w:r>
            <w:r>
              <w:rPr>
                <w:rFonts w:ascii="Consolas" w:hAnsi="Consolas"/>
                <w:color w:val="CCCCCC"/>
                <w:sz w:val="20"/>
              </w:rPr>
              <w:t xml:space="preserve">, </w:t>
            </w:r>
            <w:r>
              <w:rPr>
                <w:rFonts w:ascii="Consolas" w:hAnsi="Consolas"/>
                <w:color w:val="CAC580"/>
                <w:sz w:val="20"/>
              </w:rPr>
              <w:t>'/models/ner_rubert.pth'</w:t>
            </w:r>
            <w:r>
              <w:rPr>
                <w:rFonts w:ascii="Consolas" w:hAnsi="Consolas"/>
                <w:color w:val="CCCCCC"/>
                <w:sz w:val="20"/>
              </w:rPr>
              <w:t xml:space="preserve">, </w:t>
            </w:r>
            <w:r>
              <w:rPr>
                <w:rFonts w:ascii="Consolas" w:hAnsi="Consolas"/>
                <w:color w:val="CAC580"/>
                <w:sz w:val="20"/>
              </w:rPr>
              <w:t>'активная'</w:t>
            </w:r>
            <w:r>
              <w:rPr>
                <w:rFonts w:ascii="Consolas" w:hAnsi="Consolas"/>
                <w:color w:val="CCCCCC"/>
                <w:sz w:val="20"/>
              </w:rPr>
              <w:t xml:space="preserve">, </w:t>
            </w:r>
            <w:r>
              <w:rPr>
                <w:rFonts w:ascii="Consolas" w:hAnsi="Consolas"/>
                <w:color w:val="CAC580"/>
                <w:sz w:val="20"/>
              </w:rPr>
              <w:t>'{"макс_длина": 256}'</w:t>
            </w:r>
            <w:r>
              <w:rPr>
                <w:rFonts w:ascii="Consolas" w:hAnsi="Consolas"/>
                <w:color w:val="CCCCCC"/>
                <w:sz w:val="20"/>
              </w:rPr>
              <w:t xml:space="preserve">, </w:t>
            </w:r>
            <w:r>
              <w:rPr>
                <w:rFonts w:ascii="Consolas" w:hAnsi="Consolas"/>
                <w:color w:val="C0C0C0"/>
                <w:sz w:val="20"/>
              </w:rPr>
              <w:t>45000000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8</w:t>
            </w:r>
            <w:r>
              <w:rPr>
                <w:rFonts w:ascii="Consolas" w:hAnsi="Consolas"/>
                <w:color w:val="CCCCCC"/>
                <w:sz w:val="20"/>
              </w:rPr>
              <w:t xml:space="preserve">, </w:t>
            </w:r>
            <w:r>
              <w:rPr>
                <w:rFonts w:ascii="Consolas" w:hAnsi="Consolas"/>
                <w:color w:val="CAC580"/>
                <w:sz w:val="20"/>
              </w:rPr>
              <w:t>'Next-query predictor'</w:t>
            </w:r>
            <w:r>
              <w:rPr>
                <w:rFonts w:ascii="Consolas" w:hAnsi="Consolas"/>
                <w:color w:val="CCCCCC"/>
                <w:sz w:val="20"/>
              </w:rPr>
              <w:t xml:space="preserve">, </w:t>
            </w:r>
            <w:r>
              <w:rPr>
                <w:rFonts w:ascii="Consolas" w:hAnsi="Consolas"/>
                <w:color w:val="CAC580"/>
                <w:sz w:val="20"/>
              </w:rPr>
              <w:t>'0.5.0'</w:t>
            </w:r>
            <w:r>
              <w:rPr>
                <w:rFonts w:ascii="Consolas" w:hAnsi="Consolas"/>
                <w:color w:val="CCCCCC"/>
                <w:sz w:val="20"/>
              </w:rPr>
              <w:t xml:space="preserve">, </w:t>
            </w:r>
            <w:r>
              <w:rPr>
                <w:rFonts w:ascii="Consolas" w:hAnsi="Consolas"/>
                <w:color w:val="CAC580"/>
                <w:sz w:val="20"/>
              </w:rPr>
              <w:t>'2026-04-05 09:00:00'</w:t>
            </w:r>
            <w:r>
              <w:rPr>
                <w:rFonts w:ascii="Consolas" w:hAnsi="Consolas"/>
                <w:color w:val="CCCCCC"/>
                <w:sz w:val="20"/>
              </w:rPr>
              <w:t xml:space="preserve">, </w:t>
            </w:r>
            <w:r>
              <w:rPr>
                <w:rFonts w:ascii="Consolas" w:hAnsi="Consolas"/>
                <w:color w:val="C0C0C0"/>
                <w:sz w:val="20"/>
              </w:rPr>
              <w:t>0.6510</w:t>
            </w:r>
            <w:r>
              <w:rPr>
                <w:rFonts w:ascii="Consolas" w:hAnsi="Consolas"/>
                <w:color w:val="CCCCCC"/>
                <w:sz w:val="20"/>
              </w:rPr>
              <w:t xml:space="preserve">, </w:t>
            </w:r>
            <w:r>
              <w:rPr>
                <w:rFonts w:ascii="Consolas" w:hAnsi="Consolas"/>
                <w:color w:val="CAC580"/>
                <w:sz w:val="20"/>
              </w:rPr>
              <w:t>'/models/next_query_lstm.pth'</w:t>
            </w:r>
            <w:r>
              <w:rPr>
                <w:rFonts w:ascii="Consolas" w:hAnsi="Consolas"/>
                <w:color w:val="CCCCCC"/>
                <w:sz w:val="20"/>
              </w:rPr>
              <w:t xml:space="preserve">, </w:t>
            </w:r>
            <w:r>
              <w:rPr>
                <w:rFonts w:ascii="Consolas" w:hAnsi="Consolas"/>
                <w:color w:val="CAC580"/>
                <w:sz w:val="20"/>
              </w:rPr>
              <w:t>'в_разработке'</w:t>
            </w:r>
            <w:r>
              <w:rPr>
                <w:rFonts w:ascii="Consolas" w:hAnsi="Consolas"/>
                <w:color w:val="CCCCCC"/>
                <w:sz w:val="20"/>
              </w:rPr>
              <w:t xml:space="preserve">, </w:t>
            </w:r>
            <w:r>
              <w:rPr>
                <w:rFonts w:ascii="Consolas" w:hAnsi="Consolas"/>
                <w:color w:val="CAC580"/>
                <w:sz w:val="20"/>
              </w:rPr>
              <w:t>'{"размер_скрытого_слоя": 256, "количество_слоёв": 2}'</w:t>
            </w:r>
            <w:r>
              <w:rPr>
                <w:rFonts w:ascii="Consolas" w:hAnsi="Consolas"/>
                <w:color w:val="CCCCCC"/>
                <w:sz w:val="20"/>
              </w:rPr>
              <w:t xml:space="preserve">, </w:t>
            </w:r>
            <w:r>
              <w:rPr>
                <w:rFonts w:ascii="Consolas" w:hAnsi="Consolas"/>
                <w:color w:val="C0C0C0"/>
                <w:sz w:val="20"/>
              </w:rPr>
              <w:t>3500000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'RuBERT-base'</w:t>
            </w:r>
            <w:r>
              <w:rPr>
                <w:rFonts w:ascii="Consolas" w:hAnsi="Consolas"/>
                <w:color w:val="CCCCCC"/>
                <w:sz w:val="20"/>
              </w:rPr>
              <w:t xml:space="preserve">, </w:t>
            </w:r>
            <w:r>
              <w:rPr>
                <w:rFonts w:ascii="Consolas" w:hAnsi="Consolas"/>
                <w:color w:val="CAC580"/>
                <w:sz w:val="20"/>
              </w:rPr>
              <w:t>'1.0.0'</w:t>
            </w:r>
            <w:r>
              <w:rPr>
                <w:rFonts w:ascii="Consolas" w:hAnsi="Consolas"/>
                <w:color w:val="CCCCCC"/>
                <w:sz w:val="20"/>
              </w:rPr>
              <w:t xml:space="preserve">, </w:t>
            </w:r>
            <w:r>
              <w:rPr>
                <w:rFonts w:ascii="Consolas" w:hAnsi="Consolas"/>
                <w:color w:val="CAC580"/>
                <w:sz w:val="20"/>
              </w:rPr>
              <w:t>'2026-02-15 16:00:00'</w:t>
            </w:r>
            <w:r>
              <w:rPr>
                <w:rFonts w:ascii="Consolas" w:hAnsi="Consolas"/>
                <w:color w:val="CCCCCC"/>
                <w:sz w:val="20"/>
              </w:rPr>
              <w:t xml:space="preserve">, </w:t>
            </w:r>
            <w:r>
              <w:rPr>
                <w:rFonts w:ascii="Consolas" w:hAnsi="Consolas"/>
                <w:color w:val="C0C0C0"/>
                <w:sz w:val="20"/>
              </w:rPr>
              <w:t>0.8810</w:t>
            </w:r>
            <w:r>
              <w:rPr>
                <w:rFonts w:ascii="Consolas" w:hAnsi="Consolas"/>
                <w:color w:val="CCCCCC"/>
                <w:sz w:val="20"/>
              </w:rPr>
              <w:t xml:space="preserve">, </w:t>
            </w:r>
            <w:r>
              <w:rPr>
                <w:rFonts w:ascii="Consolas" w:hAnsi="Consolas"/>
                <w:color w:val="CAC580"/>
                <w:sz w:val="20"/>
              </w:rPr>
              <w:t>'/models/rubert_base_intent.pth'</w:t>
            </w:r>
            <w:r>
              <w:rPr>
                <w:rFonts w:ascii="Consolas" w:hAnsi="Consolas"/>
                <w:color w:val="CCCCCC"/>
                <w:sz w:val="20"/>
              </w:rPr>
              <w:t xml:space="preserve">, </w:t>
            </w:r>
            <w:r>
              <w:rPr>
                <w:rFonts w:ascii="Consolas" w:hAnsi="Consolas"/>
                <w:color w:val="CAC580"/>
                <w:sz w:val="20"/>
              </w:rPr>
              <w:t>'активная'</w:t>
            </w:r>
            <w:r>
              <w:rPr>
                <w:rFonts w:ascii="Consolas" w:hAnsi="Consolas"/>
                <w:color w:val="CCCCCC"/>
                <w:sz w:val="20"/>
              </w:rPr>
              <w:t xml:space="preserve">, </w:t>
            </w:r>
            <w:r>
              <w:rPr>
                <w:rFonts w:ascii="Consolas" w:hAnsi="Consolas"/>
                <w:color w:val="CAC580"/>
                <w:sz w:val="20"/>
              </w:rPr>
              <w:t>'{"скорость_обучения": 2e-5, "эпохи": 3}'</w:t>
            </w:r>
            <w:r>
              <w:rPr>
                <w:rFonts w:ascii="Consolas" w:hAnsi="Consolas"/>
                <w:color w:val="CCCCCC"/>
                <w:sz w:val="20"/>
              </w:rPr>
              <w:t xml:space="preserve">, </w:t>
            </w:r>
            <w:r>
              <w:rPr>
                <w:rFonts w:ascii="Consolas" w:hAnsi="Consolas"/>
                <w:color w:val="C0C0C0"/>
                <w:sz w:val="20"/>
              </w:rPr>
              <w:t>110000000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9</w:t>
            </w:r>
            <w:r>
              <w:rPr>
                <w:rFonts w:ascii="Consolas" w:hAnsi="Consolas"/>
                <w:color w:val="CCCCCC"/>
                <w:sz w:val="20"/>
              </w:rPr>
              <w:t xml:space="preserve">, </w:t>
            </w:r>
            <w:r>
              <w:rPr>
                <w:rFonts w:ascii="Consolas" w:hAnsi="Consolas"/>
                <w:color w:val="CAC580"/>
                <w:sz w:val="20"/>
              </w:rPr>
              <w:t>'FastText embeddings'</w:t>
            </w:r>
            <w:r>
              <w:rPr>
                <w:rFonts w:ascii="Consolas" w:hAnsi="Consolas"/>
                <w:color w:val="CCCCCC"/>
                <w:sz w:val="20"/>
              </w:rPr>
              <w:t xml:space="preserve">, </w:t>
            </w:r>
            <w:r>
              <w:rPr>
                <w:rFonts w:ascii="Consolas" w:hAnsi="Consolas"/>
                <w:color w:val="CAC580"/>
                <w:sz w:val="20"/>
              </w:rPr>
              <w:t>'1.0.0'</w:t>
            </w:r>
            <w:r>
              <w:rPr>
                <w:rFonts w:ascii="Consolas" w:hAnsi="Consolas"/>
                <w:color w:val="CCCCCC"/>
                <w:sz w:val="20"/>
              </w:rPr>
              <w:t xml:space="preserve">, </w:t>
            </w:r>
            <w:r>
              <w:rPr>
                <w:rFonts w:ascii="Consolas" w:hAnsi="Consolas"/>
                <w:color w:val="CAC580"/>
                <w:sz w:val="20"/>
              </w:rPr>
              <w:t>'2026-01-20 10:00:00'</w:t>
            </w:r>
            <w:r>
              <w:rPr>
                <w:rFonts w:ascii="Consolas" w:hAnsi="Consolas"/>
                <w:color w:val="CCCCCC"/>
                <w:sz w:val="20"/>
              </w:rPr>
              <w:t xml:space="preserve">, </w:t>
            </w:r>
            <w:r>
              <w:rPr>
                <w:rFonts w:ascii="Consolas" w:hAnsi="Consolas"/>
                <w:color w:val="C0C0C0"/>
                <w:sz w:val="20"/>
              </w:rPr>
              <w:t>0.7600</w:t>
            </w:r>
            <w:r>
              <w:rPr>
                <w:rFonts w:ascii="Consolas" w:hAnsi="Consolas"/>
                <w:color w:val="CCCCCC"/>
                <w:sz w:val="20"/>
              </w:rPr>
              <w:t xml:space="preserve">, </w:t>
            </w:r>
            <w:r>
              <w:rPr>
                <w:rFonts w:ascii="Consolas" w:hAnsi="Consolas"/>
                <w:color w:val="CAC580"/>
                <w:sz w:val="20"/>
              </w:rPr>
              <w:t>'/models/fasttext_ru.bin'</w:t>
            </w:r>
            <w:r>
              <w:rPr>
                <w:rFonts w:ascii="Consolas" w:hAnsi="Consolas"/>
                <w:color w:val="CCCCCC"/>
                <w:sz w:val="20"/>
              </w:rPr>
              <w:t xml:space="preserve">, </w:t>
            </w:r>
            <w:r>
              <w:rPr>
                <w:rFonts w:ascii="Consolas" w:hAnsi="Consolas"/>
                <w:color w:val="CAC580"/>
                <w:sz w:val="20"/>
              </w:rPr>
              <w:t>'активная'</w:t>
            </w:r>
            <w:r>
              <w:rPr>
                <w:rFonts w:ascii="Consolas" w:hAnsi="Consolas"/>
                <w:color w:val="CCCCCC"/>
                <w:sz w:val="20"/>
              </w:rPr>
              <w:t xml:space="preserve">, </w:t>
            </w:r>
            <w:r>
              <w:rPr>
                <w:rFonts w:ascii="Consolas" w:hAnsi="Consolas"/>
                <w:color w:val="CAC580"/>
                <w:sz w:val="20"/>
              </w:rPr>
              <w:t>'{"размерность": 300}'</w:t>
            </w:r>
            <w:r>
              <w:rPr>
                <w:rFonts w:ascii="Consolas" w:hAnsi="Consolas"/>
                <w:color w:val="CCCCCC"/>
                <w:sz w:val="20"/>
              </w:rPr>
              <w:t xml:space="preserve">, </w:t>
            </w:r>
            <w:r>
              <w:rPr>
                <w:rFonts w:ascii="Consolas" w:hAnsi="Consolas"/>
                <w:color w:val="C0C0C0"/>
                <w:sz w:val="20"/>
              </w:rPr>
              <w:t>800000000</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color w:val="B788D3"/>
                <w:sz w:val="20"/>
              </w:rPr>
              <w:t>"запросы"</w:t>
            </w:r>
            <w:r>
              <w:rPr>
                <w:rFonts w:ascii="Consolas" w:hAnsi="Consolas"/>
                <w:color w:val="CCCCCC"/>
                <w:sz w:val="20"/>
              </w:rPr>
              <w:t xml:space="preserve"> (</w:t>
            </w:r>
            <w:r>
              <w:rPr>
                <w:rFonts w:ascii="Consolas" w:hAnsi="Consolas"/>
                <w:color w:val="00B8B8"/>
                <w:sz w:val="20"/>
              </w:rPr>
              <w:t>"идентификатор_сессии"</w:t>
            </w:r>
            <w:r>
              <w:rPr>
                <w:rFonts w:ascii="Consolas" w:hAnsi="Consolas"/>
                <w:color w:val="CCCCCC"/>
                <w:sz w:val="20"/>
              </w:rPr>
              <w:t xml:space="preserve">, </w:t>
            </w:r>
            <w:r>
              <w:rPr>
                <w:rFonts w:ascii="Consolas" w:hAnsi="Consolas"/>
                <w:color w:val="00B8B8"/>
                <w:sz w:val="20"/>
              </w:rPr>
              <w:t>"идентификатор_обработавшей_модел"</w:t>
            </w:r>
            <w:r>
              <w:rPr>
                <w:rFonts w:ascii="Consolas" w:hAnsi="Consolas"/>
                <w:color w:val="CCCCCC"/>
                <w:sz w:val="20"/>
              </w:rPr>
              <w:t xml:space="preserve">, </w:t>
            </w:r>
            <w:r>
              <w:rPr>
                <w:rFonts w:ascii="Consolas" w:hAnsi="Consolas"/>
                <w:color w:val="00B8B8"/>
                <w:sz w:val="20"/>
              </w:rPr>
              <w:t>"текст"</w:t>
            </w:r>
            <w:r>
              <w:rPr>
                <w:rFonts w:ascii="Consolas" w:hAnsi="Consolas"/>
                <w:color w:val="CCCCCC"/>
                <w:sz w:val="20"/>
              </w:rPr>
              <w:t xml:space="preserve">, </w:t>
            </w:r>
            <w:r>
              <w:rPr>
                <w:rFonts w:ascii="Consolas" w:hAnsi="Consolas"/>
                <w:color w:val="00B8B8"/>
                <w:sz w:val="20"/>
              </w:rPr>
              <w:t>"время"</w:t>
            </w:r>
            <w:r>
              <w:rPr>
                <w:rFonts w:ascii="Consolas" w:hAnsi="Consolas"/>
                <w:color w:val="CCCCCC"/>
                <w:sz w:val="20"/>
              </w:rPr>
              <w:t xml:space="preserve">, </w:t>
            </w:r>
            <w:r>
              <w:rPr>
                <w:rFonts w:ascii="Consolas" w:hAnsi="Consolas"/>
                <w:color w:val="00B8B8"/>
                <w:sz w:val="20"/>
              </w:rPr>
              <w:t>"структурированные_параметры"</w:t>
            </w:r>
            <w:r>
              <w:rPr>
                <w:rFonts w:ascii="Consolas" w:hAnsi="Consolas"/>
                <w:color w:val="CCCCCC"/>
                <w:sz w:val="20"/>
              </w:rPr>
              <w:t xml:space="preserve">, </w:t>
            </w:r>
            <w:r>
              <w:rPr>
                <w:rFonts w:ascii="Consolas" w:hAnsi="Consolas"/>
                <w:color w:val="00B8B8"/>
                <w:sz w:val="20"/>
              </w:rPr>
              <w:t>"статус"</w:t>
            </w:r>
            <w:r>
              <w:rPr>
                <w:rFonts w:ascii="Consolas" w:hAnsi="Consolas"/>
                <w:color w:val="CCCCCC"/>
                <w:sz w:val="20"/>
              </w:rPr>
              <w:t xml:space="preserve">, </w:t>
            </w:r>
            <w:r>
              <w:rPr>
                <w:rFonts w:ascii="Consolas" w:hAnsi="Consolas"/>
                <w:color w:val="00B8B8"/>
                <w:sz w:val="20"/>
              </w:rPr>
              <w:t>"источник_запроса"</w:t>
            </w:r>
            <w:r>
              <w:rPr>
                <w:rFonts w:ascii="Consolas" w:hAnsi="Consolas"/>
                <w:color w:val="CCCCCC"/>
                <w:sz w:val="20"/>
              </w:rPr>
              <w:t xml:space="preserve">, </w:t>
            </w:r>
            <w:r>
              <w:rPr>
                <w:rFonts w:ascii="Consolas" w:hAnsi="Consolas"/>
                <w:color w:val="00B8B8"/>
                <w:sz w:val="20"/>
              </w:rPr>
              <w:t>"ip_адрес"</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'хочу изучить Python'</w:t>
            </w:r>
            <w:r>
              <w:rPr>
                <w:rFonts w:ascii="Consolas" w:hAnsi="Consolas"/>
                <w:color w:val="CCCCCC"/>
                <w:sz w:val="20"/>
              </w:rPr>
              <w:t xml:space="preserve">, </w:t>
            </w:r>
            <w:r>
              <w:rPr>
                <w:rFonts w:ascii="Consolas" w:hAnsi="Consolas"/>
                <w:color w:val="CAC580"/>
                <w:sz w:val="20"/>
              </w:rPr>
              <w:t>'2026-04-01 09:05:00'</w:t>
            </w:r>
            <w:r>
              <w:rPr>
                <w:rFonts w:ascii="Consolas" w:hAnsi="Consolas"/>
                <w:color w:val="CCCCCC"/>
                <w:sz w:val="20"/>
              </w:rPr>
              <w:t xml:space="preserve">, </w:t>
            </w:r>
            <w:r>
              <w:rPr>
                <w:rFonts w:ascii="Consolas" w:hAnsi="Consolas"/>
                <w:color w:val="CAC580"/>
                <w:sz w:val="20"/>
              </w:rPr>
              <w:t>'{"тема": "Python", "намерение": "изучить", "уровень": "начальный"}'</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'веб'</w:t>
            </w:r>
            <w:r>
              <w:rPr>
                <w:rFonts w:ascii="Consolas" w:hAnsi="Consolas"/>
                <w:color w:val="CCCCCC"/>
                <w:sz w:val="20"/>
              </w:rPr>
              <w:t xml:space="preserve">, </w:t>
            </w:r>
            <w:r>
              <w:rPr>
                <w:rFonts w:ascii="Consolas" w:hAnsi="Consolas"/>
                <w:color w:val="CAC580"/>
                <w:sz w:val="20"/>
              </w:rPr>
              <w:t>'192.168.1.10'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'книги по машинному обучению для начинающих'</w:t>
            </w:r>
            <w:r>
              <w:rPr>
                <w:rFonts w:ascii="Consolas" w:hAnsi="Consolas"/>
                <w:color w:val="CCCCCC"/>
                <w:sz w:val="20"/>
              </w:rPr>
              <w:t xml:space="preserve">, </w:t>
            </w:r>
            <w:r>
              <w:rPr>
                <w:rFonts w:ascii="Consolas" w:hAnsi="Consolas"/>
                <w:color w:val="CAC580"/>
                <w:sz w:val="20"/>
              </w:rPr>
              <w:t>'2026-04-01 09:10:00'</w:t>
            </w:r>
            <w:r>
              <w:rPr>
                <w:rFonts w:ascii="Consolas" w:hAnsi="Consolas"/>
                <w:color w:val="CCCCCC"/>
                <w:sz w:val="20"/>
              </w:rPr>
              <w:t xml:space="preserve">, </w:t>
            </w:r>
            <w:r>
              <w:rPr>
                <w:rFonts w:ascii="Consolas" w:hAnsi="Consolas"/>
                <w:color w:val="CAC580"/>
                <w:sz w:val="20"/>
              </w:rPr>
              <w:t>'{"тема": "машинное обучение", "намерение": "найти", "уровень": "начальный", "тип_контента": "книга"}'</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'веб'</w:t>
            </w:r>
            <w:r>
              <w:rPr>
                <w:rFonts w:ascii="Consolas" w:hAnsi="Consolas"/>
                <w:color w:val="CCCCCC"/>
                <w:sz w:val="20"/>
              </w:rPr>
              <w:t xml:space="preserve">, </w:t>
            </w:r>
            <w:r>
              <w:rPr>
                <w:rFonts w:ascii="Consolas" w:hAnsi="Consolas"/>
                <w:color w:val="CAC580"/>
                <w:sz w:val="20"/>
              </w:rPr>
              <w:t>'192.168.1.10'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2</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 xml:space="preserve">, </w:t>
            </w:r>
            <w:r>
              <w:rPr>
                <w:rFonts w:ascii="Consolas" w:hAnsi="Consolas"/>
                <w:color w:val="CAC580"/>
                <w:sz w:val="20"/>
              </w:rPr>
              <w:t>'курсы по Go для профессионалов'</w:t>
            </w:r>
            <w:r>
              <w:rPr>
                <w:rFonts w:ascii="Consolas" w:hAnsi="Consolas"/>
                <w:color w:val="CCCCCC"/>
                <w:sz w:val="20"/>
              </w:rPr>
              <w:t xml:space="preserve">, </w:t>
            </w:r>
            <w:r>
              <w:rPr>
                <w:rFonts w:ascii="Consolas" w:hAnsi="Consolas"/>
                <w:color w:val="CAC580"/>
                <w:sz w:val="20"/>
              </w:rPr>
              <w:t>'2026-04-02 14:05:00'</w:t>
            </w:r>
            <w:r>
              <w:rPr>
                <w:rFonts w:ascii="Consolas" w:hAnsi="Consolas"/>
                <w:color w:val="CCCCCC"/>
                <w:sz w:val="20"/>
              </w:rPr>
              <w:t xml:space="preserve">, </w:t>
            </w:r>
            <w:r>
              <w:rPr>
                <w:rFonts w:ascii="Consolas" w:hAnsi="Consolas"/>
                <w:color w:val="CAC580"/>
                <w:sz w:val="20"/>
              </w:rPr>
              <w:t>'{"тема": "Go", "намерение": "найти", "уровень": "продвинутый", "тип_контента": "курс"}'</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'мобильное'</w:t>
            </w:r>
            <w:r>
              <w:rPr>
                <w:rFonts w:ascii="Consolas" w:hAnsi="Consolas"/>
                <w:color w:val="CCCCCC"/>
                <w:sz w:val="20"/>
              </w:rPr>
              <w:t xml:space="preserve">, </w:t>
            </w:r>
            <w:r>
              <w:rPr>
                <w:rFonts w:ascii="Consolas" w:hAnsi="Consolas"/>
                <w:color w:val="CAC580"/>
                <w:sz w:val="20"/>
              </w:rPr>
              <w:t>'10.0.0.23'</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3</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'аудиокниги по психологии отношений'</w:t>
            </w:r>
            <w:r>
              <w:rPr>
                <w:rFonts w:ascii="Consolas" w:hAnsi="Consolas"/>
                <w:color w:val="CCCCCC"/>
                <w:sz w:val="20"/>
              </w:rPr>
              <w:t xml:space="preserve">, </w:t>
            </w:r>
            <w:r>
              <w:rPr>
                <w:rFonts w:ascii="Consolas" w:hAnsi="Consolas"/>
                <w:color w:val="CAC580"/>
                <w:sz w:val="20"/>
              </w:rPr>
              <w:t>'2026-04-01 10:10:00'</w:t>
            </w:r>
            <w:r>
              <w:rPr>
                <w:rFonts w:ascii="Consolas" w:hAnsi="Consolas"/>
                <w:color w:val="CCCCCC"/>
                <w:sz w:val="20"/>
              </w:rPr>
              <w:t xml:space="preserve">, </w:t>
            </w:r>
            <w:r>
              <w:rPr>
                <w:rFonts w:ascii="Consolas" w:hAnsi="Consolas"/>
                <w:color w:val="CAC580"/>
                <w:sz w:val="20"/>
              </w:rPr>
              <w:t>'{"тема": "психология", "намерение": "найти", "тип_контента": "аудиокнига"}'</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'веб'</w:t>
            </w:r>
            <w:r>
              <w:rPr>
                <w:rFonts w:ascii="Consolas" w:hAnsi="Consolas"/>
                <w:color w:val="CCCCCC"/>
                <w:sz w:val="20"/>
              </w:rPr>
              <w:t xml:space="preserve">, </w:t>
            </w:r>
            <w:r>
              <w:rPr>
                <w:rFonts w:ascii="Consolas" w:hAnsi="Consolas"/>
                <w:color w:val="CAC580"/>
                <w:sz w:val="20"/>
              </w:rPr>
              <w:t>'172.16.0.5'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'как управлять командой в стартапе'</w:t>
            </w:r>
            <w:r>
              <w:rPr>
                <w:rFonts w:ascii="Consolas" w:hAnsi="Consolas"/>
                <w:color w:val="CCCCCC"/>
                <w:sz w:val="20"/>
              </w:rPr>
              <w:t xml:space="preserve">, </w:t>
            </w:r>
            <w:r>
              <w:rPr>
                <w:rFonts w:ascii="Consolas" w:hAnsi="Consolas"/>
                <w:color w:val="CAC580"/>
                <w:sz w:val="20"/>
              </w:rPr>
              <w:t>'2026-04-03 11:05:00'</w:t>
            </w:r>
            <w:r>
              <w:rPr>
                <w:rFonts w:ascii="Consolas" w:hAnsi="Consolas"/>
                <w:color w:val="CCCCCC"/>
                <w:sz w:val="20"/>
              </w:rPr>
              <w:t xml:space="preserve">, </w:t>
            </w:r>
            <w:r>
              <w:rPr>
                <w:rFonts w:ascii="Consolas" w:hAnsi="Consolas"/>
                <w:color w:val="CAC580"/>
                <w:sz w:val="20"/>
              </w:rPr>
              <w:t>'{"тема": "управление", "намерение": "изучить", "контекст": "startup"}'</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'веб'</w:t>
            </w:r>
            <w:r>
              <w:rPr>
                <w:rFonts w:ascii="Consolas" w:hAnsi="Consolas"/>
                <w:color w:val="CCCCCC"/>
                <w:sz w:val="20"/>
              </w:rPr>
              <w:t xml:space="preserve">, </w:t>
            </w:r>
            <w:r>
              <w:rPr>
                <w:rFonts w:ascii="Consolas" w:hAnsi="Consolas"/>
                <w:color w:val="CAC580"/>
                <w:sz w:val="20"/>
              </w:rPr>
              <w:t>'192.168.2.50'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5</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'продвинутый Python для анализа данных'</w:t>
            </w:r>
            <w:r>
              <w:rPr>
                <w:rFonts w:ascii="Consolas" w:hAnsi="Consolas"/>
                <w:color w:val="CCCCCC"/>
                <w:sz w:val="20"/>
              </w:rPr>
              <w:t xml:space="preserve">, </w:t>
            </w:r>
            <w:r>
              <w:rPr>
                <w:rFonts w:ascii="Consolas" w:hAnsi="Consolas"/>
                <w:color w:val="CAC580"/>
                <w:sz w:val="20"/>
              </w:rPr>
              <w:t>'2026-04-01 13:10:00'</w:t>
            </w:r>
            <w:r>
              <w:rPr>
                <w:rFonts w:ascii="Consolas" w:hAnsi="Consolas"/>
                <w:color w:val="CCCCCC"/>
                <w:sz w:val="20"/>
              </w:rPr>
              <w:t xml:space="preserve">, </w:t>
            </w:r>
            <w:r>
              <w:rPr>
                <w:rFonts w:ascii="Consolas" w:hAnsi="Consolas"/>
                <w:color w:val="CAC580"/>
                <w:sz w:val="20"/>
              </w:rPr>
              <w:t>'{"тема": "Python", "намерение": "изучить", "уровень": "продвинутый", "область": "data analysis"}'</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'веб'</w:t>
            </w:r>
            <w:r>
              <w:rPr>
                <w:rFonts w:ascii="Consolas" w:hAnsi="Consolas"/>
                <w:color w:val="CCCCCC"/>
                <w:sz w:val="20"/>
              </w:rPr>
              <w:t xml:space="preserve">, </w:t>
            </w:r>
            <w:r>
              <w:rPr>
                <w:rFonts w:ascii="Consolas" w:hAnsi="Consolas"/>
                <w:color w:val="CAC580"/>
                <w:sz w:val="20"/>
              </w:rPr>
              <w:t>'10.1.1.8'</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6</w:t>
            </w:r>
            <w:r>
              <w:rPr>
                <w:rFonts w:ascii="Consolas" w:hAnsi="Consolas"/>
                <w:color w:val="CCCCCC"/>
                <w:sz w:val="20"/>
              </w:rPr>
              <w:t xml:space="preserve">, </w:t>
            </w:r>
            <w:r>
              <w:rPr>
                <w:rFonts w:ascii="Consolas" w:hAnsi="Consolas"/>
                <w:color w:val="C0C0C0"/>
                <w:sz w:val="20"/>
              </w:rPr>
              <w:t>7</w:t>
            </w:r>
            <w:r>
              <w:rPr>
                <w:rFonts w:ascii="Consolas" w:hAnsi="Consolas"/>
                <w:color w:val="CCCCCC"/>
                <w:sz w:val="20"/>
              </w:rPr>
              <w:t xml:space="preserve">, </w:t>
            </w:r>
            <w:r>
              <w:rPr>
                <w:rFonts w:ascii="Consolas" w:hAnsi="Consolas"/>
                <w:color w:val="CAC580"/>
                <w:sz w:val="20"/>
              </w:rPr>
              <w:t>'где скачать книгу Чистый код'</w:t>
            </w:r>
            <w:r>
              <w:rPr>
                <w:rFonts w:ascii="Consolas" w:hAnsi="Consolas"/>
                <w:color w:val="CCCCCC"/>
                <w:sz w:val="20"/>
              </w:rPr>
              <w:t xml:space="preserve">, </w:t>
            </w:r>
            <w:r>
              <w:rPr>
                <w:rFonts w:ascii="Consolas" w:hAnsi="Consolas"/>
                <w:color w:val="CAC580"/>
                <w:sz w:val="20"/>
              </w:rPr>
              <w:t>'2026-04-04 16:15:00'</w:t>
            </w:r>
            <w:r>
              <w:rPr>
                <w:rFonts w:ascii="Consolas" w:hAnsi="Consolas"/>
                <w:color w:val="CCCCCC"/>
                <w:sz w:val="20"/>
              </w:rPr>
              <w:t xml:space="preserve">, </w:t>
            </w:r>
            <w:r>
              <w:rPr>
                <w:rFonts w:ascii="Consolas" w:hAnsi="Consolas"/>
                <w:color w:val="CAC580"/>
                <w:sz w:val="20"/>
              </w:rPr>
              <w:t>'{"тема": "Clean Code", "намерение": "скачать", "тип_контента": "книга"}'</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'мобильное'</w:t>
            </w:r>
            <w:r>
              <w:rPr>
                <w:rFonts w:ascii="Consolas" w:hAnsi="Consolas"/>
                <w:color w:val="CCCCCC"/>
                <w:sz w:val="20"/>
              </w:rPr>
              <w:t xml:space="preserve">, </w:t>
            </w:r>
            <w:r>
              <w:rPr>
                <w:rFonts w:ascii="Consolas" w:hAnsi="Consolas"/>
                <w:color w:val="CAC580"/>
                <w:sz w:val="20"/>
              </w:rPr>
              <w:t>'172.20.0.12'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7</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 xml:space="preserve">, </w:t>
            </w:r>
            <w:r>
              <w:rPr>
                <w:rFonts w:ascii="Consolas" w:hAnsi="Consolas"/>
                <w:color w:val="CAC580"/>
                <w:sz w:val="20"/>
              </w:rPr>
              <w:t>'видео про микросервисы'</w:t>
            </w:r>
            <w:r>
              <w:rPr>
                <w:rFonts w:ascii="Consolas" w:hAnsi="Consolas"/>
                <w:color w:val="CCCCCC"/>
                <w:sz w:val="20"/>
              </w:rPr>
              <w:t xml:space="preserve">, </w:t>
            </w:r>
            <w:r>
              <w:rPr>
                <w:rFonts w:ascii="Consolas" w:hAnsi="Consolas"/>
                <w:color w:val="CAC580"/>
                <w:sz w:val="20"/>
              </w:rPr>
              <w:t>'2026-04-05 19:05:00'</w:t>
            </w:r>
            <w:r>
              <w:rPr>
                <w:rFonts w:ascii="Consolas" w:hAnsi="Consolas"/>
                <w:color w:val="CCCCCC"/>
                <w:sz w:val="20"/>
              </w:rPr>
              <w:t xml:space="preserve">, </w:t>
            </w:r>
            <w:r>
              <w:rPr>
                <w:rFonts w:ascii="Consolas" w:hAnsi="Consolas"/>
                <w:color w:val="CAC580"/>
                <w:sz w:val="20"/>
              </w:rPr>
              <w:t>'{"тема": "микросервисы", "намерение": "найти", "тип_контента": "видео"}'</w:t>
            </w:r>
            <w:r>
              <w:rPr>
                <w:rFonts w:ascii="Consolas" w:hAnsi="Consolas"/>
                <w:color w:val="CCCCCC"/>
                <w:sz w:val="20"/>
              </w:rPr>
              <w:t xml:space="preserve">, </w:t>
            </w:r>
            <w:r>
              <w:rPr>
                <w:rFonts w:ascii="Consolas" w:hAnsi="Consolas"/>
                <w:color w:val="CAC580"/>
                <w:sz w:val="20"/>
              </w:rPr>
              <w:t>'ошибка'</w:t>
            </w:r>
            <w:r>
              <w:rPr>
                <w:rFonts w:ascii="Consolas" w:hAnsi="Consolas"/>
                <w:color w:val="CCCCCC"/>
                <w:sz w:val="20"/>
              </w:rPr>
              <w:t xml:space="preserve">, </w:t>
            </w:r>
            <w:r>
              <w:rPr>
                <w:rFonts w:ascii="Consolas" w:hAnsi="Consolas"/>
                <w:color w:val="CAC580"/>
                <w:sz w:val="20"/>
              </w:rPr>
              <w:t>'веб'</w:t>
            </w:r>
            <w:r>
              <w:rPr>
                <w:rFonts w:ascii="Consolas" w:hAnsi="Consolas"/>
                <w:color w:val="CCCCCC"/>
                <w:sz w:val="20"/>
              </w:rPr>
              <w:t xml:space="preserve">, </w:t>
            </w:r>
            <w:r>
              <w:rPr>
                <w:rFonts w:ascii="Consolas" w:hAnsi="Consolas"/>
                <w:color w:val="CAC580"/>
                <w:sz w:val="20"/>
              </w:rPr>
              <w:t>'192.168.3.77'</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8</w:t>
            </w:r>
            <w:r>
              <w:rPr>
                <w:rFonts w:ascii="Consolas" w:hAnsi="Consolas"/>
                <w:color w:val="CCCCCC"/>
                <w:sz w:val="20"/>
              </w:rPr>
              <w:t xml:space="preserve">, </w:t>
            </w:r>
            <w:r>
              <w:rPr>
                <w:rFonts w:ascii="Consolas" w:hAnsi="Consolas"/>
                <w:color w:val="C0C0C0"/>
                <w:sz w:val="20"/>
              </w:rPr>
              <w:t>9</w:t>
            </w:r>
            <w:r>
              <w:rPr>
                <w:rFonts w:ascii="Consolas" w:hAnsi="Consolas"/>
                <w:color w:val="CCCCCC"/>
                <w:sz w:val="20"/>
              </w:rPr>
              <w:t xml:space="preserve">, </w:t>
            </w:r>
            <w:r>
              <w:rPr>
                <w:rFonts w:ascii="Consolas" w:hAnsi="Consolas"/>
                <w:color w:val="CAC580"/>
                <w:sz w:val="20"/>
              </w:rPr>
              <w:t>'как стать data scientist с нуля'</w:t>
            </w:r>
            <w:r>
              <w:rPr>
                <w:rFonts w:ascii="Consolas" w:hAnsi="Consolas"/>
                <w:color w:val="CCCCCC"/>
                <w:sz w:val="20"/>
              </w:rPr>
              <w:t xml:space="preserve">, </w:t>
            </w:r>
            <w:r>
              <w:rPr>
                <w:rFonts w:ascii="Consolas" w:hAnsi="Consolas"/>
                <w:color w:val="CAC580"/>
                <w:sz w:val="20"/>
              </w:rPr>
              <w:t>'2026-04-06 09:10:00'</w:t>
            </w:r>
            <w:r>
              <w:rPr>
                <w:rFonts w:ascii="Consolas" w:hAnsi="Consolas"/>
                <w:color w:val="CCCCCC"/>
                <w:sz w:val="20"/>
              </w:rPr>
              <w:t xml:space="preserve">, </w:t>
            </w:r>
            <w:r>
              <w:rPr>
                <w:rFonts w:ascii="Consolas" w:hAnsi="Consolas"/>
                <w:color w:val="CAC580"/>
                <w:sz w:val="20"/>
              </w:rPr>
              <w:t>'{"тема": "наука о данных", "намерение": "изучить", "уровень": "начальный"}'</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'веб'</w:t>
            </w:r>
            <w:r>
              <w:rPr>
                <w:rFonts w:ascii="Consolas" w:hAnsi="Consolas"/>
                <w:color w:val="CCCCCC"/>
                <w:sz w:val="20"/>
              </w:rPr>
              <w:t xml:space="preserve">, </w:t>
            </w:r>
            <w:r>
              <w:rPr>
                <w:rFonts w:ascii="Consolas" w:hAnsi="Consolas"/>
                <w:color w:val="CAC580"/>
                <w:sz w:val="20"/>
              </w:rPr>
              <w:t>'10.0.1.100'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9</w:t>
            </w:r>
            <w:r>
              <w:rPr>
                <w:rFonts w:ascii="Consolas" w:hAnsi="Consolas"/>
                <w:color w:val="CCCCCC"/>
                <w:sz w:val="20"/>
              </w:rPr>
              <w:t xml:space="preserve">, </w:t>
            </w:r>
            <w:r>
              <w:rPr>
                <w:rFonts w:ascii="Consolas" w:hAnsi="Consolas"/>
                <w:color w:val="C0C0C0"/>
                <w:sz w:val="20"/>
              </w:rPr>
              <w:t>8</w:t>
            </w:r>
            <w:r>
              <w:rPr>
                <w:rFonts w:ascii="Consolas" w:hAnsi="Consolas"/>
                <w:color w:val="CCCCCC"/>
                <w:sz w:val="20"/>
              </w:rPr>
              <w:t xml:space="preserve">, </w:t>
            </w:r>
            <w:r>
              <w:rPr>
                <w:rFonts w:ascii="Consolas" w:hAnsi="Consolas"/>
                <w:color w:val="CAC580"/>
                <w:sz w:val="20"/>
              </w:rPr>
              <w:t>'подкасты про IT и стартапы'</w:t>
            </w:r>
            <w:r>
              <w:rPr>
                <w:rFonts w:ascii="Consolas" w:hAnsi="Consolas"/>
                <w:color w:val="CCCCCC"/>
                <w:sz w:val="20"/>
              </w:rPr>
              <w:t xml:space="preserve">, </w:t>
            </w:r>
            <w:r>
              <w:rPr>
                <w:rFonts w:ascii="Consolas" w:hAnsi="Consolas"/>
                <w:color w:val="CAC580"/>
                <w:sz w:val="20"/>
              </w:rPr>
              <w:t>'2026-04-07 21:15:00'</w:t>
            </w:r>
            <w:r>
              <w:rPr>
                <w:rFonts w:ascii="Consolas" w:hAnsi="Consolas"/>
                <w:color w:val="CCCCCC"/>
                <w:sz w:val="20"/>
              </w:rPr>
              <w:t xml:space="preserve">, </w:t>
            </w:r>
            <w:r>
              <w:rPr>
                <w:rFonts w:ascii="Consolas" w:hAnsi="Consolas"/>
                <w:color w:val="CAC580"/>
                <w:sz w:val="20"/>
              </w:rPr>
              <w:t>'{"тема": "IT", "намерение": "найти", "тип_контента": "подкаст"}'</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'мобильное'</w:t>
            </w:r>
            <w:r>
              <w:rPr>
                <w:rFonts w:ascii="Consolas" w:hAnsi="Consolas"/>
                <w:color w:val="CCCCCC"/>
                <w:sz w:val="20"/>
              </w:rPr>
              <w:t xml:space="preserve">, </w:t>
            </w:r>
            <w:r>
              <w:rPr>
                <w:rFonts w:ascii="Consolas" w:hAnsi="Consolas"/>
                <w:color w:val="CAC580"/>
                <w:sz w:val="20"/>
              </w:rPr>
              <w:t>'192.168.4.55'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10</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'SQL для начинающих'</w:t>
            </w:r>
            <w:r>
              <w:rPr>
                <w:rFonts w:ascii="Consolas" w:hAnsi="Consolas"/>
                <w:color w:val="CCCCCC"/>
                <w:sz w:val="20"/>
              </w:rPr>
              <w:t xml:space="preserve">, </w:t>
            </w:r>
            <w:r>
              <w:rPr>
                <w:rFonts w:ascii="Consolas" w:hAnsi="Consolas"/>
                <w:color w:val="CAC580"/>
                <w:sz w:val="20"/>
              </w:rPr>
              <w:t>'2026-04-08 07:45:00'</w:t>
            </w:r>
            <w:r>
              <w:rPr>
                <w:rFonts w:ascii="Consolas" w:hAnsi="Consolas"/>
                <w:color w:val="CCCCCC"/>
                <w:sz w:val="20"/>
              </w:rPr>
              <w:t xml:space="preserve">, </w:t>
            </w:r>
            <w:r>
              <w:rPr>
                <w:rFonts w:ascii="Consolas" w:hAnsi="Consolas"/>
                <w:color w:val="CAC580"/>
                <w:sz w:val="20"/>
              </w:rPr>
              <w:t>'{"тема": "SQL", "намерение": "изучить", "уровень": "начальный"}'</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'веб'</w:t>
            </w:r>
            <w:r>
              <w:rPr>
                <w:rFonts w:ascii="Consolas" w:hAnsi="Consolas"/>
                <w:color w:val="CCCCCC"/>
                <w:sz w:val="20"/>
              </w:rPr>
              <w:t xml:space="preserve">, </w:t>
            </w:r>
            <w:r>
              <w:rPr>
                <w:rFonts w:ascii="Consolas" w:hAnsi="Consolas"/>
                <w:color w:val="CAC580"/>
                <w:sz w:val="20"/>
              </w:rPr>
              <w:t>'10.0.2.200'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12</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'Python Django разработка'</w:t>
            </w:r>
            <w:r>
              <w:rPr>
                <w:rFonts w:ascii="Consolas" w:hAnsi="Consolas"/>
                <w:color w:val="CCCCCC"/>
                <w:sz w:val="20"/>
              </w:rPr>
              <w:t xml:space="preserve">, </w:t>
            </w:r>
            <w:r>
              <w:rPr>
                <w:rFonts w:ascii="Consolas" w:hAnsi="Consolas"/>
                <w:color w:val="CAC580"/>
                <w:sz w:val="20"/>
              </w:rPr>
              <w:t>'2026-04-09 12:10:00'</w:t>
            </w:r>
            <w:r>
              <w:rPr>
                <w:rFonts w:ascii="Consolas" w:hAnsi="Consolas"/>
                <w:color w:val="CCCCCC"/>
                <w:sz w:val="20"/>
              </w:rPr>
              <w:t xml:space="preserve">, </w:t>
            </w:r>
            <w:r>
              <w:rPr>
                <w:rFonts w:ascii="Consolas" w:hAnsi="Consolas"/>
                <w:color w:val="CAC580"/>
                <w:sz w:val="20"/>
              </w:rPr>
              <w:t>'{"тема": "Django", "намерение": "изучить", "фреймворк": "Django"}'</w:t>
            </w:r>
            <w:r>
              <w:rPr>
                <w:rFonts w:ascii="Consolas" w:hAnsi="Consolas"/>
                <w:color w:val="CCCCCC"/>
                <w:sz w:val="20"/>
              </w:rPr>
              <w:t xml:space="preserve">, </w:t>
            </w:r>
            <w:r>
              <w:rPr>
                <w:rFonts w:ascii="Consolas" w:hAnsi="Consolas"/>
                <w:color w:val="CAC580"/>
                <w:sz w:val="20"/>
              </w:rPr>
              <w:t>'обработан'</w:t>
            </w:r>
            <w:r>
              <w:rPr>
                <w:rFonts w:ascii="Consolas" w:hAnsi="Consolas"/>
                <w:color w:val="CCCCCC"/>
                <w:sz w:val="20"/>
              </w:rPr>
              <w:t xml:space="preserve">, </w:t>
            </w:r>
            <w:r>
              <w:rPr>
                <w:rFonts w:ascii="Consolas" w:hAnsi="Consolas"/>
                <w:color w:val="CAC580"/>
                <w:sz w:val="20"/>
              </w:rPr>
              <w:t>'веб'</w:t>
            </w:r>
            <w:r>
              <w:rPr>
                <w:rFonts w:ascii="Consolas" w:hAnsi="Consolas"/>
                <w:color w:val="CCCCCC"/>
                <w:sz w:val="20"/>
              </w:rPr>
              <w:t xml:space="preserve">, </w:t>
            </w:r>
            <w:r>
              <w:rPr>
                <w:rFonts w:ascii="Consolas" w:hAnsi="Consolas"/>
                <w:color w:val="CAC580"/>
                <w:sz w:val="20"/>
              </w:rPr>
              <w:t>'192.168.1.11'</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color w:val="B788D3"/>
                <w:sz w:val="20"/>
              </w:rPr>
              <w:t>"история"</w:t>
            </w:r>
            <w:r>
              <w:rPr>
                <w:rFonts w:ascii="Consolas" w:hAnsi="Consolas"/>
                <w:color w:val="CCCCCC"/>
                <w:sz w:val="20"/>
              </w:rPr>
              <w:t xml:space="preserve"> (</w:t>
            </w:r>
            <w:r>
              <w:rPr>
                <w:rFonts w:ascii="Consolas" w:hAnsi="Consolas"/>
                <w:color w:val="00B8B8"/>
                <w:sz w:val="20"/>
              </w:rPr>
              <w:t>"идентификатор_пользователя"</w:t>
            </w:r>
            <w:r>
              <w:rPr>
                <w:rFonts w:ascii="Consolas" w:hAnsi="Consolas"/>
                <w:color w:val="CCCCCC"/>
                <w:sz w:val="20"/>
              </w:rPr>
              <w:t xml:space="preserve">, </w:t>
            </w:r>
            <w:r>
              <w:rPr>
                <w:rFonts w:ascii="Consolas" w:hAnsi="Consolas"/>
                <w:color w:val="00B8B8"/>
                <w:sz w:val="20"/>
              </w:rPr>
              <w:t>"тип_действия"</w:t>
            </w:r>
            <w:r>
              <w:rPr>
                <w:rFonts w:ascii="Consolas" w:hAnsi="Consolas"/>
                <w:color w:val="CCCCCC"/>
                <w:sz w:val="20"/>
              </w:rPr>
              <w:t xml:space="preserve">, </w:t>
            </w:r>
            <w:r>
              <w:rPr>
                <w:rFonts w:ascii="Consolas" w:hAnsi="Consolas"/>
                <w:color w:val="00B8B8"/>
                <w:sz w:val="20"/>
              </w:rPr>
              <w:t>"время"</w:t>
            </w:r>
            <w:r>
              <w:rPr>
                <w:rFonts w:ascii="Consolas" w:hAnsi="Consolas"/>
                <w:color w:val="CCCCCC"/>
                <w:sz w:val="20"/>
              </w:rPr>
              <w:t xml:space="preserve">, </w:t>
            </w:r>
            <w:r>
              <w:rPr>
                <w:rFonts w:ascii="Consolas" w:hAnsi="Consolas"/>
                <w:color w:val="00B8B8"/>
                <w:sz w:val="20"/>
              </w:rPr>
              <w:t>"детали"</w:t>
            </w:r>
            <w:r>
              <w:rPr>
                <w:rFonts w:ascii="Consolas" w:hAnsi="Consolas"/>
                <w:color w:val="CCCCCC"/>
                <w:sz w:val="20"/>
              </w:rPr>
              <w:t xml:space="preserve">, </w:t>
            </w:r>
            <w:r>
              <w:rPr>
                <w:rFonts w:ascii="Consolas" w:hAnsi="Consolas"/>
                <w:color w:val="00B8B8"/>
                <w:sz w:val="20"/>
              </w:rPr>
              <w:t>"длительность"</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'поиск'</w:t>
            </w:r>
            <w:r>
              <w:rPr>
                <w:rFonts w:ascii="Consolas" w:hAnsi="Consolas"/>
                <w:color w:val="CCCCCC"/>
                <w:sz w:val="20"/>
              </w:rPr>
              <w:t xml:space="preserve">, </w:t>
            </w:r>
            <w:r>
              <w:rPr>
                <w:rFonts w:ascii="Consolas" w:hAnsi="Consolas"/>
                <w:color w:val="CAC580"/>
                <w:sz w:val="20"/>
              </w:rPr>
              <w:t>'2026-04-01 09:05:00'</w:t>
            </w:r>
            <w:r>
              <w:rPr>
                <w:rFonts w:ascii="Consolas" w:hAnsi="Consolas"/>
                <w:color w:val="CCCCCC"/>
                <w:sz w:val="20"/>
              </w:rPr>
              <w:t xml:space="preserve">, </w:t>
            </w:r>
            <w:r>
              <w:rPr>
                <w:rFonts w:ascii="Consolas" w:hAnsi="Consolas"/>
                <w:color w:val="CAC580"/>
                <w:sz w:val="20"/>
              </w:rPr>
              <w:t>'запрос: "хочу изучить Python"'</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'просмотр_контента'</w:t>
            </w:r>
            <w:r>
              <w:rPr>
                <w:rFonts w:ascii="Consolas" w:hAnsi="Consolas"/>
                <w:color w:val="CCCCCC"/>
                <w:sz w:val="20"/>
              </w:rPr>
              <w:t xml:space="preserve">, </w:t>
            </w:r>
            <w:r>
              <w:rPr>
                <w:rFonts w:ascii="Consolas" w:hAnsi="Consolas"/>
                <w:color w:val="CAC580"/>
                <w:sz w:val="20"/>
              </w:rPr>
              <w:t>'2026-04-01 09:12:00'</w:t>
            </w:r>
            <w:r>
              <w:rPr>
                <w:rFonts w:ascii="Consolas" w:hAnsi="Consolas"/>
                <w:color w:val="CCCCCC"/>
                <w:sz w:val="20"/>
              </w:rPr>
              <w:t xml:space="preserve">, </w:t>
            </w:r>
            <w:r>
              <w:rPr>
                <w:rFonts w:ascii="Consolas" w:hAnsi="Consolas"/>
                <w:color w:val="CAC580"/>
                <w:sz w:val="20"/>
              </w:rPr>
              <w:t>'идентификатор_контента: 101 (Python для начинающих)'</w:t>
            </w:r>
            <w:r>
              <w:rPr>
                <w:rFonts w:ascii="Consolas" w:hAnsi="Consolas"/>
                <w:color w:val="CCCCCC"/>
                <w:sz w:val="20"/>
              </w:rPr>
              <w:t xml:space="preserve">, </w:t>
            </w:r>
            <w:r>
              <w:rPr>
                <w:rFonts w:ascii="Consolas" w:hAnsi="Consolas"/>
                <w:color w:val="C0C0C0"/>
                <w:sz w:val="20"/>
              </w:rPr>
              <w:t>120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2</w:t>
            </w:r>
            <w:r>
              <w:rPr>
                <w:rFonts w:ascii="Consolas" w:hAnsi="Consolas"/>
                <w:color w:val="CCCCCC"/>
                <w:sz w:val="20"/>
              </w:rPr>
              <w:t xml:space="preserve">, </w:t>
            </w:r>
            <w:r>
              <w:rPr>
                <w:rFonts w:ascii="Consolas" w:hAnsi="Consolas"/>
                <w:color w:val="CAC580"/>
                <w:sz w:val="20"/>
              </w:rPr>
              <w:t>'поиск'</w:t>
            </w:r>
            <w:r>
              <w:rPr>
                <w:rFonts w:ascii="Consolas" w:hAnsi="Consolas"/>
                <w:color w:val="CCCCCC"/>
                <w:sz w:val="20"/>
              </w:rPr>
              <w:t xml:space="preserve">, </w:t>
            </w:r>
            <w:r>
              <w:rPr>
                <w:rFonts w:ascii="Consolas" w:hAnsi="Consolas"/>
                <w:color w:val="CAC580"/>
                <w:sz w:val="20"/>
              </w:rPr>
              <w:t>'2026-04-01 10:10:00'</w:t>
            </w:r>
            <w:r>
              <w:rPr>
                <w:rFonts w:ascii="Consolas" w:hAnsi="Consolas"/>
                <w:color w:val="CCCCCC"/>
                <w:sz w:val="20"/>
              </w:rPr>
              <w:t xml:space="preserve">, </w:t>
            </w:r>
            <w:r>
              <w:rPr>
                <w:rFonts w:ascii="Consolas" w:hAnsi="Consolas"/>
                <w:color w:val="CAC580"/>
                <w:sz w:val="20"/>
              </w:rPr>
              <w:t>'запрос: "аудиокниги по психологии"'</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'вход'</w:t>
            </w:r>
            <w:r>
              <w:rPr>
                <w:rFonts w:ascii="Consolas" w:hAnsi="Consolas"/>
                <w:color w:val="CCCCCC"/>
                <w:sz w:val="20"/>
              </w:rPr>
              <w:t xml:space="preserve">, </w:t>
            </w:r>
            <w:r>
              <w:rPr>
                <w:rFonts w:ascii="Consolas" w:hAnsi="Consolas"/>
                <w:color w:val="CAC580"/>
                <w:sz w:val="20"/>
              </w:rPr>
              <w:t>'2026-04-02 08:00:00'</w:t>
            </w:r>
            <w:r>
              <w:rPr>
                <w:rFonts w:ascii="Consolas" w:hAnsi="Consolas"/>
                <w:color w:val="CCCCCC"/>
                <w:sz w:val="20"/>
              </w:rPr>
              <w:t xml:space="preserve">, </w:t>
            </w:r>
            <w:r>
              <w:rPr>
                <w:rFonts w:ascii="Consolas" w:hAnsi="Consolas"/>
                <w:color w:val="CAC580"/>
                <w:sz w:val="20"/>
              </w:rPr>
              <w:t>'с ip 192.168.1.20'</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'создание_заявки_на_закупку'</w:t>
            </w:r>
            <w:r>
              <w:rPr>
                <w:rFonts w:ascii="Consolas" w:hAnsi="Consolas"/>
                <w:color w:val="CCCCCC"/>
                <w:sz w:val="20"/>
              </w:rPr>
              <w:t xml:space="preserve">, </w:t>
            </w:r>
            <w:r>
              <w:rPr>
                <w:rFonts w:ascii="Consolas" w:hAnsi="Consolas"/>
                <w:color w:val="CAC580"/>
                <w:sz w:val="20"/>
              </w:rPr>
              <w:t>'2026-04-02 09:30:00'</w:t>
            </w:r>
            <w:r>
              <w:rPr>
                <w:rFonts w:ascii="Consolas" w:hAnsi="Consolas"/>
                <w:color w:val="CCCCCC"/>
                <w:sz w:val="20"/>
              </w:rPr>
              <w:t xml:space="preserve">, </w:t>
            </w:r>
            <w:r>
              <w:rPr>
                <w:rFonts w:ascii="Consolas" w:hAnsi="Consolas"/>
                <w:color w:val="CAC580"/>
                <w:sz w:val="20"/>
              </w:rPr>
              <w:t>'идентификатор_заявки: 5001 на книгу "Чистый код"'</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'поиск'</w:t>
            </w:r>
            <w:r>
              <w:rPr>
                <w:rFonts w:ascii="Consolas" w:hAnsi="Consolas"/>
                <w:color w:val="CCCCCC"/>
                <w:sz w:val="20"/>
              </w:rPr>
              <w:t xml:space="preserve">, </w:t>
            </w:r>
            <w:r>
              <w:rPr>
                <w:rFonts w:ascii="Consolas" w:hAnsi="Consolas"/>
                <w:color w:val="CAC580"/>
                <w:sz w:val="20"/>
              </w:rPr>
              <w:t>'2026-04-03 11:05:00'</w:t>
            </w:r>
            <w:r>
              <w:rPr>
                <w:rFonts w:ascii="Consolas" w:hAnsi="Consolas"/>
                <w:color w:val="CCCCCC"/>
                <w:sz w:val="20"/>
              </w:rPr>
              <w:t xml:space="preserve">, </w:t>
            </w:r>
            <w:r>
              <w:rPr>
                <w:rFonts w:ascii="Consolas" w:hAnsi="Consolas"/>
                <w:color w:val="CAC580"/>
                <w:sz w:val="20"/>
              </w:rPr>
              <w:t>'запрос: "управление командой"'</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'запуск_обучения_модели'</w:t>
            </w:r>
            <w:r>
              <w:rPr>
                <w:rFonts w:ascii="Consolas" w:hAnsi="Consolas"/>
                <w:color w:val="CCCCCC"/>
                <w:sz w:val="20"/>
              </w:rPr>
              <w:t xml:space="preserve">, </w:t>
            </w:r>
            <w:r>
              <w:rPr>
                <w:rFonts w:ascii="Consolas" w:hAnsi="Consolas"/>
                <w:color w:val="CAC580"/>
                <w:sz w:val="20"/>
              </w:rPr>
              <w:t>'2026-04-01 13:30:00'</w:t>
            </w:r>
            <w:r>
              <w:rPr>
                <w:rFonts w:ascii="Consolas" w:hAnsi="Consolas"/>
                <w:color w:val="CCCCCC"/>
                <w:sz w:val="20"/>
              </w:rPr>
              <w:t xml:space="preserve">, </w:t>
            </w:r>
            <w:r>
              <w:rPr>
                <w:rFonts w:ascii="Consolas" w:hAnsi="Consolas"/>
                <w:color w:val="CAC580"/>
                <w:sz w:val="20"/>
              </w:rPr>
              <w:t>'идентификатор_модели: 2, идентификатор_набора_данных: 2'</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6</w:t>
            </w:r>
            <w:r>
              <w:rPr>
                <w:rFonts w:ascii="Consolas" w:hAnsi="Consolas"/>
                <w:color w:val="CCCCCC"/>
                <w:sz w:val="20"/>
              </w:rPr>
              <w:t xml:space="preserve">, </w:t>
            </w:r>
            <w:r>
              <w:rPr>
                <w:rFonts w:ascii="Consolas" w:hAnsi="Consolas"/>
                <w:color w:val="CAC580"/>
                <w:sz w:val="20"/>
              </w:rPr>
              <w:t>'поиск'</w:t>
            </w:r>
            <w:r>
              <w:rPr>
                <w:rFonts w:ascii="Consolas" w:hAnsi="Consolas"/>
                <w:color w:val="CCCCCC"/>
                <w:sz w:val="20"/>
              </w:rPr>
              <w:t xml:space="preserve">, </w:t>
            </w:r>
            <w:r>
              <w:rPr>
                <w:rFonts w:ascii="Consolas" w:hAnsi="Consolas"/>
                <w:color w:val="CAC580"/>
                <w:sz w:val="20"/>
              </w:rPr>
              <w:t>'2026-04-04 16:15:00'</w:t>
            </w:r>
            <w:r>
              <w:rPr>
                <w:rFonts w:ascii="Consolas" w:hAnsi="Consolas"/>
                <w:color w:val="CCCCCC"/>
                <w:sz w:val="20"/>
              </w:rPr>
              <w:t xml:space="preserve">, </w:t>
            </w:r>
            <w:r>
              <w:rPr>
                <w:rFonts w:ascii="Consolas" w:hAnsi="Consolas"/>
                <w:color w:val="CAC580"/>
                <w:sz w:val="20"/>
              </w:rPr>
              <w:t>'запрос: "скачать книгу Чистый код"'</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6</w:t>
            </w:r>
            <w:r>
              <w:rPr>
                <w:rFonts w:ascii="Consolas" w:hAnsi="Consolas"/>
                <w:color w:val="CCCCCC"/>
                <w:sz w:val="20"/>
              </w:rPr>
              <w:t xml:space="preserve">, </w:t>
            </w:r>
            <w:r>
              <w:rPr>
                <w:rFonts w:ascii="Consolas" w:hAnsi="Consolas"/>
                <w:color w:val="CAC580"/>
                <w:sz w:val="20"/>
              </w:rPr>
              <w:t>'скачивание'</w:t>
            </w:r>
            <w:r>
              <w:rPr>
                <w:rFonts w:ascii="Consolas" w:hAnsi="Consolas"/>
                <w:color w:val="CCCCCC"/>
                <w:sz w:val="20"/>
              </w:rPr>
              <w:t xml:space="preserve">, </w:t>
            </w:r>
            <w:r>
              <w:rPr>
                <w:rFonts w:ascii="Consolas" w:hAnsi="Consolas"/>
                <w:color w:val="CAC580"/>
                <w:sz w:val="20"/>
              </w:rPr>
              <w:t>'2026-04-04 16:30:00'</w:t>
            </w:r>
            <w:r>
              <w:rPr>
                <w:rFonts w:ascii="Consolas" w:hAnsi="Consolas"/>
                <w:color w:val="CCCCCC"/>
                <w:sz w:val="20"/>
              </w:rPr>
              <w:t xml:space="preserve">, </w:t>
            </w:r>
            <w:r>
              <w:rPr>
                <w:rFonts w:ascii="Consolas" w:hAnsi="Consolas"/>
                <w:color w:val="CAC580"/>
                <w:sz w:val="20"/>
              </w:rPr>
              <w:t>'идентификатор_контента: 105 (Clean Code pdf)'</w:t>
            </w:r>
            <w:r>
              <w:rPr>
                <w:rFonts w:ascii="Consolas" w:hAnsi="Consolas"/>
                <w:color w:val="CCCCCC"/>
                <w:sz w:val="20"/>
              </w:rPr>
              <w:t xml:space="preserve">, </w:t>
            </w:r>
            <w:r>
              <w:rPr>
                <w:rFonts w:ascii="Consolas" w:hAnsi="Consolas"/>
                <w:color w:val="C0C0C0"/>
                <w:sz w:val="20"/>
              </w:rPr>
              <w:t>10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7</w:t>
            </w:r>
            <w:r>
              <w:rPr>
                <w:rFonts w:ascii="Consolas" w:hAnsi="Consolas"/>
                <w:color w:val="CCCCCC"/>
                <w:sz w:val="20"/>
              </w:rPr>
              <w:t xml:space="preserve">, </w:t>
            </w:r>
            <w:r>
              <w:rPr>
                <w:rFonts w:ascii="Consolas" w:hAnsi="Consolas"/>
                <w:color w:val="CAC580"/>
                <w:sz w:val="20"/>
              </w:rPr>
              <w:t>'поиск'</w:t>
            </w:r>
            <w:r>
              <w:rPr>
                <w:rFonts w:ascii="Consolas" w:hAnsi="Consolas"/>
                <w:color w:val="CCCCCC"/>
                <w:sz w:val="20"/>
              </w:rPr>
              <w:t xml:space="preserve">, </w:t>
            </w:r>
            <w:r>
              <w:rPr>
                <w:rFonts w:ascii="Consolas" w:hAnsi="Consolas"/>
                <w:color w:val="CAC580"/>
                <w:sz w:val="20"/>
              </w:rPr>
              <w:t>'2026-04-05 19:05:00'</w:t>
            </w:r>
            <w:r>
              <w:rPr>
                <w:rFonts w:ascii="Consolas" w:hAnsi="Consolas"/>
                <w:color w:val="CCCCCC"/>
                <w:sz w:val="20"/>
              </w:rPr>
              <w:t xml:space="preserve">, </w:t>
            </w:r>
            <w:r>
              <w:rPr>
                <w:rFonts w:ascii="Consolas" w:hAnsi="Consolas"/>
                <w:color w:val="CAC580"/>
                <w:sz w:val="20"/>
              </w:rPr>
              <w:t>'запрос: "микросервисы"'</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9</w:t>
            </w:r>
            <w:r>
              <w:rPr>
                <w:rFonts w:ascii="Consolas" w:hAnsi="Consolas"/>
                <w:color w:val="CCCCCC"/>
                <w:sz w:val="20"/>
              </w:rPr>
              <w:t xml:space="preserve">, </w:t>
            </w:r>
            <w:r>
              <w:rPr>
                <w:rFonts w:ascii="Consolas" w:hAnsi="Consolas"/>
                <w:color w:val="CAC580"/>
                <w:sz w:val="20"/>
              </w:rPr>
              <w:t>'прослушивание_подкаста'</w:t>
            </w:r>
            <w:r>
              <w:rPr>
                <w:rFonts w:ascii="Consolas" w:hAnsi="Consolas"/>
                <w:color w:val="CCCCCC"/>
                <w:sz w:val="20"/>
              </w:rPr>
              <w:t xml:space="preserve">, </w:t>
            </w:r>
            <w:r>
              <w:rPr>
                <w:rFonts w:ascii="Consolas" w:hAnsi="Consolas"/>
                <w:color w:val="CAC580"/>
                <w:sz w:val="20"/>
              </w:rPr>
              <w:t>'2026-04-07 21:30:00'</w:t>
            </w:r>
            <w:r>
              <w:rPr>
                <w:rFonts w:ascii="Consolas" w:hAnsi="Consolas"/>
                <w:color w:val="CCCCCC"/>
                <w:sz w:val="20"/>
              </w:rPr>
              <w:t xml:space="preserve">, </w:t>
            </w:r>
            <w:r>
              <w:rPr>
                <w:rFonts w:ascii="Consolas" w:hAnsi="Consolas"/>
                <w:color w:val="CAC580"/>
                <w:sz w:val="20"/>
              </w:rPr>
              <w:t>'идентификатор_эпизода: 301, длительность: 1800'</w:t>
            </w:r>
            <w:r>
              <w:rPr>
                <w:rFonts w:ascii="Consolas" w:hAnsi="Consolas"/>
                <w:color w:val="CCCCCC"/>
                <w:sz w:val="20"/>
              </w:rPr>
              <w:t xml:space="preserve">, </w:t>
            </w:r>
            <w:r>
              <w:rPr>
                <w:rFonts w:ascii="Consolas" w:hAnsi="Consolas"/>
                <w:color w:val="C0C0C0"/>
                <w:sz w:val="20"/>
              </w:rPr>
              <w:t>1800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10</w:t>
            </w:r>
            <w:r>
              <w:rPr>
                <w:rFonts w:ascii="Consolas" w:hAnsi="Consolas"/>
                <w:color w:val="CCCCCC"/>
                <w:sz w:val="20"/>
              </w:rPr>
              <w:t xml:space="preserve">, </w:t>
            </w:r>
            <w:r>
              <w:rPr>
                <w:rFonts w:ascii="Consolas" w:hAnsi="Consolas"/>
                <w:color w:val="CAC580"/>
                <w:sz w:val="20"/>
              </w:rPr>
              <w:t>'поиск'</w:t>
            </w:r>
            <w:r>
              <w:rPr>
                <w:rFonts w:ascii="Consolas" w:hAnsi="Consolas"/>
                <w:color w:val="CCCCCC"/>
                <w:sz w:val="20"/>
              </w:rPr>
              <w:t xml:space="preserve">, </w:t>
            </w:r>
            <w:r>
              <w:rPr>
                <w:rFonts w:ascii="Consolas" w:hAnsi="Consolas"/>
                <w:color w:val="CAC580"/>
                <w:sz w:val="20"/>
              </w:rPr>
              <w:t>'2026-04-08 07:45:00'</w:t>
            </w:r>
            <w:r>
              <w:rPr>
                <w:rFonts w:ascii="Consolas" w:hAnsi="Consolas"/>
                <w:color w:val="CCCCCC"/>
                <w:sz w:val="20"/>
              </w:rPr>
              <w:t xml:space="preserve">, </w:t>
            </w:r>
            <w:r>
              <w:rPr>
                <w:rFonts w:ascii="Consolas" w:hAnsi="Consolas"/>
                <w:color w:val="CAC580"/>
                <w:sz w:val="20"/>
              </w:rPr>
              <w:t>'запрос: "SQL для начинающих"'</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'добавление_в_избранное'</w:t>
            </w:r>
            <w:r>
              <w:rPr>
                <w:rFonts w:ascii="Consolas" w:hAnsi="Consolas"/>
                <w:color w:val="CCCCCC"/>
                <w:sz w:val="20"/>
              </w:rPr>
              <w:t xml:space="preserve">, </w:t>
            </w:r>
            <w:r>
              <w:rPr>
                <w:rFonts w:ascii="Consolas" w:hAnsi="Consolas"/>
                <w:color w:val="CAC580"/>
                <w:sz w:val="20"/>
              </w:rPr>
              <w:t>'2026-04-09 12:30:00'</w:t>
            </w:r>
            <w:r>
              <w:rPr>
                <w:rFonts w:ascii="Consolas" w:hAnsi="Consolas"/>
                <w:color w:val="CCCCCC"/>
                <w:sz w:val="20"/>
              </w:rPr>
              <w:t xml:space="preserve">, </w:t>
            </w:r>
            <w:r>
              <w:rPr>
                <w:rFonts w:ascii="Consolas" w:hAnsi="Consolas"/>
                <w:color w:val="CAC580"/>
                <w:sz w:val="20"/>
              </w:rPr>
              <w:t>'идентификатор_контента: 101'</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color w:val="B788D3"/>
                <w:sz w:val="20"/>
              </w:rPr>
              <w:t>"логи"</w:t>
            </w:r>
            <w:r>
              <w:rPr>
                <w:rFonts w:ascii="Consolas" w:hAnsi="Consolas"/>
                <w:color w:val="CCCCCC"/>
                <w:sz w:val="20"/>
              </w:rPr>
              <w:t xml:space="preserve"> (</w:t>
            </w:r>
            <w:r>
              <w:rPr>
                <w:rFonts w:ascii="Consolas" w:hAnsi="Consolas"/>
                <w:color w:val="00B8B8"/>
                <w:sz w:val="20"/>
              </w:rPr>
              <w:t>"идентификатор_пользователя"</w:t>
            </w:r>
            <w:r>
              <w:rPr>
                <w:rFonts w:ascii="Consolas" w:hAnsi="Consolas"/>
                <w:color w:val="CCCCCC"/>
                <w:sz w:val="20"/>
              </w:rPr>
              <w:t xml:space="preserve">, </w:t>
            </w:r>
            <w:r>
              <w:rPr>
                <w:rFonts w:ascii="Consolas" w:hAnsi="Consolas"/>
                <w:color w:val="00B8B8"/>
                <w:sz w:val="20"/>
              </w:rPr>
              <w:t>"время"</w:t>
            </w:r>
            <w:r>
              <w:rPr>
                <w:rFonts w:ascii="Consolas" w:hAnsi="Consolas"/>
                <w:color w:val="CCCCCC"/>
                <w:sz w:val="20"/>
              </w:rPr>
              <w:t xml:space="preserve">, </w:t>
            </w:r>
            <w:r>
              <w:rPr>
                <w:rFonts w:ascii="Consolas" w:hAnsi="Consolas"/>
                <w:color w:val="00B8B8"/>
                <w:sz w:val="20"/>
              </w:rPr>
              <w:t>"уровень"</w:t>
            </w:r>
            <w:r>
              <w:rPr>
                <w:rFonts w:ascii="Consolas" w:hAnsi="Consolas"/>
                <w:color w:val="CCCCCC"/>
                <w:sz w:val="20"/>
              </w:rPr>
              <w:t xml:space="preserve">, </w:t>
            </w:r>
            <w:r>
              <w:rPr>
                <w:rFonts w:ascii="Consolas" w:hAnsi="Consolas"/>
                <w:color w:val="00B8B8"/>
                <w:sz w:val="20"/>
              </w:rPr>
              <w:t>"сообщение"</w:t>
            </w:r>
            <w:r>
              <w:rPr>
                <w:rFonts w:ascii="Consolas" w:hAnsi="Consolas"/>
                <w:color w:val="CCCCCC"/>
                <w:sz w:val="20"/>
              </w:rPr>
              <w:t xml:space="preserve">, </w:t>
            </w:r>
            <w:r>
              <w:rPr>
                <w:rFonts w:ascii="Consolas" w:hAnsi="Consolas"/>
                <w:color w:val="00B8B8"/>
                <w:sz w:val="20"/>
              </w:rPr>
              <w:t>"источник"</w:t>
            </w:r>
            <w:r>
              <w:rPr>
                <w:rFonts w:ascii="Consolas" w:hAnsi="Consolas"/>
                <w:color w:val="CCCCCC"/>
                <w:sz w:val="20"/>
              </w:rPr>
              <w:t xml:space="preserve">, </w:t>
            </w:r>
            <w:r>
              <w:rPr>
                <w:rFonts w:ascii="Consolas" w:hAnsi="Consolas"/>
                <w:color w:val="00B8B8"/>
                <w:sz w:val="20"/>
              </w:rPr>
              <w:t>"детали"</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'2026-04-01 09:05:00'</w:t>
            </w:r>
            <w:r>
              <w:rPr>
                <w:rFonts w:ascii="Consolas" w:hAnsi="Consolas"/>
                <w:color w:val="CCCCCC"/>
                <w:sz w:val="20"/>
              </w:rPr>
              <w:t xml:space="preserve">, </w:t>
            </w:r>
            <w:r>
              <w:rPr>
                <w:rFonts w:ascii="Consolas" w:hAnsi="Consolas"/>
                <w:color w:val="CAC580"/>
                <w:sz w:val="20"/>
              </w:rPr>
              <w:t>'ИНФОРМАЦИЯ'</w:t>
            </w:r>
            <w:r>
              <w:rPr>
                <w:rFonts w:ascii="Consolas" w:hAnsi="Consolas"/>
                <w:color w:val="CCCCCC"/>
                <w:sz w:val="20"/>
              </w:rPr>
              <w:t xml:space="preserve">, </w:t>
            </w:r>
            <w:r>
              <w:rPr>
                <w:rFonts w:ascii="Consolas" w:hAnsi="Consolas"/>
                <w:color w:val="CAC580"/>
                <w:sz w:val="20"/>
              </w:rPr>
              <w:t>'Получен поисковый запрос пользователя'</w:t>
            </w:r>
            <w:r>
              <w:rPr>
                <w:rFonts w:ascii="Consolas" w:hAnsi="Consolas"/>
                <w:color w:val="CCCCCC"/>
                <w:sz w:val="20"/>
              </w:rPr>
              <w:t xml:space="preserve">, </w:t>
            </w:r>
            <w:r>
              <w:rPr>
                <w:rFonts w:ascii="Consolas" w:hAnsi="Consolas"/>
                <w:color w:val="CAC580"/>
                <w:sz w:val="20"/>
              </w:rPr>
              <w:t>'api-gateway'</w:t>
            </w:r>
            <w:r>
              <w:rPr>
                <w:rFonts w:ascii="Consolas" w:hAnsi="Consolas"/>
                <w:color w:val="CCCCCC"/>
                <w:sz w:val="20"/>
              </w:rPr>
              <w:t xml:space="preserve">, </w:t>
            </w:r>
            <w:r>
              <w:rPr>
                <w:rFonts w:ascii="Consolas" w:hAnsi="Consolas"/>
                <w:color w:val="CAC580"/>
                <w:sz w:val="20"/>
              </w:rPr>
              <w:t>'{"эндпоинт": "/search", "метод": "POST"}'</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'2026-04-01 09:05:01'</w:t>
            </w:r>
            <w:r>
              <w:rPr>
                <w:rFonts w:ascii="Consolas" w:hAnsi="Consolas"/>
                <w:color w:val="CCCCCC"/>
                <w:sz w:val="20"/>
              </w:rPr>
              <w:t xml:space="preserve">, </w:t>
            </w:r>
            <w:r>
              <w:rPr>
                <w:rFonts w:ascii="Consolas" w:hAnsi="Consolas"/>
                <w:color w:val="CAC580"/>
                <w:sz w:val="20"/>
              </w:rPr>
              <w:t>'ОТЛАДКА'</w:t>
            </w:r>
            <w:r>
              <w:rPr>
                <w:rFonts w:ascii="Consolas" w:hAnsi="Consolas"/>
                <w:color w:val="CCCCCC"/>
                <w:sz w:val="20"/>
              </w:rPr>
              <w:t xml:space="preserve">, </w:t>
            </w:r>
            <w:r>
              <w:rPr>
                <w:rFonts w:ascii="Consolas" w:hAnsi="Consolas"/>
                <w:color w:val="CAC580"/>
                <w:sz w:val="20"/>
              </w:rPr>
              <w:t>'Запущен инференс NLP-модели'</w:t>
            </w:r>
            <w:r>
              <w:rPr>
                <w:rFonts w:ascii="Consolas" w:hAnsi="Consolas"/>
                <w:color w:val="CCCCCC"/>
                <w:sz w:val="20"/>
              </w:rPr>
              <w:t xml:space="preserve">, </w:t>
            </w:r>
            <w:r>
              <w:rPr>
                <w:rFonts w:ascii="Consolas" w:hAnsi="Consolas"/>
                <w:color w:val="CAC580"/>
                <w:sz w:val="20"/>
              </w:rPr>
              <w:t>'nlp-service'</w:t>
            </w:r>
            <w:r>
              <w:rPr>
                <w:rFonts w:ascii="Consolas" w:hAnsi="Consolas"/>
                <w:color w:val="CCCCCC"/>
                <w:sz w:val="20"/>
              </w:rPr>
              <w:t xml:space="preserve">, </w:t>
            </w:r>
            <w:r>
              <w:rPr>
                <w:rFonts w:ascii="Consolas" w:hAnsi="Consolas"/>
                <w:color w:val="CAC580"/>
                <w:sz w:val="20"/>
              </w:rPr>
              <w:t>'{"идентификатор_модели": 1, "длина_ввода": 25}'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'2026-04-01 09:05:02'</w:t>
            </w:r>
            <w:r>
              <w:rPr>
                <w:rFonts w:ascii="Consolas" w:hAnsi="Consolas"/>
                <w:color w:val="CCCCCC"/>
                <w:sz w:val="20"/>
              </w:rPr>
              <w:t xml:space="preserve">, </w:t>
            </w:r>
            <w:r>
              <w:rPr>
                <w:rFonts w:ascii="Consolas" w:hAnsi="Consolas"/>
                <w:color w:val="CAC580"/>
                <w:sz w:val="20"/>
              </w:rPr>
              <w:t>'ИНФОРМАЦИЯ'</w:t>
            </w:r>
            <w:r>
              <w:rPr>
                <w:rFonts w:ascii="Consolas" w:hAnsi="Consolas"/>
                <w:color w:val="CCCCCC"/>
                <w:sz w:val="20"/>
              </w:rPr>
              <w:t xml:space="preserve">, </w:t>
            </w:r>
            <w:r>
              <w:rPr>
                <w:rFonts w:ascii="Consolas" w:hAnsi="Consolas"/>
                <w:color w:val="CAC580"/>
                <w:sz w:val="20"/>
              </w:rPr>
              <w:t>'Поиск завершён'</w:t>
            </w:r>
            <w:r>
              <w:rPr>
                <w:rFonts w:ascii="Consolas" w:hAnsi="Consolas"/>
                <w:color w:val="CCCCCC"/>
                <w:sz w:val="20"/>
              </w:rPr>
              <w:t xml:space="preserve">, </w:t>
            </w:r>
            <w:r>
              <w:rPr>
                <w:rFonts w:ascii="Consolas" w:hAnsi="Consolas"/>
                <w:color w:val="CAC580"/>
                <w:sz w:val="20"/>
              </w:rPr>
              <w:t>'search-service'</w:t>
            </w:r>
            <w:r>
              <w:rPr>
                <w:rFonts w:ascii="Consolas" w:hAnsi="Consolas"/>
                <w:color w:val="CCCCCC"/>
                <w:sz w:val="20"/>
              </w:rPr>
              <w:t xml:space="preserve">, </w:t>
            </w:r>
            <w:r>
              <w:rPr>
                <w:rFonts w:ascii="Consolas" w:hAnsi="Consolas"/>
                <w:color w:val="CAC580"/>
                <w:sz w:val="20"/>
              </w:rPr>
              <w:t>'{"количество_результатов": 12, "время_мс": 180}'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'2026-04-01 13:30:00'</w:t>
            </w:r>
            <w:r>
              <w:rPr>
                <w:rFonts w:ascii="Consolas" w:hAnsi="Consolas"/>
                <w:color w:val="CCCCCC"/>
                <w:sz w:val="20"/>
              </w:rPr>
              <w:t xml:space="preserve">, </w:t>
            </w:r>
            <w:r>
              <w:rPr>
                <w:rFonts w:ascii="Consolas" w:hAnsi="Consolas"/>
                <w:color w:val="CAC580"/>
                <w:sz w:val="20"/>
              </w:rPr>
              <w:t>'ИНФОРМАЦИЯ'</w:t>
            </w:r>
            <w:r>
              <w:rPr>
                <w:rFonts w:ascii="Consolas" w:hAnsi="Consolas"/>
                <w:color w:val="CCCCCC"/>
                <w:sz w:val="20"/>
              </w:rPr>
              <w:t xml:space="preserve">, </w:t>
            </w:r>
            <w:r>
              <w:rPr>
                <w:rFonts w:ascii="Consolas" w:hAnsi="Consolas"/>
                <w:color w:val="CAC580"/>
                <w:sz w:val="20"/>
              </w:rPr>
              <w:t>'Отправлена задача на обучение модели'</w:t>
            </w:r>
            <w:r>
              <w:rPr>
                <w:rFonts w:ascii="Consolas" w:hAnsi="Consolas"/>
                <w:color w:val="CCCCCC"/>
                <w:sz w:val="20"/>
              </w:rPr>
              <w:t xml:space="preserve">, </w:t>
            </w:r>
            <w:r>
              <w:rPr>
                <w:rFonts w:ascii="Consolas" w:hAnsi="Consolas"/>
                <w:color w:val="CAC580"/>
                <w:sz w:val="20"/>
              </w:rPr>
              <w:t>'ml-orchestrator'</w:t>
            </w:r>
            <w:r>
              <w:rPr>
                <w:rFonts w:ascii="Consolas" w:hAnsi="Consolas"/>
                <w:color w:val="CCCCCC"/>
                <w:sz w:val="20"/>
              </w:rPr>
              <w:t xml:space="preserve">, </w:t>
            </w:r>
            <w:r>
              <w:rPr>
                <w:rFonts w:ascii="Consolas" w:hAnsi="Consolas"/>
                <w:color w:val="CAC580"/>
                <w:sz w:val="20"/>
              </w:rPr>
              <w:t>'{"идентификатор_задачи": "train-20260401-001", "идентификатор_набора_данных": 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'2026-04-01 14:00:00'</w:t>
            </w:r>
            <w:r>
              <w:rPr>
                <w:rFonts w:ascii="Consolas" w:hAnsi="Consolas"/>
                <w:color w:val="CCCCCC"/>
                <w:sz w:val="20"/>
              </w:rPr>
              <w:t xml:space="preserve">, </w:t>
            </w:r>
            <w:r>
              <w:rPr>
                <w:rFonts w:ascii="Consolas" w:hAnsi="Consolas"/>
                <w:color w:val="CAC580"/>
                <w:sz w:val="20"/>
              </w:rPr>
              <w:t>'ОШИБКА'</w:t>
            </w:r>
            <w:r>
              <w:rPr>
                <w:rFonts w:ascii="Consolas" w:hAnsi="Consolas"/>
                <w:color w:val="CCCCCC"/>
                <w:sz w:val="20"/>
              </w:rPr>
              <w:t xml:space="preserve">, </w:t>
            </w:r>
            <w:r>
              <w:rPr>
                <w:rFonts w:ascii="Consolas" w:hAnsi="Consolas"/>
                <w:color w:val="CAC580"/>
                <w:sz w:val="20"/>
              </w:rPr>
              <w:t>'Ошибка обучения: нехватка памяти'</w:t>
            </w:r>
            <w:r>
              <w:rPr>
                <w:rFonts w:ascii="Consolas" w:hAnsi="Consolas"/>
                <w:color w:val="CCCCCC"/>
                <w:sz w:val="20"/>
              </w:rPr>
              <w:t xml:space="preserve">, </w:t>
            </w:r>
            <w:r>
              <w:rPr>
                <w:rFonts w:ascii="Consolas" w:hAnsi="Consolas"/>
                <w:color w:val="CAC580"/>
                <w:sz w:val="20"/>
              </w:rPr>
              <w:t>'ml-orchestrator'</w:t>
            </w:r>
            <w:r>
              <w:rPr>
                <w:rFonts w:ascii="Consolas" w:hAnsi="Consolas"/>
                <w:color w:val="CCCCCC"/>
                <w:sz w:val="20"/>
              </w:rPr>
              <w:t xml:space="preserve">, </w:t>
            </w:r>
            <w:r>
              <w:rPr>
                <w:rFonts w:ascii="Consolas" w:hAnsi="Consolas"/>
                <w:color w:val="CAC580"/>
                <w:sz w:val="20"/>
              </w:rPr>
              <w:t>'{"ошибка": "CUDA out of memory", "видеокарта": "Tesla T4"}'</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'2026-04-02 09:30:00'</w:t>
            </w:r>
            <w:r>
              <w:rPr>
                <w:rFonts w:ascii="Consolas" w:hAnsi="Consolas"/>
                <w:color w:val="CCCCCC"/>
                <w:sz w:val="20"/>
              </w:rPr>
              <w:t xml:space="preserve">, </w:t>
            </w:r>
            <w:r>
              <w:rPr>
                <w:rFonts w:ascii="Consolas" w:hAnsi="Consolas"/>
                <w:color w:val="CAC580"/>
                <w:sz w:val="20"/>
              </w:rPr>
              <w:t>'ПРЕДУПРЕЖДЕНИЕ'</w:t>
            </w:r>
            <w:r>
              <w:rPr>
                <w:rFonts w:ascii="Consolas" w:hAnsi="Consolas"/>
                <w:color w:val="CCCCCC"/>
                <w:sz w:val="20"/>
              </w:rPr>
              <w:t xml:space="preserve">, </w:t>
            </w:r>
            <w:r>
              <w:rPr>
                <w:rFonts w:ascii="Consolas" w:hAnsi="Consolas"/>
                <w:color w:val="CAC580"/>
                <w:sz w:val="20"/>
              </w:rPr>
              <w:t>'Заявка на закупку превышает лимит бюджета'</w:t>
            </w:r>
            <w:r>
              <w:rPr>
                <w:rFonts w:ascii="Consolas" w:hAnsi="Consolas"/>
                <w:color w:val="CCCCCC"/>
                <w:sz w:val="20"/>
              </w:rPr>
              <w:t xml:space="preserve">, </w:t>
            </w:r>
            <w:r>
              <w:rPr>
                <w:rFonts w:ascii="Consolas" w:hAnsi="Consolas"/>
                <w:color w:val="CAC580"/>
                <w:sz w:val="20"/>
              </w:rPr>
              <w:t>'purchase-service'</w:t>
            </w:r>
            <w:r>
              <w:rPr>
                <w:rFonts w:ascii="Consolas" w:hAnsi="Consolas"/>
                <w:color w:val="CCCCCC"/>
                <w:sz w:val="20"/>
              </w:rPr>
              <w:t xml:space="preserve">, </w:t>
            </w:r>
            <w:r>
              <w:rPr>
                <w:rFonts w:ascii="Consolas" w:hAnsi="Consolas"/>
                <w:color w:val="CAC580"/>
                <w:sz w:val="20"/>
              </w:rPr>
              <w:t>'{"идентификатор_набора_заявки": 5001, "сумма": 1500, "лимит": 1000}'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'2026-04-04 16:15:00'</w:t>
            </w:r>
            <w:r>
              <w:rPr>
                <w:rFonts w:ascii="Consolas" w:hAnsi="Consolas"/>
                <w:color w:val="CCCCCC"/>
                <w:sz w:val="20"/>
              </w:rPr>
              <w:t xml:space="preserve">, </w:t>
            </w:r>
            <w:r>
              <w:rPr>
                <w:rFonts w:ascii="Consolas" w:hAnsi="Consolas"/>
                <w:color w:val="CAC580"/>
                <w:sz w:val="20"/>
              </w:rPr>
              <w:t>'ИНФОРМАЦИЯ'</w:t>
            </w:r>
            <w:r>
              <w:rPr>
                <w:rFonts w:ascii="Consolas" w:hAnsi="Consolas"/>
                <w:color w:val="CCCCCC"/>
                <w:sz w:val="20"/>
              </w:rPr>
              <w:t xml:space="preserve">, </w:t>
            </w:r>
            <w:r>
              <w:rPr>
                <w:rFonts w:ascii="Consolas" w:hAnsi="Consolas"/>
                <w:color w:val="CAC580"/>
                <w:sz w:val="20"/>
              </w:rPr>
              <w:t>'Вызов внешнего API книжного магазина'</w:t>
            </w:r>
            <w:r>
              <w:rPr>
                <w:rFonts w:ascii="Consolas" w:hAnsi="Consolas"/>
                <w:color w:val="CCCCCC"/>
                <w:sz w:val="20"/>
              </w:rPr>
              <w:t xml:space="preserve">, </w:t>
            </w:r>
            <w:r>
              <w:rPr>
                <w:rFonts w:ascii="Consolas" w:hAnsi="Consolas"/>
                <w:color w:val="CAC580"/>
                <w:sz w:val="20"/>
              </w:rPr>
              <w:t>'external-adapter'</w:t>
            </w:r>
            <w:r>
              <w:rPr>
                <w:rFonts w:ascii="Consolas" w:hAnsi="Consolas"/>
                <w:color w:val="CCCCCC"/>
                <w:sz w:val="20"/>
              </w:rPr>
              <w:t xml:space="preserve">, </w:t>
            </w:r>
            <w:r>
              <w:rPr>
                <w:rFonts w:ascii="Consolas" w:hAnsi="Consolas"/>
                <w:color w:val="CAC580"/>
                <w:sz w:val="20"/>
              </w:rPr>
              <w:t>'{"api": "litres", "время_ответа_мс": 320}'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7</w:t>
            </w:r>
            <w:r>
              <w:rPr>
                <w:rFonts w:ascii="Consolas" w:hAnsi="Consolas"/>
                <w:color w:val="CCCCCC"/>
                <w:sz w:val="20"/>
              </w:rPr>
              <w:t xml:space="preserve">, </w:t>
            </w:r>
            <w:r>
              <w:rPr>
                <w:rFonts w:ascii="Consolas" w:hAnsi="Consolas"/>
                <w:color w:val="CAC580"/>
                <w:sz w:val="20"/>
              </w:rPr>
              <w:t>'2026-04-05 19:05:01'</w:t>
            </w:r>
            <w:r>
              <w:rPr>
                <w:rFonts w:ascii="Consolas" w:hAnsi="Consolas"/>
                <w:color w:val="CCCCCC"/>
                <w:sz w:val="20"/>
              </w:rPr>
              <w:t xml:space="preserve">, </w:t>
            </w:r>
            <w:r>
              <w:rPr>
                <w:rFonts w:ascii="Consolas" w:hAnsi="Consolas"/>
                <w:color w:val="CAC580"/>
                <w:sz w:val="20"/>
              </w:rPr>
              <w:t>'ОШИБКА'</w:t>
            </w:r>
            <w:r>
              <w:rPr>
                <w:rFonts w:ascii="Consolas" w:hAnsi="Consolas"/>
                <w:color w:val="CCCCCC"/>
                <w:sz w:val="20"/>
              </w:rPr>
              <w:t xml:space="preserve">, </w:t>
            </w:r>
            <w:r>
              <w:rPr>
                <w:rFonts w:ascii="Consolas" w:hAnsi="Consolas"/>
                <w:color w:val="CAC580"/>
                <w:sz w:val="20"/>
              </w:rPr>
              <w:t>'Ошибка обработки запроса: таймаут модели'</w:t>
            </w:r>
            <w:r>
              <w:rPr>
                <w:rFonts w:ascii="Consolas" w:hAnsi="Consolas"/>
                <w:color w:val="CCCCCC"/>
                <w:sz w:val="20"/>
              </w:rPr>
              <w:t xml:space="preserve">, </w:t>
            </w:r>
            <w:r>
              <w:rPr>
                <w:rFonts w:ascii="Consolas" w:hAnsi="Consolas"/>
                <w:color w:val="CAC580"/>
                <w:sz w:val="20"/>
              </w:rPr>
              <w:t>'api-gateway'</w:t>
            </w:r>
            <w:r>
              <w:rPr>
                <w:rFonts w:ascii="Consolas" w:hAnsi="Consolas"/>
                <w:color w:val="CCCCCC"/>
                <w:sz w:val="20"/>
              </w:rPr>
              <w:t xml:space="preserve">, </w:t>
            </w:r>
            <w:r>
              <w:rPr>
                <w:rFonts w:ascii="Consolas" w:hAnsi="Consolas"/>
                <w:color w:val="CAC580"/>
                <w:sz w:val="20"/>
              </w:rPr>
              <w:t>'{"идентификатор_модели": 2, "таймаут": 2000}'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8</w:t>
            </w:r>
            <w:r>
              <w:rPr>
                <w:rFonts w:ascii="Consolas" w:hAnsi="Consolas"/>
                <w:color w:val="CCCCCC"/>
                <w:sz w:val="20"/>
              </w:rPr>
              <w:t xml:space="preserve">, </w:t>
            </w:r>
            <w:r>
              <w:rPr>
                <w:rFonts w:ascii="Consolas" w:hAnsi="Consolas"/>
                <w:color w:val="CAC580"/>
                <w:sz w:val="20"/>
              </w:rPr>
              <w:t>'2026-04-06 09:10:00'</w:t>
            </w:r>
            <w:r>
              <w:rPr>
                <w:rFonts w:ascii="Consolas" w:hAnsi="Consolas"/>
                <w:color w:val="CCCCCC"/>
                <w:sz w:val="20"/>
              </w:rPr>
              <w:t xml:space="preserve">, </w:t>
            </w:r>
            <w:r>
              <w:rPr>
                <w:rFonts w:ascii="Consolas" w:hAnsi="Consolas"/>
                <w:color w:val="CAC580"/>
                <w:sz w:val="20"/>
              </w:rPr>
              <w:t>'ИНФОРМАЦИЯ'</w:t>
            </w:r>
            <w:r>
              <w:rPr>
                <w:rFonts w:ascii="Consolas" w:hAnsi="Consolas"/>
                <w:color w:val="CCCCCC"/>
                <w:sz w:val="20"/>
              </w:rPr>
              <w:t xml:space="preserve">, </w:t>
            </w:r>
            <w:r>
              <w:rPr>
                <w:rFonts w:ascii="Consolas" w:hAnsi="Consolas"/>
                <w:color w:val="CAC580"/>
                <w:sz w:val="20"/>
              </w:rPr>
              <w:t>'Регистрация пользователя завершена'</w:t>
            </w:r>
            <w:r>
              <w:rPr>
                <w:rFonts w:ascii="Consolas" w:hAnsi="Consolas"/>
                <w:color w:val="CCCCCC"/>
                <w:sz w:val="20"/>
              </w:rPr>
              <w:t xml:space="preserve">, </w:t>
            </w:r>
            <w:r>
              <w:rPr>
                <w:rFonts w:ascii="Consolas" w:hAnsi="Consolas"/>
                <w:color w:val="CAC580"/>
                <w:sz w:val="20"/>
              </w:rPr>
              <w:t>'auth-service'</w:t>
            </w:r>
            <w:r>
              <w:rPr>
                <w:rFonts w:ascii="Consolas" w:hAnsi="Consolas"/>
                <w:color w:val="CCCCCC"/>
                <w:sz w:val="20"/>
              </w:rPr>
              <w:t xml:space="preserve">, </w:t>
            </w:r>
            <w:r>
              <w:rPr>
                <w:rFonts w:ascii="Consolas" w:hAnsi="Consolas"/>
                <w:color w:val="CAC580"/>
                <w:sz w:val="20"/>
              </w:rPr>
              <w:t>'{"идентификатор_пользователя": 11, "электронная_почта": "newuser@example.com"}'</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'2026-04-07 21:00:00'</w:t>
            </w:r>
            <w:r>
              <w:rPr>
                <w:rFonts w:ascii="Consolas" w:hAnsi="Consolas"/>
                <w:color w:val="CCCCCC"/>
                <w:sz w:val="20"/>
              </w:rPr>
              <w:t xml:space="preserve">, </w:t>
            </w:r>
            <w:r>
              <w:rPr>
                <w:rFonts w:ascii="Consolas" w:hAnsi="Consolas"/>
                <w:color w:val="CAC580"/>
                <w:sz w:val="20"/>
              </w:rPr>
              <w:t>'ИНФОРМАЦИЯ'</w:t>
            </w:r>
            <w:r>
              <w:rPr>
                <w:rFonts w:ascii="Consolas" w:hAnsi="Consolas"/>
                <w:color w:val="CCCCCC"/>
                <w:sz w:val="20"/>
              </w:rPr>
              <w:t xml:space="preserve">, </w:t>
            </w:r>
            <w:r>
              <w:rPr>
                <w:rFonts w:ascii="Consolas" w:hAnsi="Consolas"/>
                <w:color w:val="CAC580"/>
                <w:sz w:val="20"/>
              </w:rPr>
              <w:t>'Запущено ежедневное резервное копирование'</w:t>
            </w:r>
            <w:r>
              <w:rPr>
                <w:rFonts w:ascii="Consolas" w:hAnsi="Consolas"/>
                <w:color w:val="CCCCCC"/>
                <w:sz w:val="20"/>
              </w:rPr>
              <w:t xml:space="preserve">, </w:t>
            </w:r>
            <w:r>
              <w:rPr>
                <w:rFonts w:ascii="Consolas" w:hAnsi="Consolas"/>
                <w:color w:val="CAC580"/>
                <w:sz w:val="20"/>
              </w:rPr>
              <w:t>'backup-service'</w:t>
            </w:r>
            <w:r>
              <w:rPr>
                <w:rFonts w:ascii="Consolas" w:hAnsi="Consolas"/>
                <w:color w:val="CCCCCC"/>
                <w:sz w:val="20"/>
              </w:rPr>
              <w:t xml:space="preserve">, </w:t>
            </w:r>
            <w:r>
              <w:rPr>
                <w:rFonts w:ascii="Consolas" w:hAnsi="Consolas"/>
                <w:color w:val="CAC580"/>
                <w:sz w:val="20"/>
              </w:rPr>
              <w:t>'{"тип": "full", "размер_гб": 45}'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'2026-04-08 07:45:00'</w:t>
            </w:r>
            <w:r>
              <w:rPr>
                <w:rFonts w:ascii="Consolas" w:hAnsi="Consolas"/>
                <w:color w:val="CCCCCC"/>
                <w:sz w:val="20"/>
              </w:rPr>
              <w:t xml:space="preserve">, </w:t>
            </w:r>
            <w:r>
              <w:rPr>
                <w:rFonts w:ascii="Consolas" w:hAnsi="Consolas"/>
                <w:color w:val="CAC580"/>
                <w:sz w:val="20"/>
              </w:rPr>
              <w:t>'ОТЛАДКА'</w:t>
            </w:r>
            <w:r>
              <w:rPr>
                <w:rFonts w:ascii="Consolas" w:hAnsi="Consolas"/>
                <w:color w:val="CCCCCC"/>
                <w:sz w:val="20"/>
              </w:rPr>
              <w:t xml:space="preserve">, </w:t>
            </w:r>
            <w:r>
              <w:rPr>
                <w:rFonts w:ascii="Consolas" w:hAnsi="Consolas"/>
                <w:color w:val="CAC580"/>
                <w:sz w:val="20"/>
              </w:rPr>
              <w:t>'Попадание в кэш для запроса "SQL"'</w:t>
            </w:r>
            <w:r>
              <w:rPr>
                <w:rFonts w:ascii="Consolas" w:hAnsi="Consolas"/>
                <w:color w:val="CCCCCC"/>
                <w:sz w:val="20"/>
              </w:rPr>
              <w:t xml:space="preserve">, </w:t>
            </w:r>
            <w:r>
              <w:rPr>
                <w:rFonts w:ascii="Consolas" w:hAnsi="Consolas"/>
                <w:color w:val="CAC580"/>
                <w:sz w:val="20"/>
              </w:rPr>
              <w:t>'search-service'</w:t>
            </w:r>
            <w:r>
              <w:rPr>
                <w:rFonts w:ascii="Consolas" w:hAnsi="Consolas"/>
                <w:color w:val="CCCCCC"/>
                <w:sz w:val="20"/>
              </w:rPr>
              <w:t xml:space="preserve">, </w:t>
            </w:r>
            <w:r>
              <w:rPr>
                <w:rFonts w:ascii="Consolas" w:hAnsi="Consolas"/>
                <w:color w:val="CAC580"/>
                <w:sz w:val="20"/>
              </w:rPr>
              <w:t>'{"ключ_кэша": "sql:beginner", "попаданий": 3}'</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'2026-04-09 12:00:00'</w:t>
            </w:r>
            <w:r>
              <w:rPr>
                <w:rFonts w:ascii="Consolas" w:hAnsi="Consolas"/>
                <w:color w:val="CCCCCC"/>
                <w:sz w:val="20"/>
              </w:rPr>
              <w:t xml:space="preserve">, </w:t>
            </w:r>
            <w:r>
              <w:rPr>
                <w:rFonts w:ascii="Consolas" w:hAnsi="Consolas"/>
                <w:color w:val="CAC580"/>
                <w:sz w:val="20"/>
              </w:rPr>
              <w:t>'ПРЕДУПРЕЖДЕНИЕ'</w:t>
            </w:r>
            <w:r>
              <w:rPr>
                <w:rFonts w:ascii="Consolas" w:hAnsi="Consolas"/>
                <w:color w:val="CCCCCC"/>
                <w:sz w:val="20"/>
              </w:rPr>
              <w:t xml:space="preserve">, </w:t>
            </w:r>
            <w:r>
              <w:rPr>
                <w:rFonts w:ascii="Consolas" w:hAnsi="Consolas"/>
                <w:color w:val="CAC580"/>
                <w:sz w:val="20"/>
              </w:rPr>
              <w:t>'Высокая загрузка ЦП на сервере БД'</w:t>
            </w:r>
            <w:r>
              <w:rPr>
                <w:rFonts w:ascii="Consolas" w:hAnsi="Consolas"/>
                <w:color w:val="CCCCCC"/>
                <w:sz w:val="20"/>
              </w:rPr>
              <w:t xml:space="preserve">, </w:t>
            </w:r>
            <w:r>
              <w:rPr>
                <w:rFonts w:ascii="Consolas" w:hAnsi="Consolas"/>
                <w:color w:val="CAC580"/>
                <w:sz w:val="20"/>
              </w:rPr>
              <w:t>'monitoring'</w:t>
            </w:r>
            <w:r>
              <w:rPr>
                <w:rFonts w:ascii="Consolas" w:hAnsi="Consolas"/>
                <w:color w:val="CCCCCC"/>
                <w:sz w:val="20"/>
              </w:rPr>
              <w:t xml:space="preserve">, </w:t>
            </w:r>
            <w:r>
              <w:rPr>
                <w:rFonts w:ascii="Consolas" w:hAnsi="Consolas"/>
                <w:color w:val="CAC580"/>
                <w:sz w:val="20"/>
              </w:rPr>
              <w:t>'{"загрузка_цп_проценты": 95, "длительность_сек": 60}'</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color w:val="B788D3"/>
                <w:sz w:val="20"/>
              </w:rPr>
              <w:t>"уведомления"</w:t>
            </w:r>
            <w:r>
              <w:rPr>
                <w:rFonts w:ascii="Consolas" w:hAnsi="Consolas"/>
                <w:color w:val="CCCCCC"/>
                <w:sz w:val="20"/>
              </w:rPr>
              <w:t xml:space="preserve"> (</w:t>
            </w:r>
            <w:r>
              <w:rPr>
                <w:rFonts w:ascii="Consolas" w:hAnsi="Consolas"/>
                <w:color w:val="00B8B8"/>
                <w:sz w:val="20"/>
              </w:rPr>
              <w:t>"идентификатор_пользователя"</w:t>
            </w:r>
            <w:r>
              <w:rPr>
                <w:rFonts w:ascii="Consolas" w:hAnsi="Consolas"/>
                <w:color w:val="CCCCCC"/>
                <w:sz w:val="20"/>
              </w:rPr>
              <w:t xml:space="preserve">, </w:t>
            </w:r>
            <w:r>
              <w:rPr>
                <w:rFonts w:ascii="Consolas" w:hAnsi="Consolas"/>
                <w:color w:val="00B8B8"/>
                <w:sz w:val="20"/>
              </w:rPr>
              <w:t>"тип"</w:t>
            </w:r>
            <w:r>
              <w:rPr>
                <w:rFonts w:ascii="Consolas" w:hAnsi="Consolas"/>
                <w:color w:val="CCCCCC"/>
                <w:sz w:val="20"/>
              </w:rPr>
              <w:t xml:space="preserve">, </w:t>
            </w:r>
            <w:r>
              <w:rPr>
                <w:rFonts w:ascii="Consolas" w:hAnsi="Consolas"/>
                <w:color w:val="00B8B8"/>
                <w:sz w:val="20"/>
              </w:rPr>
              <w:t>"заголовок"</w:t>
            </w:r>
            <w:r>
              <w:rPr>
                <w:rFonts w:ascii="Consolas" w:hAnsi="Consolas"/>
                <w:color w:val="CCCCCC"/>
                <w:sz w:val="20"/>
              </w:rPr>
              <w:t xml:space="preserve">, </w:t>
            </w:r>
            <w:r>
              <w:rPr>
                <w:rFonts w:ascii="Consolas" w:hAnsi="Consolas"/>
                <w:color w:val="00B8B8"/>
                <w:sz w:val="20"/>
              </w:rPr>
              <w:t>"сообщение"</w:t>
            </w:r>
            <w:r>
              <w:rPr>
                <w:rFonts w:ascii="Consolas" w:hAnsi="Consolas"/>
                <w:color w:val="CCCCCC"/>
                <w:sz w:val="20"/>
              </w:rPr>
              <w:t xml:space="preserve">, </w:t>
            </w:r>
            <w:r>
              <w:rPr>
                <w:rFonts w:ascii="Consolas" w:hAnsi="Consolas"/>
                <w:color w:val="00B8B8"/>
                <w:sz w:val="20"/>
              </w:rPr>
              <w:t>"дата"</w:t>
            </w:r>
            <w:r>
              <w:rPr>
                <w:rFonts w:ascii="Consolas" w:hAnsi="Consolas"/>
                <w:color w:val="CCCCCC"/>
                <w:sz w:val="20"/>
              </w:rPr>
              <w:t xml:space="preserve">, </w:t>
            </w:r>
            <w:r>
              <w:rPr>
                <w:rFonts w:ascii="Consolas" w:hAnsi="Consolas"/>
                <w:color w:val="00B8B8"/>
                <w:sz w:val="20"/>
              </w:rPr>
              <w:t>"прочитано"</w:t>
            </w:r>
            <w:r>
              <w:rPr>
                <w:rFonts w:ascii="Consolas" w:hAnsi="Consolas"/>
                <w:color w:val="CCCCCC"/>
                <w:sz w:val="20"/>
              </w:rPr>
              <w:t xml:space="preserve">, </w:t>
            </w:r>
            <w:r>
              <w:rPr>
                <w:rFonts w:ascii="Consolas" w:hAnsi="Consolas"/>
                <w:color w:val="00B8B8"/>
                <w:sz w:val="20"/>
              </w:rPr>
              <w:t>"ссылка"</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'новый_контент'</w:t>
            </w:r>
            <w:r>
              <w:rPr>
                <w:rFonts w:ascii="Consolas" w:hAnsi="Consolas"/>
                <w:color w:val="CCCCCC"/>
                <w:sz w:val="20"/>
              </w:rPr>
              <w:t xml:space="preserve">, </w:t>
            </w:r>
            <w:r>
              <w:rPr>
                <w:rFonts w:ascii="Consolas" w:hAnsi="Consolas"/>
                <w:color w:val="CAC580"/>
                <w:sz w:val="20"/>
              </w:rPr>
              <w:t>'Новые курсы по Python'</w:t>
            </w:r>
            <w:r>
              <w:rPr>
                <w:rFonts w:ascii="Consolas" w:hAnsi="Consolas"/>
                <w:color w:val="CCCCCC"/>
                <w:sz w:val="20"/>
              </w:rPr>
              <w:t xml:space="preserve">, </w:t>
            </w:r>
            <w:r>
              <w:rPr>
                <w:rFonts w:ascii="Consolas" w:hAnsi="Consolas"/>
                <w:color w:val="CAC580"/>
                <w:sz w:val="20"/>
              </w:rPr>
              <w:t>'По вашему запросу "Python для начинающих" добавлено 3 новых курса.'</w:t>
            </w:r>
            <w:r>
              <w:rPr>
                <w:rFonts w:ascii="Consolas" w:hAnsi="Consolas"/>
                <w:color w:val="CCCCCC"/>
                <w:sz w:val="20"/>
              </w:rPr>
              <w:t xml:space="preserve">, </w:t>
            </w:r>
            <w:r>
              <w:rPr>
                <w:rFonts w:ascii="Consolas" w:hAnsi="Consolas"/>
                <w:color w:val="CAC580"/>
                <w:sz w:val="20"/>
              </w:rPr>
              <w:t>'2026-04-01 10:00:00'</w:t>
            </w:r>
            <w:r>
              <w:rPr>
                <w:rFonts w:ascii="Consolas" w:hAnsi="Consolas"/>
                <w:color w:val="CCCCCC"/>
                <w:sz w:val="20"/>
              </w:rPr>
              <w:t xml:space="preserve">, </w:t>
            </w:r>
            <w:r>
              <w:rPr>
                <w:rFonts w:ascii="Consolas" w:hAnsi="Consolas"/>
                <w:b/>
                <w:color w:val="739ECA"/>
                <w:sz w:val="20"/>
              </w:rPr>
              <w:t>false</w:t>
            </w:r>
            <w:r>
              <w:rPr>
                <w:rFonts w:ascii="Consolas" w:hAnsi="Consolas"/>
                <w:color w:val="CCCCCC"/>
                <w:sz w:val="20"/>
              </w:rPr>
              <w:t xml:space="preserve">, </w:t>
            </w:r>
            <w:r>
              <w:rPr>
                <w:rFonts w:ascii="Consolas" w:hAnsi="Consolas"/>
                <w:color w:val="CAC580"/>
                <w:sz w:val="20"/>
              </w:rPr>
              <w:t>'/courses/python'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'рекомендация'</w:t>
            </w:r>
            <w:r>
              <w:rPr>
                <w:rFonts w:ascii="Consolas" w:hAnsi="Consolas"/>
                <w:color w:val="CCCCCC"/>
                <w:sz w:val="20"/>
              </w:rPr>
              <w:t xml:space="preserve">, </w:t>
            </w:r>
            <w:r>
              <w:rPr>
                <w:rFonts w:ascii="Consolas" w:hAnsi="Consolas"/>
                <w:color w:val="CAC580"/>
                <w:sz w:val="20"/>
              </w:rPr>
              <w:t>'Вам может понравиться'</w:t>
            </w:r>
            <w:r>
              <w:rPr>
                <w:rFonts w:ascii="Consolas" w:hAnsi="Consolas"/>
                <w:color w:val="CCCCCC"/>
                <w:sz w:val="20"/>
              </w:rPr>
              <w:t xml:space="preserve">, </w:t>
            </w:r>
            <w:r>
              <w:rPr>
                <w:rFonts w:ascii="Consolas" w:hAnsi="Consolas"/>
                <w:color w:val="CAC580"/>
                <w:sz w:val="20"/>
              </w:rPr>
              <w:t>'Книга "Грокаем алгоритмы"'</w:t>
            </w:r>
            <w:r>
              <w:rPr>
                <w:rFonts w:ascii="Consolas" w:hAnsi="Consolas"/>
                <w:color w:val="CCCCCC"/>
                <w:sz w:val="20"/>
              </w:rPr>
              <w:t xml:space="preserve">, </w:t>
            </w:r>
            <w:r>
              <w:rPr>
                <w:rFonts w:ascii="Consolas" w:hAnsi="Consolas"/>
                <w:color w:val="CAC580"/>
                <w:sz w:val="20"/>
              </w:rPr>
              <w:t>'2026-04-02 08:00:00'</w:t>
            </w:r>
            <w:r>
              <w:rPr>
                <w:rFonts w:ascii="Consolas" w:hAnsi="Consolas"/>
                <w:color w:val="CCCCCC"/>
                <w:sz w:val="20"/>
              </w:rPr>
              <w:t xml:space="preserve">, </w:t>
            </w:r>
            <w:r>
              <w:rPr>
                <w:rFonts w:ascii="Consolas" w:hAnsi="Consolas"/>
                <w:b/>
                <w:color w:val="739ECA"/>
                <w:sz w:val="20"/>
              </w:rPr>
              <w:t>true</w:t>
            </w:r>
            <w:r>
              <w:rPr>
                <w:rFonts w:ascii="Consolas" w:hAnsi="Consolas"/>
                <w:color w:val="CCCCCC"/>
                <w:sz w:val="20"/>
              </w:rPr>
              <w:t xml:space="preserve">, </w:t>
            </w:r>
            <w:r>
              <w:rPr>
                <w:rFonts w:ascii="Consolas" w:hAnsi="Consolas"/>
                <w:color w:val="CAC580"/>
                <w:sz w:val="20"/>
              </w:rPr>
              <w:t>'/content/201'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2</w:t>
            </w:r>
            <w:r>
              <w:rPr>
                <w:rFonts w:ascii="Consolas" w:hAnsi="Consolas"/>
                <w:color w:val="CCCCCC"/>
                <w:sz w:val="20"/>
              </w:rPr>
              <w:t xml:space="preserve">, </w:t>
            </w:r>
            <w:r>
              <w:rPr>
                <w:rFonts w:ascii="Consolas" w:hAnsi="Consolas"/>
                <w:color w:val="CAC580"/>
                <w:sz w:val="20"/>
              </w:rPr>
              <w:t>'статус_закупки'</w:t>
            </w:r>
            <w:r>
              <w:rPr>
                <w:rFonts w:ascii="Consolas" w:hAnsi="Consolas"/>
                <w:color w:val="CCCCCC"/>
                <w:sz w:val="20"/>
              </w:rPr>
              <w:t xml:space="preserve">, </w:t>
            </w:r>
            <w:r>
              <w:rPr>
                <w:rFonts w:ascii="Consolas" w:hAnsi="Consolas"/>
                <w:color w:val="CAC580"/>
                <w:sz w:val="20"/>
              </w:rPr>
              <w:t>'Заявка на закупку'</w:t>
            </w:r>
            <w:r>
              <w:rPr>
                <w:rFonts w:ascii="Consolas" w:hAnsi="Consolas"/>
                <w:color w:val="CCCCCC"/>
                <w:sz w:val="20"/>
              </w:rPr>
              <w:t xml:space="preserve">, </w:t>
            </w:r>
            <w:r>
              <w:rPr>
                <w:rFonts w:ascii="Consolas" w:hAnsi="Consolas"/>
                <w:color w:val="CAC580"/>
                <w:sz w:val="20"/>
              </w:rPr>
              <w:t>'Ваша заявка на книгу "Психология влияния" одобрена.'</w:t>
            </w:r>
            <w:r>
              <w:rPr>
                <w:rFonts w:ascii="Consolas" w:hAnsi="Consolas"/>
                <w:color w:val="CCCCCC"/>
                <w:sz w:val="20"/>
              </w:rPr>
              <w:t xml:space="preserve">, </w:t>
            </w:r>
            <w:r>
              <w:rPr>
                <w:rFonts w:ascii="Consolas" w:hAnsi="Consolas"/>
                <w:color w:val="CAC580"/>
                <w:sz w:val="20"/>
              </w:rPr>
              <w:t>'2026-04-01 11:30:00'</w:t>
            </w:r>
            <w:r>
              <w:rPr>
                <w:rFonts w:ascii="Consolas" w:hAnsi="Consolas"/>
                <w:color w:val="CCCCCC"/>
                <w:sz w:val="20"/>
              </w:rPr>
              <w:t xml:space="preserve">, </w:t>
            </w:r>
            <w:r>
              <w:rPr>
                <w:rFonts w:ascii="Consolas" w:hAnsi="Consolas"/>
                <w:b/>
                <w:color w:val="739ECA"/>
                <w:sz w:val="20"/>
              </w:rPr>
              <w:t>false</w:t>
            </w:r>
            <w:r>
              <w:rPr>
                <w:rFonts w:ascii="Consolas" w:hAnsi="Consolas"/>
                <w:color w:val="CCCCCC"/>
                <w:sz w:val="20"/>
              </w:rPr>
              <w:t xml:space="preserve">, </w:t>
            </w:r>
            <w:r>
              <w:rPr>
                <w:rFonts w:ascii="Consolas" w:hAnsi="Consolas"/>
                <w:color w:val="CAC580"/>
                <w:sz w:val="20"/>
              </w:rPr>
              <w:t>'/purchases/5001'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'назначена_задача'</w:t>
            </w:r>
            <w:r>
              <w:rPr>
                <w:rFonts w:ascii="Consolas" w:hAnsi="Consolas"/>
                <w:color w:val="CCCCCC"/>
                <w:sz w:val="20"/>
              </w:rPr>
              <w:t xml:space="preserve">, </w:t>
            </w:r>
            <w:r>
              <w:rPr>
                <w:rFonts w:ascii="Consolas" w:hAnsi="Consolas"/>
                <w:color w:val="CAC580"/>
                <w:sz w:val="20"/>
              </w:rPr>
              <w:t>'Новая задача'</w:t>
            </w:r>
            <w:r>
              <w:rPr>
                <w:rFonts w:ascii="Consolas" w:hAnsi="Consolas"/>
                <w:color w:val="CCCCCC"/>
                <w:sz w:val="20"/>
              </w:rPr>
              <w:t xml:space="preserve">, </w:t>
            </w:r>
            <w:r>
              <w:rPr>
                <w:rFonts w:ascii="Consolas" w:hAnsi="Consolas"/>
                <w:color w:val="CAC580"/>
                <w:sz w:val="20"/>
              </w:rPr>
              <w:t>'Вам назначена задача на модерацию 5 новых отзывов.'</w:t>
            </w:r>
            <w:r>
              <w:rPr>
                <w:rFonts w:ascii="Consolas" w:hAnsi="Consolas"/>
                <w:color w:val="CCCCCC"/>
                <w:sz w:val="20"/>
              </w:rPr>
              <w:t xml:space="preserve">, </w:t>
            </w:r>
            <w:r>
              <w:rPr>
                <w:rFonts w:ascii="Consolas" w:hAnsi="Consolas"/>
                <w:color w:val="CAC580"/>
                <w:sz w:val="20"/>
              </w:rPr>
              <w:t>'2026-04-02 09:00:00'</w:t>
            </w:r>
            <w:r>
              <w:rPr>
                <w:rFonts w:ascii="Consolas" w:hAnsi="Consolas"/>
                <w:color w:val="CCCCCC"/>
                <w:sz w:val="20"/>
              </w:rPr>
              <w:t xml:space="preserve">, </w:t>
            </w:r>
            <w:r>
              <w:rPr>
                <w:rFonts w:ascii="Consolas" w:hAnsi="Consolas"/>
                <w:b/>
                <w:color w:val="739ECA"/>
                <w:sz w:val="20"/>
              </w:rPr>
              <w:t>false</w:t>
            </w:r>
            <w:r>
              <w:rPr>
                <w:rFonts w:ascii="Consolas" w:hAnsi="Consolas"/>
                <w:color w:val="CCCCCC"/>
                <w:sz w:val="20"/>
              </w:rPr>
              <w:t xml:space="preserve">, </w:t>
            </w:r>
            <w:r>
              <w:rPr>
                <w:rFonts w:ascii="Consolas" w:hAnsi="Consolas"/>
                <w:color w:val="CAC580"/>
                <w:sz w:val="20"/>
              </w:rPr>
              <w:t>'/moderation'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'модель_обучена'</w:t>
            </w:r>
            <w:r>
              <w:rPr>
                <w:rFonts w:ascii="Consolas" w:hAnsi="Consolas"/>
                <w:color w:val="CCCCCC"/>
                <w:sz w:val="20"/>
              </w:rPr>
              <w:t xml:space="preserve">, </w:t>
            </w:r>
            <w:r>
              <w:rPr>
                <w:rFonts w:ascii="Consolas" w:hAnsi="Consolas"/>
                <w:color w:val="CAC580"/>
                <w:sz w:val="20"/>
              </w:rPr>
              <w:t>'Модель обучена'</w:t>
            </w:r>
            <w:r>
              <w:rPr>
                <w:rFonts w:ascii="Consolas" w:hAnsi="Consolas"/>
                <w:color w:val="CCCCCC"/>
                <w:sz w:val="20"/>
              </w:rPr>
              <w:t xml:space="preserve">, </w:t>
            </w:r>
            <w:r>
              <w:rPr>
                <w:rFonts w:ascii="Consolas" w:hAnsi="Consolas"/>
                <w:color w:val="CAC580"/>
                <w:sz w:val="20"/>
              </w:rPr>
              <w:t>'Дообучение модели RuBERT-tiny-intent v1.1 завершено. Точность: 87.15%'</w:t>
            </w:r>
            <w:r>
              <w:rPr>
                <w:rFonts w:ascii="Consolas" w:hAnsi="Consolas"/>
                <w:color w:val="CCCCCC"/>
                <w:sz w:val="20"/>
              </w:rPr>
              <w:t xml:space="preserve">, </w:t>
            </w:r>
            <w:r>
              <w:rPr>
                <w:rFonts w:ascii="Consolas" w:hAnsi="Consolas"/>
                <w:color w:val="CAC580"/>
                <w:sz w:val="20"/>
              </w:rPr>
              <w:t>'2026-04-01 15:00:00'</w:t>
            </w:r>
            <w:r>
              <w:rPr>
                <w:rFonts w:ascii="Consolas" w:hAnsi="Consolas"/>
                <w:color w:val="CCCCCC"/>
                <w:sz w:val="20"/>
              </w:rPr>
              <w:t xml:space="preserve">, </w:t>
            </w:r>
            <w:r>
              <w:rPr>
                <w:rFonts w:ascii="Consolas" w:hAnsi="Consolas"/>
                <w:b/>
                <w:color w:val="739ECA"/>
                <w:sz w:val="20"/>
              </w:rPr>
              <w:t>true</w:t>
            </w:r>
            <w:r>
              <w:rPr>
                <w:rFonts w:ascii="Consolas" w:hAnsi="Consolas"/>
                <w:color w:val="CCCCCC"/>
                <w:sz w:val="20"/>
              </w:rPr>
              <w:t xml:space="preserve">, </w:t>
            </w:r>
            <w:r>
              <w:rPr>
                <w:rFonts w:ascii="Consolas" w:hAnsi="Consolas"/>
                <w:color w:val="CAC580"/>
                <w:sz w:val="20"/>
              </w:rPr>
              <w:t>'/ml/models/2'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6</w:t>
            </w:r>
            <w:r>
              <w:rPr>
                <w:rFonts w:ascii="Consolas" w:hAnsi="Consolas"/>
                <w:color w:val="CCCCCC"/>
                <w:sz w:val="20"/>
              </w:rPr>
              <w:t xml:space="preserve">, </w:t>
            </w:r>
            <w:r>
              <w:rPr>
                <w:rFonts w:ascii="Consolas" w:hAnsi="Consolas"/>
                <w:color w:val="CAC580"/>
                <w:sz w:val="20"/>
              </w:rPr>
              <w:t>'новый_контент'</w:t>
            </w:r>
            <w:r>
              <w:rPr>
                <w:rFonts w:ascii="Consolas" w:hAnsi="Consolas"/>
                <w:color w:val="CCCCCC"/>
                <w:sz w:val="20"/>
              </w:rPr>
              <w:t xml:space="preserve">, </w:t>
            </w:r>
            <w:r>
              <w:rPr>
                <w:rFonts w:ascii="Consolas" w:hAnsi="Consolas"/>
                <w:color w:val="CAC580"/>
                <w:sz w:val="20"/>
              </w:rPr>
              <w:t>'Обновление подкастов'</w:t>
            </w:r>
            <w:r>
              <w:rPr>
                <w:rFonts w:ascii="Consolas" w:hAnsi="Consolas"/>
                <w:color w:val="CCCCCC"/>
                <w:sz w:val="20"/>
              </w:rPr>
              <w:t xml:space="preserve">, </w:t>
            </w:r>
            <w:r>
              <w:rPr>
                <w:rFonts w:ascii="Consolas" w:hAnsi="Consolas"/>
                <w:color w:val="CAC580"/>
                <w:sz w:val="20"/>
              </w:rPr>
              <w:t>'Новый выпуск подкаста "Люди и код"'</w:t>
            </w:r>
            <w:r>
              <w:rPr>
                <w:rFonts w:ascii="Consolas" w:hAnsi="Consolas"/>
                <w:color w:val="CCCCCC"/>
                <w:sz w:val="20"/>
              </w:rPr>
              <w:t xml:space="preserve">, </w:t>
            </w:r>
            <w:r>
              <w:rPr>
                <w:rFonts w:ascii="Consolas" w:hAnsi="Consolas"/>
                <w:color w:val="CAC580"/>
                <w:sz w:val="20"/>
              </w:rPr>
              <w:t>'2026-04-04 09:00:00'</w:t>
            </w:r>
            <w:r>
              <w:rPr>
                <w:rFonts w:ascii="Consolas" w:hAnsi="Consolas"/>
                <w:color w:val="CCCCCC"/>
                <w:sz w:val="20"/>
              </w:rPr>
              <w:t xml:space="preserve">, </w:t>
            </w:r>
            <w:r>
              <w:rPr>
                <w:rFonts w:ascii="Consolas" w:hAnsi="Consolas"/>
                <w:b/>
                <w:color w:val="739ECA"/>
                <w:sz w:val="20"/>
              </w:rPr>
              <w:t>false</w:t>
            </w:r>
            <w:r>
              <w:rPr>
                <w:rFonts w:ascii="Consolas" w:hAnsi="Consolas"/>
                <w:color w:val="CCCCCC"/>
                <w:sz w:val="20"/>
              </w:rPr>
              <w:t xml:space="preserve">, </w:t>
            </w:r>
            <w:r>
              <w:rPr>
                <w:rFonts w:ascii="Consolas" w:hAnsi="Consolas"/>
                <w:color w:val="CAC580"/>
                <w:sz w:val="20"/>
              </w:rPr>
              <w:t>'/podcasts/305'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8</w:t>
            </w:r>
            <w:r>
              <w:rPr>
                <w:rFonts w:ascii="Consolas" w:hAnsi="Consolas"/>
                <w:color w:val="CCCCCC"/>
                <w:sz w:val="20"/>
              </w:rPr>
              <w:t xml:space="preserve">, </w:t>
            </w:r>
            <w:r>
              <w:rPr>
                <w:rFonts w:ascii="Consolas" w:hAnsi="Consolas"/>
                <w:color w:val="CAC580"/>
                <w:sz w:val="20"/>
              </w:rPr>
              <w:t>'система'</w:t>
            </w:r>
            <w:r>
              <w:rPr>
                <w:rFonts w:ascii="Consolas" w:hAnsi="Consolas"/>
                <w:color w:val="CCCCCC"/>
                <w:sz w:val="20"/>
              </w:rPr>
              <w:t xml:space="preserve">, </w:t>
            </w:r>
            <w:r>
              <w:rPr>
                <w:rFonts w:ascii="Consolas" w:hAnsi="Consolas"/>
                <w:color w:val="CAC580"/>
                <w:sz w:val="20"/>
              </w:rPr>
              <w:t>'Плановое обслуживание'</w:t>
            </w:r>
            <w:r>
              <w:rPr>
                <w:rFonts w:ascii="Consolas" w:hAnsi="Consolas"/>
                <w:color w:val="CCCCCC"/>
                <w:sz w:val="20"/>
              </w:rPr>
              <w:t xml:space="preserve">, </w:t>
            </w:r>
            <w:r>
              <w:rPr>
                <w:rFonts w:ascii="Consolas" w:hAnsi="Consolas"/>
                <w:color w:val="CAC580"/>
                <w:sz w:val="20"/>
              </w:rPr>
              <w:t>'Завтра с 02:00 до 04:00 возможны перебои в работе.'</w:t>
            </w:r>
            <w:r>
              <w:rPr>
                <w:rFonts w:ascii="Consolas" w:hAnsi="Consolas"/>
                <w:color w:val="CCCCCC"/>
                <w:sz w:val="20"/>
              </w:rPr>
              <w:t xml:space="preserve">, </w:t>
            </w:r>
            <w:r>
              <w:rPr>
                <w:rFonts w:ascii="Consolas" w:hAnsi="Consolas"/>
                <w:color w:val="CAC580"/>
                <w:sz w:val="20"/>
              </w:rPr>
              <w:t>'2026-04-05 18:00:00'</w:t>
            </w:r>
            <w:r>
              <w:rPr>
                <w:rFonts w:ascii="Consolas" w:hAnsi="Consolas"/>
                <w:color w:val="CCCCCC"/>
                <w:sz w:val="20"/>
              </w:rPr>
              <w:t xml:space="preserve">, </w:t>
            </w:r>
            <w:r>
              <w:rPr>
                <w:rFonts w:ascii="Consolas" w:hAnsi="Consolas"/>
                <w:b/>
                <w:color w:val="739ECA"/>
                <w:sz w:val="20"/>
              </w:rPr>
              <w:t>true</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9</w:t>
            </w:r>
            <w:r>
              <w:rPr>
                <w:rFonts w:ascii="Consolas" w:hAnsi="Consolas"/>
                <w:color w:val="CCCCCC"/>
                <w:sz w:val="20"/>
              </w:rPr>
              <w:t xml:space="preserve">, </w:t>
            </w:r>
            <w:r>
              <w:rPr>
                <w:rFonts w:ascii="Consolas" w:hAnsi="Consolas"/>
                <w:color w:val="CAC580"/>
                <w:sz w:val="20"/>
              </w:rPr>
              <w:t>'рассылка'</w:t>
            </w:r>
            <w:r>
              <w:rPr>
                <w:rFonts w:ascii="Consolas" w:hAnsi="Consolas"/>
                <w:color w:val="CCCCCC"/>
                <w:sz w:val="20"/>
              </w:rPr>
              <w:t xml:space="preserve">, </w:t>
            </w:r>
            <w:r>
              <w:rPr>
                <w:rFonts w:ascii="Consolas" w:hAnsi="Consolas"/>
                <w:color w:val="CAC580"/>
                <w:sz w:val="20"/>
              </w:rPr>
              <w:t>'Дайджест за неделю'</w:t>
            </w:r>
            <w:r>
              <w:rPr>
                <w:rFonts w:ascii="Consolas" w:hAnsi="Consolas"/>
                <w:color w:val="CCCCCC"/>
                <w:sz w:val="20"/>
              </w:rPr>
              <w:t xml:space="preserve">, </w:t>
            </w:r>
            <w:r>
              <w:rPr>
                <w:rFonts w:ascii="Consolas" w:hAnsi="Consolas"/>
                <w:color w:val="CAC580"/>
                <w:sz w:val="20"/>
              </w:rPr>
              <w:t>'Самые популярные материалы: Python, микросервисы, управление.'</w:t>
            </w:r>
            <w:r>
              <w:rPr>
                <w:rFonts w:ascii="Consolas" w:hAnsi="Consolas"/>
                <w:color w:val="CCCCCC"/>
                <w:sz w:val="20"/>
              </w:rPr>
              <w:t xml:space="preserve">, </w:t>
            </w:r>
            <w:r>
              <w:rPr>
                <w:rFonts w:ascii="Consolas" w:hAnsi="Consolas"/>
                <w:color w:val="CAC580"/>
                <w:sz w:val="20"/>
              </w:rPr>
              <w:t>'2026-04-07 20:00:00'</w:t>
            </w:r>
            <w:r>
              <w:rPr>
                <w:rFonts w:ascii="Consolas" w:hAnsi="Consolas"/>
                <w:color w:val="CCCCCC"/>
                <w:sz w:val="20"/>
              </w:rPr>
              <w:t xml:space="preserve">, </w:t>
            </w:r>
            <w:r>
              <w:rPr>
                <w:rFonts w:ascii="Consolas" w:hAnsi="Consolas"/>
                <w:b/>
                <w:color w:val="739ECA"/>
                <w:sz w:val="20"/>
              </w:rPr>
              <w:t>false</w:t>
            </w:r>
            <w:r>
              <w:rPr>
                <w:rFonts w:ascii="Consolas" w:hAnsi="Consolas"/>
                <w:color w:val="CCCCCC"/>
                <w:sz w:val="20"/>
              </w:rPr>
              <w:t xml:space="preserve">, </w:t>
            </w:r>
            <w:r>
              <w:rPr>
                <w:rFonts w:ascii="Consolas" w:hAnsi="Consolas"/>
                <w:color w:val="CAC580"/>
                <w:sz w:val="20"/>
              </w:rPr>
              <w:t>'/digest/week15'</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10</w:t>
            </w:r>
            <w:r>
              <w:rPr>
                <w:rFonts w:ascii="Consolas" w:hAnsi="Consolas"/>
                <w:color w:val="CCCCCC"/>
                <w:sz w:val="20"/>
              </w:rPr>
              <w:t xml:space="preserve">, </w:t>
            </w:r>
            <w:r>
              <w:rPr>
                <w:rFonts w:ascii="Consolas" w:hAnsi="Consolas"/>
                <w:color w:val="CAC580"/>
                <w:sz w:val="20"/>
              </w:rPr>
              <w:t>'приветствие'</w:t>
            </w:r>
            <w:r>
              <w:rPr>
                <w:rFonts w:ascii="Consolas" w:hAnsi="Consolas"/>
                <w:color w:val="CCCCCC"/>
                <w:sz w:val="20"/>
              </w:rPr>
              <w:t xml:space="preserve">, </w:t>
            </w:r>
            <w:r>
              <w:rPr>
                <w:rFonts w:ascii="Consolas" w:hAnsi="Consolas"/>
                <w:color w:val="CAC580"/>
                <w:sz w:val="20"/>
              </w:rPr>
              <w:t>'Добро пожаловать!'</w:t>
            </w:r>
            <w:r>
              <w:rPr>
                <w:rFonts w:ascii="Consolas" w:hAnsi="Consolas"/>
                <w:color w:val="CCCCCC"/>
                <w:sz w:val="20"/>
              </w:rPr>
              <w:t xml:space="preserve">, </w:t>
            </w:r>
            <w:r>
              <w:rPr>
                <w:rFonts w:ascii="Consolas" w:hAnsi="Consolas"/>
                <w:color w:val="CAC580"/>
                <w:sz w:val="20"/>
              </w:rPr>
              <w:t>'Спасибо за регистрацию в системе "Семантический подборщик".'</w:t>
            </w:r>
            <w:r>
              <w:rPr>
                <w:rFonts w:ascii="Consolas" w:hAnsi="Consolas"/>
                <w:color w:val="CCCCCC"/>
                <w:sz w:val="20"/>
              </w:rPr>
              <w:t xml:space="preserve">, </w:t>
            </w:r>
            <w:r>
              <w:rPr>
                <w:rFonts w:ascii="Consolas" w:hAnsi="Consolas"/>
                <w:color w:val="CAC580"/>
                <w:sz w:val="20"/>
              </w:rPr>
              <w:t>'2026-04-08 07:35:00'</w:t>
            </w:r>
            <w:r>
              <w:rPr>
                <w:rFonts w:ascii="Consolas" w:hAnsi="Consolas"/>
                <w:color w:val="CCCCCC"/>
                <w:sz w:val="20"/>
              </w:rPr>
              <w:t xml:space="preserve">, </w:t>
            </w:r>
            <w:r>
              <w:rPr>
                <w:rFonts w:ascii="Consolas" w:hAnsi="Consolas"/>
                <w:b/>
                <w:color w:val="739ECA"/>
                <w:sz w:val="20"/>
              </w:rPr>
              <w:t>false</w:t>
            </w:r>
            <w:r>
              <w:rPr>
                <w:rFonts w:ascii="Consolas" w:hAnsi="Consolas"/>
                <w:color w:val="CCCCCC"/>
                <w:sz w:val="20"/>
              </w:rPr>
              <w:t xml:space="preserve">, </w:t>
            </w:r>
            <w:r>
              <w:rPr>
                <w:rFonts w:ascii="Consolas" w:hAnsi="Consolas"/>
                <w:color w:val="CAC580"/>
                <w:sz w:val="20"/>
              </w:rPr>
              <w:t>'/help'</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'предупреждение'</w:t>
            </w:r>
            <w:r>
              <w:rPr>
                <w:rFonts w:ascii="Consolas" w:hAnsi="Consolas"/>
                <w:color w:val="CCCCCC"/>
                <w:sz w:val="20"/>
              </w:rPr>
              <w:t xml:space="preserve">, </w:t>
            </w:r>
            <w:r>
              <w:rPr>
                <w:rFonts w:ascii="Consolas" w:hAnsi="Consolas"/>
                <w:color w:val="CAC580"/>
                <w:sz w:val="20"/>
              </w:rPr>
              <w:t>'Превышение лимита запросов'</w:t>
            </w:r>
            <w:r>
              <w:rPr>
                <w:rFonts w:ascii="Consolas" w:hAnsi="Consolas"/>
                <w:color w:val="CCCCCC"/>
                <w:sz w:val="20"/>
              </w:rPr>
              <w:t xml:space="preserve">, </w:t>
            </w:r>
            <w:r>
              <w:rPr>
                <w:rFonts w:ascii="Consolas" w:hAnsi="Consolas"/>
                <w:color w:val="CAC580"/>
                <w:sz w:val="20"/>
              </w:rPr>
              <w:t>'Количество запросов к API превысило 80% дневного лимита.'</w:t>
            </w:r>
            <w:r>
              <w:rPr>
                <w:rFonts w:ascii="Consolas" w:hAnsi="Consolas"/>
                <w:color w:val="CCCCCC"/>
                <w:sz w:val="20"/>
              </w:rPr>
              <w:t xml:space="preserve">, </w:t>
            </w:r>
            <w:r>
              <w:rPr>
                <w:rFonts w:ascii="Consolas" w:hAnsi="Consolas"/>
                <w:color w:val="CAC580"/>
                <w:sz w:val="20"/>
              </w:rPr>
              <w:t>'2026-04-09 14:00:00'</w:t>
            </w:r>
            <w:r>
              <w:rPr>
                <w:rFonts w:ascii="Consolas" w:hAnsi="Consolas"/>
                <w:color w:val="CCCCCC"/>
                <w:sz w:val="20"/>
              </w:rPr>
              <w:t xml:space="preserve">, </w:t>
            </w:r>
            <w:r>
              <w:rPr>
                <w:rFonts w:ascii="Consolas" w:hAnsi="Consolas"/>
                <w:b/>
                <w:color w:val="739ECA"/>
                <w:sz w:val="20"/>
              </w:rPr>
              <w:t>false</w:t>
            </w:r>
            <w:r>
              <w:rPr>
                <w:rFonts w:ascii="Consolas" w:hAnsi="Consolas"/>
                <w:color w:val="CCCCCC"/>
                <w:sz w:val="20"/>
              </w:rPr>
              <w:t xml:space="preserve">, </w:t>
            </w:r>
            <w:r>
              <w:rPr>
                <w:rFonts w:ascii="Consolas" w:hAnsi="Consolas"/>
                <w:color w:val="CAC580"/>
                <w:sz w:val="20"/>
              </w:rPr>
              <w:t>'/admin/limits'</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'ответ_на_комментарий'</w:t>
            </w:r>
            <w:r>
              <w:rPr>
                <w:rFonts w:ascii="Consolas" w:hAnsi="Consolas"/>
                <w:color w:val="CCCCCC"/>
                <w:sz w:val="20"/>
              </w:rPr>
              <w:t xml:space="preserve">, </w:t>
            </w:r>
            <w:r>
              <w:rPr>
                <w:rFonts w:ascii="Consolas" w:hAnsi="Consolas"/>
                <w:color w:val="CAC580"/>
                <w:sz w:val="20"/>
              </w:rPr>
              <w:t>'Ответ на ваш отзыв'</w:t>
            </w:r>
            <w:r>
              <w:rPr>
                <w:rFonts w:ascii="Consolas" w:hAnsi="Consolas"/>
                <w:color w:val="CCCCCC"/>
                <w:sz w:val="20"/>
              </w:rPr>
              <w:t xml:space="preserve">, </w:t>
            </w:r>
            <w:r>
              <w:rPr>
                <w:rFonts w:ascii="Consolas" w:hAnsi="Consolas"/>
                <w:color w:val="CAC580"/>
                <w:sz w:val="20"/>
              </w:rPr>
              <w:t>'Контент-менеджер ответил на ваш отзыв о курсе Python.'</w:t>
            </w:r>
            <w:r>
              <w:rPr>
                <w:rFonts w:ascii="Consolas" w:hAnsi="Consolas"/>
                <w:color w:val="CCCCCC"/>
                <w:sz w:val="20"/>
              </w:rPr>
              <w:t xml:space="preserve">, </w:t>
            </w:r>
            <w:r>
              <w:rPr>
                <w:rFonts w:ascii="Consolas" w:hAnsi="Consolas"/>
                <w:color w:val="CAC580"/>
                <w:sz w:val="20"/>
              </w:rPr>
              <w:t>'2026-04-10 09:00:00'</w:t>
            </w:r>
            <w:r>
              <w:rPr>
                <w:rFonts w:ascii="Consolas" w:hAnsi="Consolas"/>
                <w:color w:val="CCCCCC"/>
                <w:sz w:val="20"/>
              </w:rPr>
              <w:t xml:space="preserve">, </w:t>
            </w:r>
            <w:r>
              <w:rPr>
                <w:rFonts w:ascii="Consolas" w:hAnsi="Consolas"/>
                <w:b/>
                <w:color w:val="739ECA"/>
                <w:sz w:val="20"/>
              </w:rPr>
              <w:t>false</w:t>
            </w:r>
            <w:r>
              <w:rPr>
                <w:rFonts w:ascii="Consolas" w:hAnsi="Consolas"/>
                <w:color w:val="CCCCCC"/>
                <w:sz w:val="20"/>
              </w:rPr>
              <w:t xml:space="preserve">, </w:t>
            </w:r>
            <w:r>
              <w:rPr>
                <w:rFonts w:ascii="Consolas" w:hAnsi="Consolas"/>
                <w:color w:val="CAC580"/>
                <w:sz w:val="20"/>
              </w:rPr>
              <w:t>'/content/101#comments'</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color w:val="B788D3"/>
                <w:sz w:val="20"/>
              </w:rPr>
              <w:t>"контент"</w:t>
            </w:r>
            <w:r>
              <w:rPr>
                <w:rFonts w:ascii="Consolas" w:hAnsi="Consolas"/>
                <w:color w:val="CCCCCC"/>
                <w:sz w:val="20"/>
              </w:rPr>
              <w:t xml:space="preserve"> (</w:t>
            </w:r>
            <w:r>
              <w:rPr>
                <w:rFonts w:ascii="Consolas" w:hAnsi="Consolas"/>
                <w:color w:val="00B8B8"/>
                <w:sz w:val="20"/>
              </w:rPr>
              <w:t>"название"</w:t>
            </w:r>
            <w:r>
              <w:rPr>
                <w:rFonts w:ascii="Consolas" w:hAnsi="Consolas"/>
                <w:color w:val="CCCCCC"/>
                <w:sz w:val="20"/>
              </w:rPr>
              <w:t xml:space="preserve">, </w:t>
            </w:r>
            <w:r>
              <w:rPr>
                <w:rFonts w:ascii="Consolas" w:hAnsi="Consolas"/>
                <w:color w:val="00B8B8"/>
                <w:sz w:val="20"/>
              </w:rPr>
              <w:t>"тип"</w:t>
            </w:r>
            <w:r>
              <w:rPr>
                <w:rFonts w:ascii="Consolas" w:hAnsi="Consolas"/>
                <w:color w:val="CCCCCC"/>
                <w:sz w:val="20"/>
              </w:rPr>
              <w:t xml:space="preserve">, </w:t>
            </w:r>
            <w:r>
              <w:rPr>
                <w:rFonts w:ascii="Consolas" w:hAnsi="Consolas"/>
                <w:color w:val="00B8B8"/>
                <w:sz w:val="20"/>
              </w:rPr>
              <w:t>"авторы"</w:t>
            </w:r>
            <w:r>
              <w:rPr>
                <w:rFonts w:ascii="Consolas" w:hAnsi="Consolas"/>
                <w:color w:val="CCCCCC"/>
                <w:sz w:val="20"/>
              </w:rPr>
              <w:t xml:space="preserve">, </w:t>
            </w:r>
            <w:r>
              <w:rPr>
                <w:rFonts w:ascii="Consolas" w:hAnsi="Consolas"/>
                <w:color w:val="00B8B8"/>
                <w:sz w:val="20"/>
              </w:rPr>
              <w:t>"описание"</w:t>
            </w:r>
            <w:r>
              <w:rPr>
                <w:rFonts w:ascii="Consolas" w:hAnsi="Consolas"/>
                <w:color w:val="CCCCCC"/>
                <w:sz w:val="20"/>
              </w:rPr>
              <w:t xml:space="preserve">, </w:t>
            </w:r>
            <w:r>
              <w:rPr>
                <w:rFonts w:ascii="Consolas" w:hAnsi="Consolas"/>
                <w:color w:val="00B8B8"/>
                <w:sz w:val="20"/>
              </w:rPr>
              <w:t>"уровень"</w:t>
            </w:r>
            <w:r>
              <w:rPr>
                <w:rFonts w:ascii="Consolas" w:hAnsi="Consolas"/>
                <w:color w:val="CCCCCC"/>
                <w:sz w:val="20"/>
              </w:rPr>
              <w:t xml:space="preserve">, </w:t>
            </w:r>
            <w:r>
              <w:rPr>
                <w:rFonts w:ascii="Consolas" w:hAnsi="Consolas"/>
                <w:color w:val="00B8B8"/>
                <w:sz w:val="20"/>
              </w:rPr>
              <w:t>"сслыка_на_файл"</w:t>
            </w:r>
            <w:r>
              <w:rPr>
                <w:rFonts w:ascii="Consolas" w:hAnsi="Consolas"/>
                <w:color w:val="CCCCCC"/>
                <w:sz w:val="20"/>
              </w:rPr>
              <w:t xml:space="preserve">, </w:t>
            </w:r>
            <w:r>
              <w:rPr>
                <w:rFonts w:ascii="Consolas" w:hAnsi="Consolas"/>
                <w:color w:val="00B8B8"/>
                <w:sz w:val="20"/>
              </w:rPr>
              <w:t>"дата_добавления"</w:t>
            </w:r>
            <w:r>
              <w:rPr>
                <w:rFonts w:ascii="Consolas" w:hAnsi="Consolas"/>
                <w:color w:val="CCCCCC"/>
                <w:sz w:val="20"/>
              </w:rPr>
              <w:t xml:space="preserve">, </w:t>
            </w:r>
            <w:r>
              <w:rPr>
                <w:rFonts w:ascii="Consolas" w:hAnsi="Consolas"/>
                <w:color w:val="00B8B8"/>
                <w:sz w:val="20"/>
              </w:rPr>
              <w:t>"язык"</w:t>
            </w:r>
            <w:r>
              <w:rPr>
                <w:rFonts w:ascii="Consolas" w:hAnsi="Consolas"/>
                <w:color w:val="CCCCCC"/>
                <w:sz w:val="20"/>
              </w:rPr>
              <w:t xml:space="preserve">, </w:t>
            </w:r>
            <w:r>
              <w:rPr>
                <w:rFonts w:ascii="Consolas" w:hAnsi="Consolas"/>
                <w:color w:val="00B8B8"/>
                <w:sz w:val="20"/>
              </w:rPr>
              <w:t>"средний_рейтинг"</w:t>
            </w:r>
            <w:r>
              <w:rPr>
                <w:rFonts w:ascii="Consolas" w:hAnsi="Consolas"/>
                <w:color w:val="CCCCCC"/>
                <w:sz w:val="20"/>
              </w:rPr>
              <w:t xml:space="preserve">, </w:t>
            </w:r>
            <w:r>
              <w:rPr>
                <w:rFonts w:ascii="Consolas" w:hAnsi="Consolas"/>
                <w:color w:val="00B8B8"/>
                <w:sz w:val="20"/>
              </w:rPr>
              <w:t>"количество_просмотров"</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'Программирование на Python для начинающих'</w:t>
            </w:r>
            <w:r>
              <w:rPr>
                <w:rFonts w:ascii="Consolas" w:hAnsi="Consolas"/>
                <w:color w:val="CCCCCC"/>
                <w:sz w:val="20"/>
              </w:rPr>
              <w:t xml:space="preserve">, </w:t>
            </w:r>
            <w:r>
              <w:rPr>
                <w:rFonts w:ascii="Consolas" w:hAnsi="Consolas"/>
                <w:color w:val="CAC580"/>
                <w:sz w:val="20"/>
              </w:rPr>
              <w:t>'книга'</w:t>
            </w:r>
            <w:r>
              <w:rPr>
                <w:rFonts w:ascii="Consolas" w:hAnsi="Consolas"/>
                <w:color w:val="CCCCCC"/>
                <w:sz w:val="20"/>
              </w:rPr>
              <w:t xml:space="preserve">, </w:t>
            </w:r>
            <w:r>
              <w:rPr>
                <w:rFonts w:ascii="Consolas" w:hAnsi="Consolas"/>
                <w:color w:val="CAC580"/>
                <w:sz w:val="20"/>
              </w:rPr>
              <w:t>'Марк Лутц'</w:t>
            </w:r>
            <w:r>
              <w:rPr>
                <w:rFonts w:ascii="Consolas" w:hAnsi="Consolas"/>
                <w:color w:val="CCCCCC"/>
                <w:sz w:val="20"/>
              </w:rPr>
              <w:t xml:space="preserve">, </w:t>
            </w:r>
            <w:r>
              <w:rPr>
                <w:rFonts w:ascii="Consolas" w:hAnsi="Consolas"/>
                <w:color w:val="CAC580"/>
                <w:sz w:val="20"/>
              </w:rPr>
              <w:t>'Изучение Python с нуля'</w:t>
            </w:r>
            <w:r>
              <w:rPr>
                <w:rFonts w:ascii="Consolas" w:hAnsi="Consolas"/>
                <w:color w:val="CCCCCC"/>
                <w:sz w:val="20"/>
              </w:rPr>
              <w:t xml:space="preserve">, </w:t>
            </w:r>
            <w:r>
              <w:rPr>
                <w:rFonts w:ascii="Consolas" w:hAnsi="Consolas"/>
                <w:color w:val="CAC580"/>
                <w:sz w:val="20"/>
              </w:rPr>
              <w:t>'начальный'</w:t>
            </w:r>
            <w:r>
              <w:rPr>
                <w:rFonts w:ascii="Consolas" w:hAnsi="Consolas"/>
                <w:color w:val="CCCCCC"/>
                <w:sz w:val="20"/>
              </w:rPr>
              <w:t xml:space="preserve">, </w:t>
            </w:r>
            <w:r>
              <w:rPr>
                <w:rFonts w:ascii="Consolas" w:hAnsi="Consolas"/>
                <w:color w:val="CAC580"/>
                <w:sz w:val="20"/>
              </w:rPr>
              <w:t>'/files/python_book.pdf'</w:t>
            </w:r>
            <w:r>
              <w:rPr>
                <w:rFonts w:ascii="Consolas" w:hAnsi="Consolas"/>
                <w:color w:val="CCCCCC"/>
                <w:sz w:val="20"/>
              </w:rPr>
              <w:t xml:space="preserve">, </w:t>
            </w:r>
            <w:r>
              <w:rPr>
                <w:rFonts w:ascii="Consolas" w:hAnsi="Consolas"/>
                <w:color w:val="CAC580"/>
                <w:sz w:val="20"/>
              </w:rPr>
              <w:t>'2025-06-01'</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4.5</w:t>
            </w:r>
            <w:r>
              <w:rPr>
                <w:rFonts w:ascii="Consolas" w:hAnsi="Consolas"/>
                <w:color w:val="CCCCCC"/>
                <w:sz w:val="20"/>
              </w:rPr>
              <w:t xml:space="preserve">, </w:t>
            </w:r>
            <w:r>
              <w:rPr>
                <w:rFonts w:ascii="Consolas" w:hAnsi="Consolas"/>
                <w:color w:val="C0C0C0"/>
                <w:sz w:val="20"/>
              </w:rPr>
              <w:t>1250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'Машинное обучение: алгоритмы и практика'</w:t>
            </w:r>
            <w:r>
              <w:rPr>
                <w:rFonts w:ascii="Consolas" w:hAnsi="Consolas"/>
                <w:color w:val="CCCCCC"/>
                <w:sz w:val="20"/>
              </w:rPr>
              <w:t xml:space="preserve">, </w:t>
            </w:r>
            <w:r>
              <w:rPr>
                <w:rFonts w:ascii="Consolas" w:hAnsi="Consolas"/>
                <w:color w:val="CAC580"/>
                <w:sz w:val="20"/>
              </w:rPr>
              <w:t>'видео'</w:t>
            </w:r>
            <w:r>
              <w:rPr>
                <w:rFonts w:ascii="Consolas" w:hAnsi="Consolas"/>
                <w:color w:val="CCCCCC"/>
                <w:sz w:val="20"/>
              </w:rPr>
              <w:t xml:space="preserve">, </w:t>
            </w:r>
            <w:r>
              <w:rPr>
                <w:rFonts w:ascii="Consolas" w:hAnsi="Consolas"/>
                <w:color w:val="CAC580"/>
                <w:sz w:val="20"/>
              </w:rPr>
              <w:t>'Андрей Себрант'</w:t>
            </w:r>
            <w:r>
              <w:rPr>
                <w:rFonts w:ascii="Consolas" w:hAnsi="Consolas"/>
                <w:color w:val="CCCCCC"/>
                <w:sz w:val="20"/>
              </w:rPr>
              <w:t xml:space="preserve">, </w:t>
            </w:r>
            <w:r>
              <w:rPr>
                <w:rFonts w:ascii="Consolas" w:hAnsi="Consolas"/>
                <w:color w:val="CAC580"/>
                <w:sz w:val="20"/>
              </w:rPr>
              <w:t>'Курс по основам ML'</w:t>
            </w:r>
            <w:r>
              <w:rPr>
                <w:rFonts w:ascii="Consolas" w:hAnsi="Consolas"/>
                <w:color w:val="CCCCCC"/>
                <w:sz w:val="20"/>
              </w:rPr>
              <w:t xml:space="preserve">, </w:t>
            </w:r>
            <w:r>
              <w:rPr>
                <w:rFonts w:ascii="Consolas" w:hAnsi="Consolas"/>
                <w:color w:val="CAC580"/>
                <w:sz w:val="20"/>
              </w:rPr>
              <w:t>'средний'</w:t>
            </w:r>
            <w:r>
              <w:rPr>
                <w:rFonts w:ascii="Consolas" w:hAnsi="Consolas"/>
                <w:color w:val="CCCCCC"/>
                <w:sz w:val="20"/>
              </w:rPr>
              <w:t xml:space="preserve">, </w:t>
            </w:r>
            <w:r>
              <w:rPr>
                <w:rFonts w:ascii="Consolas" w:hAnsi="Consolas"/>
                <w:color w:val="CAC580"/>
                <w:sz w:val="20"/>
              </w:rPr>
              <w:t>'/videos/ml_course.mp4'</w:t>
            </w:r>
            <w:r>
              <w:rPr>
                <w:rFonts w:ascii="Consolas" w:hAnsi="Consolas"/>
                <w:color w:val="CCCCCC"/>
                <w:sz w:val="20"/>
              </w:rPr>
              <w:t xml:space="preserve">, </w:t>
            </w:r>
            <w:r>
              <w:rPr>
                <w:rFonts w:ascii="Consolas" w:hAnsi="Consolas"/>
                <w:color w:val="CAC580"/>
                <w:sz w:val="20"/>
              </w:rPr>
              <w:t>'2025-07-12'</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4.8</w:t>
            </w:r>
            <w:r>
              <w:rPr>
                <w:rFonts w:ascii="Consolas" w:hAnsi="Consolas"/>
                <w:color w:val="CCCCCC"/>
                <w:sz w:val="20"/>
              </w:rPr>
              <w:t xml:space="preserve">, </w:t>
            </w:r>
            <w:r>
              <w:rPr>
                <w:rFonts w:ascii="Consolas" w:hAnsi="Consolas"/>
                <w:color w:val="C0C0C0"/>
                <w:sz w:val="20"/>
              </w:rPr>
              <w:t>3420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'Аудиокнига "Чистый код"'</w:t>
            </w:r>
            <w:r>
              <w:rPr>
                <w:rFonts w:ascii="Consolas" w:hAnsi="Consolas"/>
                <w:color w:val="CCCCCC"/>
                <w:sz w:val="20"/>
              </w:rPr>
              <w:t xml:space="preserve">, </w:t>
            </w:r>
            <w:r>
              <w:rPr>
                <w:rFonts w:ascii="Consolas" w:hAnsi="Consolas"/>
                <w:color w:val="CAC580"/>
                <w:sz w:val="20"/>
              </w:rPr>
              <w:t>'аудио'</w:t>
            </w:r>
            <w:r>
              <w:rPr>
                <w:rFonts w:ascii="Consolas" w:hAnsi="Consolas"/>
                <w:color w:val="CCCCCC"/>
                <w:sz w:val="20"/>
              </w:rPr>
              <w:t xml:space="preserve">, </w:t>
            </w:r>
            <w:r>
              <w:rPr>
                <w:rFonts w:ascii="Consolas" w:hAnsi="Consolas"/>
                <w:color w:val="CAC580"/>
                <w:sz w:val="20"/>
              </w:rPr>
              <w:t>'Роберт Мартин'</w:t>
            </w:r>
            <w:r>
              <w:rPr>
                <w:rFonts w:ascii="Consolas" w:hAnsi="Consolas"/>
                <w:color w:val="CCCCCC"/>
                <w:sz w:val="20"/>
              </w:rPr>
              <w:t xml:space="preserve">, </w:t>
            </w:r>
            <w:r>
              <w:rPr>
                <w:rFonts w:ascii="Consolas" w:hAnsi="Consolas"/>
                <w:color w:val="CAC580"/>
                <w:sz w:val="20"/>
              </w:rPr>
              <w:t>'Принципы написания качественного кода'</w:t>
            </w:r>
            <w:r>
              <w:rPr>
                <w:rFonts w:ascii="Consolas" w:hAnsi="Consolas"/>
                <w:color w:val="CCCCCC"/>
                <w:sz w:val="20"/>
              </w:rPr>
              <w:t xml:space="preserve">, </w:t>
            </w:r>
            <w:r>
              <w:rPr>
                <w:rFonts w:ascii="Consolas" w:hAnsi="Consolas"/>
                <w:color w:val="CAC580"/>
                <w:sz w:val="20"/>
              </w:rPr>
              <w:t>'продвинутый'</w:t>
            </w:r>
            <w:r>
              <w:rPr>
                <w:rFonts w:ascii="Consolas" w:hAnsi="Consolas"/>
                <w:color w:val="CCCCCC"/>
                <w:sz w:val="20"/>
              </w:rPr>
              <w:t xml:space="preserve">, </w:t>
            </w:r>
            <w:r>
              <w:rPr>
                <w:rFonts w:ascii="Consolas" w:hAnsi="Consolas"/>
                <w:color w:val="CAC580"/>
                <w:sz w:val="20"/>
              </w:rPr>
              <w:t>'/audio/clean_code.mp3'</w:t>
            </w:r>
            <w:r>
              <w:rPr>
                <w:rFonts w:ascii="Consolas" w:hAnsi="Consolas"/>
                <w:color w:val="CCCCCC"/>
                <w:sz w:val="20"/>
              </w:rPr>
              <w:t xml:space="preserve">, </w:t>
            </w:r>
            <w:r>
              <w:rPr>
                <w:rFonts w:ascii="Consolas" w:hAnsi="Consolas"/>
                <w:color w:val="CAC580"/>
                <w:sz w:val="20"/>
              </w:rPr>
              <w:t>'2025-05-23'</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4.9</w:t>
            </w:r>
            <w:r>
              <w:rPr>
                <w:rFonts w:ascii="Consolas" w:hAnsi="Consolas"/>
                <w:color w:val="CCCCCC"/>
                <w:sz w:val="20"/>
              </w:rPr>
              <w:t xml:space="preserve">, </w:t>
            </w:r>
            <w:r>
              <w:rPr>
                <w:rFonts w:ascii="Consolas" w:hAnsi="Consolas"/>
                <w:color w:val="C0C0C0"/>
                <w:sz w:val="20"/>
              </w:rPr>
              <w:t>890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'Основы SQL и реляционных баз данных'</w:t>
            </w:r>
            <w:r>
              <w:rPr>
                <w:rFonts w:ascii="Consolas" w:hAnsi="Consolas"/>
                <w:color w:val="CCCCCC"/>
                <w:sz w:val="20"/>
              </w:rPr>
              <w:t xml:space="preserve">, </w:t>
            </w:r>
            <w:r>
              <w:rPr>
                <w:rFonts w:ascii="Consolas" w:hAnsi="Consolas"/>
                <w:color w:val="CAC580"/>
                <w:sz w:val="20"/>
              </w:rPr>
              <w:t>'курс'</w:t>
            </w:r>
            <w:r>
              <w:rPr>
                <w:rFonts w:ascii="Consolas" w:hAnsi="Consolas"/>
                <w:color w:val="CCCCCC"/>
                <w:sz w:val="20"/>
              </w:rPr>
              <w:t xml:space="preserve">, </w:t>
            </w:r>
            <w:r>
              <w:rPr>
                <w:rFonts w:ascii="Consolas" w:hAnsi="Consolas"/>
                <w:color w:val="CAC580"/>
                <w:sz w:val="20"/>
              </w:rPr>
              <w:t>'Иван Петров'</w:t>
            </w:r>
            <w:r>
              <w:rPr>
                <w:rFonts w:ascii="Consolas" w:hAnsi="Consolas"/>
                <w:color w:val="CCCCCC"/>
                <w:sz w:val="20"/>
              </w:rPr>
              <w:t xml:space="preserve">, </w:t>
            </w:r>
            <w:r>
              <w:rPr>
                <w:rFonts w:ascii="Consolas" w:hAnsi="Consolas"/>
                <w:color w:val="CAC580"/>
                <w:sz w:val="20"/>
              </w:rPr>
              <w:t>'Интерактивный курс по SQL'</w:t>
            </w:r>
            <w:r>
              <w:rPr>
                <w:rFonts w:ascii="Consolas" w:hAnsi="Consolas"/>
                <w:color w:val="CCCCCC"/>
                <w:sz w:val="20"/>
              </w:rPr>
              <w:t xml:space="preserve">, </w:t>
            </w:r>
            <w:r>
              <w:rPr>
                <w:rFonts w:ascii="Consolas" w:hAnsi="Consolas"/>
                <w:color w:val="CAC580"/>
                <w:sz w:val="20"/>
              </w:rPr>
              <w:t>'начальный'</w:t>
            </w:r>
            <w:r>
              <w:rPr>
                <w:rFonts w:ascii="Consolas" w:hAnsi="Consolas"/>
                <w:color w:val="CCCCCC"/>
                <w:sz w:val="20"/>
              </w:rPr>
              <w:t xml:space="preserve">, </w:t>
            </w:r>
            <w:r>
              <w:rPr>
                <w:rFonts w:ascii="Consolas" w:hAnsi="Consolas"/>
                <w:color w:val="CAC580"/>
                <w:sz w:val="20"/>
              </w:rPr>
              <w:t>'/courses/sql_basics'</w:t>
            </w:r>
            <w:r>
              <w:rPr>
                <w:rFonts w:ascii="Consolas" w:hAnsi="Consolas"/>
                <w:color w:val="CCCCCC"/>
                <w:sz w:val="20"/>
              </w:rPr>
              <w:t xml:space="preserve">, </w:t>
            </w:r>
            <w:r>
              <w:rPr>
                <w:rFonts w:ascii="Consolas" w:hAnsi="Consolas"/>
                <w:color w:val="CAC580"/>
                <w:sz w:val="20"/>
              </w:rPr>
              <w:t>'2025-08-01'</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4.3</w:t>
            </w:r>
            <w:r>
              <w:rPr>
                <w:rFonts w:ascii="Consolas" w:hAnsi="Consolas"/>
                <w:color w:val="CCCCCC"/>
                <w:sz w:val="20"/>
              </w:rPr>
              <w:t xml:space="preserve">, </w:t>
            </w:r>
            <w:r>
              <w:rPr>
                <w:rFonts w:ascii="Consolas" w:hAnsi="Consolas"/>
                <w:color w:val="C0C0C0"/>
                <w:sz w:val="20"/>
              </w:rPr>
              <w:t>560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'Deep Learning with PyTorch'</w:t>
            </w:r>
            <w:r>
              <w:rPr>
                <w:rFonts w:ascii="Consolas" w:hAnsi="Consolas"/>
                <w:color w:val="CCCCCC"/>
                <w:sz w:val="20"/>
              </w:rPr>
              <w:t xml:space="preserve">, </w:t>
            </w:r>
            <w:r>
              <w:rPr>
                <w:rFonts w:ascii="Consolas" w:hAnsi="Consolas"/>
                <w:color w:val="CAC580"/>
                <w:sz w:val="20"/>
              </w:rPr>
              <w:t>'книга'</w:t>
            </w:r>
            <w:r>
              <w:rPr>
                <w:rFonts w:ascii="Consolas" w:hAnsi="Consolas"/>
                <w:color w:val="CCCCCC"/>
                <w:sz w:val="20"/>
              </w:rPr>
              <w:t xml:space="preserve">, </w:t>
            </w:r>
            <w:r>
              <w:rPr>
                <w:rFonts w:ascii="Consolas" w:hAnsi="Consolas"/>
                <w:color w:val="CAC580"/>
                <w:sz w:val="20"/>
              </w:rPr>
              <w:t>'Eli Stevens et al.'</w:t>
            </w:r>
            <w:r>
              <w:rPr>
                <w:rFonts w:ascii="Consolas" w:hAnsi="Consolas"/>
                <w:color w:val="CCCCCC"/>
                <w:sz w:val="20"/>
              </w:rPr>
              <w:t xml:space="preserve">, </w:t>
            </w:r>
            <w:r>
              <w:rPr>
                <w:rFonts w:ascii="Consolas" w:hAnsi="Consolas"/>
                <w:color w:val="CAC580"/>
                <w:sz w:val="20"/>
              </w:rPr>
              <w:t>'Глубокое обучение на PyTorch'</w:t>
            </w:r>
            <w:r>
              <w:rPr>
                <w:rFonts w:ascii="Consolas" w:hAnsi="Consolas"/>
                <w:color w:val="CCCCCC"/>
                <w:sz w:val="20"/>
              </w:rPr>
              <w:t xml:space="preserve">, </w:t>
            </w:r>
            <w:r>
              <w:rPr>
                <w:rFonts w:ascii="Consolas" w:hAnsi="Consolas"/>
                <w:color w:val="CAC580"/>
                <w:sz w:val="20"/>
              </w:rPr>
              <w:t>'продвинутый'</w:t>
            </w:r>
            <w:r>
              <w:rPr>
                <w:rFonts w:ascii="Consolas" w:hAnsi="Consolas"/>
                <w:color w:val="CCCCCC"/>
                <w:sz w:val="20"/>
              </w:rPr>
              <w:t xml:space="preserve">, </w:t>
            </w:r>
            <w:r>
              <w:rPr>
                <w:rFonts w:ascii="Consolas" w:hAnsi="Consolas"/>
                <w:color w:val="CAC580"/>
                <w:sz w:val="20"/>
              </w:rPr>
              <w:t>'/files/dl_pytorch.pdf'</w:t>
            </w:r>
            <w:r>
              <w:rPr>
                <w:rFonts w:ascii="Consolas" w:hAnsi="Consolas"/>
                <w:color w:val="CCCCCC"/>
                <w:sz w:val="20"/>
              </w:rPr>
              <w:t xml:space="preserve">, </w:t>
            </w:r>
            <w:r>
              <w:rPr>
                <w:rFonts w:ascii="Consolas" w:hAnsi="Consolas"/>
                <w:color w:val="CAC580"/>
                <w:sz w:val="20"/>
              </w:rPr>
              <w:t>'2025-09-10'</w:t>
            </w:r>
            <w:r>
              <w:rPr>
                <w:rFonts w:ascii="Consolas" w:hAnsi="Consolas"/>
                <w:color w:val="CCCCCC"/>
                <w:sz w:val="20"/>
              </w:rPr>
              <w:t xml:space="preserve">, </w:t>
            </w:r>
            <w:r>
              <w:rPr>
                <w:rFonts w:ascii="Consolas" w:hAnsi="Consolas"/>
                <w:color w:val="CAC580"/>
                <w:sz w:val="20"/>
              </w:rPr>
              <w:t>'en'</w:t>
            </w:r>
            <w:r>
              <w:rPr>
                <w:rFonts w:ascii="Consolas" w:hAnsi="Consolas"/>
                <w:color w:val="CCCCCC"/>
                <w:sz w:val="20"/>
              </w:rPr>
              <w:t xml:space="preserve">, </w:t>
            </w:r>
            <w:r>
              <w:rPr>
                <w:rFonts w:ascii="Consolas" w:hAnsi="Consolas"/>
                <w:color w:val="C0C0C0"/>
                <w:sz w:val="20"/>
              </w:rPr>
              <w:t>4.7</w:t>
            </w:r>
            <w:r>
              <w:rPr>
                <w:rFonts w:ascii="Consolas" w:hAnsi="Consolas"/>
                <w:color w:val="CCCCCC"/>
                <w:sz w:val="20"/>
              </w:rPr>
              <w:t xml:space="preserve">, </w:t>
            </w:r>
            <w:r>
              <w:rPr>
                <w:rFonts w:ascii="Consolas" w:hAnsi="Consolas"/>
                <w:color w:val="C0C0C0"/>
                <w:sz w:val="20"/>
              </w:rPr>
              <w:t>320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'Психология влияния'</w:t>
            </w:r>
            <w:r>
              <w:rPr>
                <w:rFonts w:ascii="Consolas" w:hAnsi="Consolas"/>
                <w:color w:val="CCCCCC"/>
                <w:sz w:val="20"/>
              </w:rPr>
              <w:t xml:space="preserve">, </w:t>
            </w:r>
            <w:r>
              <w:rPr>
                <w:rFonts w:ascii="Consolas" w:hAnsi="Consolas"/>
                <w:color w:val="CAC580"/>
                <w:sz w:val="20"/>
              </w:rPr>
              <w:t>'аудио'</w:t>
            </w:r>
            <w:r>
              <w:rPr>
                <w:rFonts w:ascii="Consolas" w:hAnsi="Consolas"/>
                <w:color w:val="CCCCCC"/>
                <w:sz w:val="20"/>
              </w:rPr>
              <w:t xml:space="preserve">, </w:t>
            </w:r>
            <w:r>
              <w:rPr>
                <w:rFonts w:ascii="Consolas" w:hAnsi="Consolas"/>
                <w:color w:val="CAC580"/>
                <w:sz w:val="20"/>
              </w:rPr>
              <w:t>'Роберт Чалдини'</w:t>
            </w:r>
            <w:r>
              <w:rPr>
                <w:rFonts w:ascii="Consolas" w:hAnsi="Consolas"/>
                <w:color w:val="CCCCCC"/>
                <w:sz w:val="20"/>
              </w:rPr>
              <w:t xml:space="preserve">, </w:t>
            </w:r>
            <w:r>
              <w:rPr>
                <w:rFonts w:ascii="Consolas" w:hAnsi="Consolas"/>
                <w:color w:val="CAC580"/>
                <w:sz w:val="20"/>
              </w:rPr>
              <w:t>'Классика социальной психологии'</w:t>
            </w:r>
            <w:r>
              <w:rPr>
                <w:rFonts w:ascii="Consolas" w:hAnsi="Consolas"/>
                <w:color w:val="CCCCCC"/>
                <w:sz w:val="20"/>
              </w:rPr>
              <w:t xml:space="preserve">, </w:t>
            </w:r>
            <w:r>
              <w:rPr>
                <w:rFonts w:ascii="Consolas" w:hAnsi="Consolas"/>
                <w:color w:val="CAC580"/>
                <w:sz w:val="20"/>
              </w:rPr>
              <w:t>'начальный'</w:t>
            </w:r>
            <w:r>
              <w:rPr>
                <w:rFonts w:ascii="Consolas" w:hAnsi="Consolas"/>
                <w:color w:val="CCCCCC"/>
                <w:sz w:val="20"/>
              </w:rPr>
              <w:t xml:space="preserve">, </w:t>
            </w:r>
            <w:r>
              <w:rPr>
                <w:rFonts w:ascii="Consolas" w:hAnsi="Consolas"/>
                <w:color w:val="CAC580"/>
                <w:sz w:val="20"/>
              </w:rPr>
              <w:t>'/audio/influence.mp3'</w:t>
            </w:r>
            <w:r>
              <w:rPr>
                <w:rFonts w:ascii="Consolas" w:hAnsi="Consolas"/>
                <w:color w:val="CCCCCC"/>
                <w:sz w:val="20"/>
              </w:rPr>
              <w:t xml:space="preserve">, </w:t>
            </w:r>
            <w:r>
              <w:rPr>
                <w:rFonts w:ascii="Consolas" w:hAnsi="Consolas"/>
                <w:color w:val="CAC580"/>
                <w:sz w:val="20"/>
              </w:rPr>
              <w:t>'2025-04-15'</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4.6</w:t>
            </w:r>
            <w:r>
              <w:rPr>
                <w:rFonts w:ascii="Consolas" w:hAnsi="Consolas"/>
                <w:color w:val="CCCCCC"/>
                <w:sz w:val="20"/>
              </w:rPr>
              <w:t xml:space="preserve">, </w:t>
            </w:r>
            <w:r>
              <w:rPr>
                <w:rFonts w:ascii="Consolas" w:hAnsi="Consolas"/>
                <w:color w:val="C0C0C0"/>
                <w:sz w:val="20"/>
              </w:rPr>
              <w:t>2150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'React для профессионалов'</w:t>
            </w:r>
            <w:r>
              <w:rPr>
                <w:rFonts w:ascii="Consolas" w:hAnsi="Consolas"/>
                <w:color w:val="CCCCCC"/>
                <w:sz w:val="20"/>
              </w:rPr>
              <w:t xml:space="preserve">, </w:t>
            </w:r>
            <w:r>
              <w:rPr>
                <w:rFonts w:ascii="Consolas" w:hAnsi="Consolas"/>
                <w:color w:val="CAC580"/>
                <w:sz w:val="20"/>
              </w:rPr>
              <w:t>'видео'</w:t>
            </w:r>
            <w:r>
              <w:rPr>
                <w:rFonts w:ascii="Consolas" w:hAnsi="Consolas"/>
                <w:color w:val="CCCCCC"/>
                <w:sz w:val="20"/>
              </w:rPr>
              <w:t xml:space="preserve">, </w:t>
            </w:r>
            <w:r>
              <w:rPr>
                <w:rFonts w:ascii="Consolas" w:hAnsi="Consolas"/>
                <w:color w:val="CAC580"/>
                <w:sz w:val="20"/>
              </w:rPr>
              <w:t>'Максим Иванов'</w:t>
            </w:r>
            <w:r>
              <w:rPr>
                <w:rFonts w:ascii="Consolas" w:hAnsi="Consolas"/>
                <w:color w:val="CCCCCC"/>
                <w:sz w:val="20"/>
              </w:rPr>
              <w:t xml:space="preserve">, </w:t>
            </w:r>
            <w:r>
              <w:rPr>
                <w:rFonts w:ascii="Consolas" w:hAnsi="Consolas"/>
                <w:color w:val="CAC580"/>
                <w:sz w:val="20"/>
              </w:rPr>
              <w:t>'Продвинутые техники React'</w:t>
            </w:r>
            <w:r>
              <w:rPr>
                <w:rFonts w:ascii="Consolas" w:hAnsi="Consolas"/>
                <w:color w:val="CCCCCC"/>
                <w:sz w:val="20"/>
              </w:rPr>
              <w:t xml:space="preserve">, </w:t>
            </w:r>
            <w:r>
              <w:rPr>
                <w:rFonts w:ascii="Consolas" w:hAnsi="Consolas"/>
                <w:color w:val="CAC580"/>
                <w:sz w:val="20"/>
              </w:rPr>
              <w:t>'продвинутый'</w:t>
            </w:r>
            <w:r>
              <w:rPr>
                <w:rFonts w:ascii="Consolas" w:hAnsi="Consolas"/>
                <w:color w:val="CCCCCC"/>
                <w:sz w:val="20"/>
              </w:rPr>
              <w:t xml:space="preserve">, </w:t>
            </w:r>
            <w:r>
              <w:rPr>
                <w:rFonts w:ascii="Consolas" w:hAnsi="Consolas"/>
                <w:color w:val="CAC580"/>
                <w:sz w:val="20"/>
              </w:rPr>
              <w:t>'/videos/react_pro.mp4'</w:t>
            </w:r>
            <w:r>
              <w:rPr>
                <w:rFonts w:ascii="Consolas" w:hAnsi="Consolas"/>
                <w:color w:val="CCCCCC"/>
                <w:sz w:val="20"/>
              </w:rPr>
              <w:t xml:space="preserve">, </w:t>
            </w:r>
            <w:r>
              <w:rPr>
                <w:rFonts w:ascii="Consolas" w:hAnsi="Consolas"/>
                <w:color w:val="CAC580"/>
                <w:sz w:val="20"/>
              </w:rPr>
              <w:t>'2025-10-01'</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4.4</w:t>
            </w:r>
            <w:r>
              <w:rPr>
                <w:rFonts w:ascii="Consolas" w:hAnsi="Consolas"/>
                <w:color w:val="CCCCCC"/>
                <w:sz w:val="20"/>
              </w:rPr>
              <w:t xml:space="preserve">, </w:t>
            </w:r>
            <w:r>
              <w:rPr>
                <w:rFonts w:ascii="Consolas" w:hAnsi="Consolas"/>
                <w:color w:val="C0C0C0"/>
                <w:sz w:val="20"/>
              </w:rPr>
              <w:t>780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'Английский для IT'</w:t>
            </w:r>
            <w:r>
              <w:rPr>
                <w:rFonts w:ascii="Consolas" w:hAnsi="Consolas"/>
                <w:color w:val="CCCCCC"/>
                <w:sz w:val="20"/>
              </w:rPr>
              <w:t xml:space="preserve">, </w:t>
            </w:r>
            <w:r>
              <w:rPr>
                <w:rFonts w:ascii="Consolas" w:hAnsi="Consolas"/>
                <w:color w:val="CAC580"/>
                <w:sz w:val="20"/>
              </w:rPr>
              <w:t>'курс'</w:t>
            </w:r>
            <w:r>
              <w:rPr>
                <w:rFonts w:ascii="Consolas" w:hAnsi="Consolas"/>
                <w:color w:val="CCCCCC"/>
                <w:sz w:val="20"/>
              </w:rPr>
              <w:t xml:space="preserve">, </w:t>
            </w:r>
            <w:r>
              <w:rPr>
                <w:rFonts w:ascii="Consolas" w:hAnsi="Consolas"/>
                <w:color w:val="CAC580"/>
                <w:sz w:val="20"/>
              </w:rPr>
              <w:t>'LinguaLeo'</w:t>
            </w:r>
            <w:r>
              <w:rPr>
                <w:rFonts w:ascii="Consolas" w:hAnsi="Consolas"/>
                <w:color w:val="CCCCCC"/>
                <w:sz w:val="20"/>
              </w:rPr>
              <w:t xml:space="preserve">, </w:t>
            </w:r>
            <w:r>
              <w:rPr>
                <w:rFonts w:ascii="Consolas" w:hAnsi="Consolas"/>
                <w:color w:val="CAC580"/>
                <w:sz w:val="20"/>
              </w:rPr>
              <w:t>'Курс технического английского'</w:t>
            </w:r>
            <w:r>
              <w:rPr>
                <w:rFonts w:ascii="Consolas" w:hAnsi="Consolas"/>
                <w:color w:val="CCCCCC"/>
                <w:sz w:val="20"/>
              </w:rPr>
              <w:t xml:space="preserve">, </w:t>
            </w:r>
            <w:r>
              <w:rPr>
                <w:rFonts w:ascii="Consolas" w:hAnsi="Consolas"/>
                <w:color w:val="CAC580"/>
                <w:sz w:val="20"/>
              </w:rPr>
              <w:t>'средний'</w:t>
            </w:r>
            <w:r>
              <w:rPr>
                <w:rFonts w:ascii="Consolas" w:hAnsi="Consolas"/>
                <w:color w:val="CCCCCC"/>
                <w:sz w:val="20"/>
              </w:rPr>
              <w:t xml:space="preserve">, </w:t>
            </w:r>
            <w:r>
              <w:rPr>
                <w:rFonts w:ascii="Consolas" w:hAnsi="Consolas"/>
                <w:color w:val="CAC580"/>
                <w:sz w:val="20"/>
              </w:rPr>
              <w:t>'/courses/english_it'</w:t>
            </w:r>
            <w:r>
              <w:rPr>
                <w:rFonts w:ascii="Consolas" w:hAnsi="Consolas"/>
                <w:color w:val="CCCCCC"/>
                <w:sz w:val="20"/>
              </w:rPr>
              <w:t xml:space="preserve">, </w:t>
            </w:r>
            <w:r>
              <w:rPr>
                <w:rFonts w:ascii="Consolas" w:hAnsi="Consolas"/>
                <w:color w:val="CAC580"/>
                <w:sz w:val="20"/>
              </w:rPr>
              <w:t>'2025-03-20'</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4.2</w:t>
            </w:r>
            <w:r>
              <w:rPr>
                <w:rFonts w:ascii="Consolas" w:hAnsi="Consolas"/>
                <w:color w:val="CCCCCC"/>
                <w:sz w:val="20"/>
              </w:rPr>
              <w:t xml:space="preserve">, </w:t>
            </w:r>
            <w:r>
              <w:rPr>
                <w:rFonts w:ascii="Consolas" w:hAnsi="Consolas"/>
                <w:color w:val="C0C0C0"/>
                <w:sz w:val="20"/>
              </w:rPr>
              <w:t>1430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'Микросервисы: паттерны и практики'</w:t>
            </w:r>
            <w:r>
              <w:rPr>
                <w:rFonts w:ascii="Consolas" w:hAnsi="Consolas"/>
                <w:color w:val="CCCCCC"/>
                <w:sz w:val="20"/>
              </w:rPr>
              <w:t xml:space="preserve">, </w:t>
            </w:r>
            <w:r>
              <w:rPr>
                <w:rFonts w:ascii="Consolas" w:hAnsi="Consolas"/>
                <w:color w:val="CAC580"/>
                <w:sz w:val="20"/>
              </w:rPr>
              <w:t>'книга'</w:t>
            </w:r>
            <w:r>
              <w:rPr>
                <w:rFonts w:ascii="Consolas" w:hAnsi="Consolas"/>
                <w:color w:val="CCCCCC"/>
                <w:sz w:val="20"/>
              </w:rPr>
              <w:t xml:space="preserve">, </w:t>
            </w:r>
            <w:r>
              <w:rPr>
                <w:rFonts w:ascii="Consolas" w:hAnsi="Consolas"/>
                <w:color w:val="CAC580"/>
                <w:sz w:val="20"/>
              </w:rPr>
              <w:t>'Крис Ричардсон'</w:t>
            </w:r>
            <w:r>
              <w:rPr>
                <w:rFonts w:ascii="Consolas" w:hAnsi="Consolas"/>
                <w:color w:val="CCCCCC"/>
                <w:sz w:val="20"/>
              </w:rPr>
              <w:t xml:space="preserve">, </w:t>
            </w:r>
            <w:r>
              <w:rPr>
                <w:rFonts w:ascii="Consolas" w:hAnsi="Consolas"/>
                <w:color w:val="CAC580"/>
                <w:sz w:val="20"/>
              </w:rPr>
              <w:t>'Архитектура микросервисов'</w:t>
            </w:r>
            <w:r>
              <w:rPr>
                <w:rFonts w:ascii="Consolas" w:hAnsi="Consolas"/>
                <w:color w:val="CCCCCC"/>
                <w:sz w:val="20"/>
              </w:rPr>
              <w:t xml:space="preserve">, </w:t>
            </w:r>
            <w:r>
              <w:rPr>
                <w:rFonts w:ascii="Consolas" w:hAnsi="Consolas"/>
                <w:color w:val="CAC580"/>
                <w:sz w:val="20"/>
              </w:rPr>
              <w:t>'продвинутый'</w:t>
            </w:r>
            <w:r>
              <w:rPr>
                <w:rFonts w:ascii="Consolas" w:hAnsi="Consolas"/>
                <w:color w:val="CCCCCC"/>
                <w:sz w:val="20"/>
              </w:rPr>
              <w:t xml:space="preserve">, </w:t>
            </w:r>
            <w:r>
              <w:rPr>
                <w:rFonts w:ascii="Consolas" w:hAnsi="Consolas"/>
                <w:color w:val="CAC580"/>
                <w:sz w:val="20"/>
              </w:rPr>
              <w:t>'/files/microservices.pdf'</w:t>
            </w:r>
            <w:r>
              <w:rPr>
                <w:rFonts w:ascii="Consolas" w:hAnsi="Consolas"/>
                <w:color w:val="CCCCCC"/>
                <w:sz w:val="20"/>
              </w:rPr>
              <w:t xml:space="preserve">, </w:t>
            </w:r>
            <w:r>
              <w:rPr>
                <w:rFonts w:ascii="Consolas" w:hAnsi="Consolas"/>
                <w:color w:val="CAC580"/>
                <w:sz w:val="20"/>
              </w:rPr>
              <w:t>'2025-11-05'</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4.9</w:t>
            </w:r>
            <w:r>
              <w:rPr>
                <w:rFonts w:ascii="Consolas" w:hAnsi="Consolas"/>
                <w:color w:val="CCCCCC"/>
                <w:sz w:val="20"/>
              </w:rPr>
              <w:t xml:space="preserve">, </w:t>
            </w:r>
            <w:r>
              <w:rPr>
                <w:rFonts w:ascii="Consolas" w:hAnsi="Consolas"/>
                <w:color w:val="C0C0C0"/>
                <w:sz w:val="20"/>
              </w:rPr>
              <w:t>290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'Подкаст "Люди и код" выпуск 45'</w:t>
            </w:r>
            <w:r>
              <w:rPr>
                <w:rFonts w:ascii="Consolas" w:hAnsi="Consolas"/>
                <w:color w:val="CCCCCC"/>
                <w:sz w:val="20"/>
              </w:rPr>
              <w:t xml:space="preserve">, </w:t>
            </w:r>
            <w:r>
              <w:rPr>
                <w:rFonts w:ascii="Consolas" w:hAnsi="Consolas"/>
                <w:color w:val="CAC580"/>
                <w:sz w:val="20"/>
              </w:rPr>
              <w:t>'подкаст'</w:t>
            </w:r>
            <w:r>
              <w:rPr>
                <w:rFonts w:ascii="Consolas" w:hAnsi="Consolas"/>
                <w:color w:val="CCCCCC"/>
                <w:sz w:val="20"/>
              </w:rPr>
              <w:t xml:space="preserve">, </w:t>
            </w:r>
            <w:r>
              <w:rPr>
                <w:rFonts w:ascii="Consolas" w:hAnsi="Consolas"/>
                <w:color w:val="CAC580"/>
                <w:sz w:val="20"/>
              </w:rPr>
              <w:t>'Алексей Котов'</w:t>
            </w:r>
            <w:r>
              <w:rPr>
                <w:rFonts w:ascii="Consolas" w:hAnsi="Consolas"/>
                <w:color w:val="CCCCCC"/>
                <w:sz w:val="20"/>
              </w:rPr>
              <w:t xml:space="preserve">, </w:t>
            </w:r>
            <w:r>
              <w:rPr>
                <w:rFonts w:ascii="Consolas" w:hAnsi="Consolas"/>
                <w:color w:val="CAC580"/>
                <w:sz w:val="20"/>
              </w:rPr>
              <w:t>'Интервью с разработчиками'</w:t>
            </w:r>
            <w:r>
              <w:rPr>
                <w:rFonts w:ascii="Consolas" w:hAnsi="Consolas"/>
                <w:color w:val="CCCCCC"/>
                <w:sz w:val="20"/>
              </w:rPr>
              <w:t xml:space="preserve">, </w:t>
            </w:r>
            <w:r>
              <w:rPr>
                <w:rFonts w:ascii="Consolas" w:hAnsi="Consolas"/>
                <w:color w:val="CAC580"/>
                <w:sz w:val="20"/>
              </w:rPr>
              <w:t>'начальный'</w:t>
            </w:r>
            <w:r>
              <w:rPr>
                <w:rFonts w:ascii="Consolas" w:hAnsi="Consolas"/>
                <w:color w:val="CCCCCC"/>
                <w:sz w:val="20"/>
              </w:rPr>
              <w:t xml:space="preserve">, </w:t>
            </w:r>
            <w:r>
              <w:rPr>
                <w:rFonts w:ascii="Consolas" w:hAnsi="Consolas"/>
                <w:color w:val="CAC580"/>
                <w:sz w:val="20"/>
              </w:rPr>
              <w:t>'/podcasts/people_and_code_45.mp3'</w:t>
            </w:r>
            <w:r>
              <w:rPr>
                <w:rFonts w:ascii="Consolas" w:hAnsi="Consolas"/>
                <w:color w:val="CCCCCC"/>
                <w:sz w:val="20"/>
              </w:rPr>
              <w:t xml:space="preserve">, </w:t>
            </w:r>
            <w:r>
              <w:rPr>
                <w:rFonts w:ascii="Consolas" w:hAnsi="Consolas"/>
                <w:color w:val="CAC580"/>
                <w:sz w:val="20"/>
              </w:rPr>
              <w:t>'2025-12-01'</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4.0</w:t>
            </w:r>
            <w:r>
              <w:rPr>
                <w:rFonts w:ascii="Consolas" w:hAnsi="Consolas"/>
                <w:color w:val="CCCCCC"/>
                <w:sz w:val="20"/>
              </w:rPr>
              <w:t xml:space="preserve">, </w:t>
            </w:r>
            <w:r>
              <w:rPr>
                <w:rFonts w:ascii="Consolas" w:hAnsi="Consolas"/>
                <w:color w:val="C0C0C0"/>
                <w:sz w:val="20"/>
              </w:rPr>
              <w:t>520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'Data Science с нуля'</w:t>
            </w:r>
            <w:r>
              <w:rPr>
                <w:rFonts w:ascii="Consolas" w:hAnsi="Consolas"/>
                <w:color w:val="CCCCCC"/>
                <w:sz w:val="20"/>
              </w:rPr>
              <w:t xml:space="preserve">, </w:t>
            </w:r>
            <w:r>
              <w:rPr>
                <w:rFonts w:ascii="Consolas" w:hAnsi="Consolas"/>
                <w:color w:val="CAC580"/>
                <w:sz w:val="20"/>
              </w:rPr>
              <w:t>'книга'</w:t>
            </w:r>
            <w:r>
              <w:rPr>
                <w:rFonts w:ascii="Consolas" w:hAnsi="Consolas"/>
                <w:color w:val="CCCCCC"/>
                <w:sz w:val="20"/>
              </w:rPr>
              <w:t xml:space="preserve">, </w:t>
            </w:r>
            <w:r>
              <w:rPr>
                <w:rFonts w:ascii="Consolas" w:hAnsi="Consolas"/>
                <w:color w:val="CAC580"/>
                <w:sz w:val="20"/>
              </w:rPr>
              <w:t>'Джоэл Грас'</w:t>
            </w:r>
            <w:r>
              <w:rPr>
                <w:rFonts w:ascii="Consolas" w:hAnsi="Consolas"/>
                <w:color w:val="CCCCCC"/>
                <w:sz w:val="20"/>
              </w:rPr>
              <w:t xml:space="preserve">, </w:t>
            </w:r>
            <w:r>
              <w:rPr>
                <w:rFonts w:ascii="Consolas" w:hAnsi="Consolas"/>
                <w:color w:val="CAC580"/>
                <w:sz w:val="20"/>
              </w:rPr>
              <w:t>'Введение в Data Science на Python'</w:t>
            </w:r>
            <w:r>
              <w:rPr>
                <w:rFonts w:ascii="Consolas" w:hAnsi="Consolas"/>
                <w:color w:val="CCCCCC"/>
                <w:sz w:val="20"/>
              </w:rPr>
              <w:t xml:space="preserve">, </w:t>
            </w:r>
            <w:r>
              <w:rPr>
                <w:rFonts w:ascii="Consolas" w:hAnsi="Consolas"/>
                <w:color w:val="CAC580"/>
                <w:sz w:val="20"/>
              </w:rPr>
              <w:t>'начальный'</w:t>
            </w:r>
            <w:r>
              <w:rPr>
                <w:rFonts w:ascii="Consolas" w:hAnsi="Consolas"/>
                <w:color w:val="CCCCCC"/>
                <w:sz w:val="20"/>
              </w:rPr>
              <w:t xml:space="preserve">, </w:t>
            </w:r>
            <w:r>
              <w:rPr>
                <w:rFonts w:ascii="Consolas" w:hAnsi="Consolas"/>
                <w:color w:val="CAC580"/>
                <w:sz w:val="20"/>
              </w:rPr>
              <w:t>'/files/data_science.pdf'</w:t>
            </w:r>
            <w:r>
              <w:rPr>
                <w:rFonts w:ascii="Consolas" w:hAnsi="Consolas"/>
                <w:color w:val="CCCCCC"/>
                <w:sz w:val="20"/>
              </w:rPr>
              <w:t xml:space="preserve">, </w:t>
            </w:r>
            <w:r>
              <w:rPr>
                <w:rFonts w:ascii="Consolas" w:hAnsi="Consolas"/>
                <w:color w:val="CAC580"/>
                <w:sz w:val="20"/>
              </w:rPr>
              <w:t>'2025-02-14'</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4.5</w:t>
            </w:r>
            <w:r>
              <w:rPr>
                <w:rFonts w:ascii="Consolas" w:hAnsi="Consolas"/>
                <w:color w:val="CCCCCC"/>
                <w:sz w:val="20"/>
              </w:rPr>
              <w:t xml:space="preserve">, </w:t>
            </w:r>
            <w:r>
              <w:rPr>
                <w:rFonts w:ascii="Consolas" w:hAnsi="Consolas"/>
                <w:color w:val="C0C0C0"/>
                <w:sz w:val="20"/>
              </w:rPr>
              <w:t>980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'Архитектура компьютера'</w:t>
            </w:r>
            <w:r>
              <w:rPr>
                <w:rFonts w:ascii="Consolas" w:hAnsi="Consolas"/>
                <w:color w:val="CCCCCC"/>
                <w:sz w:val="20"/>
              </w:rPr>
              <w:t xml:space="preserve">, </w:t>
            </w:r>
            <w:r>
              <w:rPr>
                <w:rFonts w:ascii="Consolas" w:hAnsi="Consolas"/>
                <w:color w:val="CAC580"/>
                <w:sz w:val="20"/>
              </w:rPr>
              <w:t>'видео'</w:t>
            </w:r>
            <w:r>
              <w:rPr>
                <w:rFonts w:ascii="Consolas" w:hAnsi="Consolas"/>
                <w:color w:val="CCCCCC"/>
                <w:sz w:val="20"/>
              </w:rPr>
              <w:t xml:space="preserve">, </w:t>
            </w:r>
            <w:r>
              <w:rPr>
                <w:rFonts w:ascii="Consolas" w:hAnsi="Consolas"/>
                <w:color w:val="CAC580"/>
                <w:sz w:val="20"/>
              </w:rPr>
              <w:t>'Эндрю Таненбаум'</w:t>
            </w:r>
            <w:r>
              <w:rPr>
                <w:rFonts w:ascii="Consolas" w:hAnsi="Consolas"/>
                <w:color w:val="CCCCCC"/>
                <w:sz w:val="20"/>
              </w:rPr>
              <w:t xml:space="preserve">, </w:t>
            </w:r>
            <w:r>
              <w:rPr>
                <w:rFonts w:ascii="Consolas" w:hAnsi="Consolas"/>
                <w:color w:val="CAC580"/>
                <w:sz w:val="20"/>
              </w:rPr>
              <w:t>'Лекции по архитектуре ЭВМ'</w:t>
            </w:r>
            <w:r>
              <w:rPr>
                <w:rFonts w:ascii="Consolas" w:hAnsi="Consolas"/>
                <w:color w:val="CCCCCC"/>
                <w:sz w:val="20"/>
              </w:rPr>
              <w:t xml:space="preserve">, </w:t>
            </w:r>
            <w:r>
              <w:rPr>
                <w:rFonts w:ascii="Consolas" w:hAnsi="Consolas"/>
                <w:color w:val="CAC580"/>
                <w:sz w:val="20"/>
              </w:rPr>
              <w:t>'средний'</w:t>
            </w:r>
            <w:r>
              <w:rPr>
                <w:rFonts w:ascii="Consolas" w:hAnsi="Consolas"/>
                <w:color w:val="CCCCCC"/>
                <w:sz w:val="20"/>
              </w:rPr>
              <w:t xml:space="preserve">, </w:t>
            </w:r>
            <w:r>
              <w:rPr>
                <w:rFonts w:ascii="Consolas" w:hAnsi="Consolas"/>
                <w:color w:val="CAC580"/>
                <w:sz w:val="20"/>
              </w:rPr>
              <w:t>'/videos/comp_arch.mp4'</w:t>
            </w:r>
            <w:r>
              <w:rPr>
                <w:rFonts w:ascii="Consolas" w:hAnsi="Consolas"/>
                <w:color w:val="CCCCCC"/>
                <w:sz w:val="20"/>
              </w:rPr>
              <w:t xml:space="preserve">, </w:t>
            </w:r>
            <w:r>
              <w:rPr>
                <w:rFonts w:ascii="Consolas" w:hAnsi="Consolas"/>
                <w:color w:val="CAC580"/>
                <w:sz w:val="20"/>
              </w:rPr>
              <w:t>'2025-01-10'</w:t>
            </w:r>
            <w:r>
              <w:rPr>
                <w:rFonts w:ascii="Consolas" w:hAnsi="Consolas"/>
                <w:color w:val="CCCCCC"/>
                <w:sz w:val="20"/>
              </w:rPr>
              <w:t xml:space="preserve">, </w:t>
            </w:r>
            <w:r>
              <w:rPr>
                <w:rFonts w:ascii="Consolas" w:hAnsi="Consolas"/>
                <w:color w:val="CAC580"/>
                <w:sz w:val="20"/>
              </w:rPr>
              <w:t>'ru'</w:t>
            </w:r>
            <w:r>
              <w:rPr>
                <w:rFonts w:ascii="Consolas" w:hAnsi="Consolas"/>
                <w:color w:val="CCCCCC"/>
                <w:sz w:val="20"/>
              </w:rPr>
              <w:t xml:space="preserve">, </w:t>
            </w:r>
            <w:r>
              <w:rPr>
                <w:rFonts w:ascii="Consolas" w:hAnsi="Consolas"/>
                <w:color w:val="C0C0C0"/>
                <w:sz w:val="20"/>
              </w:rPr>
              <w:t>4.1</w:t>
            </w:r>
            <w:r>
              <w:rPr>
                <w:rFonts w:ascii="Consolas" w:hAnsi="Consolas"/>
                <w:color w:val="CCCCCC"/>
                <w:sz w:val="20"/>
              </w:rPr>
              <w:t xml:space="preserve">, </w:t>
            </w:r>
            <w:r>
              <w:rPr>
                <w:rFonts w:ascii="Consolas" w:hAnsi="Consolas"/>
                <w:color w:val="C0C0C0"/>
                <w:sz w:val="20"/>
              </w:rPr>
              <w:t>650</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color w:val="B788D3"/>
                <w:sz w:val="20"/>
              </w:rPr>
              <w:t>"категории"</w:t>
            </w:r>
            <w:r>
              <w:rPr>
                <w:rFonts w:ascii="Consolas" w:hAnsi="Consolas"/>
                <w:color w:val="CCCCCC"/>
                <w:sz w:val="20"/>
              </w:rPr>
              <w:t xml:space="preserve"> (</w:t>
            </w:r>
            <w:r>
              <w:rPr>
                <w:rFonts w:ascii="Consolas" w:hAnsi="Consolas"/>
                <w:color w:val="00B8B8"/>
                <w:sz w:val="20"/>
              </w:rPr>
              <w:t>"идентификатор_родительской_катег"</w:t>
            </w:r>
            <w:r>
              <w:rPr>
                <w:rFonts w:ascii="Consolas" w:hAnsi="Consolas"/>
                <w:color w:val="CCCCCC"/>
                <w:sz w:val="20"/>
              </w:rPr>
              <w:t xml:space="preserve">, </w:t>
            </w:r>
            <w:r>
              <w:rPr>
                <w:rFonts w:ascii="Consolas" w:hAnsi="Consolas"/>
                <w:color w:val="00B8B8"/>
                <w:sz w:val="20"/>
              </w:rPr>
              <w:t>"название"</w:t>
            </w:r>
            <w:r>
              <w:rPr>
                <w:rFonts w:ascii="Consolas" w:hAnsi="Consolas"/>
                <w:color w:val="CCCCCC"/>
                <w:sz w:val="20"/>
              </w:rPr>
              <w:t xml:space="preserve">, </w:t>
            </w:r>
            <w:r>
              <w:rPr>
                <w:rFonts w:ascii="Consolas" w:hAnsi="Consolas"/>
                <w:color w:val="00B8B8"/>
                <w:sz w:val="20"/>
              </w:rPr>
              <w:t>"описание"</w:t>
            </w:r>
            <w:r>
              <w:rPr>
                <w:rFonts w:ascii="Consolas" w:hAnsi="Consolas"/>
                <w:color w:val="CCCCCC"/>
                <w:sz w:val="20"/>
              </w:rPr>
              <w:t xml:space="preserve">, </w:t>
            </w:r>
            <w:r>
              <w:rPr>
                <w:rFonts w:ascii="Consolas" w:hAnsi="Consolas"/>
                <w:color w:val="00B8B8"/>
                <w:sz w:val="20"/>
              </w:rPr>
              <w:t>"дата_создания_категории"</w:t>
            </w:r>
            <w:r>
              <w:rPr>
                <w:rFonts w:ascii="Consolas" w:hAnsi="Consolas"/>
                <w:color w:val="CCCCCC"/>
                <w:sz w:val="20"/>
              </w:rPr>
              <w:t xml:space="preserve">, </w:t>
            </w:r>
            <w:r>
              <w:rPr>
                <w:rFonts w:ascii="Consolas" w:hAnsi="Consolas"/>
                <w:color w:val="00B8B8"/>
                <w:sz w:val="20"/>
              </w:rPr>
              <w:t>"иконка"</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'Программирование'</w:t>
            </w:r>
            <w:r>
              <w:rPr>
                <w:rFonts w:ascii="Consolas" w:hAnsi="Consolas"/>
                <w:color w:val="CCCCCC"/>
                <w:sz w:val="20"/>
              </w:rPr>
              <w:t xml:space="preserve">, </w:t>
            </w:r>
            <w:r>
              <w:rPr>
                <w:rFonts w:ascii="Consolas" w:hAnsi="Consolas"/>
                <w:color w:val="CAC580"/>
                <w:sz w:val="20"/>
              </w:rPr>
              <w:t>'Языки и технологии разработки'</w:t>
            </w:r>
            <w:r>
              <w:rPr>
                <w:rFonts w:ascii="Consolas" w:hAnsi="Consolas"/>
                <w:color w:val="CCCCCC"/>
                <w:sz w:val="20"/>
              </w:rPr>
              <w:t xml:space="preserve">, </w:t>
            </w:r>
            <w:r>
              <w:rPr>
                <w:rFonts w:ascii="Consolas" w:hAnsi="Consolas"/>
                <w:color w:val="CAC580"/>
                <w:sz w:val="20"/>
              </w:rPr>
              <w:t>'2025-01-01'</w:t>
            </w:r>
            <w:r>
              <w:rPr>
                <w:rFonts w:ascii="Consolas" w:hAnsi="Consolas"/>
                <w:color w:val="CCCCCC"/>
                <w:sz w:val="20"/>
              </w:rPr>
              <w:t xml:space="preserve">, </w:t>
            </w:r>
            <w:r>
              <w:rPr>
                <w:rFonts w:ascii="Consolas" w:hAnsi="Consolas"/>
                <w:color w:val="CAC580"/>
                <w:sz w:val="20"/>
              </w:rPr>
              <w:t>'/icons/programming.png'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'Python'</w:t>
            </w:r>
            <w:r>
              <w:rPr>
                <w:rFonts w:ascii="Consolas" w:hAnsi="Consolas"/>
                <w:color w:val="CCCCCC"/>
                <w:sz w:val="20"/>
              </w:rPr>
              <w:t xml:space="preserve">, </w:t>
            </w:r>
            <w:r>
              <w:rPr>
                <w:rFonts w:ascii="Consolas" w:hAnsi="Consolas"/>
                <w:color w:val="CAC580"/>
                <w:sz w:val="20"/>
              </w:rPr>
              <w:t>'Язык Python и его экосистема'</w:t>
            </w:r>
            <w:r>
              <w:rPr>
                <w:rFonts w:ascii="Consolas" w:hAnsi="Consolas"/>
                <w:color w:val="CCCCCC"/>
                <w:sz w:val="20"/>
              </w:rPr>
              <w:t xml:space="preserve">, </w:t>
            </w:r>
            <w:r>
              <w:rPr>
                <w:rFonts w:ascii="Consolas" w:hAnsi="Consolas"/>
                <w:color w:val="CAC580"/>
                <w:sz w:val="20"/>
              </w:rPr>
              <w:t>'2025-01-02'</w:t>
            </w:r>
            <w:r>
              <w:rPr>
                <w:rFonts w:ascii="Consolas" w:hAnsi="Consolas"/>
                <w:color w:val="CCCCCC"/>
                <w:sz w:val="20"/>
              </w:rPr>
              <w:t xml:space="preserve">, </w:t>
            </w:r>
            <w:r>
              <w:rPr>
                <w:rFonts w:ascii="Consolas" w:hAnsi="Consolas"/>
                <w:color w:val="CAC580"/>
                <w:sz w:val="20"/>
              </w:rPr>
              <w:t>'/icons/python.png'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'Базы данных'</w:t>
            </w:r>
            <w:r>
              <w:rPr>
                <w:rFonts w:ascii="Consolas" w:hAnsi="Consolas"/>
                <w:color w:val="CCCCCC"/>
                <w:sz w:val="20"/>
              </w:rPr>
              <w:t xml:space="preserve">, </w:t>
            </w:r>
            <w:r>
              <w:rPr>
                <w:rFonts w:ascii="Consolas" w:hAnsi="Consolas"/>
                <w:color w:val="CAC580"/>
                <w:sz w:val="20"/>
              </w:rPr>
              <w:t>'SQL, NoSQL, проектирование'</w:t>
            </w:r>
            <w:r>
              <w:rPr>
                <w:rFonts w:ascii="Consolas" w:hAnsi="Consolas"/>
                <w:color w:val="CCCCCC"/>
                <w:sz w:val="20"/>
              </w:rPr>
              <w:t xml:space="preserve">, </w:t>
            </w:r>
            <w:r>
              <w:rPr>
                <w:rFonts w:ascii="Consolas" w:hAnsi="Consolas"/>
                <w:color w:val="CAC580"/>
                <w:sz w:val="20"/>
              </w:rPr>
              <w:t>'2025-01-03'</w:t>
            </w:r>
            <w:r>
              <w:rPr>
                <w:rFonts w:ascii="Consolas" w:hAnsi="Consolas"/>
                <w:color w:val="CCCCCC"/>
                <w:sz w:val="20"/>
              </w:rPr>
              <w:t xml:space="preserve">, </w:t>
            </w:r>
            <w:r>
              <w:rPr>
                <w:rFonts w:ascii="Consolas" w:hAnsi="Consolas"/>
                <w:color w:val="CAC580"/>
                <w:sz w:val="20"/>
              </w:rPr>
              <w:t>'/icons/database.png'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'Наука о данных'</w:t>
            </w:r>
            <w:r>
              <w:rPr>
                <w:rFonts w:ascii="Consolas" w:hAnsi="Consolas"/>
                <w:color w:val="CCCCCC"/>
                <w:sz w:val="20"/>
              </w:rPr>
              <w:t xml:space="preserve">, </w:t>
            </w:r>
            <w:r>
              <w:rPr>
                <w:rFonts w:ascii="Consolas" w:hAnsi="Consolas"/>
                <w:color w:val="CAC580"/>
                <w:sz w:val="20"/>
              </w:rPr>
              <w:t>'Data Science, ML, AI'</w:t>
            </w:r>
            <w:r>
              <w:rPr>
                <w:rFonts w:ascii="Consolas" w:hAnsi="Consolas"/>
                <w:color w:val="CCCCCC"/>
                <w:sz w:val="20"/>
              </w:rPr>
              <w:t xml:space="preserve">, </w:t>
            </w:r>
            <w:r>
              <w:rPr>
                <w:rFonts w:ascii="Consolas" w:hAnsi="Consolas"/>
                <w:color w:val="CAC580"/>
                <w:sz w:val="20"/>
              </w:rPr>
              <w:t>'2025-01-04'</w:t>
            </w:r>
            <w:r>
              <w:rPr>
                <w:rFonts w:ascii="Consolas" w:hAnsi="Consolas"/>
                <w:color w:val="CCCCCC"/>
                <w:sz w:val="20"/>
              </w:rPr>
              <w:t xml:space="preserve">, </w:t>
            </w:r>
            <w:r>
              <w:rPr>
                <w:rFonts w:ascii="Consolas" w:hAnsi="Consolas"/>
                <w:color w:val="CAC580"/>
                <w:sz w:val="20"/>
              </w:rPr>
              <w:t>'/icons/data_science.png'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'Машинное обучение'</w:t>
            </w:r>
            <w:r>
              <w:rPr>
                <w:rFonts w:ascii="Consolas" w:hAnsi="Consolas"/>
                <w:color w:val="CCCCCC"/>
                <w:sz w:val="20"/>
              </w:rPr>
              <w:t xml:space="preserve">, </w:t>
            </w:r>
            <w:r>
              <w:rPr>
                <w:rFonts w:ascii="Consolas" w:hAnsi="Consolas"/>
                <w:color w:val="CAC580"/>
                <w:sz w:val="20"/>
              </w:rPr>
              <w:t>'Алгоритмы и библиотеки ML'</w:t>
            </w:r>
            <w:r>
              <w:rPr>
                <w:rFonts w:ascii="Consolas" w:hAnsi="Consolas"/>
                <w:color w:val="CCCCCC"/>
                <w:sz w:val="20"/>
              </w:rPr>
              <w:t xml:space="preserve">, </w:t>
            </w:r>
            <w:r>
              <w:rPr>
                <w:rFonts w:ascii="Consolas" w:hAnsi="Consolas"/>
                <w:color w:val="CAC580"/>
                <w:sz w:val="20"/>
              </w:rPr>
              <w:t>'2025-01-05'</w:t>
            </w:r>
            <w:r>
              <w:rPr>
                <w:rFonts w:ascii="Consolas" w:hAnsi="Consolas"/>
                <w:color w:val="CCCCCC"/>
                <w:sz w:val="20"/>
              </w:rPr>
              <w:t xml:space="preserve">, </w:t>
            </w:r>
            <w:r>
              <w:rPr>
                <w:rFonts w:ascii="Consolas" w:hAnsi="Consolas"/>
                <w:color w:val="CAC580"/>
                <w:sz w:val="20"/>
              </w:rPr>
              <w:t>'/icons/ml.png'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'Глубокое обучение'</w:t>
            </w:r>
            <w:r>
              <w:rPr>
                <w:rFonts w:ascii="Consolas" w:hAnsi="Consolas"/>
                <w:color w:val="CCCCCC"/>
                <w:sz w:val="20"/>
              </w:rPr>
              <w:t xml:space="preserve">, </w:t>
            </w:r>
            <w:r>
              <w:rPr>
                <w:rFonts w:ascii="Consolas" w:hAnsi="Consolas"/>
                <w:color w:val="CAC580"/>
                <w:sz w:val="20"/>
              </w:rPr>
              <w:t>'Нейронные сети и DL'</w:t>
            </w:r>
            <w:r>
              <w:rPr>
                <w:rFonts w:ascii="Consolas" w:hAnsi="Consolas"/>
                <w:color w:val="CCCCCC"/>
                <w:sz w:val="20"/>
              </w:rPr>
              <w:t xml:space="preserve">, </w:t>
            </w:r>
            <w:r>
              <w:rPr>
                <w:rFonts w:ascii="Consolas" w:hAnsi="Consolas"/>
                <w:color w:val="CAC580"/>
                <w:sz w:val="20"/>
              </w:rPr>
              <w:t>'2025-01-06'</w:t>
            </w:r>
            <w:r>
              <w:rPr>
                <w:rFonts w:ascii="Consolas" w:hAnsi="Consolas"/>
                <w:color w:val="CCCCCC"/>
                <w:sz w:val="20"/>
              </w:rPr>
              <w:t xml:space="preserve">, </w:t>
            </w:r>
            <w:r>
              <w:rPr>
                <w:rFonts w:ascii="Consolas" w:hAnsi="Consolas"/>
                <w:color w:val="CAC580"/>
                <w:sz w:val="20"/>
              </w:rPr>
              <w:t>'/icons/deeplearning.png'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'Бизнес и психология'</w:t>
            </w:r>
            <w:r>
              <w:rPr>
                <w:rFonts w:ascii="Consolas" w:hAnsi="Consolas"/>
                <w:color w:val="CCCCCC"/>
                <w:sz w:val="20"/>
              </w:rPr>
              <w:t xml:space="preserve">, </w:t>
            </w:r>
            <w:r>
              <w:rPr>
                <w:rFonts w:ascii="Consolas" w:hAnsi="Consolas"/>
                <w:color w:val="CAC580"/>
                <w:sz w:val="20"/>
              </w:rPr>
              <w:t>'Книги по саморазвитию и бизнесу'</w:t>
            </w:r>
            <w:r>
              <w:rPr>
                <w:rFonts w:ascii="Consolas" w:hAnsi="Consolas"/>
                <w:color w:val="CCCCCC"/>
                <w:sz w:val="20"/>
              </w:rPr>
              <w:t xml:space="preserve">, </w:t>
            </w:r>
            <w:r>
              <w:rPr>
                <w:rFonts w:ascii="Consolas" w:hAnsi="Consolas"/>
                <w:color w:val="CAC580"/>
                <w:sz w:val="20"/>
              </w:rPr>
              <w:t>'2025-01-07'</w:t>
            </w:r>
            <w:r>
              <w:rPr>
                <w:rFonts w:ascii="Consolas" w:hAnsi="Consolas"/>
                <w:color w:val="CCCCCC"/>
                <w:sz w:val="20"/>
              </w:rPr>
              <w:t xml:space="preserve">, </w:t>
            </w:r>
            <w:r>
              <w:rPr>
                <w:rFonts w:ascii="Consolas" w:hAnsi="Consolas"/>
                <w:color w:val="CAC580"/>
                <w:sz w:val="20"/>
              </w:rPr>
              <w:t>'/icons/business.png'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7</w:t>
            </w:r>
            <w:r>
              <w:rPr>
                <w:rFonts w:ascii="Consolas" w:hAnsi="Consolas"/>
                <w:color w:val="CCCCCC"/>
                <w:sz w:val="20"/>
              </w:rPr>
              <w:t xml:space="preserve">, </w:t>
            </w:r>
            <w:r>
              <w:rPr>
                <w:rFonts w:ascii="Consolas" w:hAnsi="Consolas"/>
                <w:color w:val="CAC580"/>
                <w:sz w:val="20"/>
              </w:rPr>
              <w:t>'Психология'</w:t>
            </w:r>
            <w:r>
              <w:rPr>
                <w:rFonts w:ascii="Consolas" w:hAnsi="Consolas"/>
                <w:color w:val="CCCCCC"/>
                <w:sz w:val="20"/>
              </w:rPr>
              <w:t xml:space="preserve">, </w:t>
            </w:r>
            <w:r>
              <w:rPr>
                <w:rFonts w:ascii="Consolas" w:hAnsi="Consolas"/>
                <w:color w:val="CAC580"/>
                <w:sz w:val="20"/>
              </w:rPr>
              <w:t>'Научная и популярная психология'</w:t>
            </w:r>
            <w:r>
              <w:rPr>
                <w:rFonts w:ascii="Consolas" w:hAnsi="Consolas"/>
                <w:color w:val="CCCCCC"/>
                <w:sz w:val="20"/>
              </w:rPr>
              <w:t xml:space="preserve">, </w:t>
            </w:r>
            <w:r>
              <w:rPr>
                <w:rFonts w:ascii="Consolas" w:hAnsi="Consolas"/>
                <w:color w:val="CAC580"/>
                <w:sz w:val="20"/>
              </w:rPr>
              <w:t>'2025-01-08'</w:t>
            </w:r>
            <w:r>
              <w:rPr>
                <w:rFonts w:ascii="Consolas" w:hAnsi="Consolas"/>
                <w:color w:val="CCCCCC"/>
                <w:sz w:val="20"/>
              </w:rPr>
              <w:t xml:space="preserve">, </w:t>
            </w:r>
            <w:r>
              <w:rPr>
                <w:rFonts w:ascii="Consolas" w:hAnsi="Consolas"/>
                <w:color w:val="CAC580"/>
                <w:sz w:val="20"/>
              </w:rPr>
              <w:t>'/icons/psychology.png'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'Иностранные языки'</w:t>
            </w:r>
            <w:r>
              <w:rPr>
                <w:rFonts w:ascii="Consolas" w:hAnsi="Consolas"/>
                <w:color w:val="CCCCCC"/>
                <w:sz w:val="20"/>
              </w:rPr>
              <w:t xml:space="preserve">, </w:t>
            </w:r>
            <w:r>
              <w:rPr>
                <w:rFonts w:ascii="Consolas" w:hAnsi="Consolas"/>
                <w:color w:val="CAC580"/>
                <w:sz w:val="20"/>
              </w:rPr>
              <w:t>'Курсы и материалы по языкам'</w:t>
            </w:r>
            <w:r>
              <w:rPr>
                <w:rFonts w:ascii="Consolas" w:hAnsi="Consolas"/>
                <w:color w:val="CCCCCC"/>
                <w:sz w:val="20"/>
              </w:rPr>
              <w:t xml:space="preserve">, </w:t>
            </w:r>
            <w:r>
              <w:rPr>
                <w:rFonts w:ascii="Consolas" w:hAnsi="Consolas"/>
                <w:color w:val="CAC580"/>
                <w:sz w:val="20"/>
              </w:rPr>
              <w:t>'2025-01-09'</w:t>
            </w:r>
            <w:r>
              <w:rPr>
                <w:rFonts w:ascii="Consolas" w:hAnsi="Consolas"/>
                <w:color w:val="CCCCCC"/>
                <w:sz w:val="20"/>
              </w:rPr>
              <w:t xml:space="preserve">, </w:t>
            </w:r>
            <w:r>
              <w:rPr>
                <w:rFonts w:ascii="Consolas" w:hAnsi="Consolas"/>
                <w:color w:val="CAC580"/>
                <w:sz w:val="20"/>
              </w:rPr>
              <w:t>'/icons/languages.png'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9</w:t>
            </w:r>
            <w:r>
              <w:rPr>
                <w:rFonts w:ascii="Consolas" w:hAnsi="Consolas"/>
                <w:color w:val="CCCCCC"/>
                <w:sz w:val="20"/>
              </w:rPr>
              <w:t xml:space="preserve">, </w:t>
            </w:r>
            <w:r>
              <w:rPr>
                <w:rFonts w:ascii="Consolas" w:hAnsi="Consolas"/>
                <w:color w:val="CAC580"/>
                <w:sz w:val="20"/>
              </w:rPr>
              <w:t>'Английский'</w:t>
            </w:r>
            <w:r>
              <w:rPr>
                <w:rFonts w:ascii="Consolas" w:hAnsi="Consolas"/>
                <w:color w:val="CCCCCC"/>
                <w:sz w:val="20"/>
              </w:rPr>
              <w:t xml:space="preserve">, </w:t>
            </w:r>
            <w:r>
              <w:rPr>
                <w:rFonts w:ascii="Consolas" w:hAnsi="Consolas"/>
                <w:color w:val="CAC580"/>
                <w:sz w:val="20"/>
              </w:rPr>
              <w:t>'Английский для разных целей'</w:t>
            </w:r>
            <w:r>
              <w:rPr>
                <w:rFonts w:ascii="Consolas" w:hAnsi="Consolas"/>
                <w:color w:val="CCCCCC"/>
                <w:sz w:val="20"/>
              </w:rPr>
              <w:t xml:space="preserve">, </w:t>
            </w:r>
            <w:r>
              <w:rPr>
                <w:rFonts w:ascii="Consolas" w:hAnsi="Consolas"/>
                <w:color w:val="CAC580"/>
                <w:sz w:val="20"/>
              </w:rPr>
              <w:t>'2025-01-10'</w:t>
            </w:r>
            <w:r>
              <w:rPr>
                <w:rFonts w:ascii="Consolas" w:hAnsi="Consolas"/>
                <w:color w:val="CCCCCC"/>
                <w:sz w:val="20"/>
              </w:rPr>
              <w:t xml:space="preserve">, </w:t>
            </w:r>
            <w:r>
              <w:rPr>
                <w:rFonts w:ascii="Consolas" w:hAnsi="Consolas"/>
                <w:color w:val="CAC580"/>
                <w:sz w:val="20"/>
              </w:rPr>
              <w:t>'/icons/english.png'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'Аудио'</w:t>
            </w:r>
            <w:r>
              <w:rPr>
                <w:rFonts w:ascii="Consolas" w:hAnsi="Consolas"/>
                <w:color w:val="CCCCCC"/>
                <w:sz w:val="20"/>
              </w:rPr>
              <w:t xml:space="preserve">, </w:t>
            </w:r>
            <w:r>
              <w:rPr>
                <w:rFonts w:ascii="Consolas" w:hAnsi="Consolas"/>
                <w:color w:val="CAC580"/>
                <w:sz w:val="20"/>
              </w:rPr>
              <w:t>'Аудиокниги и подкасты'</w:t>
            </w:r>
            <w:r>
              <w:rPr>
                <w:rFonts w:ascii="Consolas" w:hAnsi="Consolas"/>
                <w:color w:val="CCCCCC"/>
                <w:sz w:val="20"/>
              </w:rPr>
              <w:t xml:space="preserve">, </w:t>
            </w:r>
            <w:r>
              <w:rPr>
                <w:rFonts w:ascii="Consolas" w:hAnsi="Consolas"/>
                <w:color w:val="CAC580"/>
                <w:sz w:val="20"/>
              </w:rPr>
              <w:t>'2025-01-11'</w:t>
            </w:r>
            <w:r>
              <w:rPr>
                <w:rFonts w:ascii="Consolas" w:hAnsi="Consolas"/>
                <w:color w:val="CCCCCC"/>
                <w:sz w:val="20"/>
              </w:rPr>
              <w:t xml:space="preserve">, </w:t>
            </w:r>
            <w:r>
              <w:rPr>
                <w:rFonts w:ascii="Consolas" w:hAnsi="Consolas"/>
                <w:color w:val="CAC580"/>
                <w:sz w:val="20"/>
              </w:rPr>
              <w:t>'/icons/audio.png'</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'JavaScript'</w:t>
            </w:r>
            <w:r>
              <w:rPr>
                <w:rFonts w:ascii="Consolas" w:hAnsi="Consolas"/>
                <w:color w:val="CCCCCC"/>
                <w:sz w:val="20"/>
              </w:rPr>
              <w:t xml:space="preserve">, </w:t>
            </w:r>
            <w:r>
              <w:rPr>
                <w:rFonts w:ascii="Consolas" w:hAnsi="Consolas"/>
                <w:color w:val="CAC580"/>
                <w:sz w:val="20"/>
              </w:rPr>
              <w:t>'Язык JavaScript и фреймворки'</w:t>
            </w:r>
            <w:r>
              <w:rPr>
                <w:rFonts w:ascii="Consolas" w:hAnsi="Consolas"/>
                <w:color w:val="CCCCCC"/>
                <w:sz w:val="20"/>
              </w:rPr>
              <w:t xml:space="preserve">, </w:t>
            </w:r>
            <w:r>
              <w:rPr>
                <w:rFonts w:ascii="Consolas" w:hAnsi="Consolas"/>
                <w:color w:val="CAC580"/>
                <w:sz w:val="20"/>
              </w:rPr>
              <w:t>'2025-02-01'</w:t>
            </w:r>
            <w:r>
              <w:rPr>
                <w:rFonts w:ascii="Consolas" w:hAnsi="Consolas"/>
                <w:color w:val="CCCCCC"/>
                <w:sz w:val="20"/>
              </w:rPr>
              <w:t xml:space="preserve">, </w:t>
            </w:r>
            <w:r>
              <w:rPr>
                <w:rFonts w:ascii="Consolas" w:hAnsi="Consolas"/>
                <w:color w:val="CAC580"/>
                <w:sz w:val="20"/>
              </w:rPr>
              <w:t>'/icons/js.png'</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b/>
                <w:color w:val="C1AA6C"/>
                <w:sz w:val="20"/>
              </w:rPr>
              <w:t>"связь_контента_с_категориями"</w:t>
            </w:r>
            <w:r>
              <w:rPr>
                <w:rFonts w:ascii="Consolas" w:hAnsi="Consolas"/>
                <w:color w:val="CCCCCC"/>
                <w:sz w:val="20"/>
              </w:rPr>
              <w:t xml:space="preserve"> (</w:t>
            </w:r>
            <w:r>
              <w:rPr>
                <w:rFonts w:ascii="Consolas" w:hAnsi="Consolas"/>
                <w:b/>
                <w:color w:val="C1AA6C"/>
                <w:sz w:val="20"/>
              </w:rPr>
              <w:t>"идентификатор_контента"</w:t>
            </w:r>
            <w:r>
              <w:rPr>
                <w:rFonts w:ascii="Consolas" w:hAnsi="Consolas"/>
                <w:color w:val="CCCCCC"/>
                <w:sz w:val="20"/>
              </w:rPr>
              <w:t xml:space="preserve">, </w:t>
            </w:r>
            <w:r>
              <w:rPr>
                <w:rFonts w:ascii="Consolas" w:hAnsi="Consolas"/>
                <w:b/>
                <w:color w:val="C1AA6C"/>
                <w:sz w:val="20"/>
              </w:rPr>
              <w:t>"идентификатор_категории"</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 (</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w:t>
            </w:r>
            <w:r>
              <w:rPr>
                <w:rFonts w:ascii="Consolas" w:hAnsi="Consolas"/>
                <w:color w:val="C0C0C0"/>
                <w:sz w:val="20"/>
              </w:rPr>
              <w:t>2</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w:t>
            </w:r>
            <w:r>
              <w:rPr>
                <w:rFonts w:ascii="Consolas" w:hAnsi="Consolas"/>
                <w:color w:val="C0C0C0"/>
                <w:sz w:val="20"/>
              </w:rPr>
              <w:t>2</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w:t>
            </w:r>
            <w:r>
              <w:rPr>
                <w:rFonts w:ascii="Consolas" w:hAnsi="Consolas"/>
                <w:color w:val="C0C0C0"/>
                <w:sz w:val="20"/>
              </w:rPr>
              <w:t>3</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w:t>
            </w:r>
            <w:r>
              <w:rPr>
                <w:rFonts w:ascii="Consolas" w:hAnsi="Consolas"/>
                <w:color w:val="C0C0C0"/>
                <w:sz w:val="20"/>
              </w:rPr>
              <w:t>4</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w:t>
            </w:r>
            <w:r>
              <w:rPr>
                <w:rFonts w:ascii="Consolas" w:hAnsi="Consolas"/>
                <w:color w:val="C0C0C0"/>
                <w:sz w:val="20"/>
              </w:rPr>
              <w:t>5</w:t>
            </w:r>
            <w:r>
              <w:rPr>
                <w:rFonts w:ascii="Consolas" w:hAnsi="Consolas"/>
                <w:color w:val="CCCCCC"/>
                <w:sz w:val="20"/>
              </w:rPr>
              <w:t xml:space="preserve">, </w:t>
            </w:r>
            <w:r>
              <w:rPr>
                <w:rFonts w:ascii="Consolas" w:hAnsi="Consolas"/>
                <w:color w:val="C0C0C0"/>
                <w:sz w:val="20"/>
              </w:rPr>
              <w:t>6</w:t>
            </w:r>
            <w:r>
              <w:rPr>
                <w:rFonts w:ascii="Consolas" w:hAnsi="Consolas"/>
                <w:color w:val="CCCCCC"/>
                <w:sz w:val="20"/>
              </w:rPr>
              <w:t>), (</w:t>
            </w:r>
            <w:r>
              <w:rPr>
                <w:rFonts w:ascii="Consolas" w:hAnsi="Consolas"/>
                <w:color w:val="C0C0C0"/>
                <w:sz w:val="20"/>
              </w:rPr>
              <w:t>6</w:t>
            </w:r>
            <w:r>
              <w:rPr>
                <w:rFonts w:ascii="Consolas" w:hAnsi="Consolas"/>
                <w:color w:val="CCCCCC"/>
                <w:sz w:val="20"/>
              </w:rPr>
              <w:t xml:space="preserve">, </w:t>
            </w:r>
            <w:r>
              <w:rPr>
                <w:rFonts w:ascii="Consolas" w:hAnsi="Consolas"/>
                <w:color w:val="C0C0C0"/>
                <w:sz w:val="20"/>
              </w:rPr>
              <w:t>8</w:t>
            </w:r>
            <w:r>
              <w:rPr>
                <w:rFonts w:ascii="Consolas" w:hAnsi="Consolas"/>
                <w:color w:val="CCCCCC"/>
                <w:sz w:val="20"/>
              </w:rPr>
              <w:t>), (</w:t>
            </w:r>
            <w:r>
              <w:rPr>
                <w:rFonts w:ascii="Consolas" w:hAnsi="Consolas"/>
                <w:color w:val="C0C0C0"/>
                <w:sz w:val="20"/>
              </w:rPr>
              <w:t>7</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w:t>
            </w:r>
            <w:r>
              <w:rPr>
                <w:rFonts w:ascii="Consolas" w:hAnsi="Consolas"/>
                <w:color w:val="C0C0C0"/>
                <w:sz w:val="20"/>
              </w:rPr>
              <w:t>7</w:t>
            </w:r>
            <w:r>
              <w:rPr>
                <w:rFonts w:ascii="Consolas" w:hAnsi="Consolas"/>
                <w:color w:val="CCCCCC"/>
                <w:sz w:val="20"/>
              </w:rPr>
              <w:t xml:space="preserve">, </w:t>
            </w:r>
            <w:r>
              <w:rPr>
                <w:rFonts w:ascii="Consolas" w:hAnsi="Consolas"/>
                <w:color w:val="C0C0C0"/>
                <w:sz w:val="20"/>
              </w:rPr>
              <w:t>12</w:t>
            </w:r>
            <w:r>
              <w:rPr>
                <w:rFonts w:ascii="Consolas" w:hAnsi="Consolas"/>
                <w:color w:val="CCCCCC"/>
                <w:sz w:val="20"/>
              </w:rPr>
              <w:t>), (</w:t>
            </w:r>
            <w:r>
              <w:rPr>
                <w:rFonts w:ascii="Consolas" w:hAnsi="Consolas"/>
                <w:color w:val="C0C0C0"/>
                <w:sz w:val="20"/>
              </w:rPr>
              <w:t>8</w:t>
            </w:r>
            <w:r>
              <w:rPr>
                <w:rFonts w:ascii="Consolas" w:hAnsi="Consolas"/>
                <w:color w:val="CCCCCC"/>
                <w:sz w:val="20"/>
              </w:rPr>
              <w:t xml:space="preserve">, </w:t>
            </w:r>
            <w:r>
              <w:rPr>
                <w:rFonts w:ascii="Consolas" w:hAnsi="Consolas"/>
                <w:color w:val="C0C0C0"/>
                <w:sz w:val="20"/>
              </w:rPr>
              <w:t>10</w:t>
            </w:r>
            <w:r>
              <w:rPr>
                <w:rFonts w:ascii="Consolas" w:hAnsi="Consolas"/>
                <w:color w:val="CCCCCC"/>
                <w:sz w:val="20"/>
              </w:rPr>
              <w:t>), (</w:t>
            </w:r>
            <w:r>
              <w:rPr>
                <w:rFonts w:ascii="Consolas" w:hAnsi="Consolas"/>
                <w:color w:val="C0C0C0"/>
                <w:sz w:val="20"/>
              </w:rPr>
              <w:t>9</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w:t>
            </w:r>
            <w:r>
              <w:rPr>
                <w:rFonts w:ascii="Consolas" w:hAnsi="Consolas"/>
                <w:color w:val="C0C0C0"/>
                <w:sz w:val="20"/>
              </w:rPr>
              <w:t>10</w:t>
            </w:r>
            <w:r>
              <w:rPr>
                <w:rFonts w:ascii="Consolas" w:hAnsi="Consolas"/>
                <w:color w:val="CCCCCC"/>
                <w:sz w:val="20"/>
              </w:rPr>
              <w:t xml:space="preserve">, </w:t>
            </w:r>
            <w:r>
              <w:rPr>
                <w:rFonts w:ascii="Consolas" w:hAnsi="Consolas"/>
                <w:color w:val="C0C0C0"/>
                <w:sz w:val="20"/>
              </w:rPr>
              <w:t>11</w:t>
            </w:r>
            <w:r>
              <w:rPr>
                <w:rFonts w:ascii="Consolas" w:hAnsi="Consolas"/>
                <w:color w:val="CCCCCC"/>
                <w:sz w:val="20"/>
              </w:rPr>
              <w:t>), (</w:t>
            </w:r>
            <w:r>
              <w:rPr>
                <w:rFonts w:ascii="Consolas" w:hAnsi="Consolas"/>
                <w:color w:val="C0C0C0"/>
                <w:sz w:val="20"/>
              </w:rPr>
              <w:t>11</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w:t>
            </w:r>
            <w:r>
              <w:rPr>
                <w:rFonts w:ascii="Consolas" w:hAnsi="Consolas"/>
                <w:color w:val="C0C0C0"/>
                <w:sz w:val="20"/>
              </w:rPr>
              <w:t>12</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b/>
                <w:color w:val="C1AA6C"/>
                <w:sz w:val="20"/>
              </w:rPr>
              <w:t>"лицензии"</w:t>
            </w:r>
            <w:r>
              <w:rPr>
                <w:rFonts w:ascii="Consolas" w:hAnsi="Consolas"/>
                <w:color w:val="CCCCCC"/>
                <w:sz w:val="20"/>
              </w:rPr>
              <w:t xml:space="preserve"> (</w:t>
            </w:r>
            <w:r>
              <w:rPr>
                <w:rFonts w:ascii="Consolas" w:hAnsi="Consolas"/>
                <w:b/>
                <w:color w:val="C1AA6C"/>
                <w:sz w:val="20"/>
              </w:rPr>
              <w:t>"тип"</w:t>
            </w:r>
            <w:r>
              <w:rPr>
                <w:rFonts w:ascii="Consolas" w:hAnsi="Consolas"/>
                <w:color w:val="CCCCCC"/>
                <w:sz w:val="20"/>
              </w:rPr>
              <w:t xml:space="preserve">, </w:t>
            </w:r>
            <w:r>
              <w:rPr>
                <w:rFonts w:ascii="Consolas" w:hAnsi="Consolas"/>
                <w:b/>
                <w:color w:val="C1AA6C"/>
                <w:sz w:val="20"/>
              </w:rPr>
              <w:t>"правообладатель"</w:t>
            </w:r>
            <w:r>
              <w:rPr>
                <w:rFonts w:ascii="Consolas" w:hAnsi="Consolas"/>
                <w:color w:val="CCCCCC"/>
                <w:sz w:val="20"/>
              </w:rPr>
              <w:t xml:space="preserve">, </w:t>
            </w:r>
            <w:r>
              <w:rPr>
                <w:rFonts w:ascii="Consolas" w:hAnsi="Consolas"/>
                <w:b/>
                <w:color w:val="C1AA6C"/>
                <w:sz w:val="20"/>
              </w:rPr>
              <w:t>"дата_начала"</w:t>
            </w:r>
            <w:r>
              <w:rPr>
                <w:rFonts w:ascii="Consolas" w:hAnsi="Consolas"/>
                <w:color w:val="CCCCCC"/>
                <w:sz w:val="20"/>
              </w:rPr>
              <w:t xml:space="preserve">, </w:t>
            </w:r>
            <w:r>
              <w:rPr>
                <w:rFonts w:ascii="Consolas" w:hAnsi="Consolas"/>
                <w:b/>
                <w:color w:val="C1AA6C"/>
                <w:sz w:val="20"/>
              </w:rPr>
              <w:t>"дата_окончания"</w:t>
            </w:r>
            <w:r>
              <w:rPr>
                <w:rFonts w:ascii="Consolas" w:hAnsi="Consolas"/>
                <w:color w:val="CCCCCC"/>
                <w:sz w:val="20"/>
              </w:rPr>
              <w:t xml:space="preserve">, </w:t>
            </w:r>
            <w:r>
              <w:rPr>
                <w:rFonts w:ascii="Consolas" w:hAnsi="Consolas"/>
                <w:b/>
                <w:color w:val="C1AA6C"/>
                <w:sz w:val="20"/>
              </w:rPr>
              <w:t>"стоимость"</w:t>
            </w:r>
            <w:r>
              <w:rPr>
                <w:rFonts w:ascii="Consolas" w:hAnsi="Consolas"/>
                <w:color w:val="CCCCCC"/>
                <w:sz w:val="20"/>
              </w:rPr>
              <w:t xml:space="preserve">, </w:t>
            </w:r>
            <w:r>
              <w:rPr>
                <w:rFonts w:ascii="Consolas" w:hAnsi="Consolas"/>
                <w:b/>
                <w:color w:val="C1AA6C"/>
                <w:sz w:val="20"/>
              </w:rPr>
              <w:t>"ограничения"</w:t>
            </w:r>
            <w:r>
              <w:rPr>
                <w:rFonts w:ascii="Consolas" w:hAnsi="Consolas"/>
                <w:color w:val="CCCCCC"/>
                <w:sz w:val="20"/>
              </w:rPr>
              <w:t xml:space="preserve">, </w:t>
            </w:r>
            <w:r>
              <w:rPr>
                <w:rFonts w:ascii="Consolas" w:hAnsi="Consolas"/>
                <w:b/>
                <w:color w:val="C1AA6C"/>
                <w:sz w:val="20"/>
              </w:rPr>
              <w:t>"условия_использования"</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'Эксклюзивная'</w:t>
            </w:r>
            <w:r>
              <w:rPr>
                <w:rFonts w:ascii="Consolas" w:hAnsi="Consolas"/>
                <w:color w:val="CCCCCC"/>
                <w:sz w:val="20"/>
              </w:rPr>
              <w:t xml:space="preserve">, </w:t>
            </w:r>
            <w:r>
              <w:rPr>
                <w:rFonts w:ascii="Consolas" w:hAnsi="Consolas"/>
                <w:color w:val="CAC580"/>
                <w:sz w:val="20"/>
              </w:rPr>
              <w:t>'Издательство "Питер"'</w:t>
            </w:r>
            <w:r>
              <w:rPr>
                <w:rFonts w:ascii="Consolas" w:hAnsi="Consolas"/>
                <w:color w:val="CCCCCC"/>
                <w:sz w:val="20"/>
              </w:rPr>
              <w:t xml:space="preserve">, </w:t>
            </w:r>
            <w:r>
              <w:rPr>
                <w:rFonts w:ascii="Consolas" w:hAnsi="Consolas"/>
                <w:color w:val="CAC580"/>
                <w:sz w:val="20"/>
              </w:rPr>
              <w:t>'2025-01-01'</w:t>
            </w:r>
            <w:r>
              <w:rPr>
                <w:rFonts w:ascii="Consolas" w:hAnsi="Consolas"/>
                <w:color w:val="CCCCCC"/>
                <w:sz w:val="20"/>
              </w:rPr>
              <w:t xml:space="preserve">, </w:t>
            </w:r>
            <w:r>
              <w:rPr>
                <w:rFonts w:ascii="Consolas" w:hAnsi="Consolas"/>
                <w:color w:val="CAC580"/>
                <w:sz w:val="20"/>
              </w:rPr>
              <w:t>'2027-01-01'</w:t>
            </w:r>
            <w:r>
              <w:rPr>
                <w:rFonts w:ascii="Consolas" w:hAnsi="Consolas"/>
                <w:color w:val="CCCCCC"/>
                <w:sz w:val="20"/>
              </w:rPr>
              <w:t xml:space="preserve">, </w:t>
            </w:r>
            <w:r>
              <w:rPr>
                <w:rFonts w:ascii="Consolas" w:hAnsi="Consolas"/>
                <w:color w:val="C0C0C0"/>
                <w:sz w:val="20"/>
              </w:rPr>
              <w:t>15000.00</w:t>
            </w:r>
            <w:r>
              <w:rPr>
                <w:rFonts w:ascii="Consolas" w:hAnsi="Consolas"/>
                <w:color w:val="CCCCCC"/>
                <w:sz w:val="20"/>
              </w:rPr>
              <w:t xml:space="preserve">, </w:t>
            </w:r>
            <w:r>
              <w:rPr>
                <w:rFonts w:ascii="Consolas" w:hAnsi="Consolas"/>
                <w:color w:val="CAC580"/>
                <w:sz w:val="20"/>
              </w:rPr>
              <w:t>'Только для подписчиков'</w:t>
            </w:r>
            <w:r>
              <w:rPr>
                <w:rFonts w:ascii="Consolas" w:hAnsi="Consolas"/>
                <w:color w:val="CCCCCC"/>
                <w:sz w:val="20"/>
              </w:rPr>
              <w:t xml:space="preserve">, </w:t>
            </w:r>
            <w:r>
              <w:rPr>
                <w:rFonts w:ascii="Consolas" w:hAnsi="Consolas"/>
                <w:color w:val="CAC580"/>
                <w:sz w:val="20"/>
              </w:rPr>
              <w:t>'Полный доступ к книгам издательства'</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'Неэксклюзивная'</w:t>
            </w:r>
            <w:r>
              <w:rPr>
                <w:rFonts w:ascii="Consolas" w:hAnsi="Consolas"/>
                <w:color w:val="CCCCCC"/>
                <w:sz w:val="20"/>
              </w:rPr>
              <w:t xml:space="preserve">, </w:t>
            </w:r>
            <w:r>
              <w:rPr>
                <w:rFonts w:ascii="Consolas" w:hAnsi="Consolas"/>
                <w:color w:val="CAC580"/>
                <w:sz w:val="20"/>
              </w:rPr>
              <w:t>'ЛитРес'</w:t>
            </w:r>
            <w:r>
              <w:rPr>
                <w:rFonts w:ascii="Consolas" w:hAnsi="Consolas"/>
                <w:color w:val="CCCCCC"/>
                <w:sz w:val="20"/>
              </w:rPr>
              <w:t xml:space="preserve">, </w:t>
            </w:r>
            <w:r>
              <w:rPr>
                <w:rFonts w:ascii="Consolas" w:hAnsi="Consolas"/>
                <w:color w:val="CAC580"/>
                <w:sz w:val="20"/>
              </w:rPr>
              <w:t>'2025-02-01'</w:t>
            </w:r>
            <w:r>
              <w:rPr>
                <w:rFonts w:ascii="Consolas" w:hAnsi="Consolas"/>
                <w:color w:val="CCCCCC"/>
                <w:sz w:val="20"/>
              </w:rPr>
              <w:t xml:space="preserve">, </w:t>
            </w:r>
            <w:r>
              <w:rPr>
                <w:rFonts w:ascii="Consolas" w:hAnsi="Consolas"/>
                <w:color w:val="CAC580"/>
                <w:sz w:val="20"/>
              </w:rPr>
              <w:t>'2026-02-01'</w:t>
            </w:r>
            <w:r>
              <w:rPr>
                <w:rFonts w:ascii="Consolas" w:hAnsi="Consolas"/>
                <w:color w:val="CCCCCC"/>
                <w:sz w:val="20"/>
              </w:rPr>
              <w:t xml:space="preserve">, </w:t>
            </w:r>
            <w:r>
              <w:rPr>
                <w:rFonts w:ascii="Consolas" w:hAnsi="Consolas"/>
                <w:color w:val="C0C0C0"/>
                <w:sz w:val="20"/>
              </w:rPr>
              <w:t>5000.00</w:t>
            </w:r>
            <w:r>
              <w:rPr>
                <w:rFonts w:ascii="Consolas" w:hAnsi="Consolas"/>
                <w:color w:val="CCCCCC"/>
                <w:sz w:val="20"/>
              </w:rPr>
              <w:t xml:space="preserve">, </w:t>
            </w:r>
            <w:r>
              <w:rPr>
                <w:rFonts w:ascii="Consolas" w:hAnsi="Consolas"/>
                <w:color w:val="CAC580"/>
                <w:sz w:val="20"/>
              </w:rPr>
              <w:t>'Не более 100 скачиваний в месяц'</w:t>
            </w:r>
            <w:r>
              <w:rPr>
                <w:rFonts w:ascii="Consolas" w:hAnsi="Consolas"/>
                <w:color w:val="CCCCCC"/>
                <w:sz w:val="20"/>
              </w:rPr>
              <w:t xml:space="preserve">, </w:t>
            </w:r>
            <w:r>
              <w:rPr>
                <w:rFonts w:ascii="Consolas" w:hAnsi="Consolas"/>
                <w:color w:val="CAC580"/>
                <w:sz w:val="20"/>
              </w:rPr>
              <w:t>'Аудиокниги по подписке'</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'Свободная'</w:t>
            </w:r>
            <w:r>
              <w:rPr>
                <w:rFonts w:ascii="Consolas" w:hAnsi="Consolas"/>
                <w:color w:val="CCCCCC"/>
                <w:sz w:val="20"/>
              </w:rPr>
              <w:t xml:space="preserve">, </w:t>
            </w:r>
            <w:r>
              <w:rPr>
                <w:rFonts w:ascii="Consolas" w:hAnsi="Consolas"/>
                <w:color w:val="CAC580"/>
                <w:sz w:val="20"/>
              </w:rPr>
              <w:t>'Автор'</w:t>
            </w:r>
            <w:r>
              <w:rPr>
                <w:rFonts w:ascii="Consolas" w:hAnsi="Consolas"/>
                <w:color w:val="CCCCCC"/>
                <w:sz w:val="20"/>
              </w:rPr>
              <w:t xml:space="preserve">, </w:t>
            </w:r>
            <w:r>
              <w:rPr>
                <w:rFonts w:ascii="Consolas" w:hAnsi="Consolas"/>
                <w:color w:val="CAC580"/>
                <w:sz w:val="20"/>
              </w:rPr>
              <w:t>'2025-03-01'</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0C0C0"/>
                <w:sz w:val="20"/>
              </w:rPr>
              <w:t>0.00</w:t>
            </w:r>
            <w:r>
              <w:rPr>
                <w:rFonts w:ascii="Consolas" w:hAnsi="Consolas"/>
                <w:color w:val="CCCCCC"/>
                <w:sz w:val="20"/>
              </w:rPr>
              <w:t xml:space="preserve">, </w:t>
            </w:r>
            <w:r>
              <w:rPr>
                <w:rFonts w:ascii="Consolas" w:hAnsi="Consolas"/>
                <w:color w:val="CAC580"/>
                <w:sz w:val="20"/>
              </w:rPr>
              <w:t>'С указанием авторства'</w:t>
            </w:r>
            <w:r>
              <w:rPr>
                <w:rFonts w:ascii="Consolas" w:hAnsi="Consolas"/>
                <w:color w:val="CCCCCC"/>
                <w:sz w:val="20"/>
              </w:rPr>
              <w:t xml:space="preserve">, </w:t>
            </w:r>
            <w:r>
              <w:rPr>
                <w:rFonts w:ascii="Consolas" w:hAnsi="Consolas"/>
                <w:color w:val="CAC580"/>
                <w:sz w:val="20"/>
              </w:rPr>
              <w:t>'Свободное распространение'</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'Образовательная'</w:t>
            </w:r>
            <w:r>
              <w:rPr>
                <w:rFonts w:ascii="Consolas" w:hAnsi="Consolas"/>
                <w:color w:val="CCCCCC"/>
                <w:sz w:val="20"/>
              </w:rPr>
              <w:t xml:space="preserve">, </w:t>
            </w:r>
            <w:r>
              <w:rPr>
                <w:rFonts w:ascii="Consolas" w:hAnsi="Consolas"/>
                <w:color w:val="CAC580"/>
                <w:sz w:val="20"/>
              </w:rPr>
              <w:t>'Coursera'</w:t>
            </w:r>
            <w:r>
              <w:rPr>
                <w:rFonts w:ascii="Consolas" w:hAnsi="Consolas"/>
                <w:color w:val="CCCCCC"/>
                <w:sz w:val="20"/>
              </w:rPr>
              <w:t xml:space="preserve">, </w:t>
            </w:r>
            <w:r>
              <w:rPr>
                <w:rFonts w:ascii="Consolas" w:hAnsi="Consolas"/>
                <w:color w:val="CAC580"/>
                <w:sz w:val="20"/>
              </w:rPr>
              <w:t>'2025-04-01'</w:t>
            </w:r>
            <w:r>
              <w:rPr>
                <w:rFonts w:ascii="Consolas" w:hAnsi="Consolas"/>
                <w:color w:val="CCCCCC"/>
                <w:sz w:val="20"/>
              </w:rPr>
              <w:t xml:space="preserve">, </w:t>
            </w:r>
            <w:r>
              <w:rPr>
                <w:rFonts w:ascii="Consolas" w:hAnsi="Consolas"/>
                <w:color w:val="CAC580"/>
                <w:sz w:val="20"/>
              </w:rPr>
              <w:t>'2026-04-01'</w:t>
            </w:r>
            <w:r>
              <w:rPr>
                <w:rFonts w:ascii="Consolas" w:hAnsi="Consolas"/>
                <w:color w:val="CCCCCC"/>
                <w:sz w:val="20"/>
              </w:rPr>
              <w:t xml:space="preserve">, </w:t>
            </w:r>
            <w:r>
              <w:rPr>
                <w:rFonts w:ascii="Consolas" w:hAnsi="Consolas"/>
                <w:color w:val="C0C0C0"/>
                <w:sz w:val="20"/>
              </w:rPr>
              <w:t>25000.00</w:t>
            </w:r>
            <w:r>
              <w:rPr>
                <w:rFonts w:ascii="Consolas" w:hAnsi="Consolas"/>
                <w:color w:val="CCCCCC"/>
                <w:sz w:val="20"/>
              </w:rPr>
              <w:t xml:space="preserve">, </w:t>
            </w:r>
            <w:r>
              <w:rPr>
                <w:rFonts w:ascii="Consolas" w:hAnsi="Consolas"/>
                <w:color w:val="CAC580"/>
                <w:sz w:val="20"/>
              </w:rPr>
              <w:t>'Только для зарегистрированных студентов'</w:t>
            </w:r>
            <w:r>
              <w:rPr>
                <w:rFonts w:ascii="Consolas" w:hAnsi="Consolas"/>
                <w:color w:val="CCCCCC"/>
                <w:sz w:val="20"/>
              </w:rPr>
              <w:t xml:space="preserve">, </w:t>
            </w:r>
            <w:r>
              <w:rPr>
                <w:rFonts w:ascii="Consolas" w:hAnsi="Consolas"/>
                <w:color w:val="CAC580"/>
                <w:sz w:val="20"/>
              </w:rPr>
              <w:t>'Доступ к курсам платформы'</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'Корпоративная'</w:t>
            </w:r>
            <w:r>
              <w:rPr>
                <w:rFonts w:ascii="Consolas" w:hAnsi="Consolas"/>
                <w:color w:val="CCCCCC"/>
                <w:sz w:val="20"/>
              </w:rPr>
              <w:t xml:space="preserve">, </w:t>
            </w:r>
            <w:r>
              <w:rPr>
                <w:rFonts w:ascii="Consolas" w:hAnsi="Consolas"/>
                <w:color w:val="CAC580"/>
                <w:sz w:val="20"/>
              </w:rPr>
              <w:t>'Skillbox'</w:t>
            </w:r>
            <w:r>
              <w:rPr>
                <w:rFonts w:ascii="Consolas" w:hAnsi="Consolas"/>
                <w:color w:val="CCCCCC"/>
                <w:sz w:val="20"/>
              </w:rPr>
              <w:t xml:space="preserve">, </w:t>
            </w:r>
            <w:r>
              <w:rPr>
                <w:rFonts w:ascii="Consolas" w:hAnsi="Consolas"/>
                <w:color w:val="CAC580"/>
                <w:sz w:val="20"/>
              </w:rPr>
              <w:t>'2025-05-01'</w:t>
            </w:r>
            <w:r>
              <w:rPr>
                <w:rFonts w:ascii="Consolas" w:hAnsi="Consolas"/>
                <w:color w:val="CCCCCC"/>
                <w:sz w:val="20"/>
              </w:rPr>
              <w:t xml:space="preserve">, </w:t>
            </w:r>
            <w:r>
              <w:rPr>
                <w:rFonts w:ascii="Consolas" w:hAnsi="Consolas"/>
                <w:color w:val="CAC580"/>
                <w:sz w:val="20"/>
              </w:rPr>
              <w:t>'2026-05-01'</w:t>
            </w:r>
            <w:r>
              <w:rPr>
                <w:rFonts w:ascii="Consolas" w:hAnsi="Consolas"/>
                <w:color w:val="CCCCCC"/>
                <w:sz w:val="20"/>
              </w:rPr>
              <w:t xml:space="preserve">, </w:t>
            </w:r>
            <w:r>
              <w:rPr>
                <w:rFonts w:ascii="Consolas" w:hAnsi="Consolas"/>
                <w:color w:val="C0C0C0"/>
                <w:sz w:val="20"/>
              </w:rPr>
              <w:t>50000.00</w:t>
            </w:r>
            <w:r>
              <w:rPr>
                <w:rFonts w:ascii="Consolas" w:hAnsi="Consolas"/>
                <w:color w:val="CCCCCC"/>
                <w:sz w:val="20"/>
              </w:rPr>
              <w:t xml:space="preserve">, </w:t>
            </w:r>
            <w:r>
              <w:rPr>
                <w:rFonts w:ascii="Consolas" w:hAnsi="Consolas"/>
                <w:color w:val="CAC580"/>
                <w:sz w:val="20"/>
              </w:rPr>
              <w:t>'До 1000 сотрудников'</w:t>
            </w:r>
            <w:r>
              <w:rPr>
                <w:rFonts w:ascii="Consolas" w:hAnsi="Consolas"/>
                <w:color w:val="CCCCCC"/>
                <w:sz w:val="20"/>
              </w:rPr>
              <w:t xml:space="preserve">, </w:t>
            </w:r>
            <w:r>
              <w:rPr>
                <w:rFonts w:ascii="Consolas" w:hAnsi="Consolas"/>
                <w:color w:val="CAC580"/>
                <w:sz w:val="20"/>
              </w:rPr>
              <w:t>'Корпоративная подписка'</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'Бесплатная'</w:t>
            </w:r>
            <w:r>
              <w:rPr>
                <w:rFonts w:ascii="Consolas" w:hAnsi="Consolas"/>
                <w:color w:val="CCCCCC"/>
                <w:sz w:val="20"/>
              </w:rPr>
              <w:t xml:space="preserve">, </w:t>
            </w:r>
            <w:r>
              <w:rPr>
                <w:rFonts w:ascii="Consolas" w:hAnsi="Consolas"/>
                <w:color w:val="CAC580"/>
                <w:sz w:val="20"/>
              </w:rPr>
              <w:t>'Open Source Community'</w:t>
            </w:r>
            <w:r>
              <w:rPr>
                <w:rFonts w:ascii="Consolas" w:hAnsi="Consolas"/>
                <w:color w:val="CCCCCC"/>
                <w:sz w:val="20"/>
              </w:rPr>
              <w:t xml:space="preserve">, </w:t>
            </w:r>
            <w:r>
              <w:rPr>
                <w:rFonts w:ascii="Consolas" w:hAnsi="Consolas"/>
                <w:color w:val="CAC580"/>
                <w:sz w:val="20"/>
              </w:rPr>
              <w:t>'2025-06-01'</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0C0C0"/>
                <w:sz w:val="20"/>
              </w:rPr>
              <w:t>0.00</w:t>
            </w:r>
            <w:r>
              <w:rPr>
                <w:rFonts w:ascii="Consolas" w:hAnsi="Consolas"/>
                <w:color w:val="CCCCCC"/>
                <w:sz w:val="20"/>
              </w:rPr>
              <w:t xml:space="preserve">, </w:t>
            </w:r>
            <w:r>
              <w:rPr>
                <w:rFonts w:ascii="Consolas" w:hAnsi="Consolas"/>
                <w:color w:val="CAC580"/>
                <w:sz w:val="20"/>
              </w:rPr>
              <w:t>'Без ограничений'</w:t>
            </w:r>
            <w:r>
              <w:rPr>
                <w:rFonts w:ascii="Consolas" w:hAnsi="Consolas"/>
                <w:color w:val="CCCCCC"/>
                <w:sz w:val="20"/>
              </w:rPr>
              <w:t xml:space="preserve">, </w:t>
            </w:r>
            <w:r>
              <w:rPr>
                <w:rFonts w:ascii="Consolas" w:hAnsi="Consolas"/>
                <w:color w:val="CAC580"/>
                <w:sz w:val="20"/>
              </w:rPr>
              <w:t>'Свободное ПО'</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'Пробная'</w:t>
            </w:r>
            <w:r>
              <w:rPr>
                <w:rFonts w:ascii="Consolas" w:hAnsi="Consolas"/>
                <w:color w:val="CCCCCC"/>
                <w:sz w:val="20"/>
              </w:rPr>
              <w:t xml:space="preserve">, </w:t>
            </w:r>
            <w:r>
              <w:rPr>
                <w:rFonts w:ascii="Consolas" w:hAnsi="Consolas"/>
                <w:color w:val="CAC580"/>
                <w:sz w:val="20"/>
              </w:rPr>
              <w:t>'Udemy'</w:t>
            </w:r>
            <w:r>
              <w:rPr>
                <w:rFonts w:ascii="Consolas" w:hAnsi="Consolas"/>
                <w:color w:val="CCCCCC"/>
                <w:sz w:val="20"/>
              </w:rPr>
              <w:t xml:space="preserve">, </w:t>
            </w:r>
            <w:r>
              <w:rPr>
                <w:rFonts w:ascii="Consolas" w:hAnsi="Consolas"/>
                <w:color w:val="CAC580"/>
                <w:sz w:val="20"/>
              </w:rPr>
              <w:t>'2025-07-01'</w:t>
            </w:r>
            <w:r>
              <w:rPr>
                <w:rFonts w:ascii="Consolas" w:hAnsi="Consolas"/>
                <w:color w:val="CCCCCC"/>
                <w:sz w:val="20"/>
              </w:rPr>
              <w:t xml:space="preserve">, </w:t>
            </w:r>
            <w:r>
              <w:rPr>
                <w:rFonts w:ascii="Consolas" w:hAnsi="Consolas"/>
                <w:color w:val="CAC580"/>
                <w:sz w:val="20"/>
              </w:rPr>
              <w:t>'2025-08-01'</w:t>
            </w:r>
            <w:r>
              <w:rPr>
                <w:rFonts w:ascii="Consolas" w:hAnsi="Consolas"/>
                <w:color w:val="CCCCCC"/>
                <w:sz w:val="20"/>
              </w:rPr>
              <w:t xml:space="preserve">, </w:t>
            </w:r>
            <w:r>
              <w:rPr>
                <w:rFonts w:ascii="Consolas" w:hAnsi="Consolas"/>
                <w:color w:val="C0C0C0"/>
                <w:sz w:val="20"/>
              </w:rPr>
              <w:t>1000.00</w:t>
            </w:r>
            <w:r>
              <w:rPr>
                <w:rFonts w:ascii="Consolas" w:hAnsi="Consolas"/>
                <w:color w:val="CCCCCC"/>
                <w:sz w:val="20"/>
              </w:rPr>
              <w:t xml:space="preserve">, </w:t>
            </w:r>
            <w:r>
              <w:rPr>
                <w:rFonts w:ascii="Consolas" w:hAnsi="Consolas"/>
                <w:color w:val="CAC580"/>
                <w:sz w:val="20"/>
              </w:rPr>
              <w:t>'Пробный период 1 месяц'</w:t>
            </w:r>
            <w:r>
              <w:rPr>
                <w:rFonts w:ascii="Consolas" w:hAnsi="Consolas"/>
                <w:color w:val="CCCCCC"/>
                <w:sz w:val="20"/>
              </w:rPr>
              <w:t xml:space="preserve">, </w:t>
            </w:r>
            <w:r>
              <w:rPr>
                <w:rFonts w:ascii="Consolas" w:hAnsi="Consolas"/>
                <w:color w:val="CAC580"/>
                <w:sz w:val="20"/>
              </w:rPr>
              <w:t>'Ограниченный доступ'</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'Подписка'</w:t>
            </w:r>
            <w:r>
              <w:rPr>
                <w:rFonts w:ascii="Consolas" w:hAnsi="Consolas"/>
                <w:color w:val="CCCCCC"/>
                <w:sz w:val="20"/>
              </w:rPr>
              <w:t xml:space="preserve">, </w:t>
            </w:r>
            <w:r>
              <w:rPr>
                <w:rFonts w:ascii="Consolas" w:hAnsi="Consolas"/>
                <w:color w:val="CAC580"/>
                <w:sz w:val="20"/>
              </w:rPr>
              <w:t>'OReilly'</w:t>
            </w:r>
            <w:r>
              <w:rPr>
                <w:rFonts w:ascii="Consolas" w:hAnsi="Consolas"/>
                <w:color w:val="CCCCCC"/>
                <w:sz w:val="20"/>
              </w:rPr>
              <w:t xml:space="preserve">, </w:t>
            </w:r>
            <w:r>
              <w:rPr>
                <w:rFonts w:ascii="Consolas" w:hAnsi="Consolas"/>
                <w:color w:val="CAC580"/>
                <w:sz w:val="20"/>
              </w:rPr>
              <w:t>'2025-08-01'</w:t>
            </w:r>
            <w:r>
              <w:rPr>
                <w:rFonts w:ascii="Consolas" w:hAnsi="Consolas"/>
                <w:color w:val="CCCCCC"/>
                <w:sz w:val="20"/>
              </w:rPr>
              <w:t xml:space="preserve">, </w:t>
            </w:r>
            <w:r>
              <w:rPr>
                <w:rFonts w:ascii="Consolas" w:hAnsi="Consolas"/>
                <w:color w:val="CAC580"/>
                <w:sz w:val="20"/>
              </w:rPr>
              <w:t>'2026-08-01'</w:t>
            </w:r>
            <w:r>
              <w:rPr>
                <w:rFonts w:ascii="Consolas" w:hAnsi="Consolas"/>
                <w:color w:val="CCCCCC"/>
                <w:sz w:val="20"/>
              </w:rPr>
              <w:t xml:space="preserve">, </w:t>
            </w:r>
            <w:r>
              <w:rPr>
                <w:rFonts w:ascii="Consolas" w:hAnsi="Consolas"/>
                <w:color w:val="C0C0C0"/>
                <w:sz w:val="20"/>
              </w:rPr>
              <w:t>30000.00</w:t>
            </w:r>
            <w:r>
              <w:rPr>
                <w:rFonts w:ascii="Consolas" w:hAnsi="Consolas"/>
                <w:color w:val="CCCCCC"/>
                <w:sz w:val="20"/>
              </w:rPr>
              <w:t xml:space="preserve">, </w:t>
            </w:r>
            <w:r>
              <w:rPr>
                <w:rFonts w:ascii="Consolas" w:hAnsi="Consolas"/>
                <w:color w:val="CAC580"/>
                <w:sz w:val="20"/>
              </w:rPr>
              <w:t>'Ежемесячная оплата'</w:t>
            </w:r>
            <w:r>
              <w:rPr>
                <w:rFonts w:ascii="Consolas" w:hAnsi="Consolas"/>
                <w:color w:val="CCCCCC"/>
                <w:sz w:val="20"/>
              </w:rPr>
              <w:t xml:space="preserve">, </w:t>
            </w:r>
            <w:r>
              <w:rPr>
                <w:rFonts w:ascii="Consolas" w:hAnsi="Consolas"/>
                <w:color w:val="CAC580"/>
                <w:sz w:val="20"/>
              </w:rPr>
              <w:t>'Полный каталог OReilly'</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'Индивидуальная'</w:t>
            </w:r>
            <w:r>
              <w:rPr>
                <w:rFonts w:ascii="Consolas" w:hAnsi="Consolas"/>
                <w:color w:val="CCCCCC"/>
                <w:sz w:val="20"/>
              </w:rPr>
              <w:t xml:space="preserve">, </w:t>
            </w:r>
            <w:r>
              <w:rPr>
                <w:rFonts w:ascii="Consolas" w:hAnsi="Consolas"/>
                <w:color w:val="CAC580"/>
                <w:sz w:val="20"/>
              </w:rPr>
              <w:t>'Автор'</w:t>
            </w:r>
            <w:r>
              <w:rPr>
                <w:rFonts w:ascii="Consolas" w:hAnsi="Consolas"/>
                <w:color w:val="CCCCCC"/>
                <w:sz w:val="20"/>
              </w:rPr>
              <w:t xml:space="preserve">, </w:t>
            </w:r>
            <w:r>
              <w:rPr>
                <w:rFonts w:ascii="Consolas" w:hAnsi="Consolas"/>
                <w:color w:val="CAC580"/>
                <w:sz w:val="20"/>
              </w:rPr>
              <w:t>'2025-09-01'</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0C0C0"/>
                <w:sz w:val="20"/>
              </w:rPr>
              <w:t>500.00</w:t>
            </w:r>
            <w:r>
              <w:rPr>
                <w:rFonts w:ascii="Consolas" w:hAnsi="Consolas"/>
                <w:color w:val="CCCCCC"/>
                <w:sz w:val="20"/>
              </w:rPr>
              <w:t xml:space="preserve">, </w:t>
            </w:r>
            <w:r>
              <w:rPr>
                <w:rFonts w:ascii="Consolas" w:hAnsi="Consolas"/>
                <w:color w:val="CAC580"/>
                <w:sz w:val="20"/>
              </w:rPr>
              <w:t>'Один пользователь'</w:t>
            </w:r>
            <w:r>
              <w:rPr>
                <w:rFonts w:ascii="Consolas" w:hAnsi="Consolas"/>
                <w:color w:val="CCCCCC"/>
                <w:sz w:val="20"/>
              </w:rPr>
              <w:t xml:space="preserve">, </w:t>
            </w:r>
            <w:r>
              <w:rPr>
                <w:rFonts w:ascii="Consolas" w:hAnsi="Consolas"/>
                <w:color w:val="CAC580"/>
                <w:sz w:val="20"/>
              </w:rPr>
              <w:t>'Пожизненная лицензия'</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'Академическая'</w:t>
            </w:r>
            <w:r>
              <w:rPr>
                <w:rFonts w:ascii="Consolas" w:hAnsi="Consolas"/>
                <w:color w:val="CCCCCC"/>
                <w:sz w:val="20"/>
              </w:rPr>
              <w:t xml:space="preserve">, </w:t>
            </w:r>
            <w:r>
              <w:rPr>
                <w:rFonts w:ascii="Consolas" w:hAnsi="Consolas"/>
                <w:color w:val="CAC580"/>
                <w:sz w:val="20"/>
              </w:rPr>
              <w:t>'MIT Press'</w:t>
            </w:r>
            <w:r>
              <w:rPr>
                <w:rFonts w:ascii="Consolas" w:hAnsi="Consolas"/>
                <w:color w:val="CCCCCC"/>
                <w:sz w:val="20"/>
              </w:rPr>
              <w:t xml:space="preserve">, </w:t>
            </w:r>
            <w:r>
              <w:rPr>
                <w:rFonts w:ascii="Consolas" w:hAnsi="Consolas"/>
                <w:color w:val="CAC580"/>
                <w:sz w:val="20"/>
              </w:rPr>
              <w:t>'2025-10-01'</w:t>
            </w:r>
            <w:r>
              <w:rPr>
                <w:rFonts w:ascii="Consolas" w:hAnsi="Consolas"/>
                <w:color w:val="CCCCCC"/>
                <w:sz w:val="20"/>
              </w:rPr>
              <w:t xml:space="preserve">, </w:t>
            </w:r>
            <w:r>
              <w:rPr>
                <w:rFonts w:ascii="Consolas" w:hAnsi="Consolas"/>
                <w:color w:val="CAC580"/>
                <w:sz w:val="20"/>
              </w:rPr>
              <w:t>'2027-10-01'</w:t>
            </w:r>
            <w:r>
              <w:rPr>
                <w:rFonts w:ascii="Consolas" w:hAnsi="Consolas"/>
                <w:color w:val="CCCCCC"/>
                <w:sz w:val="20"/>
              </w:rPr>
              <w:t xml:space="preserve">, </w:t>
            </w:r>
            <w:r>
              <w:rPr>
                <w:rFonts w:ascii="Consolas" w:hAnsi="Consolas"/>
                <w:color w:val="C0C0C0"/>
                <w:sz w:val="20"/>
              </w:rPr>
              <w:t>8000.00</w:t>
            </w:r>
            <w:r>
              <w:rPr>
                <w:rFonts w:ascii="Consolas" w:hAnsi="Consolas"/>
                <w:color w:val="CCCCCC"/>
                <w:sz w:val="20"/>
              </w:rPr>
              <w:t xml:space="preserve">, </w:t>
            </w:r>
            <w:r>
              <w:rPr>
                <w:rFonts w:ascii="Consolas" w:hAnsi="Consolas"/>
                <w:color w:val="CAC580"/>
                <w:sz w:val="20"/>
              </w:rPr>
              <w:t>'Только для вузов'</w:t>
            </w:r>
            <w:r>
              <w:rPr>
                <w:rFonts w:ascii="Consolas" w:hAnsi="Consolas"/>
                <w:color w:val="CCCCCC"/>
                <w:sz w:val="20"/>
              </w:rPr>
              <w:t xml:space="preserve">, </w:t>
            </w:r>
            <w:r>
              <w:rPr>
                <w:rFonts w:ascii="Consolas" w:hAnsi="Consolas"/>
                <w:color w:val="CAC580"/>
                <w:sz w:val="20"/>
              </w:rPr>
              <w:t>'Академическая подписка'</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'Разработчик'</w:t>
            </w:r>
            <w:r>
              <w:rPr>
                <w:rFonts w:ascii="Consolas" w:hAnsi="Consolas"/>
                <w:color w:val="CCCCCC"/>
                <w:sz w:val="20"/>
              </w:rPr>
              <w:t xml:space="preserve">, </w:t>
            </w:r>
            <w:r>
              <w:rPr>
                <w:rFonts w:ascii="Consolas" w:hAnsi="Consolas"/>
                <w:color w:val="CAC580"/>
                <w:sz w:val="20"/>
              </w:rPr>
              <w:t>'JetBrains'</w:t>
            </w:r>
            <w:r>
              <w:rPr>
                <w:rFonts w:ascii="Consolas" w:hAnsi="Consolas"/>
                <w:color w:val="CCCCCC"/>
                <w:sz w:val="20"/>
              </w:rPr>
              <w:t xml:space="preserve">, </w:t>
            </w:r>
            <w:r>
              <w:rPr>
                <w:rFonts w:ascii="Consolas" w:hAnsi="Consolas"/>
                <w:color w:val="CAC580"/>
                <w:sz w:val="20"/>
              </w:rPr>
              <w:t>'2025-11-01'</w:t>
            </w:r>
            <w:r>
              <w:rPr>
                <w:rFonts w:ascii="Consolas" w:hAnsi="Consolas"/>
                <w:color w:val="CCCCCC"/>
                <w:sz w:val="20"/>
              </w:rPr>
              <w:t xml:space="preserve">, </w:t>
            </w:r>
            <w:r>
              <w:rPr>
                <w:rFonts w:ascii="Consolas" w:hAnsi="Consolas"/>
                <w:color w:val="CAC580"/>
                <w:sz w:val="20"/>
              </w:rPr>
              <w:t>'2026-11-01'</w:t>
            </w:r>
            <w:r>
              <w:rPr>
                <w:rFonts w:ascii="Consolas" w:hAnsi="Consolas"/>
                <w:color w:val="CCCCCC"/>
                <w:sz w:val="20"/>
              </w:rPr>
              <w:t xml:space="preserve">, </w:t>
            </w:r>
            <w:r>
              <w:rPr>
                <w:rFonts w:ascii="Consolas" w:hAnsi="Consolas"/>
                <w:color w:val="C0C0C0"/>
                <w:sz w:val="20"/>
              </w:rPr>
              <w:t>12000.00</w:t>
            </w:r>
            <w:r>
              <w:rPr>
                <w:rFonts w:ascii="Consolas" w:hAnsi="Consolas"/>
                <w:color w:val="CCCCCC"/>
                <w:sz w:val="20"/>
              </w:rPr>
              <w:t xml:space="preserve">, </w:t>
            </w:r>
            <w:r>
              <w:rPr>
                <w:rFonts w:ascii="Consolas" w:hAnsi="Consolas"/>
                <w:color w:val="CAC580"/>
                <w:sz w:val="20"/>
              </w:rPr>
              <w:t>'Для индивидуальных разработчиков'</w:t>
            </w:r>
            <w:r>
              <w:rPr>
                <w:rFonts w:ascii="Consolas" w:hAnsi="Consolas"/>
                <w:color w:val="CCCCCC"/>
                <w:sz w:val="20"/>
              </w:rPr>
              <w:t xml:space="preserve">, </w:t>
            </w:r>
            <w:r>
              <w:rPr>
                <w:rFonts w:ascii="Consolas" w:hAnsi="Consolas"/>
                <w:color w:val="CAC580"/>
                <w:sz w:val="20"/>
              </w:rPr>
              <w:t>'Доступ к инструментам'</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'Корпоративная'</w:t>
            </w:r>
            <w:r>
              <w:rPr>
                <w:rFonts w:ascii="Consolas" w:hAnsi="Consolas"/>
                <w:color w:val="CCCCCC"/>
                <w:sz w:val="20"/>
              </w:rPr>
              <w:t xml:space="preserve">, </w:t>
            </w:r>
            <w:r>
              <w:rPr>
                <w:rFonts w:ascii="Consolas" w:hAnsi="Consolas"/>
                <w:color w:val="CAC580"/>
                <w:sz w:val="20"/>
              </w:rPr>
              <w:t>'Microsoft'</w:t>
            </w:r>
            <w:r>
              <w:rPr>
                <w:rFonts w:ascii="Consolas" w:hAnsi="Consolas"/>
                <w:color w:val="CCCCCC"/>
                <w:sz w:val="20"/>
              </w:rPr>
              <w:t xml:space="preserve">, </w:t>
            </w:r>
            <w:r>
              <w:rPr>
                <w:rFonts w:ascii="Consolas" w:hAnsi="Consolas"/>
                <w:color w:val="CAC580"/>
                <w:sz w:val="20"/>
              </w:rPr>
              <w:t>'2025-12-01'</w:t>
            </w:r>
            <w:r>
              <w:rPr>
                <w:rFonts w:ascii="Consolas" w:hAnsi="Consolas"/>
                <w:color w:val="CCCCCC"/>
                <w:sz w:val="20"/>
              </w:rPr>
              <w:t xml:space="preserve">, </w:t>
            </w:r>
            <w:r>
              <w:rPr>
                <w:rFonts w:ascii="Consolas" w:hAnsi="Consolas"/>
                <w:color w:val="CAC580"/>
                <w:sz w:val="20"/>
              </w:rPr>
              <w:t>'2027-12-01'</w:t>
            </w:r>
            <w:r>
              <w:rPr>
                <w:rFonts w:ascii="Consolas" w:hAnsi="Consolas"/>
                <w:color w:val="CCCCCC"/>
                <w:sz w:val="20"/>
              </w:rPr>
              <w:t xml:space="preserve">, </w:t>
            </w:r>
            <w:r>
              <w:rPr>
                <w:rFonts w:ascii="Consolas" w:hAnsi="Consolas"/>
                <w:color w:val="C0C0C0"/>
                <w:sz w:val="20"/>
              </w:rPr>
              <w:t>100000.00</w:t>
            </w:r>
            <w:r>
              <w:rPr>
                <w:rFonts w:ascii="Consolas" w:hAnsi="Consolas"/>
                <w:color w:val="CCCCCC"/>
                <w:sz w:val="20"/>
              </w:rPr>
              <w:t xml:space="preserve">, </w:t>
            </w:r>
            <w:r>
              <w:rPr>
                <w:rFonts w:ascii="Consolas" w:hAnsi="Consolas"/>
                <w:color w:val="CAC580"/>
                <w:sz w:val="20"/>
              </w:rPr>
              <w:t>'Для организаций'</w:t>
            </w:r>
            <w:r>
              <w:rPr>
                <w:rFonts w:ascii="Consolas" w:hAnsi="Consolas"/>
                <w:color w:val="CCCCCC"/>
                <w:sz w:val="20"/>
              </w:rPr>
              <w:t xml:space="preserve">, </w:t>
            </w:r>
            <w:r>
              <w:rPr>
                <w:rFonts w:ascii="Consolas" w:hAnsi="Consolas"/>
                <w:color w:val="CAC580"/>
                <w:sz w:val="20"/>
              </w:rPr>
              <w:t>'Корпоративный доступ'</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b/>
                <w:color w:val="C1AA6C"/>
                <w:sz w:val="20"/>
              </w:rPr>
              <w:t>"связь_контента_с_лицензиями"</w:t>
            </w:r>
            <w:r>
              <w:rPr>
                <w:rFonts w:ascii="Consolas" w:hAnsi="Consolas"/>
                <w:color w:val="CCCCCC"/>
                <w:sz w:val="20"/>
              </w:rPr>
              <w:t xml:space="preserve"> (</w:t>
            </w:r>
            <w:r>
              <w:rPr>
                <w:rFonts w:ascii="Consolas" w:hAnsi="Consolas"/>
                <w:b/>
                <w:color w:val="C1AA6C"/>
                <w:sz w:val="20"/>
              </w:rPr>
              <w:t>"идентификатор_контента"</w:t>
            </w:r>
            <w:r>
              <w:rPr>
                <w:rFonts w:ascii="Consolas" w:hAnsi="Consolas"/>
                <w:color w:val="CCCCCC"/>
                <w:sz w:val="20"/>
              </w:rPr>
              <w:t xml:space="preserve">, </w:t>
            </w:r>
            <w:r>
              <w:rPr>
                <w:rFonts w:ascii="Consolas" w:hAnsi="Consolas"/>
                <w:b/>
                <w:color w:val="C1AA6C"/>
                <w:sz w:val="20"/>
              </w:rPr>
              <w:t>"идентификатор_лицензии"</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w:t>
            </w:r>
            <w:r>
              <w:rPr>
                <w:rFonts w:ascii="Consolas" w:hAnsi="Consolas"/>
                <w:color w:val="C0C0C0"/>
                <w:sz w:val="20"/>
              </w:rPr>
              <w:t>2</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w:t>
            </w:r>
            <w:r>
              <w:rPr>
                <w:rFonts w:ascii="Consolas" w:hAnsi="Consolas"/>
                <w:color w:val="C0C0C0"/>
                <w:sz w:val="20"/>
              </w:rPr>
              <w:t>3</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 (</w:t>
            </w:r>
            <w:r>
              <w:rPr>
                <w:rFonts w:ascii="Consolas" w:hAnsi="Consolas"/>
                <w:color w:val="C0C0C0"/>
                <w:sz w:val="20"/>
              </w:rPr>
              <w:t>4</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w:t>
            </w:r>
            <w:r>
              <w:rPr>
                <w:rFonts w:ascii="Consolas" w:hAnsi="Consolas"/>
                <w:color w:val="C0C0C0"/>
                <w:sz w:val="20"/>
              </w:rPr>
              <w:t>5</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w:t>
            </w:r>
            <w:r>
              <w:rPr>
                <w:rFonts w:ascii="Consolas" w:hAnsi="Consolas"/>
                <w:color w:val="C0C0C0"/>
                <w:sz w:val="20"/>
              </w:rPr>
              <w:t>6</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 (</w:t>
            </w:r>
            <w:r>
              <w:rPr>
                <w:rFonts w:ascii="Consolas" w:hAnsi="Consolas"/>
                <w:color w:val="C0C0C0"/>
                <w:sz w:val="20"/>
              </w:rPr>
              <w:t>7</w:t>
            </w:r>
            <w:r>
              <w:rPr>
                <w:rFonts w:ascii="Consolas" w:hAnsi="Consolas"/>
                <w:color w:val="CCCCCC"/>
                <w:sz w:val="20"/>
              </w:rPr>
              <w:t xml:space="preserve">, </w:t>
            </w:r>
            <w:r>
              <w:rPr>
                <w:rFonts w:ascii="Consolas" w:hAnsi="Consolas"/>
                <w:color w:val="C0C0C0"/>
                <w:sz w:val="20"/>
              </w:rPr>
              <w:t>8</w:t>
            </w:r>
            <w:r>
              <w:rPr>
                <w:rFonts w:ascii="Consolas" w:hAnsi="Consolas"/>
                <w:color w:val="CCCCCC"/>
                <w:sz w:val="20"/>
              </w:rPr>
              <w:t>), (</w:t>
            </w:r>
            <w:r>
              <w:rPr>
                <w:rFonts w:ascii="Consolas" w:hAnsi="Consolas"/>
                <w:color w:val="C0C0C0"/>
                <w:sz w:val="20"/>
              </w:rPr>
              <w:t>8</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w:t>
            </w:r>
            <w:r>
              <w:rPr>
                <w:rFonts w:ascii="Consolas" w:hAnsi="Consolas"/>
                <w:color w:val="C0C0C0"/>
                <w:sz w:val="20"/>
              </w:rPr>
              <w:t>9</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w:t>
            </w:r>
            <w:r>
              <w:rPr>
                <w:rFonts w:ascii="Consolas" w:hAnsi="Consolas"/>
                <w:color w:val="C0C0C0"/>
                <w:sz w:val="20"/>
              </w:rPr>
              <w:t>10</w:t>
            </w:r>
            <w:r>
              <w:rPr>
                <w:rFonts w:ascii="Consolas" w:hAnsi="Consolas"/>
                <w:color w:val="CCCCCC"/>
                <w:sz w:val="20"/>
              </w:rPr>
              <w:t xml:space="preserve">, </w:t>
            </w:r>
            <w:r>
              <w:rPr>
                <w:rFonts w:ascii="Consolas" w:hAnsi="Consolas"/>
                <w:color w:val="C0C0C0"/>
                <w:sz w:val="20"/>
              </w:rPr>
              <w:t>6</w:t>
            </w:r>
            <w:r>
              <w:rPr>
                <w:rFonts w:ascii="Consolas" w:hAnsi="Consolas"/>
                <w:color w:val="CCCCCC"/>
                <w:sz w:val="20"/>
              </w:rPr>
              <w:t>), (</w:t>
            </w:r>
            <w:r>
              <w:rPr>
                <w:rFonts w:ascii="Consolas" w:hAnsi="Consolas"/>
                <w:color w:val="C0C0C0"/>
                <w:sz w:val="20"/>
              </w:rPr>
              <w:t>11</w:t>
            </w:r>
            <w:r>
              <w:rPr>
                <w:rFonts w:ascii="Consolas" w:hAnsi="Consolas"/>
                <w:color w:val="CCCCCC"/>
                <w:sz w:val="20"/>
              </w:rPr>
              <w:t xml:space="preserve">, </w:t>
            </w:r>
            <w:r>
              <w:rPr>
                <w:rFonts w:ascii="Consolas" w:hAnsi="Consolas"/>
                <w:color w:val="C0C0C0"/>
                <w:sz w:val="20"/>
              </w:rPr>
              <w:t>9</w:t>
            </w:r>
            <w:r>
              <w:rPr>
                <w:rFonts w:ascii="Consolas" w:hAnsi="Consolas"/>
                <w:color w:val="CCCCCC"/>
                <w:sz w:val="20"/>
              </w:rPr>
              <w:t>), (</w:t>
            </w:r>
            <w:r>
              <w:rPr>
                <w:rFonts w:ascii="Consolas" w:hAnsi="Consolas"/>
                <w:color w:val="C0C0C0"/>
                <w:sz w:val="20"/>
              </w:rPr>
              <w:t>12</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b/>
                <w:color w:val="C1AA6C"/>
                <w:sz w:val="20"/>
              </w:rPr>
              <w:t>"отзывы"</w:t>
            </w:r>
            <w:r>
              <w:rPr>
                <w:rFonts w:ascii="Consolas" w:hAnsi="Consolas"/>
                <w:color w:val="CCCCCC"/>
                <w:sz w:val="20"/>
              </w:rPr>
              <w:t xml:space="preserve"> (</w:t>
            </w:r>
            <w:r>
              <w:rPr>
                <w:rFonts w:ascii="Consolas" w:hAnsi="Consolas"/>
                <w:b/>
                <w:color w:val="C1AA6C"/>
                <w:sz w:val="20"/>
              </w:rPr>
              <w:t>"идентификатор_пользователя"</w:t>
            </w:r>
            <w:r>
              <w:rPr>
                <w:rFonts w:ascii="Consolas" w:hAnsi="Consolas"/>
                <w:color w:val="CCCCCC"/>
                <w:sz w:val="20"/>
              </w:rPr>
              <w:t xml:space="preserve">, </w:t>
            </w:r>
            <w:r>
              <w:rPr>
                <w:rFonts w:ascii="Consolas" w:hAnsi="Consolas"/>
                <w:b/>
                <w:color w:val="C1AA6C"/>
                <w:sz w:val="20"/>
              </w:rPr>
              <w:t>"идентификатор_контента"</w:t>
            </w:r>
            <w:r>
              <w:rPr>
                <w:rFonts w:ascii="Consolas" w:hAnsi="Consolas"/>
                <w:color w:val="CCCCCC"/>
                <w:sz w:val="20"/>
              </w:rPr>
              <w:t xml:space="preserve">, </w:t>
            </w:r>
            <w:r>
              <w:rPr>
                <w:rFonts w:ascii="Consolas" w:hAnsi="Consolas"/>
                <w:b/>
                <w:color w:val="C1AA6C"/>
                <w:sz w:val="20"/>
              </w:rPr>
              <w:t>"оценка"</w:t>
            </w:r>
            <w:r>
              <w:rPr>
                <w:rFonts w:ascii="Consolas" w:hAnsi="Consolas"/>
                <w:color w:val="CCCCCC"/>
                <w:sz w:val="20"/>
              </w:rPr>
              <w:t xml:space="preserve">, </w:t>
            </w:r>
            <w:r>
              <w:rPr>
                <w:rFonts w:ascii="Consolas" w:hAnsi="Consolas"/>
                <w:b/>
                <w:color w:val="C1AA6C"/>
                <w:sz w:val="20"/>
              </w:rPr>
              <w:t>"текст"</w:t>
            </w:r>
            <w:r>
              <w:rPr>
                <w:rFonts w:ascii="Consolas" w:hAnsi="Consolas"/>
                <w:color w:val="CCCCCC"/>
                <w:sz w:val="20"/>
              </w:rPr>
              <w:t xml:space="preserve">, </w:t>
            </w:r>
            <w:r>
              <w:rPr>
                <w:rFonts w:ascii="Consolas" w:hAnsi="Consolas"/>
                <w:b/>
                <w:color w:val="C1AA6C"/>
                <w:sz w:val="20"/>
              </w:rPr>
              <w:t>"дата"</w:t>
            </w:r>
            <w:r>
              <w:rPr>
                <w:rFonts w:ascii="Consolas" w:hAnsi="Consolas"/>
                <w:color w:val="CCCCCC"/>
                <w:sz w:val="20"/>
              </w:rPr>
              <w:t xml:space="preserve">, </w:t>
            </w:r>
            <w:r>
              <w:rPr>
                <w:rFonts w:ascii="Consolas" w:hAnsi="Consolas"/>
                <w:b/>
                <w:color w:val="C1AA6C"/>
                <w:sz w:val="20"/>
              </w:rPr>
              <w:t>"статус_модерации"</w:t>
            </w:r>
            <w:r>
              <w:rPr>
                <w:rFonts w:ascii="Consolas" w:hAnsi="Consolas"/>
                <w:color w:val="CCCCCC"/>
                <w:sz w:val="20"/>
              </w:rPr>
              <w:t xml:space="preserve">, </w:t>
            </w:r>
            <w:r>
              <w:rPr>
                <w:rFonts w:ascii="Consolas" w:hAnsi="Consolas"/>
                <w:b/>
                <w:color w:val="C1AA6C"/>
                <w:sz w:val="20"/>
              </w:rPr>
              <w:t>"полезность"</w:t>
            </w:r>
            <w:r>
              <w:rPr>
                <w:rFonts w:ascii="Consolas" w:hAnsi="Consolas"/>
                <w:color w:val="CCCCCC"/>
                <w:sz w:val="20"/>
              </w:rPr>
              <w:t xml:space="preserve">, </w:t>
            </w:r>
            <w:r>
              <w:rPr>
                <w:rFonts w:ascii="Consolas" w:hAnsi="Consolas"/>
                <w:b/>
                <w:color w:val="C1AA6C"/>
                <w:sz w:val="20"/>
              </w:rPr>
              <w:t>"жалобы"</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'Отличная книга для начинающих, всё понятно.'</w:t>
            </w:r>
            <w:r>
              <w:rPr>
                <w:rFonts w:ascii="Consolas" w:hAnsi="Consolas"/>
                <w:color w:val="CCCCCC"/>
                <w:sz w:val="20"/>
              </w:rPr>
              <w:t xml:space="preserve">, </w:t>
            </w:r>
            <w:r>
              <w:rPr>
                <w:rFonts w:ascii="Consolas" w:hAnsi="Consolas"/>
                <w:color w:val="CAC580"/>
                <w:sz w:val="20"/>
              </w:rPr>
              <w:t>'2025-06-15 10:30:00'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12</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2</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'Курс очень понравился, много практики.'</w:t>
            </w:r>
            <w:r>
              <w:rPr>
                <w:rFonts w:ascii="Consolas" w:hAnsi="Consolas"/>
                <w:color w:val="CCCCCC"/>
                <w:sz w:val="20"/>
              </w:rPr>
              <w:t xml:space="preserve">, </w:t>
            </w:r>
            <w:r>
              <w:rPr>
                <w:rFonts w:ascii="Consolas" w:hAnsi="Consolas"/>
                <w:color w:val="CAC580"/>
                <w:sz w:val="20"/>
              </w:rPr>
              <w:t>'2025-07-20 14:20:00'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8</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3</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'Хорошая озвучка, но хотелось бы больше примеров.'</w:t>
            </w:r>
            <w:r>
              <w:rPr>
                <w:rFonts w:ascii="Consolas" w:hAnsi="Consolas"/>
                <w:color w:val="CCCCCC"/>
                <w:sz w:val="20"/>
              </w:rPr>
              <w:t xml:space="preserve">, </w:t>
            </w:r>
            <w:r>
              <w:rPr>
                <w:rFonts w:ascii="Consolas" w:hAnsi="Consolas"/>
                <w:color w:val="CAC580"/>
                <w:sz w:val="20"/>
              </w:rPr>
              <w:t>'2025-06-01 09:15:00'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'Базовый курс, всё по делу.'</w:t>
            </w:r>
            <w:r>
              <w:rPr>
                <w:rFonts w:ascii="Consolas" w:hAnsi="Consolas"/>
                <w:color w:val="CCCCCC"/>
                <w:sz w:val="20"/>
              </w:rPr>
              <w:t xml:space="preserve">, </w:t>
            </w:r>
            <w:r>
              <w:rPr>
                <w:rFonts w:ascii="Consolas" w:hAnsi="Consolas"/>
                <w:color w:val="CAC580"/>
                <w:sz w:val="20"/>
              </w:rPr>
              <w:t>'2025-08-10 16:40:00'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6</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5</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'Превосходная книга, рекомендую всем DS-специалистам.'</w:t>
            </w:r>
            <w:r>
              <w:rPr>
                <w:rFonts w:ascii="Consolas" w:hAnsi="Consolas"/>
                <w:color w:val="CCCCCC"/>
                <w:sz w:val="20"/>
              </w:rPr>
              <w:t xml:space="preserve">, </w:t>
            </w:r>
            <w:r>
              <w:rPr>
                <w:rFonts w:ascii="Consolas" w:hAnsi="Consolas"/>
                <w:color w:val="CAC580"/>
                <w:sz w:val="20"/>
              </w:rPr>
              <w:t>'2025-09-20 11:05:00'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9</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6</w:t>
            </w:r>
            <w:r>
              <w:rPr>
                <w:rFonts w:ascii="Consolas" w:hAnsi="Consolas"/>
                <w:color w:val="CCCCCC"/>
                <w:sz w:val="20"/>
              </w:rPr>
              <w:t xml:space="preserve">, </w:t>
            </w:r>
            <w:r>
              <w:rPr>
                <w:rFonts w:ascii="Consolas" w:hAnsi="Consolas"/>
                <w:color w:val="C0C0C0"/>
                <w:sz w:val="20"/>
              </w:rPr>
              <w:t>6</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'Книга неплохая, но несколько устарела.'</w:t>
            </w:r>
            <w:r>
              <w:rPr>
                <w:rFonts w:ascii="Consolas" w:hAnsi="Consolas"/>
                <w:color w:val="CCCCCC"/>
                <w:sz w:val="20"/>
              </w:rPr>
              <w:t xml:space="preserve">, </w:t>
            </w:r>
            <w:r>
              <w:rPr>
                <w:rFonts w:ascii="Consolas" w:hAnsi="Consolas"/>
                <w:color w:val="CAC580"/>
                <w:sz w:val="20"/>
              </w:rPr>
              <w:t>'2025-05-01 13:25:00'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7</w:t>
            </w:r>
            <w:r>
              <w:rPr>
                <w:rFonts w:ascii="Consolas" w:hAnsi="Consolas"/>
                <w:color w:val="CCCCCC"/>
                <w:sz w:val="20"/>
              </w:rPr>
              <w:t xml:space="preserve">, </w:t>
            </w:r>
            <w:r>
              <w:rPr>
                <w:rFonts w:ascii="Consolas" w:hAnsi="Consolas"/>
                <w:color w:val="C0C0C0"/>
                <w:sz w:val="20"/>
              </w:rPr>
              <w:t>7</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'Лучший курс по React, который я видел.'</w:t>
            </w:r>
            <w:r>
              <w:rPr>
                <w:rFonts w:ascii="Consolas" w:hAnsi="Consolas"/>
                <w:color w:val="CCCCCC"/>
                <w:sz w:val="20"/>
              </w:rPr>
              <w:t xml:space="preserve">, </w:t>
            </w:r>
            <w:r>
              <w:rPr>
                <w:rFonts w:ascii="Consolas" w:hAnsi="Consolas"/>
                <w:color w:val="CAC580"/>
                <w:sz w:val="20"/>
              </w:rPr>
              <w:t>'2025-10-15 18:00:00'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15</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8</w:t>
            </w:r>
            <w:r>
              <w:rPr>
                <w:rFonts w:ascii="Consolas" w:hAnsi="Consolas"/>
                <w:color w:val="CCCCCC"/>
                <w:sz w:val="20"/>
              </w:rPr>
              <w:t xml:space="preserve">, </w:t>
            </w:r>
            <w:r>
              <w:rPr>
                <w:rFonts w:ascii="Consolas" w:hAnsi="Consolas"/>
                <w:color w:val="C0C0C0"/>
                <w:sz w:val="20"/>
              </w:rPr>
              <w:t>8</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'Полезно для расширения словарного запаса.'</w:t>
            </w:r>
            <w:r>
              <w:rPr>
                <w:rFonts w:ascii="Consolas" w:hAnsi="Consolas"/>
                <w:color w:val="CCCCCC"/>
                <w:sz w:val="20"/>
              </w:rPr>
              <w:t xml:space="preserve">, </w:t>
            </w:r>
            <w:r>
              <w:rPr>
                <w:rFonts w:ascii="Consolas" w:hAnsi="Consolas"/>
                <w:color w:val="CAC580"/>
                <w:sz w:val="20"/>
              </w:rPr>
              <w:t>'2025-04-10 08:30:00'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7</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9</w:t>
            </w:r>
            <w:r>
              <w:rPr>
                <w:rFonts w:ascii="Consolas" w:hAnsi="Consolas"/>
                <w:color w:val="CCCCCC"/>
                <w:sz w:val="20"/>
              </w:rPr>
              <w:t xml:space="preserve">, </w:t>
            </w:r>
            <w:r>
              <w:rPr>
                <w:rFonts w:ascii="Consolas" w:hAnsi="Consolas"/>
                <w:color w:val="C0C0C0"/>
                <w:sz w:val="20"/>
              </w:rPr>
              <w:t>9</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'Книга-библия по микросервисам.'</w:t>
            </w:r>
            <w:r>
              <w:rPr>
                <w:rFonts w:ascii="Consolas" w:hAnsi="Consolas"/>
                <w:color w:val="CCCCCC"/>
                <w:sz w:val="20"/>
              </w:rPr>
              <w:t xml:space="preserve">, </w:t>
            </w:r>
            <w:r>
              <w:rPr>
                <w:rFonts w:ascii="Consolas" w:hAnsi="Consolas"/>
                <w:color w:val="CAC580"/>
                <w:sz w:val="20"/>
              </w:rPr>
              <w:t>'2025-11-20 12:10:00'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11</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10</w:t>
            </w:r>
            <w:r>
              <w:rPr>
                <w:rFonts w:ascii="Consolas" w:hAnsi="Consolas"/>
                <w:color w:val="CCCCCC"/>
                <w:sz w:val="20"/>
              </w:rPr>
              <w:t xml:space="preserve">, </w:t>
            </w:r>
            <w:r>
              <w:rPr>
                <w:rFonts w:ascii="Consolas" w:hAnsi="Consolas"/>
                <w:color w:val="C0C0C0"/>
                <w:sz w:val="20"/>
              </w:rPr>
              <w:t>10</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'Интересный выпуск, жду следующих.'</w:t>
            </w:r>
            <w:r>
              <w:rPr>
                <w:rFonts w:ascii="Consolas" w:hAnsi="Consolas"/>
                <w:color w:val="CCCCCC"/>
                <w:sz w:val="20"/>
              </w:rPr>
              <w:t xml:space="preserve">, </w:t>
            </w:r>
            <w:r>
              <w:rPr>
                <w:rFonts w:ascii="Consolas" w:hAnsi="Consolas"/>
                <w:color w:val="CAC580"/>
                <w:sz w:val="20"/>
              </w:rPr>
              <w:t>'2025-12-05 17:45:00'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11</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'Неплохое введение в DS.'</w:t>
            </w:r>
            <w:r>
              <w:rPr>
                <w:rFonts w:ascii="Consolas" w:hAnsi="Consolas"/>
                <w:color w:val="CCCCCC"/>
                <w:sz w:val="20"/>
              </w:rPr>
              <w:t xml:space="preserve">, </w:t>
            </w:r>
            <w:r>
              <w:rPr>
                <w:rFonts w:ascii="Consolas" w:hAnsi="Consolas"/>
                <w:color w:val="CAC580"/>
                <w:sz w:val="20"/>
              </w:rPr>
              <w:t>'2025-03-01 10:00:00'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2</w:t>
            </w:r>
            <w:r>
              <w:rPr>
                <w:rFonts w:ascii="Consolas" w:hAnsi="Consolas"/>
                <w:color w:val="CCCCCC"/>
                <w:sz w:val="20"/>
              </w:rPr>
              <w:t xml:space="preserve">, </w:t>
            </w:r>
            <w:r>
              <w:rPr>
                <w:rFonts w:ascii="Consolas" w:hAnsi="Consolas"/>
                <w:color w:val="C0C0C0"/>
                <w:sz w:val="20"/>
              </w:rPr>
              <w:t>12</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'Слишком академично, тяжело воспринимать.'</w:t>
            </w:r>
            <w:r>
              <w:rPr>
                <w:rFonts w:ascii="Consolas" w:hAnsi="Consolas"/>
                <w:color w:val="CCCCCC"/>
                <w:sz w:val="20"/>
              </w:rPr>
              <w:t xml:space="preserve">, </w:t>
            </w:r>
            <w:r>
              <w:rPr>
                <w:rFonts w:ascii="Consolas" w:hAnsi="Consolas"/>
                <w:color w:val="CAC580"/>
                <w:sz w:val="20"/>
              </w:rPr>
              <w:t>'2025-02-15 11:20:00'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b/>
                <w:color w:val="C1AA6C"/>
                <w:sz w:val="20"/>
              </w:rPr>
              <w:t>"избранное"</w:t>
            </w:r>
            <w:r>
              <w:rPr>
                <w:rFonts w:ascii="Consolas" w:hAnsi="Consolas"/>
                <w:color w:val="CCCCCC"/>
                <w:sz w:val="20"/>
              </w:rPr>
              <w:t xml:space="preserve"> (</w:t>
            </w:r>
            <w:r>
              <w:rPr>
                <w:rFonts w:ascii="Consolas" w:hAnsi="Consolas"/>
                <w:b/>
                <w:color w:val="C1AA6C"/>
                <w:sz w:val="20"/>
              </w:rPr>
              <w:t>"идентификатор_пользователя"</w:t>
            </w:r>
            <w:r>
              <w:rPr>
                <w:rFonts w:ascii="Consolas" w:hAnsi="Consolas"/>
                <w:color w:val="CCCCCC"/>
                <w:sz w:val="20"/>
              </w:rPr>
              <w:t xml:space="preserve">, </w:t>
            </w:r>
            <w:r>
              <w:rPr>
                <w:rFonts w:ascii="Consolas" w:hAnsi="Consolas"/>
                <w:b/>
                <w:color w:val="C1AA6C"/>
                <w:sz w:val="20"/>
              </w:rPr>
              <w:t>"идентификатор_контента"</w:t>
            </w:r>
            <w:r>
              <w:rPr>
                <w:rFonts w:ascii="Consolas" w:hAnsi="Consolas"/>
                <w:color w:val="CCCCCC"/>
                <w:sz w:val="20"/>
              </w:rPr>
              <w:t xml:space="preserve">, </w:t>
            </w:r>
            <w:r>
              <w:rPr>
                <w:rFonts w:ascii="Consolas" w:hAnsi="Consolas"/>
                <w:b/>
                <w:color w:val="C1AA6C"/>
                <w:sz w:val="20"/>
              </w:rPr>
              <w:t>"дата_добавления"</w:t>
            </w:r>
            <w:r>
              <w:rPr>
                <w:rFonts w:ascii="Consolas" w:hAnsi="Consolas"/>
                <w:color w:val="CCCCCC"/>
                <w:sz w:val="20"/>
              </w:rPr>
              <w:t xml:space="preserve">, </w:t>
            </w:r>
            <w:r>
              <w:rPr>
                <w:rFonts w:ascii="Consolas" w:hAnsi="Consolas"/>
                <w:b/>
                <w:color w:val="C1AA6C"/>
                <w:sz w:val="20"/>
              </w:rPr>
              <w:t>"заметка"</w:t>
            </w:r>
            <w:r>
              <w:rPr>
                <w:rFonts w:ascii="Consolas" w:hAnsi="Consolas"/>
                <w:color w:val="CCCCCC"/>
                <w:sz w:val="20"/>
              </w:rPr>
              <w:t xml:space="preserve">, </w:t>
            </w:r>
            <w:r>
              <w:rPr>
                <w:rFonts w:ascii="Consolas" w:hAnsi="Consolas"/>
                <w:b/>
                <w:color w:val="C1AA6C"/>
                <w:sz w:val="20"/>
              </w:rPr>
              <w:t>"теги"</w:t>
            </w:r>
            <w:r>
              <w:rPr>
                <w:rFonts w:ascii="Consolas" w:hAnsi="Consolas"/>
                <w:color w:val="CCCCCC"/>
                <w:sz w:val="20"/>
              </w:rPr>
              <w:t xml:space="preserve">, </w:t>
            </w:r>
            <w:r>
              <w:rPr>
                <w:rFonts w:ascii="Consolas" w:hAnsi="Consolas"/>
                <w:b/>
                <w:color w:val="C1AA6C"/>
                <w:sz w:val="20"/>
              </w:rPr>
              <w:t>"приоритет"</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'2025-06-16 09:00:00'</w:t>
            </w:r>
            <w:r>
              <w:rPr>
                <w:rFonts w:ascii="Consolas" w:hAnsi="Consolas"/>
                <w:color w:val="CCCCCC"/>
                <w:sz w:val="20"/>
              </w:rPr>
              <w:t xml:space="preserve">, </w:t>
            </w:r>
            <w:r>
              <w:rPr>
                <w:rFonts w:ascii="Consolas" w:hAnsi="Consolas"/>
                <w:color w:val="CAC580"/>
                <w:sz w:val="20"/>
              </w:rPr>
              <w:t>'Изучаю Python'</w:t>
            </w:r>
            <w:r>
              <w:rPr>
                <w:rFonts w:ascii="Consolas" w:hAnsi="Consolas"/>
                <w:color w:val="CCCCCC"/>
                <w:sz w:val="20"/>
              </w:rPr>
              <w:t xml:space="preserve">, </w:t>
            </w:r>
            <w:r>
              <w:rPr>
                <w:rFonts w:ascii="Consolas" w:hAnsi="Consolas"/>
                <w:color w:val="CAC580"/>
                <w:sz w:val="20"/>
              </w:rPr>
              <w:t>'python, book'</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'2025-09-21 10:00:00'</w:t>
            </w:r>
            <w:r>
              <w:rPr>
                <w:rFonts w:ascii="Consolas" w:hAnsi="Consolas"/>
                <w:color w:val="CCCCCC"/>
                <w:sz w:val="20"/>
              </w:rPr>
              <w:t xml:space="preserve">, </w:t>
            </w:r>
            <w:r>
              <w:rPr>
                <w:rFonts w:ascii="Consolas" w:hAnsi="Consolas"/>
                <w:color w:val="CAC580"/>
                <w:sz w:val="20"/>
              </w:rPr>
              <w:t>'Глубокое обучение'</w:t>
            </w:r>
            <w:r>
              <w:rPr>
                <w:rFonts w:ascii="Consolas" w:hAnsi="Consolas"/>
                <w:color w:val="CCCCCC"/>
                <w:sz w:val="20"/>
              </w:rPr>
              <w:t xml:space="preserve">, </w:t>
            </w:r>
            <w:r>
              <w:rPr>
                <w:rFonts w:ascii="Consolas" w:hAnsi="Consolas"/>
                <w:color w:val="CAC580"/>
                <w:sz w:val="20"/>
              </w:rPr>
              <w:t>'dl, pytorch'</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2</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 xml:space="preserve">, </w:t>
            </w:r>
            <w:r>
              <w:rPr>
                <w:rFonts w:ascii="Consolas" w:hAnsi="Consolas"/>
                <w:color w:val="CAC580"/>
                <w:sz w:val="20"/>
              </w:rPr>
              <w:t>'2025-07-21 11:30:00'</w:t>
            </w:r>
            <w:r>
              <w:rPr>
                <w:rFonts w:ascii="Consolas" w:hAnsi="Consolas"/>
                <w:color w:val="CCCCCC"/>
                <w:sz w:val="20"/>
              </w:rPr>
              <w:t xml:space="preserve">, </w:t>
            </w:r>
            <w:r>
              <w:rPr>
                <w:rFonts w:ascii="Consolas" w:hAnsi="Consolas"/>
                <w:color w:val="CAC580"/>
                <w:sz w:val="20"/>
              </w:rPr>
              <w:t>'Машинное обучение'</w:t>
            </w:r>
            <w:r>
              <w:rPr>
                <w:rFonts w:ascii="Consolas" w:hAnsi="Consolas"/>
                <w:color w:val="CCCCCC"/>
                <w:sz w:val="20"/>
              </w:rPr>
              <w:t xml:space="preserve">, </w:t>
            </w:r>
            <w:r>
              <w:rPr>
                <w:rFonts w:ascii="Consolas" w:hAnsi="Consolas"/>
                <w:color w:val="CAC580"/>
                <w:sz w:val="20"/>
              </w:rPr>
              <w:t>'ml, course'</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3</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'2025-06-02 14:00:00'</w:t>
            </w:r>
            <w:r>
              <w:rPr>
                <w:rFonts w:ascii="Consolas" w:hAnsi="Consolas"/>
                <w:color w:val="CCCCCC"/>
                <w:sz w:val="20"/>
              </w:rPr>
              <w:t xml:space="preserve">, </w:t>
            </w:r>
            <w:r>
              <w:rPr>
                <w:rFonts w:ascii="Consolas" w:hAnsi="Consolas"/>
                <w:color w:val="CAC580"/>
                <w:sz w:val="20"/>
              </w:rPr>
              <w:t>'Для работы'</w:t>
            </w:r>
            <w:r>
              <w:rPr>
                <w:rFonts w:ascii="Consolas" w:hAnsi="Consolas"/>
                <w:color w:val="CCCCCC"/>
                <w:sz w:val="20"/>
              </w:rPr>
              <w:t xml:space="preserve">, </w:t>
            </w:r>
            <w:r>
              <w:rPr>
                <w:rFonts w:ascii="Consolas" w:hAnsi="Consolas"/>
                <w:color w:val="CAC580"/>
                <w:sz w:val="20"/>
              </w:rPr>
              <w:t>'clean code, audio'</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'2025-08-11 08:00:00'</w:t>
            </w:r>
            <w:r>
              <w:rPr>
                <w:rFonts w:ascii="Consolas" w:hAnsi="Consolas"/>
                <w:color w:val="CCCCCC"/>
                <w:sz w:val="20"/>
              </w:rPr>
              <w:t xml:space="preserve">, </w:t>
            </w:r>
            <w:r>
              <w:rPr>
                <w:rFonts w:ascii="Consolas" w:hAnsi="Consolas"/>
                <w:color w:val="CAC580"/>
                <w:sz w:val="20"/>
              </w:rPr>
              <w:t>'Повторение SQL'</w:t>
            </w:r>
            <w:r>
              <w:rPr>
                <w:rFonts w:ascii="Consolas" w:hAnsi="Consolas"/>
                <w:color w:val="CCCCCC"/>
                <w:sz w:val="20"/>
              </w:rPr>
              <w:t xml:space="preserve">, </w:t>
            </w:r>
            <w:r>
              <w:rPr>
                <w:rFonts w:ascii="Consolas" w:hAnsi="Consolas"/>
                <w:color w:val="CAC580"/>
                <w:sz w:val="20"/>
              </w:rPr>
              <w:t>'sql, database'</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5</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'2025-09-22 09:15:00'</w:t>
            </w:r>
            <w:r>
              <w:rPr>
                <w:rFonts w:ascii="Consolas" w:hAnsi="Consolas"/>
                <w:color w:val="CCCCCC"/>
                <w:sz w:val="20"/>
              </w:rPr>
              <w:t xml:space="preserve">, </w:t>
            </w:r>
            <w:r>
              <w:rPr>
                <w:rFonts w:ascii="Consolas" w:hAnsi="Consolas"/>
                <w:color w:val="CAC580"/>
                <w:sz w:val="20"/>
              </w:rPr>
              <w:t>'Для диссертации'</w:t>
            </w:r>
            <w:r>
              <w:rPr>
                <w:rFonts w:ascii="Consolas" w:hAnsi="Consolas"/>
                <w:color w:val="CCCCCC"/>
                <w:sz w:val="20"/>
              </w:rPr>
              <w:t xml:space="preserve">, </w:t>
            </w:r>
            <w:r>
              <w:rPr>
                <w:rFonts w:ascii="Consolas" w:hAnsi="Consolas"/>
                <w:color w:val="CAC580"/>
                <w:sz w:val="20"/>
              </w:rPr>
              <w:t>'deep learning'</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6</w:t>
            </w:r>
            <w:r>
              <w:rPr>
                <w:rFonts w:ascii="Consolas" w:hAnsi="Consolas"/>
                <w:color w:val="CCCCCC"/>
                <w:sz w:val="20"/>
              </w:rPr>
              <w:t xml:space="preserve">, </w:t>
            </w:r>
            <w:r>
              <w:rPr>
                <w:rFonts w:ascii="Consolas" w:hAnsi="Consolas"/>
                <w:color w:val="C0C0C0"/>
                <w:sz w:val="20"/>
              </w:rPr>
              <w:t>7</w:t>
            </w:r>
            <w:r>
              <w:rPr>
                <w:rFonts w:ascii="Consolas" w:hAnsi="Consolas"/>
                <w:color w:val="CCCCCC"/>
                <w:sz w:val="20"/>
              </w:rPr>
              <w:t xml:space="preserve">, </w:t>
            </w:r>
            <w:r>
              <w:rPr>
                <w:rFonts w:ascii="Consolas" w:hAnsi="Consolas"/>
                <w:color w:val="CAC580"/>
                <w:sz w:val="20"/>
              </w:rPr>
              <w:t>'2025-10-16 20:00:00'</w:t>
            </w:r>
            <w:r>
              <w:rPr>
                <w:rFonts w:ascii="Consolas" w:hAnsi="Consolas"/>
                <w:color w:val="CCCCCC"/>
                <w:sz w:val="20"/>
              </w:rPr>
              <w:t xml:space="preserve">, </w:t>
            </w:r>
            <w:r>
              <w:rPr>
                <w:rFonts w:ascii="Consolas" w:hAnsi="Consolas"/>
                <w:color w:val="CAC580"/>
                <w:sz w:val="20"/>
              </w:rPr>
              <w:t>'React advanced'</w:t>
            </w:r>
            <w:r>
              <w:rPr>
                <w:rFonts w:ascii="Consolas" w:hAnsi="Consolas"/>
                <w:color w:val="CCCCCC"/>
                <w:sz w:val="20"/>
              </w:rPr>
              <w:t xml:space="preserve">, </w:t>
            </w:r>
            <w:r>
              <w:rPr>
                <w:rFonts w:ascii="Consolas" w:hAnsi="Consolas"/>
                <w:color w:val="CAC580"/>
                <w:sz w:val="20"/>
              </w:rPr>
              <w:t>'react, frontend'</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7</w:t>
            </w:r>
            <w:r>
              <w:rPr>
                <w:rFonts w:ascii="Consolas" w:hAnsi="Consolas"/>
                <w:color w:val="CCCCCC"/>
                <w:sz w:val="20"/>
              </w:rPr>
              <w:t xml:space="preserve">, </w:t>
            </w:r>
            <w:r>
              <w:rPr>
                <w:rFonts w:ascii="Consolas" w:hAnsi="Consolas"/>
                <w:color w:val="C0C0C0"/>
                <w:sz w:val="20"/>
              </w:rPr>
              <w:t>7</w:t>
            </w:r>
            <w:r>
              <w:rPr>
                <w:rFonts w:ascii="Consolas" w:hAnsi="Consolas"/>
                <w:color w:val="CCCCCC"/>
                <w:sz w:val="20"/>
              </w:rPr>
              <w:t xml:space="preserve">, </w:t>
            </w:r>
            <w:r>
              <w:rPr>
                <w:rFonts w:ascii="Consolas" w:hAnsi="Consolas"/>
                <w:color w:val="CAC580"/>
                <w:sz w:val="20"/>
              </w:rPr>
              <w:t>'2025-10-17 12:00:00'</w:t>
            </w:r>
            <w:r>
              <w:rPr>
                <w:rFonts w:ascii="Consolas" w:hAnsi="Consolas"/>
                <w:color w:val="CCCCCC"/>
                <w:sz w:val="20"/>
              </w:rPr>
              <w:t xml:space="preserve">, </w:t>
            </w:r>
            <w:r>
              <w:rPr>
                <w:rFonts w:ascii="Consolas" w:hAnsi="Consolas"/>
                <w:color w:val="CAC580"/>
                <w:sz w:val="20"/>
              </w:rPr>
              <w:t>'Очень полезно'</w:t>
            </w:r>
            <w:r>
              <w:rPr>
                <w:rFonts w:ascii="Consolas" w:hAnsi="Consolas"/>
                <w:color w:val="CCCCCC"/>
                <w:sz w:val="20"/>
              </w:rPr>
              <w:t xml:space="preserve">, </w:t>
            </w:r>
            <w:r>
              <w:rPr>
                <w:rFonts w:ascii="Consolas" w:hAnsi="Consolas"/>
                <w:color w:val="CAC580"/>
                <w:sz w:val="20"/>
              </w:rPr>
              <w:t>'react'</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8</w:t>
            </w:r>
            <w:r>
              <w:rPr>
                <w:rFonts w:ascii="Consolas" w:hAnsi="Consolas"/>
                <w:color w:val="CCCCCC"/>
                <w:sz w:val="20"/>
              </w:rPr>
              <w:t xml:space="preserve">, </w:t>
            </w:r>
            <w:r>
              <w:rPr>
                <w:rFonts w:ascii="Consolas" w:hAnsi="Consolas"/>
                <w:color w:val="C0C0C0"/>
                <w:sz w:val="20"/>
              </w:rPr>
              <w:t>8</w:t>
            </w:r>
            <w:r>
              <w:rPr>
                <w:rFonts w:ascii="Consolas" w:hAnsi="Consolas"/>
                <w:color w:val="CCCCCC"/>
                <w:sz w:val="20"/>
              </w:rPr>
              <w:t xml:space="preserve">, </w:t>
            </w:r>
            <w:r>
              <w:rPr>
                <w:rFonts w:ascii="Consolas" w:hAnsi="Consolas"/>
                <w:color w:val="CAC580"/>
                <w:sz w:val="20"/>
              </w:rPr>
              <w:t>'2025-04-11 10:00:00'</w:t>
            </w:r>
            <w:r>
              <w:rPr>
                <w:rFonts w:ascii="Consolas" w:hAnsi="Consolas"/>
                <w:color w:val="CCCCCC"/>
                <w:sz w:val="20"/>
              </w:rPr>
              <w:t xml:space="preserve">, </w:t>
            </w:r>
            <w:r>
              <w:rPr>
                <w:rFonts w:ascii="Consolas" w:hAnsi="Consolas"/>
                <w:color w:val="CAC580"/>
                <w:sz w:val="20"/>
              </w:rPr>
              <w:t>'Английский для собеседований'</w:t>
            </w:r>
            <w:r>
              <w:rPr>
                <w:rFonts w:ascii="Consolas" w:hAnsi="Consolas"/>
                <w:color w:val="CCCCCC"/>
                <w:sz w:val="20"/>
              </w:rPr>
              <w:t xml:space="preserve">, </w:t>
            </w:r>
            <w:r>
              <w:rPr>
                <w:rFonts w:ascii="Consolas" w:hAnsi="Consolas"/>
                <w:color w:val="CAC580"/>
                <w:sz w:val="20"/>
              </w:rPr>
              <w:t>'english, it'</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9</w:t>
            </w:r>
            <w:r>
              <w:rPr>
                <w:rFonts w:ascii="Consolas" w:hAnsi="Consolas"/>
                <w:color w:val="CCCCCC"/>
                <w:sz w:val="20"/>
              </w:rPr>
              <w:t xml:space="preserve">, </w:t>
            </w:r>
            <w:r>
              <w:rPr>
                <w:rFonts w:ascii="Consolas" w:hAnsi="Consolas"/>
                <w:color w:val="C0C0C0"/>
                <w:sz w:val="20"/>
              </w:rPr>
              <w:t>9</w:t>
            </w:r>
            <w:r>
              <w:rPr>
                <w:rFonts w:ascii="Consolas" w:hAnsi="Consolas"/>
                <w:color w:val="CCCCCC"/>
                <w:sz w:val="20"/>
              </w:rPr>
              <w:t xml:space="preserve">, </w:t>
            </w:r>
            <w:r>
              <w:rPr>
                <w:rFonts w:ascii="Consolas" w:hAnsi="Consolas"/>
                <w:color w:val="CAC580"/>
                <w:sz w:val="20"/>
              </w:rPr>
              <w:t>'2025-11-21 15:20:00'</w:t>
            </w:r>
            <w:r>
              <w:rPr>
                <w:rFonts w:ascii="Consolas" w:hAnsi="Consolas"/>
                <w:color w:val="CCCCCC"/>
                <w:sz w:val="20"/>
              </w:rPr>
              <w:t xml:space="preserve">, </w:t>
            </w:r>
            <w:r>
              <w:rPr>
                <w:rFonts w:ascii="Consolas" w:hAnsi="Consolas"/>
                <w:color w:val="CAC580"/>
                <w:sz w:val="20"/>
              </w:rPr>
              <w:t>'Микросервисы'</w:t>
            </w:r>
            <w:r>
              <w:rPr>
                <w:rFonts w:ascii="Consolas" w:hAnsi="Consolas"/>
                <w:color w:val="CCCCCC"/>
                <w:sz w:val="20"/>
              </w:rPr>
              <w:t xml:space="preserve">, </w:t>
            </w:r>
            <w:r>
              <w:rPr>
                <w:rFonts w:ascii="Consolas" w:hAnsi="Consolas"/>
                <w:color w:val="CAC580"/>
                <w:sz w:val="20"/>
              </w:rPr>
              <w:t>'microservices, architecture'</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10</w:t>
            </w:r>
            <w:r>
              <w:rPr>
                <w:rFonts w:ascii="Consolas" w:hAnsi="Consolas"/>
                <w:color w:val="CCCCCC"/>
                <w:sz w:val="20"/>
              </w:rPr>
              <w:t xml:space="preserve">, </w:t>
            </w:r>
            <w:r>
              <w:rPr>
                <w:rFonts w:ascii="Consolas" w:hAnsi="Consolas"/>
                <w:color w:val="C0C0C0"/>
                <w:sz w:val="20"/>
              </w:rPr>
              <w:t>10</w:t>
            </w:r>
            <w:r>
              <w:rPr>
                <w:rFonts w:ascii="Consolas" w:hAnsi="Consolas"/>
                <w:color w:val="CCCCCC"/>
                <w:sz w:val="20"/>
              </w:rPr>
              <w:t xml:space="preserve">, </w:t>
            </w:r>
            <w:r>
              <w:rPr>
                <w:rFonts w:ascii="Consolas" w:hAnsi="Consolas"/>
                <w:color w:val="CAC580"/>
                <w:sz w:val="20"/>
              </w:rPr>
              <w:t>'2025-12-06 19:00:00'</w:t>
            </w:r>
            <w:r>
              <w:rPr>
                <w:rFonts w:ascii="Consolas" w:hAnsi="Consolas"/>
                <w:color w:val="CCCCCC"/>
                <w:sz w:val="20"/>
              </w:rPr>
              <w:t xml:space="preserve">, </w:t>
            </w:r>
            <w:r>
              <w:rPr>
                <w:rFonts w:ascii="Consolas" w:hAnsi="Consolas"/>
                <w:color w:val="CAC580"/>
                <w:sz w:val="20"/>
              </w:rPr>
              <w:t>'Любимый подкаст'</w:t>
            </w:r>
            <w:r>
              <w:rPr>
                <w:rFonts w:ascii="Consolas" w:hAnsi="Consolas"/>
                <w:color w:val="CCCCCC"/>
                <w:sz w:val="20"/>
              </w:rPr>
              <w:t xml:space="preserve">, </w:t>
            </w:r>
            <w:r>
              <w:rPr>
                <w:rFonts w:ascii="Consolas" w:hAnsi="Consolas"/>
                <w:color w:val="CAC580"/>
                <w:sz w:val="20"/>
              </w:rPr>
              <w:t>'podcast, dev'</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11</w:t>
            </w:r>
            <w:r>
              <w:rPr>
                <w:rFonts w:ascii="Consolas" w:hAnsi="Consolas"/>
                <w:color w:val="CCCCCC"/>
                <w:sz w:val="20"/>
              </w:rPr>
              <w:t xml:space="preserve">, </w:t>
            </w:r>
            <w:r>
              <w:rPr>
                <w:rFonts w:ascii="Consolas" w:hAnsi="Consolas"/>
                <w:color w:val="CAC580"/>
                <w:sz w:val="20"/>
              </w:rPr>
              <w:t>'2025-03-02 09:00:00'</w:t>
            </w:r>
            <w:r>
              <w:rPr>
                <w:rFonts w:ascii="Consolas" w:hAnsi="Consolas"/>
                <w:color w:val="CCCCCC"/>
                <w:sz w:val="20"/>
              </w:rPr>
              <w:t xml:space="preserve">, </w:t>
            </w:r>
            <w:r>
              <w:rPr>
                <w:rFonts w:ascii="Consolas" w:hAnsi="Consolas"/>
                <w:color w:val="CAC580"/>
                <w:sz w:val="20"/>
              </w:rPr>
              <w:t>'Data Science intro'</w:t>
            </w:r>
            <w:r>
              <w:rPr>
                <w:rFonts w:ascii="Consolas" w:hAnsi="Consolas"/>
                <w:color w:val="CCCCCC"/>
                <w:sz w:val="20"/>
              </w:rPr>
              <w:t xml:space="preserve">, </w:t>
            </w:r>
            <w:r>
              <w:rPr>
                <w:rFonts w:ascii="Consolas" w:hAnsi="Consolas"/>
                <w:color w:val="CAC580"/>
                <w:sz w:val="20"/>
              </w:rPr>
              <w:t>'data science, book'</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b/>
                <w:color w:val="C1AA6C"/>
                <w:sz w:val="20"/>
              </w:rPr>
              <w:t>"внешние_источники"</w:t>
            </w:r>
            <w:r>
              <w:rPr>
                <w:rFonts w:ascii="Consolas" w:hAnsi="Consolas"/>
                <w:color w:val="CCCCCC"/>
                <w:sz w:val="20"/>
              </w:rPr>
              <w:t xml:space="preserve"> (</w:t>
            </w:r>
            <w:r>
              <w:rPr>
                <w:rFonts w:ascii="Consolas" w:hAnsi="Consolas"/>
                <w:b/>
                <w:color w:val="C1AA6C"/>
                <w:sz w:val="20"/>
              </w:rPr>
              <w:t>"название"</w:t>
            </w:r>
            <w:r>
              <w:rPr>
                <w:rFonts w:ascii="Consolas" w:hAnsi="Consolas"/>
                <w:color w:val="CCCCCC"/>
                <w:sz w:val="20"/>
              </w:rPr>
              <w:t xml:space="preserve">, </w:t>
            </w:r>
            <w:r>
              <w:rPr>
                <w:rFonts w:ascii="Consolas" w:hAnsi="Consolas"/>
                <w:b/>
                <w:color w:val="C1AA6C"/>
                <w:sz w:val="20"/>
              </w:rPr>
              <w:t>"базовый_url"</w:t>
            </w:r>
            <w:r>
              <w:rPr>
                <w:rFonts w:ascii="Consolas" w:hAnsi="Consolas"/>
                <w:color w:val="CCCCCC"/>
                <w:sz w:val="20"/>
              </w:rPr>
              <w:t xml:space="preserve">, </w:t>
            </w:r>
            <w:r>
              <w:rPr>
                <w:rFonts w:ascii="Consolas" w:hAnsi="Consolas"/>
                <w:b/>
                <w:color w:val="C1AA6C"/>
                <w:sz w:val="20"/>
              </w:rPr>
              <w:t>"api_ключ"</w:t>
            </w:r>
            <w:r>
              <w:rPr>
                <w:rFonts w:ascii="Consolas" w:hAnsi="Consolas"/>
                <w:color w:val="CCCCCC"/>
                <w:sz w:val="20"/>
              </w:rPr>
              <w:t xml:space="preserve">, </w:t>
            </w:r>
            <w:r>
              <w:rPr>
                <w:rFonts w:ascii="Consolas" w:hAnsi="Consolas"/>
                <w:b/>
                <w:color w:val="C1AA6C"/>
                <w:sz w:val="20"/>
              </w:rPr>
              <w:t>"описание"</w:t>
            </w:r>
            <w:r>
              <w:rPr>
                <w:rFonts w:ascii="Consolas" w:hAnsi="Consolas"/>
                <w:color w:val="CCCCCC"/>
                <w:sz w:val="20"/>
              </w:rPr>
              <w:t xml:space="preserve">, </w:t>
            </w:r>
            <w:r>
              <w:rPr>
                <w:rFonts w:ascii="Consolas" w:hAnsi="Consolas"/>
                <w:b/>
                <w:color w:val="C1AA6C"/>
                <w:sz w:val="20"/>
              </w:rPr>
              <w:t>"статус"</w:t>
            </w:r>
            <w:r>
              <w:rPr>
                <w:rFonts w:ascii="Consolas" w:hAnsi="Consolas"/>
                <w:color w:val="CCCCCC"/>
                <w:sz w:val="20"/>
              </w:rPr>
              <w:t xml:space="preserve">, </w:t>
            </w:r>
            <w:r>
              <w:rPr>
                <w:rFonts w:ascii="Consolas" w:hAnsi="Consolas"/>
                <w:b/>
                <w:color w:val="C1AA6C"/>
                <w:sz w:val="20"/>
              </w:rPr>
              <w:t>"параметры_подключения"</w:t>
            </w:r>
            <w:r>
              <w:rPr>
                <w:rFonts w:ascii="Consolas" w:hAnsi="Consolas"/>
                <w:color w:val="CCCCCC"/>
                <w:sz w:val="20"/>
              </w:rPr>
              <w:t xml:space="preserve">, </w:t>
            </w:r>
            <w:r>
              <w:rPr>
                <w:rFonts w:ascii="Consolas" w:hAnsi="Consolas"/>
                <w:b/>
                <w:color w:val="C1AA6C"/>
                <w:sz w:val="20"/>
              </w:rPr>
              <w:t>"формат_данных"</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'ЛитРес API'</w:t>
            </w:r>
            <w:r>
              <w:rPr>
                <w:rFonts w:ascii="Consolas" w:hAnsi="Consolas"/>
                <w:color w:val="CCCCCC"/>
                <w:sz w:val="20"/>
              </w:rPr>
              <w:t xml:space="preserve">, </w:t>
            </w:r>
            <w:r>
              <w:rPr>
                <w:rFonts w:ascii="Consolas" w:hAnsi="Consolas"/>
                <w:color w:val="CAC580"/>
                <w:sz w:val="20"/>
              </w:rPr>
              <w:t>'https://api.litres.ru'</w:t>
            </w:r>
            <w:r>
              <w:rPr>
                <w:rFonts w:ascii="Consolas" w:hAnsi="Consolas"/>
                <w:color w:val="CCCCCC"/>
                <w:sz w:val="20"/>
              </w:rPr>
              <w:t xml:space="preserve">, </w:t>
            </w:r>
            <w:r>
              <w:rPr>
                <w:rFonts w:ascii="Consolas" w:hAnsi="Consolas"/>
                <w:color w:val="CAC580"/>
                <w:sz w:val="20"/>
              </w:rPr>
              <w:t>'litres_key_123'</w:t>
            </w:r>
            <w:r>
              <w:rPr>
                <w:rFonts w:ascii="Consolas" w:hAnsi="Consolas"/>
                <w:color w:val="CCCCCC"/>
                <w:sz w:val="20"/>
              </w:rPr>
              <w:t xml:space="preserve">, </w:t>
            </w:r>
            <w:r>
              <w:rPr>
                <w:rFonts w:ascii="Consolas" w:hAnsi="Consolas"/>
                <w:color w:val="CAC580"/>
                <w:sz w:val="20"/>
              </w:rPr>
              <w:t>'Электронные и аудиокниги'</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'{"таймаут": 30, "лимит_запросов": 100}'</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'Coursera Partner'</w:t>
            </w:r>
            <w:r>
              <w:rPr>
                <w:rFonts w:ascii="Consolas" w:hAnsi="Consolas"/>
                <w:color w:val="CCCCCC"/>
                <w:sz w:val="20"/>
              </w:rPr>
              <w:t xml:space="preserve">, </w:t>
            </w:r>
            <w:r>
              <w:rPr>
                <w:rFonts w:ascii="Consolas" w:hAnsi="Consolas"/>
                <w:color w:val="CAC580"/>
                <w:sz w:val="20"/>
              </w:rPr>
              <w:t>'https://api.coursera.org'</w:t>
            </w:r>
            <w:r>
              <w:rPr>
                <w:rFonts w:ascii="Consolas" w:hAnsi="Consolas"/>
                <w:color w:val="CCCCCC"/>
                <w:sz w:val="20"/>
              </w:rPr>
              <w:t xml:space="preserve">, </w:t>
            </w:r>
            <w:r>
              <w:rPr>
                <w:rFonts w:ascii="Consolas" w:hAnsi="Consolas"/>
                <w:color w:val="CAC580"/>
                <w:sz w:val="20"/>
              </w:rPr>
              <w:t>'coursera_partner_456'</w:t>
            </w:r>
            <w:r>
              <w:rPr>
                <w:rFonts w:ascii="Consolas" w:hAnsi="Consolas"/>
                <w:color w:val="CCCCCC"/>
                <w:sz w:val="20"/>
              </w:rPr>
              <w:t xml:space="preserve">, </w:t>
            </w:r>
            <w:r>
              <w:rPr>
                <w:rFonts w:ascii="Consolas" w:hAnsi="Consolas"/>
                <w:color w:val="CAC580"/>
                <w:sz w:val="20"/>
              </w:rPr>
              <w:t>'Образовательные курсы'</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'{"тип_аутентификации": "oauth2"}'</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'OReilly Online'</w:t>
            </w:r>
            <w:r>
              <w:rPr>
                <w:rFonts w:ascii="Consolas" w:hAnsi="Consolas"/>
                <w:color w:val="CCCCCC"/>
                <w:sz w:val="20"/>
              </w:rPr>
              <w:t xml:space="preserve">, </w:t>
            </w:r>
            <w:r>
              <w:rPr>
                <w:rFonts w:ascii="Consolas" w:hAnsi="Consolas"/>
                <w:color w:val="CAC580"/>
                <w:sz w:val="20"/>
              </w:rPr>
              <w:t>'https://api.oreilly.com'</w:t>
            </w:r>
            <w:r>
              <w:rPr>
                <w:rFonts w:ascii="Consolas" w:hAnsi="Consolas"/>
                <w:color w:val="CCCCCC"/>
                <w:sz w:val="20"/>
              </w:rPr>
              <w:t xml:space="preserve">, </w:t>
            </w:r>
            <w:r>
              <w:rPr>
                <w:rFonts w:ascii="Consolas" w:hAnsi="Consolas"/>
                <w:color w:val="CAC580"/>
                <w:sz w:val="20"/>
              </w:rPr>
              <w:t>'oreilly_789'</w:t>
            </w:r>
            <w:r>
              <w:rPr>
                <w:rFonts w:ascii="Consolas" w:hAnsi="Consolas"/>
                <w:color w:val="CCCCCC"/>
                <w:sz w:val="20"/>
              </w:rPr>
              <w:t xml:space="preserve">, </w:t>
            </w:r>
            <w:r>
              <w:rPr>
                <w:rFonts w:ascii="Consolas" w:hAnsi="Consolas"/>
                <w:color w:val="CAC580"/>
                <w:sz w:val="20"/>
              </w:rPr>
              <w:t>'Техническая литература'</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'{"повторы": 3}'</w:t>
            </w:r>
            <w:r>
              <w:rPr>
                <w:rFonts w:ascii="Consolas" w:hAnsi="Consolas"/>
                <w:color w:val="CCCCCC"/>
                <w:sz w:val="20"/>
              </w:rPr>
              <w:t xml:space="preserve">, </w:t>
            </w:r>
            <w:r>
              <w:rPr>
                <w:rFonts w:ascii="Consolas" w:hAnsi="Consolas"/>
                <w:color w:val="CAC580"/>
                <w:sz w:val="20"/>
              </w:rPr>
              <w:t>'xml'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'YouTube Education'</w:t>
            </w:r>
            <w:r>
              <w:rPr>
                <w:rFonts w:ascii="Consolas" w:hAnsi="Consolas"/>
                <w:color w:val="CCCCCC"/>
                <w:sz w:val="20"/>
              </w:rPr>
              <w:t xml:space="preserve">, </w:t>
            </w:r>
            <w:r>
              <w:rPr>
                <w:rFonts w:ascii="Consolas" w:hAnsi="Consolas"/>
                <w:color w:val="CAC580"/>
                <w:sz w:val="20"/>
              </w:rPr>
              <w:t>'https://www.googleapis.com/youtube/v3'</w:t>
            </w:r>
            <w:r>
              <w:rPr>
                <w:rFonts w:ascii="Consolas" w:hAnsi="Consolas"/>
                <w:color w:val="CCCCCC"/>
                <w:sz w:val="20"/>
              </w:rPr>
              <w:t xml:space="preserve">, </w:t>
            </w:r>
            <w:r>
              <w:rPr>
                <w:rFonts w:ascii="Consolas" w:hAnsi="Consolas"/>
                <w:color w:val="CAC580"/>
                <w:sz w:val="20"/>
              </w:rPr>
              <w:t>'yt_edu_key'</w:t>
            </w:r>
            <w:r>
              <w:rPr>
                <w:rFonts w:ascii="Consolas" w:hAnsi="Consolas"/>
                <w:color w:val="CCCCCC"/>
                <w:sz w:val="20"/>
              </w:rPr>
              <w:t xml:space="preserve">, </w:t>
            </w:r>
            <w:r>
              <w:rPr>
                <w:rFonts w:ascii="Consolas" w:hAnsi="Consolas"/>
                <w:color w:val="CAC580"/>
                <w:sz w:val="20"/>
              </w:rPr>
              <w:t>'Образовательные видео'</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'{"квота": 10000}'</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'Audible API'</w:t>
            </w:r>
            <w:r>
              <w:rPr>
                <w:rFonts w:ascii="Consolas" w:hAnsi="Consolas"/>
                <w:color w:val="CCCCCC"/>
                <w:sz w:val="20"/>
              </w:rPr>
              <w:t xml:space="preserve">, </w:t>
            </w:r>
            <w:r>
              <w:rPr>
                <w:rFonts w:ascii="Consolas" w:hAnsi="Consolas"/>
                <w:color w:val="CAC580"/>
                <w:sz w:val="20"/>
              </w:rPr>
              <w:t>'https://api.audible.com'</w:t>
            </w:r>
            <w:r>
              <w:rPr>
                <w:rFonts w:ascii="Consolas" w:hAnsi="Consolas"/>
                <w:color w:val="CCCCCC"/>
                <w:sz w:val="20"/>
              </w:rPr>
              <w:t xml:space="preserve">, </w:t>
            </w:r>
            <w:r>
              <w:rPr>
                <w:rFonts w:ascii="Consolas" w:hAnsi="Consolas"/>
                <w:color w:val="CAC580"/>
                <w:sz w:val="20"/>
              </w:rPr>
              <w:t>'audible_key_321'</w:t>
            </w:r>
            <w:r>
              <w:rPr>
                <w:rFonts w:ascii="Consolas" w:hAnsi="Consolas"/>
                <w:color w:val="CCCCCC"/>
                <w:sz w:val="20"/>
              </w:rPr>
              <w:t xml:space="preserve">, </w:t>
            </w:r>
            <w:r>
              <w:rPr>
                <w:rFonts w:ascii="Consolas" w:hAnsi="Consolas"/>
                <w:color w:val="CAC580"/>
                <w:sz w:val="20"/>
              </w:rPr>
              <w:t>'Аудиокниги'</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'{"регион": "RU"}'</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'Stepik API'</w:t>
            </w:r>
            <w:r>
              <w:rPr>
                <w:rFonts w:ascii="Consolas" w:hAnsi="Consolas"/>
                <w:color w:val="CCCCCC"/>
                <w:sz w:val="20"/>
              </w:rPr>
              <w:t xml:space="preserve">, </w:t>
            </w:r>
            <w:r>
              <w:rPr>
                <w:rFonts w:ascii="Consolas" w:hAnsi="Consolas"/>
                <w:color w:val="CAC580"/>
                <w:sz w:val="20"/>
              </w:rPr>
              <w:t>'https://stepik.org/api'</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'Онлайн-курсы (публичный доступ)'</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'Национальная электронная библиотека'</w:t>
            </w:r>
            <w:r>
              <w:rPr>
                <w:rFonts w:ascii="Consolas" w:hAnsi="Consolas"/>
                <w:color w:val="CCCCCC"/>
                <w:sz w:val="20"/>
              </w:rPr>
              <w:t xml:space="preserve">, </w:t>
            </w:r>
            <w:r>
              <w:rPr>
                <w:rFonts w:ascii="Consolas" w:hAnsi="Consolas"/>
                <w:color w:val="CAC580"/>
                <w:sz w:val="20"/>
              </w:rPr>
              <w:t>'https://rusneb.ru/api'</w:t>
            </w:r>
            <w:r>
              <w:rPr>
                <w:rFonts w:ascii="Consolas" w:hAnsi="Consolas"/>
                <w:color w:val="CCCCCC"/>
                <w:sz w:val="20"/>
              </w:rPr>
              <w:t xml:space="preserve">, </w:t>
            </w:r>
            <w:r>
              <w:rPr>
                <w:rFonts w:ascii="Consolas" w:hAnsi="Consolas"/>
                <w:color w:val="CAC580"/>
                <w:sz w:val="20"/>
              </w:rPr>
              <w:t>'neb_key_555'</w:t>
            </w:r>
            <w:r>
              <w:rPr>
                <w:rFonts w:ascii="Consolas" w:hAnsi="Consolas"/>
                <w:color w:val="CCCCCC"/>
                <w:sz w:val="20"/>
              </w:rPr>
              <w:t xml:space="preserve">, </w:t>
            </w:r>
            <w:r>
              <w:rPr>
                <w:rFonts w:ascii="Consolas" w:hAnsi="Consolas"/>
                <w:color w:val="CAC580"/>
                <w:sz w:val="20"/>
              </w:rPr>
              <w:t>'Книги и документы'</w:t>
            </w:r>
            <w:r>
              <w:rPr>
                <w:rFonts w:ascii="Consolas" w:hAnsi="Consolas"/>
                <w:color w:val="CCCCCC"/>
                <w:sz w:val="20"/>
              </w:rPr>
              <w:t xml:space="preserve">, </w:t>
            </w:r>
            <w:r>
              <w:rPr>
                <w:rFonts w:ascii="Consolas" w:hAnsi="Consolas"/>
                <w:color w:val="CAC580"/>
                <w:sz w:val="20"/>
              </w:rPr>
              <w:t>'неактивный'</w:t>
            </w:r>
            <w:r>
              <w:rPr>
                <w:rFonts w:ascii="Consolas" w:hAnsi="Consolas"/>
                <w:color w:val="CCCCCC"/>
                <w:sz w:val="20"/>
              </w:rPr>
              <w:t xml:space="preserve">, </w:t>
            </w:r>
            <w:r>
              <w:rPr>
                <w:rFonts w:ascii="Consolas" w:hAnsi="Consolas"/>
                <w:color w:val="CAC580"/>
                <w:sz w:val="20"/>
              </w:rPr>
              <w:t>'{"тип_аутентификации": "basic"}'</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'Packt Publishing'</w:t>
            </w:r>
            <w:r>
              <w:rPr>
                <w:rFonts w:ascii="Consolas" w:hAnsi="Consolas"/>
                <w:color w:val="CCCCCC"/>
                <w:sz w:val="20"/>
              </w:rPr>
              <w:t xml:space="preserve">, </w:t>
            </w:r>
            <w:r>
              <w:rPr>
                <w:rFonts w:ascii="Consolas" w:hAnsi="Consolas"/>
                <w:color w:val="CAC580"/>
                <w:sz w:val="20"/>
              </w:rPr>
              <w:t>'https://api.packt.com'</w:t>
            </w:r>
            <w:r>
              <w:rPr>
                <w:rFonts w:ascii="Consolas" w:hAnsi="Consolas"/>
                <w:color w:val="CCCCCC"/>
                <w:sz w:val="20"/>
              </w:rPr>
              <w:t xml:space="preserve">, </w:t>
            </w:r>
            <w:r>
              <w:rPr>
                <w:rFonts w:ascii="Consolas" w:hAnsi="Consolas"/>
                <w:color w:val="CAC580"/>
                <w:sz w:val="20"/>
              </w:rPr>
              <w:t>'packt_key_999'</w:t>
            </w:r>
            <w:r>
              <w:rPr>
                <w:rFonts w:ascii="Consolas" w:hAnsi="Consolas"/>
                <w:color w:val="CCCCCC"/>
                <w:sz w:val="20"/>
              </w:rPr>
              <w:t xml:space="preserve">, </w:t>
            </w:r>
            <w:r>
              <w:rPr>
                <w:rFonts w:ascii="Consolas" w:hAnsi="Consolas"/>
                <w:color w:val="CAC580"/>
                <w:sz w:val="20"/>
              </w:rPr>
              <w:t>'Книги по IT'</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'MIT OpenCourseWare'</w:t>
            </w:r>
            <w:r>
              <w:rPr>
                <w:rFonts w:ascii="Consolas" w:hAnsi="Consolas"/>
                <w:color w:val="CCCCCC"/>
                <w:sz w:val="20"/>
              </w:rPr>
              <w:t xml:space="preserve">, </w:t>
            </w:r>
            <w:r>
              <w:rPr>
                <w:rFonts w:ascii="Consolas" w:hAnsi="Consolas"/>
                <w:color w:val="CAC580"/>
                <w:sz w:val="20"/>
              </w:rPr>
              <w:t>'https://ocw.mit.edu/api'</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'Открытые курсы MIT'</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w:t>
            </w:r>
            <w:r>
              <w:rPr>
                <w:rFonts w:ascii="Consolas" w:hAnsi="Consolas"/>
                <w:color w:val="CCCCCC"/>
                <w:sz w:val="20"/>
              </w:rPr>
              <w:t xml:space="preserve">, </w:t>
            </w:r>
            <w:r>
              <w:rPr>
                <w:rFonts w:ascii="Consolas" w:hAnsi="Consolas"/>
                <w:color w:val="CAC580"/>
                <w:sz w:val="20"/>
              </w:rPr>
              <w:t>'xml'</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'SpringerLink'</w:t>
            </w:r>
            <w:r>
              <w:rPr>
                <w:rFonts w:ascii="Consolas" w:hAnsi="Consolas"/>
                <w:color w:val="CCCCCC"/>
                <w:sz w:val="20"/>
              </w:rPr>
              <w:t xml:space="preserve">, </w:t>
            </w:r>
            <w:r>
              <w:rPr>
                <w:rFonts w:ascii="Consolas" w:hAnsi="Consolas"/>
                <w:color w:val="CAC580"/>
                <w:sz w:val="20"/>
              </w:rPr>
              <w:t>'https://api.springernature.com'</w:t>
            </w:r>
            <w:r>
              <w:rPr>
                <w:rFonts w:ascii="Consolas" w:hAnsi="Consolas"/>
                <w:color w:val="CCCCCC"/>
                <w:sz w:val="20"/>
              </w:rPr>
              <w:t xml:space="preserve">, </w:t>
            </w:r>
            <w:r>
              <w:rPr>
                <w:rFonts w:ascii="Consolas" w:hAnsi="Consolas"/>
                <w:color w:val="CAC580"/>
                <w:sz w:val="20"/>
              </w:rPr>
              <w:t>'springer_123'</w:t>
            </w:r>
            <w:r>
              <w:rPr>
                <w:rFonts w:ascii="Consolas" w:hAnsi="Consolas"/>
                <w:color w:val="CCCCCC"/>
                <w:sz w:val="20"/>
              </w:rPr>
              <w:t xml:space="preserve">, </w:t>
            </w:r>
            <w:r>
              <w:rPr>
                <w:rFonts w:ascii="Consolas" w:hAnsi="Consolas"/>
                <w:color w:val="CAC580"/>
                <w:sz w:val="20"/>
              </w:rPr>
              <w:t>'Научные публикации'</w:t>
            </w:r>
            <w:r>
              <w:rPr>
                <w:rFonts w:ascii="Consolas" w:hAnsi="Consolas"/>
                <w:color w:val="CCCCCC"/>
                <w:sz w:val="20"/>
              </w:rPr>
              <w:t xml:space="preserve">, </w:t>
            </w:r>
            <w:r>
              <w:rPr>
                <w:rFonts w:ascii="Consolas" w:hAnsi="Consolas"/>
                <w:color w:val="CAC580"/>
                <w:sz w:val="20"/>
              </w:rPr>
              <w:t>'активный'</w:t>
            </w:r>
            <w:r>
              <w:rPr>
                <w:rFonts w:ascii="Consolas" w:hAnsi="Consolas"/>
                <w:color w:val="CCCCCC"/>
                <w:sz w:val="20"/>
              </w:rPr>
              <w:t xml:space="preserve">, </w:t>
            </w:r>
            <w:r>
              <w:rPr>
                <w:rFonts w:ascii="Consolas" w:hAnsi="Consolas"/>
                <w:color w:val="CAC580"/>
                <w:sz w:val="20"/>
              </w:rPr>
              <w:t>'{"лимит_журналов": 500}'</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AC580"/>
                <w:sz w:val="20"/>
              </w:rPr>
              <w:t>'Safari Books Online'</w:t>
            </w:r>
            <w:r>
              <w:rPr>
                <w:rFonts w:ascii="Consolas" w:hAnsi="Consolas"/>
                <w:color w:val="CCCCCC"/>
                <w:sz w:val="20"/>
              </w:rPr>
              <w:t xml:space="preserve">, </w:t>
            </w:r>
            <w:r>
              <w:rPr>
                <w:rFonts w:ascii="Consolas" w:hAnsi="Consolas"/>
                <w:color w:val="CAC580"/>
                <w:sz w:val="20"/>
              </w:rPr>
              <w:t>'https://api.safaribooksonline.com'</w:t>
            </w:r>
            <w:r>
              <w:rPr>
                <w:rFonts w:ascii="Consolas" w:hAnsi="Consolas"/>
                <w:color w:val="CCCCCC"/>
                <w:sz w:val="20"/>
              </w:rPr>
              <w:t xml:space="preserve">, </w:t>
            </w:r>
            <w:r>
              <w:rPr>
                <w:rFonts w:ascii="Consolas" w:hAnsi="Consolas"/>
                <w:color w:val="CAC580"/>
                <w:sz w:val="20"/>
              </w:rPr>
              <w:t>'safari_legacy'</w:t>
            </w:r>
            <w:r>
              <w:rPr>
                <w:rFonts w:ascii="Consolas" w:hAnsi="Consolas"/>
                <w:color w:val="CCCCCC"/>
                <w:sz w:val="20"/>
              </w:rPr>
              <w:t xml:space="preserve">, </w:t>
            </w:r>
            <w:r>
              <w:rPr>
                <w:rFonts w:ascii="Consolas" w:hAnsi="Consolas"/>
                <w:color w:val="CAC580"/>
                <w:sz w:val="20"/>
              </w:rPr>
              <w:t>'Устаревший API (заменён на OReilly)'</w:t>
            </w:r>
            <w:r>
              <w:rPr>
                <w:rFonts w:ascii="Consolas" w:hAnsi="Consolas"/>
                <w:color w:val="CCCCCC"/>
                <w:sz w:val="20"/>
              </w:rPr>
              <w:t xml:space="preserve">, </w:t>
            </w:r>
            <w:r>
              <w:rPr>
                <w:rFonts w:ascii="Consolas" w:hAnsi="Consolas"/>
                <w:color w:val="CAC580"/>
                <w:sz w:val="20"/>
              </w:rPr>
              <w:t>'архивный'</w:t>
            </w:r>
            <w:r>
              <w:rPr>
                <w:rFonts w:ascii="Consolas" w:hAnsi="Consolas"/>
                <w:color w:val="CCCCCC"/>
                <w:sz w:val="20"/>
              </w:rPr>
              <w:t xml:space="preserve">, </w:t>
            </w:r>
            <w:r>
              <w:rPr>
                <w:rFonts w:ascii="Consolas" w:hAnsi="Consolas"/>
                <w:color w:val="CAC580"/>
                <w:sz w:val="20"/>
              </w:rPr>
              <w:t>'{}'</w:t>
            </w:r>
            <w:r>
              <w:rPr>
                <w:rFonts w:ascii="Consolas" w:hAnsi="Consolas"/>
                <w:color w:val="CCCCCC"/>
                <w:sz w:val="20"/>
              </w:rPr>
              <w:t xml:space="preserve">, </w:t>
            </w:r>
            <w:r>
              <w:rPr>
                <w:rFonts w:ascii="Consolas" w:hAnsi="Consolas"/>
                <w:color w:val="CAC580"/>
                <w:sz w:val="20"/>
              </w:rPr>
              <w:t>'json'</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p>
            <w:pPr>
              <w:pStyle w:val="Normal"/>
              <w:ind w:hanging="0"/>
              <w:jc w:val="left"/>
              <w:rPr>
                <w:rFonts w:ascii="Consolas" w:hAnsi="Consolas"/>
                <w:sz w:val="20"/>
              </w:rPr>
            </w:pPr>
            <w:r>
              <w:rPr>
                <w:rFonts w:ascii="Consolas" w:hAnsi="Consolas"/>
                <w:b/>
                <w:color w:val="739ECA"/>
                <w:sz w:val="20"/>
              </w:rPr>
              <w:t>INSERT</w:t>
            </w:r>
            <w:r>
              <w:rPr>
                <w:rFonts w:ascii="Consolas" w:hAnsi="Consolas"/>
                <w:color w:val="CCCCCC"/>
                <w:sz w:val="20"/>
              </w:rPr>
              <w:t xml:space="preserve"> </w:t>
            </w:r>
            <w:r>
              <w:rPr>
                <w:rFonts w:ascii="Consolas" w:hAnsi="Consolas"/>
                <w:b/>
                <w:color w:val="739ECA"/>
                <w:sz w:val="20"/>
              </w:rPr>
              <w:t>INTO</w:t>
            </w:r>
            <w:r>
              <w:rPr>
                <w:rFonts w:ascii="Consolas" w:hAnsi="Consolas"/>
                <w:color w:val="CCCCCC"/>
                <w:sz w:val="20"/>
              </w:rPr>
              <w:t xml:space="preserve"> </w:t>
            </w:r>
            <w:r>
              <w:rPr>
                <w:rFonts w:ascii="Consolas" w:hAnsi="Consolas"/>
                <w:b/>
                <w:color w:val="C1AA6C"/>
                <w:sz w:val="20"/>
              </w:rPr>
              <w:t>"заявки_на_закупку"</w:t>
            </w:r>
            <w:r>
              <w:rPr>
                <w:rFonts w:ascii="Consolas" w:hAnsi="Consolas"/>
                <w:color w:val="CCCCCC"/>
                <w:sz w:val="20"/>
              </w:rPr>
              <w:t xml:space="preserve"> (</w:t>
            </w:r>
            <w:r>
              <w:rPr>
                <w:rFonts w:ascii="Consolas" w:hAnsi="Consolas"/>
                <w:b/>
                <w:color w:val="C1AA6C"/>
                <w:sz w:val="20"/>
              </w:rPr>
              <w:t>"идентификатор_инициатора"</w:t>
            </w:r>
            <w:r>
              <w:rPr>
                <w:rFonts w:ascii="Consolas" w:hAnsi="Consolas"/>
                <w:color w:val="CCCCCC"/>
                <w:sz w:val="20"/>
              </w:rPr>
              <w:t xml:space="preserve">, </w:t>
            </w:r>
            <w:r>
              <w:rPr>
                <w:rFonts w:ascii="Consolas" w:hAnsi="Consolas"/>
                <w:b/>
                <w:color w:val="C1AA6C"/>
                <w:sz w:val="20"/>
              </w:rPr>
              <w:t>"идентификатор_контента"</w:t>
            </w:r>
            <w:r>
              <w:rPr>
                <w:rFonts w:ascii="Consolas" w:hAnsi="Consolas"/>
                <w:color w:val="CCCCCC"/>
                <w:sz w:val="20"/>
              </w:rPr>
              <w:t xml:space="preserve">, </w:t>
            </w:r>
            <w:r>
              <w:rPr>
                <w:rFonts w:ascii="Consolas" w:hAnsi="Consolas"/>
                <w:b/>
                <w:color w:val="C1AA6C"/>
                <w:sz w:val="20"/>
              </w:rPr>
              <w:t>"идентификатор_внешнего_источника"</w:t>
            </w:r>
            <w:r>
              <w:rPr>
                <w:rFonts w:ascii="Consolas" w:hAnsi="Consolas"/>
                <w:color w:val="CCCCCC"/>
                <w:sz w:val="20"/>
              </w:rPr>
              <w:t xml:space="preserve">, </w:t>
            </w:r>
            <w:r>
              <w:rPr>
                <w:rFonts w:ascii="Consolas" w:hAnsi="Consolas"/>
                <w:b/>
                <w:color w:val="C1AA6C"/>
                <w:sz w:val="20"/>
              </w:rPr>
              <w:t>"дата_создания_заявки"</w:t>
            </w:r>
            <w:r>
              <w:rPr>
                <w:rFonts w:ascii="Consolas" w:hAnsi="Consolas"/>
                <w:color w:val="CCCCCC"/>
                <w:sz w:val="20"/>
              </w:rPr>
              <w:t xml:space="preserve">, </w:t>
            </w:r>
            <w:r>
              <w:rPr>
                <w:rFonts w:ascii="Consolas" w:hAnsi="Consolas"/>
                <w:b/>
                <w:color w:val="C1AA6C"/>
                <w:sz w:val="20"/>
              </w:rPr>
              <w:t>"статус"</w:t>
            </w:r>
            <w:r>
              <w:rPr>
                <w:rFonts w:ascii="Consolas" w:hAnsi="Consolas"/>
                <w:color w:val="CCCCCC"/>
                <w:sz w:val="20"/>
              </w:rPr>
              <w:t xml:space="preserve">, </w:t>
            </w:r>
            <w:r>
              <w:rPr>
                <w:rFonts w:ascii="Consolas" w:hAnsi="Consolas"/>
                <w:b/>
                <w:color w:val="C1AA6C"/>
                <w:sz w:val="20"/>
              </w:rPr>
              <w:t>"бюджет"</w:t>
            </w:r>
            <w:r>
              <w:rPr>
                <w:rFonts w:ascii="Consolas" w:hAnsi="Consolas"/>
                <w:color w:val="CCCCCC"/>
                <w:sz w:val="20"/>
              </w:rPr>
              <w:t xml:space="preserve">, </w:t>
            </w:r>
            <w:r>
              <w:rPr>
                <w:rFonts w:ascii="Consolas" w:hAnsi="Consolas"/>
                <w:b/>
                <w:color w:val="C1AA6C"/>
                <w:sz w:val="20"/>
              </w:rPr>
              <w:t>"комментарии"</w:t>
            </w:r>
            <w:r>
              <w:rPr>
                <w:rFonts w:ascii="Consolas" w:hAnsi="Consolas"/>
                <w:color w:val="CCCCCC"/>
                <w:sz w:val="20"/>
              </w:rPr>
              <w:t xml:space="preserve">, </w:t>
            </w:r>
            <w:r>
              <w:rPr>
                <w:rFonts w:ascii="Consolas" w:hAnsi="Consolas"/>
                <w:b/>
                <w:color w:val="C1AA6C"/>
                <w:sz w:val="20"/>
              </w:rPr>
              <w:t>"предлагаемый_контент_текст"</w:t>
            </w:r>
            <w:r>
              <w:rPr>
                <w:rFonts w:ascii="Consolas" w:hAnsi="Consolas"/>
                <w:color w:val="CCCCCC"/>
                <w:sz w:val="20"/>
              </w:rPr>
              <w:t xml:space="preserve">, </w:t>
            </w:r>
            <w:r>
              <w:rPr>
                <w:rFonts w:ascii="Consolas" w:hAnsi="Consolas"/>
                <w:b/>
                <w:color w:val="C1AA6C"/>
                <w:sz w:val="20"/>
              </w:rPr>
              <w:t>"обоснование"</w:t>
            </w:r>
            <w:r>
              <w:rPr>
                <w:rFonts w:ascii="Consolas" w:hAnsi="Consolas"/>
                <w:color w:val="CCCCCC"/>
                <w:sz w:val="20"/>
              </w:rPr>
              <w:t xml:space="preserve">, </w:t>
            </w:r>
            <w:r>
              <w:rPr>
                <w:rFonts w:ascii="Consolas" w:hAnsi="Consolas"/>
                <w:b/>
                <w:color w:val="C1AA6C"/>
                <w:sz w:val="20"/>
              </w:rPr>
              <w:t>"приоритет"</w:t>
            </w:r>
            <w:r>
              <w:rPr>
                <w:rFonts w:ascii="Consolas" w:hAnsi="Consolas"/>
                <w:color w:val="CCCCCC"/>
                <w:sz w:val="20"/>
              </w:rPr>
              <w:t xml:space="preserve">) </w:t>
            </w:r>
            <w:r>
              <w:rPr>
                <w:rFonts w:ascii="Consolas" w:hAnsi="Consolas"/>
                <w:b/>
                <w:color w:val="739ECA"/>
                <w:sz w:val="20"/>
              </w:rPr>
              <w:t>VALUES</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'2026-04-01 10:00:00'</w:t>
            </w:r>
            <w:r>
              <w:rPr>
                <w:rFonts w:ascii="Consolas" w:hAnsi="Consolas"/>
                <w:color w:val="CCCCCC"/>
                <w:sz w:val="20"/>
              </w:rPr>
              <w:t xml:space="preserve">, </w:t>
            </w:r>
            <w:r>
              <w:rPr>
                <w:rFonts w:ascii="Consolas" w:hAnsi="Consolas"/>
                <w:color w:val="CAC580"/>
                <w:sz w:val="20"/>
              </w:rPr>
              <w:t>'на_рассмотрении'</w:t>
            </w:r>
            <w:r>
              <w:rPr>
                <w:rFonts w:ascii="Consolas" w:hAnsi="Consolas"/>
                <w:color w:val="CCCCCC"/>
                <w:sz w:val="20"/>
              </w:rPr>
              <w:t xml:space="preserve">, </w:t>
            </w:r>
            <w:r>
              <w:rPr>
                <w:rFonts w:ascii="Consolas" w:hAnsi="Consolas"/>
                <w:color w:val="C0C0C0"/>
                <w:sz w:val="20"/>
              </w:rPr>
              <w:t>1500.00</w:t>
            </w:r>
            <w:r>
              <w:rPr>
                <w:rFonts w:ascii="Consolas" w:hAnsi="Consolas"/>
                <w:color w:val="CCCCCC"/>
                <w:sz w:val="20"/>
              </w:rPr>
              <w:t xml:space="preserve">, </w:t>
            </w:r>
            <w:r>
              <w:rPr>
                <w:rFonts w:ascii="Consolas" w:hAnsi="Consolas"/>
                <w:color w:val="CAC580"/>
                <w:sz w:val="20"/>
              </w:rPr>
              <w:t>'Книга нужна для команды разработки'</w:t>
            </w:r>
            <w:r>
              <w:rPr>
                <w:rFonts w:ascii="Consolas" w:hAnsi="Consolas"/>
                <w:color w:val="CCCCCC"/>
                <w:sz w:val="20"/>
              </w:rPr>
              <w:t xml:space="preserve">, </w:t>
            </w:r>
            <w:r>
              <w:rPr>
                <w:rFonts w:ascii="Consolas" w:hAnsi="Consolas"/>
                <w:color w:val="CAC580"/>
                <w:sz w:val="20"/>
              </w:rPr>
              <w:t>'Clean Code: A Handbook of Agile Software Craftsmanship'</w:t>
            </w:r>
            <w:r>
              <w:rPr>
                <w:rFonts w:ascii="Consolas" w:hAnsi="Consolas"/>
                <w:color w:val="CCCCCC"/>
                <w:sz w:val="20"/>
              </w:rPr>
              <w:t xml:space="preserve">, </w:t>
            </w:r>
            <w:r>
              <w:rPr>
                <w:rFonts w:ascii="Consolas" w:hAnsi="Consolas"/>
                <w:color w:val="CAC580"/>
                <w:sz w:val="20"/>
              </w:rPr>
              <w:t>'Высокий спрос среди разработчиков'</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2</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AC580"/>
                <w:sz w:val="20"/>
              </w:rPr>
              <w:t>'2026-04-02 11:30:00'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800.00</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'Аудиокнига "Чистый код"'</w:t>
            </w:r>
            <w:r>
              <w:rPr>
                <w:rFonts w:ascii="Consolas" w:hAnsi="Consolas"/>
                <w:color w:val="CCCCCC"/>
                <w:sz w:val="20"/>
              </w:rPr>
              <w:t xml:space="preserve">, </w:t>
            </w:r>
            <w:r>
              <w:rPr>
                <w:rFonts w:ascii="Consolas" w:hAnsi="Consolas"/>
                <w:color w:val="CAC580"/>
                <w:sz w:val="20"/>
              </w:rPr>
              <w:t>'Расширение аудиокаталога'</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3</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 xml:space="preserve">, </w:t>
            </w:r>
            <w:r>
              <w:rPr>
                <w:rFonts w:ascii="Consolas" w:hAnsi="Consolas"/>
                <w:color w:val="CAC580"/>
                <w:sz w:val="20"/>
              </w:rPr>
              <w:t>'2026-04-03 09:15:00'</w:t>
            </w:r>
            <w:r>
              <w:rPr>
                <w:rFonts w:ascii="Consolas" w:hAnsi="Consolas"/>
                <w:color w:val="CCCCCC"/>
                <w:sz w:val="20"/>
              </w:rPr>
              <w:t xml:space="preserve">, </w:t>
            </w:r>
            <w:r>
              <w:rPr>
                <w:rFonts w:ascii="Consolas" w:hAnsi="Consolas"/>
                <w:color w:val="CAC580"/>
                <w:sz w:val="20"/>
              </w:rPr>
              <w:t>'на_рассмотрении'</w:t>
            </w:r>
            <w:r>
              <w:rPr>
                <w:rFonts w:ascii="Consolas" w:hAnsi="Consolas"/>
                <w:color w:val="CCCCCC"/>
                <w:sz w:val="20"/>
              </w:rPr>
              <w:t xml:space="preserve">, </w:t>
            </w:r>
            <w:r>
              <w:rPr>
                <w:rFonts w:ascii="Consolas" w:hAnsi="Consolas"/>
                <w:color w:val="C0C0C0"/>
                <w:sz w:val="20"/>
              </w:rPr>
              <w:t>2500.00</w:t>
            </w:r>
            <w:r>
              <w:rPr>
                <w:rFonts w:ascii="Consolas" w:hAnsi="Consolas"/>
                <w:color w:val="CCCCCC"/>
                <w:sz w:val="20"/>
              </w:rPr>
              <w:t xml:space="preserve">, </w:t>
            </w:r>
            <w:r>
              <w:rPr>
                <w:rFonts w:ascii="Consolas" w:hAnsi="Consolas"/>
                <w:color w:val="CAC580"/>
                <w:sz w:val="20"/>
              </w:rPr>
              <w:t>'Для библиотеки компании'</w:t>
            </w:r>
            <w:r>
              <w:rPr>
                <w:rFonts w:ascii="Consolas" w:hAnsi="Consolas"/>
                <w:color w:val="CCCCCC"/>
                <w:sz w:val="20"/>
              </w:rPr>
              <w:t xml:space="preserve">, </w:t>
            </w:r>
            <w:r>
              <w:rPr>
                <w:rFonts w:ascii="Consolas" w:hAnsi="Consolas"/>
                <w:color w:val="CAC580"/>
                <w:sz w:val="20"/>
              </w:rPr>
              <w:t>'Design Patterns: Elements of Reusable Object-Oriented Software'</w:t>
            </w:r>
            <w:r>
              <w:rPr>
                <w:rFonts w:ascii="Consolas" w:hAnsi="Consolas"/>
                <w:color w:val="CCCCCC"/>
                <w:sz w:val="20"/>
              </w:rPr>
              <w:t xml:space="preserve">, </w:t>
            </w:r>
            <w:r>
              <w:rPr>
                <w:rFonts w:ascii="Consolas" w:hAnsi="Consolas"/>
                <w:color w:val="CAC580"/>
                <w:sz w:val="20"/>
              </w:rPr>
              <w:t>'Классика, рекомендуется для архитекторов'</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4</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0C0C0"/>
                <w:sz w:val="20"/>
              </w:rPr>
              <w:t>6</w:t>
            </w:r>
            <w:r>
              <w:rPr>
                <w:rFonts w:ascii="Consolas" w:hAnsi="Consolas"/>
                <w:color w:val="CCCCCC"/>
                <w:sz w:val="20"/>
              </w:rPr>
              <w:t xml:space="preserve">, </w:t>
            </w:r>
            <w:r>
              <w:rPr>
                <w:rFonts w:ascii="Consolas" w:hAnsi="Consolas"/>
                <w:color w:val="CAC580"/>
                <w:sz w:val="20"/>
              </w:rPr>
              <w:t>'2026-04-04 14:20:00'</w:t>
            </w:r>
            <w:r>
              <w:rPr>
                <w:rFonts w:ascii="Consolas" w:hAnsi="Consolas"/>
                <w:color w:val="CCCCCC"/>
                <w:sz w:val="20"/>
              </w:rPr>
              <w:t xml:space="preserve">, </w:t>
            </w:r>
            <w:r>
              <w:rPr>
                <w:rFonts w:ascii="Consolas" w:hAnsi="Consolas"/>
                <w:color w:val="CAC580"/>
                <w:sz w:val="20"/>
              </w:rPr>
              <w:t>'отклонена'</w:t>
            </w:r>
            <w:r>
              <w:rPr>
                <w:rFonts w:ascii="Consolas" w:hAnsi="Consolas"/>
                <w:color w:val="CCCCCC"/>
                <w:sz w:val="20"/>
              </w:rPr>
              <w:t xml:space="preserve">, </w:t>
            </w:r>
            <w:r>
              <w:rPr>
                <w:rFonts w:ascii="Consolas" w:hAnsi="Consolas"/>
                <w:color w:val="C0C0C0"/>
                <w:sz w:val="20"/>
              </w:rPr>
              <w:t>0.00</w:t>
            </w:r>
            <w:r>
              <w:rPr>
                <w:rFonts w:ascii="Consolas" w:hAnsi="Consolas"/>
                <w:color w:val="CCCCCC"/>
                <w:sz w:val="20"/>
              </w:rPr>
              <w:t xml:space="preserve">, </w:t>
            </w:r>
            <w:r>
              <w:rPr>
                <w:rFonts w:ascii="Consolas" w:hAnsi="Consolas"/>
                <w:color w:val="CAC580"/>
                <w:sz w:val="20"/>
              </w:rPr>
              <w:t>'Бесплатный курс, закупка не требуется'</w:t>
            </w:r>
            <w:r>
              <w:rPr>
                <w:rFonts w:ascii="Consolas" w:hAnsi="Consolas"/>
                <w:color w:val="CCCCCC"/>
                <w:sz w:val="20"/>
              </w:rPr>
              <w:t xml:space="preserve">, </w:t>
            </w:r>
            <w:r>
              <w:rPr>
                <w:rFonts w:ascii="Consolas" w:hAnsi="Consolas"/>
                <w:color w:val="CAC580"/>
                <w:sz w:val="20"/>
              </w:rPr>
              <w:t>'Курс "Основы Python" на Stepik'</w:t>
            </w:r>
            <w:r>
              <w:rPr>
                <w:rFonts w:ascii="Consolas" w:hAnsi="Consolas"/>
                <w:color w:val="CCCCCC"/>
                <w:sz w:val="20"/>
              </w:rPr>
              <w:t xml:space="preserve">, </w:t>
            </w:r>
            <w:r>
              <w:rPr>
                <w:rFonts w:ascii="Consolas" w:hAnsi="Consolas"/>
                <w:color w:val="CAC580"/>
                <w:sz w:val="20"/>
              </w:rPr>
              <w:t>'Достаточно внутренних материалов'</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5</w:t>
            </w:r>
            <w:r>
              <w:rPr>
                <w:rFonts w:ascii="Consolas" w:hAnsi="Consolas"/>
                <w:color w:val="CCCCCC"/>
                <w:sz w:val="20"/>
              </w:rPr>
              <w:t xml:space="preserve">, </w:t>
            </w:r>
            <w:r>
              <w:rPr>
                <w:rFonts w:ascii="Consolas" w:hAnsi="Consolas"/>
                <w:color w:val="C0C0C0"/>
                <w:sz w:val="20"/>
              </w:rPr>
              <w:t>5</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'2026-04-05 08:45:00'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1200.00</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'Deep Learning with PyTorch (печатное издание)'</w:t>
            </w:r>
            <w:r>
              <w:rPr>
                <w:rFonts w:ascii="Consolas" w:hAnsi="Consolas"/>
                <w:color w:val="CCCCCC"/>
                <w:sz w:val="20"/>
              </w:rPr>
              <w:t xml:space="preserve">, </w:t>
            </w:r>
            <w:r>
              <w:rPr>
                <w:rFonts w:ascii="Consolas" w:hAnsi="Consolas"/>
                <w:color w:val="CAC580"/>
                <w:sz w:val="20"/>
              </w:rPr>
              <w:t>'Для отдела Data Science'</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6</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 xml:space="preserve">, </w:t>
            </w:r>
            <w:r>
              <w:rPr>
                <w:rFonts w:ascii="Consolas" w:hAnsi="Consolas"/>
                <w:color w:val="CAC580"/>
                <w:sz w:val="20"/>
              </w:rPr>
              <w:t>'2026-04-06 16:10:00'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3500.00</w:t>
            </w:r>
            <w:r>
              <w:rPr>
                <w:rFonts w:ascii="Consolas" w:hAnsi="Consolas"/>
                <w:color w:val="CCCCCC"/>
                <w:sz w:val="20"/>
              </w:rPr>
              <w:t xml:space="preserve">, </w:t>
            </w:r>
            <w:r>
              <w:rPr>
                <w:rFonts w:ascii="Consolas" w:hAnsi="Consolas"/>
                <w:color w:val="CAC580"/>
                <w:sz w:val="20"/>
              </w:rPr>
              <w:t>'Корпоративная лицензия'</w:t>
            </w:r>
            <w:r>
              <w:rPr>
                <w:rFonts w:ascii="Consolas" w:hAnsi="Consolas"/>
                <w:color w:val="CCCCCC"/>
                <w:sz w:val="20"/>
              </w:rPr>
              <w:t xml:space="preserve">, </w:t>
            </w:r>
            <w:r>
              <w:rPr>
                <w:rFonts w:ascii="Consolas" w:hAnsi="Consolas"/>
                <w:color w:val="CAC580"/>
                <w:sz w:val="20"/>
              </w:rPr>
              <w:t>'Machine Learning Specialization (Andrew Ng)'</w:t>
            </w:r>
            <w:r>
              <w:rPr>
                <w:rFonts w:ascii="Consolas" w:hAnsi="Consolas"/>
                <w:color w:val="CCCCCC"/>
                <w:sz w:val="20"/>
              </w:rPr>
              <w:t xml:space="preserve">, </w:t>
            </w:r>
            <w:r>
              <w:rPr>
                <w:rFonts w:ascii="Consolas" w:hAnsi="Consolas"/>
                <w:color w:val="CAC580"/>
                <w:sz w:val="20"/>
              </w:rPr>
              <w:t>'Повышение квалификации сотрудников'</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7</w:t>
            </w:r>
            <w:r>
              <w:rPr>
                <w:rFonts w:ascii="Consolas" w:hAnsi="Consolas"/>
                <w:color w:val="CCCCCC"/>
                <w:sz w:val="20"/>
              </w:rPr>
              <w:t xml:space="preserve">, </w:t>
            </w:r>
            <w:r>
              <w:rPr>
                <w:rFonts w:ascii="Consolas" w:hAnsi="Consolas"/>
                <w:color w:val="C0C0C0"/>
                <w:sz w:val="20"/>
              </w:rPr>
              <w:t>7</w:t>
            </w:r>
            <w:r>
              <w:rPr>
                <w:rFonts w:ascii="Consolas" w:hAnsi="Consolas"/>
                <w:color w:val="CCCCCC"/>
                <w:sz w:val="20"/>
              </w:rPr>
              <w:t xml:space="preserve">, </w:t>
            </w:r>
            <w:r>
              <w:rPr>
                <w:rFonts w:ascii="Consolas" w:hAnsi="Consolas"/>
                <w:color w:val="C0C0C0"/>
                <w:sz w:val="20"/>
              </w:rPr>
              <w:t>4</w:t>
            </w:r>
            <w:r>
              <w:rPr>
                <w:rFonts w:ascii="Consolas" w:hAnsi="Consolas"/>
                <w:color w:val="CCCCCC"/>
                <w:sz w:val="20"/>
              </w:rPr>
              <w:t xml:space="preserve">, </w:t>
            </w:r>
            <w:r>
              <w:rPr>
                <w:rFonts w:ascii="Consolas" w:hAnsi="Consolas"/>
                <w:color w:val="CAC580"/>
                <w:sz w:val="20"/>
              </w:rPr>
              <w:t>'2026-04-07 12:00:00'</w:t>
            </w:r>
            <w:r>
              <w:rPr>
                <w:rFonts w:ascii="Consolas" w:hAnsi="Consolas"/>
                <w:color w:val="CCCCCC"/>
                <w:sz w:val="20"/>
              </w:rPr>
              <w:t xml:space="preserve">, </w:t>
            </w:r>
            <w:r>
              <w:rPr>
                <w:rFonts w:ascii="Consolas" w:hAnsi="Consolas"/>
                <w:color w:val="CAC580"/>
                <w:sz w:val="20"/>
              </w:rPr>
              <w:t>'на_рассмотрении'</w:t>
            </w:r>
            <w:r>
              <w:rPr>
                <w:rFonts w:ascii="Consolas" w:hAnsi="Consolas"/>
                <w:color w:val="CCCCCC"/>
                <w:sz w:val="20"/>
              </w:rPr>
              <w:t xml:space="preserve">, </w:t>
            </w:r>
            <w:r>
              <w:rPr>
                <w:rFonts w:ascii="Consolas" w:hAnsi="Consolas"/>
                <w:color w:val="C0C0C0"/>
                <w:sz w:val="20"/>
              </w:rPr>
              <w:t>600.00</w:t>
            </w:r>
            <w:r>
              <w:rPr>
                <w:rFonts w:ascii="Consolas" w:hAnsi="Consolas"/>
                <w:color w:val="CCCCCC"/>
                <w:sz w:val="20"/>
              </w:rPr>
              <w:t xml:space="preserve">, </w:t>
            </w:r>
            <w:r>
              <w:rPr>
                <w:rFonts w:ascii="Consolas" w:hAnsi="Consolas"/>
                <w:color w:val="CAC580"/>
                <w:sz w:val="20"/>
              </w:rPr>
              <w:t>'Видеокурс по React'</w:t>
            </w:r>
            <w:r>
              <w:rPr>
                <w:rFonts w:ascii="Consolas" w:hAnsi="Consolas"/>
                <w:color w:val="CCCCCC"/>
                <w:sz w:val="20"/>
              </w:rPr>
              <w:t xml:space="preserve">, </w:t>
            </w:r>
            <w:r>
              <w:rPr>
                <w:rFonts w:ascii="Consolas" w:hAnsi="Consolas"/>
                <w:color w:val="CAC580"/>
                <w:sz w:val="20"/>
              </w:rPr>
              <w:t>'React - The Complete Guide (incl Hooks, React Router, Redux)'</w:t>
            </w:r>
            <w:r>
              <w:rPr>
                <w:rFonts w:ascii="Consolas" w:hAnsi="Consolas"/>
                <w:color w:val="CCCCCC"/>
                <w:sz w:val="20"/>
              </w:rPr>
              <w:t xml:space="preserve">, </w:t>
            </w:r>
            <w:r>
              <w:rPr>
                <w:rFonts w:ascii="Consolas" w:hAnsi="Consolas"/>
                <w:color w:val="CAC580"/>
                <w:sz w:val="20"/>
              </w:rPr>
              <w:t>'Актуально для фронтенд-команды'</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8</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0C0C0"/>
                <w:sz w:val="20"/>
              </w:rPr>
              <w:t>8</w:t>
            </w:r>
            <w:r>
              <w:rPr>
                <w:rFonts w:ascii="Consolas" w:hAnsi="Consolas"/>
                <w:color w:val="CCCCCC"/>
                <w:sz w:val="20"/>
              </w:rPr>
              <w:t xml:space="preserve">, </w:t>
            </w:r>
            <w:r>
              <w:rPr>
                <w:rFonts w:ascii="Consolas" w:hAnsi="Consolas"/>
                <w:color w:val="CAC580"/>
                <w:sz w:val="20"/>
              </w:rPr>
              <w:t>'2026-04-08 10:30:00'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900.00</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'Python Crash Course, 2nd Edition'</w:t>
            </w:r>
            <w:r>
              <w:rPr>
                <w:rFonts w:ascii="Consolas" w:hAnsi="Consolas"/>
                <w:color w:val="CCCCCC"/>
                <w:sz w:val="20"/>
              </w:rPr>
              <w:t xml:space="preserve">, </w:t>
            </w:r>
            <w:r>
              <w:rPr>
                <w:rFonts w:ascii="Consolas" w:hAnsi="Consolas"/>
                <w:color w:val="CAC580"/>
                <w:sz w:val="20"/>
              </w:rPr>
              <w:t>'Для новых сотрудников'</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9</w:t>
            </w:r>
            <w:r>
              <w:rPr>
                <w:rFonts w:ascii="Consolas" w:hAnsi="Consolas"/>
                <w:color w:val="CCCCCC"/>
                <w:sz w:val="20"/>
              </w:rPr>
              <w:t xml:space="preserve">, </w:t>
            </w:r>
            <w:r>
              <w:rPr>
                <w:rFonts w:ascii="Consolas" w:hAnsi="Consolas"/>
                <w:color w:val="C0C0C0"/>
                <w:sz w:val="20"/>
              </w:rPr>
              <w:t>9</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 xml:space="preserve">, </w:t>
            </w:r>
            <w:r>
              <w:rPr>
                <w:rFonts w:ascii="Consolas" w:hAnsi="Consolas"/>
                <w:color w:val="CAC580"/>
                <w:sz w:val="20"/>
              </w:rPr>
              <w:t>'2026-04-09 13:45:00'</w:t>
            </w:r>
            <w:r>
              <w:rPr>
                <w:rFonts w:ascii="Consolas" w:hAnsi="Consolas"/>
                <w:color w:val="CCCCCC"/>
                <w:sz w:val="20"/>
              </w:rPr>
              <w:t xml:space="preserve">, </w:t>
            </w:r>
            <w:r>
              <w:rPr>
                <w:rFonts w:ascii="Consolas" w:hAnsi="Consolas"/>
                <w:color w:val="CAC580"/>
                <w:sz w:val="20"/>
              </w:rPr>
              <w:t>'на_рассмотрении'</w:t>
            </w:r>
            <w:r>
              <w:rPr>
                <w:rFonts w:ascii="Consolas" w:hAnsi="Consolas"/>
                <w:color w:val="CCCCCC"/>
                <w:sz w:val="20"/>
              </w:rPr>
              <w:t xml:space="preserve">, </w:t>
            </w:r>
            <w:r>
              <w:rPr>
                <w:rFonts w:ascii="Consolas" w:hAnsi="Consolas"/>
                <w:color w:val="C0C0C0"/>
                <w:sz w:val="20"/>
              </w:rPr>
              <w:t>1800.00</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AC580"/>
                <w:sz w:val="20"/>
              </w:rPr>
              <w:t>'Building Microservices, 2nd Edition'</w:t>
            </w:r>
            <w:r>
              <w:rPr>
                <w:rFonts w:ascii="Consolas" w:hAnsi="Consolas"/>
                <w:color w:val="CCCCCC"/>
                <w:sz w:val="20"/>
              </w:rPr>
              <w:t xml:space="preserve">, </w:t>
            </w:r>
            <w:r>
              <w:rPr>
                <w:rFonts w:ascii="Consolas" w:hAnsi="Consolas"/>
                <w:color w:val="CAC580"/>
                <w:sz w:val="20"/>
              </w:rPr>
              <w:t>'Обновление библиотеки архитектуры'</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10</w:t>
            </w:r>
            <w:r>
              <w:rPr>
                <w:rFonts w:ascii="Consolas" w:hAnsi="Consolas"/>
                <w:color w:val="CCCCCC"/>
                <w:sz w:val="20"/>
              </w:rPr>
              <w:t xml:space="preserve">, </w:t>
            </w:r>
            <w:r>
              <w:rPr>
                <w:rFonts w:ascii="Consolas" w:hAnsi="Consolas"/>
                <w:b/>
                <w:color w:val="739ECA"/>
                <w:sz w:val="20"/>
              </w:rPr>
              <w:t>NULL</w:t>
            </w:r>
            <w:r>
              <w:rPr>
                <w:rFonts w:ascii="Consolas" w:hAnsi="Consolas"/>
                <w:color w:val="CCCCCC"/>
                <w:sz w:val="20"/>
              </w:rPr>
              <w:t xml:space="preserve">, </w:t>
            </w:r>
            <w:r>
              <w:rPr>
                <w:rFonts w:ascii="Consolas" w:hAnsi="Consolas"/>
                <w:color w:val="C0C0C0"/>
                <w:sz w:val="20"/>
              </w:rPr>
              <w:t>7</w:t>
            </w:r>
            <w:r>
              <w:rPr>
                <w:rFonts w:ascii="Consolas" w:hAnsi="Consolas"/>
                <w:color w:val="CCCCCC"/>
                <w:sz w:val="20"/>
              </w:rPr>
              <w:t xml:space="preserve">, </w:t>
            </w:r>
            <w:r>
              <w:rPr>
                <w:rFonts w:ascii="Consolas" w:hAnsi="Consolas"/>
                <w:color w:val="CAC580"/>
                <w:sz w:val="20"/>
              </w:rPr>
              <w:t>'2026-04-10 09:00:00'</w:t>
            </w:r>
            <w:r>
              <w:rPr>
                <w:rFonts w:ascii="Consolas" w:hAnsi="Consolas"/>
                <w:color w:val="CCCCCC"/>
                <w:sz w:val="20"/>
              </w:rPr>
              <w:t xml:space="preserve">, </w:t>
            </w:r>
            <w:r>
              <w:rPr>
                <w:rFonts w:ascii="Consolas" w:hAnsi="Consolas"/>
                <w:color w:val="CAC580"/>
                <w:sz w:val="20"/>
              </w:rPr>
              <w:t>'отклонена'</w:t>
            </w:r>
            <w:r>
              <w:rPr>
                <w:rFonts w:ascii="Consolas" w:hAnsi="Consolas"/>
                <w:color w:val="CCCCCC"/>
                <w:sz w:val="20"/>
              </w:rPr>
              <w:t xml:space="preserve">, </w:t>
            </w:r>
            <w:r>
              <w:rPr>
                <w:rFonts w:ascii="Consolas" w:hAnsi="Consolas"/>
                <w:color w:val="C0C0C0"/>
                <w:sz w:val="20"/>
              </w:rPr>
              <w:t>5000.00</w:t>
            </w:r>
            <w:r>
              <w:rPr>
                <w:rFonts w:ascii="Consolas" w:hAnsi="Consolas"/>
                <w:color w:val="CCCCCC"/>
                <w:sz w:val="20"/>
              </w:rPr>
              <w:t xml:space="preserve">, </w:t>
            </w:r>
            <w:r>
              <w:rPr>
                <w:rFonts w:ascii="Consolas" w:hAnsi="Consolas"/>
                <w:color w:val="CAC580"/>
                <w:sz w:val="20"/>
              </w:rPr>
              <w:t>'Слишком высокая стоимость'</w:t>
            </w:r>
            <w:r>
              <w:rPr>
                <w:rFonts w:ascii="Consolas" w:hAnsi="Consolas"/>
                <w:color w:val="CCCCCC"/>
                <w:sz w:val="20"/>
              </w:rPr>
              <w:t xml:space="preserve">, </w:t>
            </w:r>
            <w:r>
              <w:rPr>
                <w:rFonts w:ascii="Consolas" w:hAnsi="Consolas"/>
                <w:color w:val="CAC580"/>
                <w:sz w:val="20"/>
              </w:rPr>
              <w:t>'Редкое издание "История вычислительной техники"'</w:t>
            </w:r>
            <w:r>
              <w:rPr>
                <w:rFonts w:ascii="Consolas" w:hAnsi="Consolas"/>
                <w:color w:val="CCCCCC"/>
                <w:sz w:val="20"/>
              </w:rPr>
              <w:t xml:space="preserve">, </w:t>
            </w:r>
            <w:r>
              <w:rPr>
                <w:rFonts w:ascii="Consolas" w:hAnsi="Consolas"/>
                <w:color w:val="CAC580"/>
                <w:sz w:val="20"/>
              </w:rPr>
              <w:t>'Не соответствует профилю'</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11</w:t>
            </w:r>
            <w:r>
              <w:rPr>
                <w:rFonts w:ascii="Consolas" w:hAnsi="Consolas"/>
                <w:color w:val="CCCCCC"/>
                <w:sz w:val="20"/>
              </w:rPr>
              <w:t xml:space="preserve">, </w:t>
            </w:r>
            <w:r>
              <w:rPr>
                <w:rFonts w:ascii="Consolas" w:hAnsi="Consolas"/>
                <w:color w:val="C0C0C0"/>
                <w:sz w:val="20"/>
              </w:rPr>
              <w:t>11</w:t>
            </w:r>
            <w:r>
              <w:rPr>
                <w:rFonts w:ascii="Consolas" w:hAnsi="Consolas"/>
                <w:color w:val="CCCCCC"/>
                <w:sz w:val="20"/>
              </w:rPr>
              <w:t xml:space="preserve">, </w:t>
            </w:r>
            <w:r>
              <w:rPr>
                <w:rFonts w:ascii="Consolas" w:hAnsi="Consolas"/>
                <w:color w:val="C0C0C0"/>
                <w:sz w:val="20"/>
              </w:rPr>
              <w:t>8</w:t>
            </w:r>
            <w:r>
              <w:rPr>
                <w:rFonts w:ascii="Consolas" w:hAnsi="Consolas"/>
                <w:color w:val="CCCCCC"/>
                <w:sz w:val="20"/>
              </w:rPr>
              <w:t xml:space="preserve">, </w:t>
            </w:r>
            <w:r>
              <w:rPr>
                <w:rFonts w:ascii="Consolas" w:hAnsi="Consolas"/>
                <w:color w:val="CAC580"/>
                <w:sz w:val="20"/>
              </w:rPr>
              <w:t>'2026-04-11 11:20:00'</w:t>
            </w:r>
            <w:r>
              <w:rPr>
                <w:rFonts w:ascii="Consolas" w:hAnsi="Consolas"/>
                <w:color w:val="CCCCCC"/>
                <w:sz w:val="20"/>
              </w:rPr>
              <w:t xml:space="preserve">, </w:t>
            </w:r>
            <w:r>
              <w:rPr>
                <w:rFonts w:ascii="Consolas" w:hAnsi="Consolas"/>
                <w:color w:val="CAC580"/>
                <w:sz w:val="20"/>
              </w:rPr>
              <w:t>'одобрена'</w:t>
            </w:r>
            <w:r>
              <w:rPr>
                <w:rFonts w:ascii="Consolas" w:hAnsi="Consolas"/>
                <w:color w:val="CCCCCC"/>
                <w:sz w:val="20"/>
              </w:rPr>
              <w:t xml:space="preserve">, </w:t>
            </w:r>
            <w:r>
              <w:rPr>
                <w:rFonts w:ascii="Consolas" w:hAnsi="Consolas"/>
                <w:color w:val="C0C0C0"/>
                <w:sz w:val="20"/>
              </w:rPr>
              <w:t>700.00</w:t>
            </w:r>
            <w:r>
              <w:rPr>
                <w:rFonts w:ascii="Consolas" w:hAnsi="Consolas"/>
                <w:color w:val="CCCCCC"/>
                <w:sz w:val="20"/>
              </w:rPr>
              <w:t xml:space="preserve">, </w:t>
            </w:r>
            <w:r>
              <w:rPr>
                <w:rFonts w:ascii="Consolas" w:hAnsi="Consolas"/>
                <w:color w:val="CAC580"/>
                <w:sz w:val="20"/>
              </w:rPr>
              <w:t>'Электронная версия'</w:t>
            </w:r>
            <w:r>
              <w:rPr>
                <w:rFonts w:ascii="Consolas" w:hAnsi="Consolas"/>
                <w:color w:val="CCCCCC"/>
                <w:sz w:val="20"/>
              </w:rPr>
              <w:t xml:space="preserve">, </w:t>
            </w:r>
            <w:r>
              <w:rPr>
                <w:rFonts w:ascii="Consolas" w:hAnsi="Consolas"/>
                <w:color w:val="CAC580"/>
                <w:sz w:val="20"/>
              </w:rPr>
              <w:t>'Data Science from Scratch, 2nd Edition'</w:t>
            </w:r>
            <w:r>
              <w:rPr>
                <w:rFonts w:ascii="Consolas" w:hAnsi="Consolas"/>
                <w:color w:val="CCCCCC"/>
                <w:sz w:val="20"/>
              </w:rPr>
              <w:t xml:space="preserve">, </w:t>
            </w:r>
            <w:r>
              <w:rPr>
                <w:rFonts w:ascii="Consolas" w:hAnsi="Consolas"/>
                <w:color w:val="CAC580"/>
                <w:sz w:val="20"/>
              </w:rPr>
              <w:t>'Базовый учебник'</w:t>
            </w:r>
            <w:r>
              <w:rPr>
                <w:rFonts w:ascii="Consolas" w:hAnsi="Consolas"/>
                <w:color w:val="CCCCCC"/>
                <w:sz w:val="20"/>
              </w:rPr>
              <w:t xml:space="preserve">, </w:t>
            </w:r>
            <w:r>
              <w:rPr>
                <w:rFonts w:ascii="Consolas" w:hAnsi="Consolas"/>
                <w:color w:val="C0C0C0"/>
                <w:sz w:val="20"/>
              </w:rPr>
              <w:t>3</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w:t>
            </w:r>
            <w:r>
              <w:rPr>
                <w:rFonts w:ascii="Consolas" w:hAnsi="Consolas"/>
                <w:color w:val="C0C0C0"/>
                <w:sz w:val="20"/>
              </w:rPr>
              <w:t>1</w:t>
            </w:r>
            <w:r>
              <w:rPr>
                <w:rFonts w:ascii="Consolas" w:hAnsi="Consolas"/>
                <w:color w:val="CCCCCC"/>
                <w:sz w:val="20"/>
              </w:rPr>
              <w:t xml:space="preserve">, </w:t>
            </w:r>
            <w:r>
              <w:rPr>
                <w:rFonts w:ascii="Consolas" w:hAnsi="Consolas"/>
                <w:color w:val="C0C0C0"/>
                <w:sz w:val="20"/>
              </w:rPr>
              <w:t>12</w:t>
            </w:r>
            <w:r>
              <w:rPr>
                <w:rFonts w:ascii="Consolas" w:hAnsi="Consolas"/>
                <w:color w:val="CCCCCC"/>
                <w:sz w:val="20"/>
              </w:rPr>
              <w:t xml:space="preserve">, </w:t>
            </w:r>
            <w:r>
              <w:rPr>
                <w:rFonts w:ascii="Consolas" w:hAnsi="Consolas"/>
                <w:color w:val="C0C0C0"/>
                <w:sz w:val="20"/>
              </w:rPr>
              <w:t>9</w:t>
            </w:r>
            <w:r>
              <w:rPr>
                <w:rFonts w:ascii="Consolas" w:hAnsi="Consolas"/>
                <w:color w:val="CCCCCC"/>
                <w:sz w:val="20"/>
              </w:rPr>
              <w:t xml:space="preserve">, </w:t>
            </w:r>
            <w:r>
              <w:rPr>
                <w:rFonts w:ascii="Consolas" w:hAnsi="Consolas"/>
                <w:color w:val="CAC580"/>
                <w:sz w:val="20"/>
              </w:rPr>
              <w:t>'2026-04-12 15:30:00'</w:t>
            </w:r>
            <w:r>
              <w:rPr>
                <w:rFonts w:ascii="Consolas" w:hAnsi="Consolas"/>
                <w:color w:val="CCCCCC"/>
                <w:sz w:val="20"/>
              </w:rPr>
              <w:t xml:space="preserve">, </w:t>
            </w:r>
            <w:r>
              <w:rPr>
                <w:rFonts w:ascii="Consolas" w:hAnsi="Consolas"/>
                <w:color w:val="CAC580"/>
                <w:sz w:val="20"/>
              </w:rPr>
              <w:t>'на_рассмотрении'</w:t>
            </w:r>
            <w:r>
              <w:rPr>
                <w:rFonts w:ascii="Consolas" w:hAnsi="Consolas"/>
                <w:color w:val="CCCCCC"/>
                <w:sz w:val="20"/>
              </w:rPr>
              <w:t xml:space="preserve">, </w:t>
            </w:r>
            <w:r>
              <w:rPr>
                <w:rFonts w:ascii="Consolas" w:hAnsi="Consolas"/>
                <w:color w:val="C0C0C0"/>
                <w:sz w:val="20"/>
              </w:rPr>
              <w:t>0.00</w:t>
            </w:r>
            <w:r>
              <w:rPr>
                <w:rFonts w:ascii="Consolas" w:hAnsi="Consolas"/>
                <w:color w:val="CCCCCC"/>
                <w:sz w:val="20"/>
              </w:rPr>
              <w:t xml:space="preserve">, </w:t>
            </w:r>
            <w:r>
              <w:rPr>
                <w:rFonts w:ascii="Consolas" w:hAnsi="Consolas"/>
                <w:color w:val="CAC580"/>
                <w:sz w:val="20"/>
              </w:rPr>
              <w:t>'Открытый курс'</w:t>
            </w:r>
            <w:r>
              <w:rPr>
                <w:rFonts w:ascii="Consolas" w:hAnsi="Consolas"/>
                <w:color w:val="CCCCCC"/>
                <w:sz w:val="20"/>
              </w:rPr>
              <w:t xml:space="preserve">, </w:t>
            </w:r>
            <w:r>
              <w:rPr>
                <w:rFonts w:ascii="Consolas" w:hAnsi="Consolas"/>
                <w:color w:val="CAC580"/>
                <w:sz w:val="20"/>
              </w:rPr>
              <w:t>'Computer System Architecture (MIT OCW)'</w:t>
            </w:r>
            <w:r>
              <w:rPr>
                <w:rFonts w:ascii="Consolas" w:hAnsi="Consolas"/>
                <w:color w:val="CCCCCC"/>
                <w:sz w:val="20"/>
              </w:rPr>
              <w:t xml:space="preserve">, </w:t>
            </w:r>
            <w:r>
              <w:rPr>
                <w:rFonts w:ascii="Consolas" w:hAnsi="Consolas"/>
                <w:color w:val="CAC580"/>
                <w:sz w:val="20"/>
              </w:rPr>
              <w:t>'Бесплатный ресурс, требуется интеграция'</w:t>
            </w:r>
            <w:r>
              <w:rPr>
                <w:rFonts w:ascii="Consolas" w:hAnsi="Consolas"/>
                <w:color w:val="CCCCCC"/>
                <w:sz w:val="20"/>
              </w:rPr>
              <w:t xml:space="preserve">, </w:t>
            </w:r>
            <w:r>
              <w:rPr>
                <w:rFonts w:ascii="Consolas" w:hAnsi="Consolas"/>
                <w:color w:val="C0C0C0"/>
                <w:sz w:val="20"/>
              </w:rPr>
              <w:t>1</w:t>
            </w:r>
            <w:r>
              <w:rPr>
                <w:rFonts w:ascii="Consolas" w:hAnsi="Consolas"/>
                <w:color w:val="CCCCCC"/>
                <w:sz w:val="20"/>
              </w:rPr>
              <w:t>)</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tc>
      </w:tr>
    </w:tbl>
    <w:p>
      <w:pPr>
        <w:pStyle w:val="BodyText"/>
        <w:ind w:hanging="0" w:left="0"/>
        <w:jc w:val="center"/>
        <w:rPr/>
      </w:pPr>
      <w:r>
        <w:rPr/>
        <w:drawing>
          <wp:inline distT="0" distB="0" distL="0" distR="0">
            <wp:extent cx="5940425" cy="1087755"/>
            <wp:effectExtent l="0" t="0" r="0" b="0"/>
            <wp:docPr id="12" name="Изображение3 Копи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3 Копия 2"/>
                    <pic:cNvPicPr>
                      <a:picLocks noChangeAspect="1" noChangeArrowheads="1"/>
                    </pic:cNvPicPr>
                  </pic:nvPicPr>
                  <pic:blipFill>
                    <a:blip r:embed="rId13"/>
                    <a:stretch>
                      <a:fillRect/>
                    </a:stretch>
                  </pic:blipFill>
                  <pic:spPr bwMode="auto">
                    <a:xfrm>
                      <a:off x="0" y="0"/>
                      <a:ext cx="5940425" cy="1087755"/>
                    </a:xfrm>
                    <a:prstGeom prst="rect">
                      <a:avLst/>
                    </a:prstGeom>
                    <a:noFill/>
                  </pic:spPr>
                </pic:pic>
              </a:graphicData>
            </a:graphic>
          </wp:inline>
        </w:drawing>
      </w:r>
    </w:p>
    <w:p>
      <w:pPr>
        <w:pStyle w:val="Style17"/>
        <w:rPr>
          <w:lang w:val="ru-RU"/>
        </w:rPr>
      </w:pPr>
      <w:r>
        <w:rPr/>
        <w:t xml:space="preserve">Рисунок </w:t>
      </w:r>
      <w:r>
        <w:rPr/>
        <w:fldChar w:fldCharType="begin"/>
      </w:r>
      <w:r>
        <w:rPr/>
        <w:instrText xml:space="preserve"> SEQ Рисунок \* ARABIC </w:instrText>
      </w:r>
      <w:r>
        <w:rPr/>
        <w:fldChar w:fldCharType="separate"/>
      </w:r>
      <w:r>
        <w:rPr/>
        <w:t>12</w:t>
      </w:r>
      <w:r>
        <w:rPr/>
        <w:fldChar w:fldCharType="end"/>
      </w:r>
      <w:r>
        <w:rPr/>
        <w:t xml:space="preserve"> - Заполненная таблица «пользователи»</w:t>
      </w:r>
    </w:p>
    <w:p>
      <w:pPr>
        <w:pStyle w:val="Style25"/>
        <w:rPr/>
      </w:pPr>
      <w:r>
        <w:rPr/>
        <w:t xml:space="preserve">Листинг </w:t>
      </w:r>
      <w:r>
        <w:rPr/>
        <w:fldChar w:fldCharType="begin"/>
      </w:r>
      <w:r>
        <w:rPr/>
        <w:instrText xml:space="preserve"> SEQ Листинг \* ARABIC </w:instrText>
      </w:r>
      <w:r>
        <w:rPr/>
        <w:fldChar w:fldCharType="separate"/>
      </w:r>
      <w:r>
        <w:rPr/>
        <w:t>3</w:t>
      </w:r>
      <w:r>
        <w:rPr/>
        <w:fldChar w:fldCharType="end"/>
      </w:r>
      <w:r>
        <w:rPr/>
        <w:t>: Запрос</w:t>
      </w:r>
    </w:p>
    <w:tbl>
      <w:tblPr>
        <w:tblW w:w="5000" w:type="pct"/>
        <w:jc w:val="left"/>
        <w:tblInd w:w="55" w:type="dxa"/>
        <w:tblLayout w:type="fixed"/>
        <w:tblCellMar>
          <w:top w:w="55" w:type="dxa"/>
          <w:left w:w="55" w:type="dxa"/>
          <w:bottom w:w="55" w:type="dxa"/>
          <w:right w:w="55" w:type="dxa"/>
        </w:tblCellMar>
      </w:tblPr>
      <w:tblGrid>
        <w:gridCol w:w="9355"/>
      </w:tblGrid>
      <w:tr>
        <w:trPr/>
        <w:tc>
          <w:tcPr>
            <w:tcW w:w="9355" w:type="dxa"/>
            <w:tcBorders>
              <w:top w:val="single" w:sz="4" w:space="0" w:color="000000"/>
              <w:left w:val="single" w:sz="4" w:space="0" w:color="000000"/>
              <w:bottom w:val="single" w:sz="4" w:space="0" w:color="000000"/>
              <w:right w:val="single" w:sz="4" w:space="0" w:color="000000"/>
            </w:tcBorders>
          </w:tcPr>
          <w:p>
            <w:pPr>
              <w:pStyle w:val="Normal"/>
              <w:ind w:hanging="0"/>
              <w:jc w:val="left"/>
              <w:rPr>
                <w:rFonts w:ascii="Consolas" w:hAnsi="Consolas"/>
                <w:sz w:val="20"/>
              </w:rPr>
            </w:pPr>
            <w:r>
              <w:rPr>
                <w:rFonts w:ascii="Consolas" w:hAnsi="Consolas"/>
                <w:b/>
                <w:color w:val="739ECA"/>
                <w:sz w:val="20"/>
              </w:rPr>
              <w:t>WITH</w:t>
            </w:r>
            <w:r>
              <w:rPr>
                <w:rFonts w:ascii="Consolas" w:hAnsi="Consolas"/>
                <w:color w:val="CCCCCC"/>
                <w:sz w:val="20"/>
              </w:rPr>
              <w:t xml:space="preserve"> </w:t>
            </w:r>
            <w:r>
              <w:rPr>
                <w:rFonts w:ascii="Consolas" w:hAnsi="Consolas"/>
                <w:i/>
                <w:color w:val="B788D3"/>
                <w:sz w:val="20"/>
              </w:rPr>
              <w:t>"статистика_категорий"</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SELECT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i/>
                <w:color w:val="B788D3"/>
                <w:sz w:val="20"/>
              </w:rPr>
              <w:t>"кат"</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r>
              <w:rPr>
                <w:rFonts w:ascii="Consolas" w:hAnsi="Consolas"/>
                <w:i/>
                <w:color w:val="00B8B8"/>
                <w:sz w:val="20"/>
              </w:rPr>
              <w:t>"идентификатор_категории"</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i/>
                <w:color w:val="B788D3"/>
                <w:sz w:val="20"/>
              </w:rPr>
              <w:t>"кат"</w:t>
            </w:r>
            <w:r>
              <w:rPr>
                <w:rFonts w:ascii="Consolas" w:hAnsi="Consolas"/>
                <w:color w:val="CCCCCC"/>
                <w:sz w:val="20"/>
              </w:rPr>
              <w:t>.</w:t>
            </w:r>
            <w:r>
              <w:rPr>
                <w:rFonts w:ascii="Consolas" w:hAnsi="Consolas"/>
                <w:color w:val="00B8B8"/>
                <w:sz w:val="20"/>
              </w:rPr>
              <w:t>"название"</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r>
              <w:rPr>
                <w:rFonts w:ascii="Consolas" w:hAnsi="Consolas"/>
                <w:i/>
                <w:color w:val="00B8B8"/>
                <w:sz w:val="20"/>
              </w:rPr>
              <w:t>"категория"</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COALESCE</w:t>
            </w:r>
            <w:r>
              <w:rPr>
                <w:rFonts w:ascii="Consolas" w:hAnsi="Consolas"/>
                <w:color w:val="CCCCCC"/>
                <w:sz w:val="20"/>
              </w:rPr>
              <w:t>(</w:t>
            </w:r>
            <w:r>
              <w:rPr>
                <w:rFonts w:ascii="Consolas" w:hAnsi="Consolas"/>
                <w:b/>
                <w:color w:val="C1AA6C"/>
                <w:sz w:val="20"/>
              </w:rPr>
              <w:t>SUM</w:t>
            </w:r>
            <w:r>
              <w:rPr>
                <w:rFonts w:ascii="Consolas" w:hAnsi="Consolas"/>
                <w:color w:val="CCCCCC"/>
                <w:sz w:val="20"/>
              </w:rPr>
              <w:t>(</w:t>
            </w:r>
            <w:r>
              <w:rPr>
                <w:rFonts w:ascii="Consolas" w:hAnsi="Consolas"/>
                <w:i/>
                <w:color w:val="B788D3"/>
                <w:sz w:val="20"/>
              </w:rPr>
              <w:t>"конт"</w:t>
            </w:r>
            <w:r>
              <w:rPr>
                <w:rFonts w:ascii="Consolas" w:hAnsi="Consolas"/>
                <w:color w:val="CCCCCC"/>
                <w:sz w:val="20"/>
              </w:rPr>
              <w:t>.</w:t>
            </w:r>
            <w:r>
              <w:rPr>
                <w:rFonts w:ascii="Consolas" w:hAnsi="Consolas"/>
                <w:color w:val="00B8B8"/>
                <w:sz w:val="20"/>
              </w:rPr>
              <w:t>"количество_просмотров"</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r>
              <w:rPr>
                <w:rFonts w:ascii="Consolas" w:hAnsi="Consolas"/>
                <w:i/>
                <w:color w:val="00B8B8"/>
                <w:sz w:val="20"/>
              </w:rPr>
              <w:t>"суммарные_просмотры"</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COALESCE</w:t>
            </w:r>
            <w:r>
              <w:rPr>
                <w:rFonts w:ascii="Consolas" w:hAnsi="Consolas"/>
                <w:color w:val="CCCCCC"/>
                <w:sz w:val="20"/>
              </w:rPr>
              <w:t>(</w:t>
            </w:r>
            <w:r>
              <w:rPr>
                <w:rFonts w:ascii="Consolas" w:hAnsi="Consolas"/>
                <w:b/>
                <w:color w:val="C1AA6C"/>
                <w:sz w:val="20"/>
              </w:rPr>
              <w:t>AVG</w:t>
            </w:r>
            <w:r>
              <w:rPr>
                <w:rFonts w:ascii="Consolas" w:hAnsi="Consolas"/>
                <w:color w:val="CCCCCC"/>
                <w:sz w:val="20"/>
              </w:rPr>
              <w:t>(</w:t>
            </w:r>
            <w:r>
              <w:rPr>
                <w:rFonts w:ascii="Consolas" w:hAnsi="Consolas"/>
                <w:i/>
                <w:color w:val="B788D3"/>
                <w:sz w:val="20"/>
              </w:rPr>
              <w:t>"конт"</w:t>
            </w:r>
            <w:r>
              <w:rPr>
                <w:rFonts w:ascii="Consolas" w:hAnsi="Consolas"/>
                <w:color w:val="CCCCCC"/>
                <w:sz w:val="20"/>
              </w:rPr>
              <w:t>.</w:t>
            </w:r>
            <w:r>
              <w:rPr>
                <w:rFonts w:ascii="Consolas" w:hAnsi="Consolas"/>
                <w:color w:val="00B8B8"/>
                <w:sz w:val="20"/>
              </w:rPr>
              <w:t>"средний_рейтинг"</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r>
              <w:rPr>
                <w:rFonts w:ascii="Consolas" w:hAnsi="Consolas"/>
                <w:i/>
                <w:color w:val="00B8B8"/>
                <w:sz w:val="20"/>
              </w:rPr>
              <w:t>"средний_рейтинг"</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COUNT</w:t>
            </w:r>
            <w:r>
              <w:rPr>
                <w:rFonts w:ascii="Consolas" w:hAnsi="Consolas"/>
                <w:color w:val="CCCCCC"/>
                <w:sz w:val="20"/>
              </w:rPr>
              <w:t>(</w:t>
            </w:r>
            <w:r>
              <w:rPr>
                <w:rFonts w:ascii="Consolas" w:hAnsi="Consolas"/>
                <w:b/>
                <w:color w:val="739ECA"/>
                <w:sz w:val="20"/>
              </w:rPr>
              <w:t>DISTINCT</w:t>
            </w:r>
            <w:r>
              <w:rPr>
                <w:rFonts w:ascii="Consolas" w:hAnsi="Consolas"/>
                <w:color w:val="CCCCCC"/>
                <w:sz w:val="20"/>
              </w:rPr>
              <w:t xml:space="preserve"> </w:t>
            </w:r>
            <w:r>
              <w:rPr>
                <w:rFonts w:ascii="Consolas" w:hAnsi="Consolas"/>
                <w:i/>
                <w:color w:val="B788D3"/>
                <w:sz w:val="20"/>
              </w:rPr>
              <w:t>"конт"</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r>
              <w:rPr>
                <w:rFonts w:ascii="Consolas" w:hAnsi="Consolas"/>
                <w:i/>
                <w:color w:val="00B8B8"/>
                <w:sz w:val="20"/>
              </w:rPr>
              <w:t>"количество_контента"</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COUNT</w:t>
            </w:r>
            <w:r>
              <w:rPr>
                <w:rFonts w:ascii="Consolas" w:hAnsi="Consolas"/>
                <w:color w:val="CCCCCC"/>
                <w:sz w:val="20"/>
              </w:rPr>
              <w:t>(</w:t>
            </w:r>
            <w:r>
              <w:rPr>
                <w:rFonts w:ascii="Consolas" w:hAnsi="Consolas"/>
                <w:b/>
                <w:color w:val="739ECA"/>
                <w:sz w:val="20"/>
              </w:rPr>
              <w:t>DISTINCT</w:t>
            </w:r>
            <w:r>
              <w:rPr>
                <w:rFonts w:ascii="Consolas" w:hAnsi="Consolas"/>
                <w:color w:val="CCCCCC"/>
                <w:sz w:val="20"/>
              </w:rPr>
              <w:t xml:space="preserve"> </w:t>
            </w:r>
            <w:r>
              <w:rPr>
                <w:rFonts w:ascii="Consolas" w:hAnsi="Consolas"/>
                <w:i/>
                <w:color w:val="B788D3"/>
                <w:sz w:val="20"/>
              </w:rPr>
              <w:t>"отз"</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r>
              <w:rPr>
                <w:rFonts w:ascii="Consolas" w:hAnsi="Consolas"/>
                <w:i/>
                <w:color w:val="00B8B8"/>
                <w:sz w:val="20"/>
              </w:rPr>
              <w:t>"количество_отзывов"</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FROM</w:t>
            </w:r>
            <w:r>
              <w:rPr>
                <w:rFonts w:ascii="Consolas" w:hAnsi="Consolas"/>
                <w:color w:val="CCCCCC"/>
                <w:sz w:val="20"/>
              </w:rPr>
              <w:t xml:space="preserve"> </w:t>
            </w:r>
            <w:r>
              <w:rPr>
                <w:rFonts w:ascii="Consolas" w:hAnsi="Consolas"/>
                <w:color w:val="B788D3"/>
                <w:sz w:val="20"/>
              </w:rPr>
              <w:t>"категории"</w:t>
            </w:r>
            <w:r>
              <w:rPr>
                <w:rFonts w:ascii="Consolas" w:hAnsi="Consolas"/>
                <w:color w:val="CCCCCC"/>
                <w:sz w:val="20"/>
              </w:rPr>
              <w:t xml:space="preserve"> </w:t>
            </w:r>
            <w:r>
              <w:rPr>
                <w:rFonts w:ascii="Consolas" w:hAnsi="Consolas"/>
                <w:i/>
                <w:color w:val="B788D3"/>
                <w:sz w:val="20"/>
              </w:rPr>
              <w:t>"кат"</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LEFT</w:t>
            </w:r>
            <w:r>
              <w:rPr>
                <w:rFonts w:ascii="Consolas" w:hAnsi="Consolas"/>
                <w:color w:val="CCCCCC"/>
                <w:sz w:val="20"/>
              </w:rPr>
              <w:t xml:space="preserve"> </w:t>
            </w:r>
            <w:r>
              <w:rPr>
                <w:rFonts w:ascii="Consolas" w:hAnsi="Consolas"/>
                <w:b/>
                <w:color w:val="739ECA"/>
                <w:sz w:val="20"/>
              </w:rPr>
              <w:t>JOIN</w:t>
            </w:r>
            <w:r>
              <w:rPr>
                <w:rFonts w:ascii="Consolas" w:hAnsi="Consolas"/>
                <w:color w:val="CCCCCC"/>
                <w:sz w:val="20"/>
              </w:rPr>
              <w:t xml:space="preserve"> </w:t>
            </w:r>
            <w:r>
              <w:rPr>
                <w:rFonts w:ascii="Consolas" w:hAnsi="Consolas"/>
                <w:color w:val="B788D3"/>
                <w:sz w:val="20"/>
              </w:rPr>
              <w:t>"связь_контента_с_категориями"</w:t>
            </w:r>
            <w:r>
              <w:rPr>
                <w:rFonts w:ascii="Consolas" w:hAnsi="Consolas"/>
                <w:color w:val="CCCCCC"/>
                <w:sz w:val="20"/>
              </w:rPr>
              <w:t xml:space="preserve"> </w:t>
            </w:r>
            <w:r>
              <w:rPr>
                <w:rFonts w:ascii="Consolas" w:hAnsi="Consolas"/>
                <w:i/>
                <w:color w:val="B788D3"/>
                <w:sz w:val="20"/>
              </w:rPr>
              <w:t>"сск"</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i/>
                <w:color w:val="B788D3"/>
                <w:sz w:val="20"/>
              </w:rPr>
              <w:t>"кат"</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 </w:t>
            </w:r>
            <w:r>
              <w:rPr>
                <w:rFonts w:ascii="Consolas" w:hAnsi="Consolas"/>
                <w:i/>
                <w:color w:val="B788D3"/>
                <w:sz w:val="20"/>
              </w:rPr>
              <w:t>"сск"</w:t>
            </w:r>
            <w:r>
              <w:rPr>
                <w:rFonts w:ascii="Consolas" w:hAnsi="Consolas"/>
                <w:color w:val="CCCCCC"/>
                <w:sz w:val="20"/>
              </w:rPr>
              <w:t>.</w:t>
            </w:r>
            <w:r>
              <w:rPr>
                <w:rFonts w:ascii="Consolas" w:hAnsi="Consolas"/>
                <w:color w:val="00B8B8"/>
                <w:sz w:val="20"/>
              </w:rPr>
              <w:t>"идентификатор_категории"</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LEFT</w:t>
            </w:r>
            <w:r>
              <w:rPr>
                <w:rFonts w:ascii="Consolas" w:hAnsi="Consolas"/>
                <w:color w:val="CCCCCC"/>
                <w:sz w:val="20"/>
              </w:rPr>
              <w:t xml:space="preserve"> </w:t>
            </w:r>
            <w:r>
              <w:rPr>
                <w:rFonts w:ascii="Consolas" w:hAnsi="Consolas"/>
                <w:b/>
                <w:color w:val="739ECA"/>
                <w:sz w:val="20"/>
              </w:rPr>
              <w:t>JOIN</w:t>
            </w:r>
            <w:r>
              <w:rPr>
                <w:rFonts w:ascii="Consolas" w:hAnsi="Consolas"/>
                <w:color w:val="CCCCCC"/>
                <w:sz w:val="20"/>
              </w:rPr>
              <w:t xml:space="preserve"> </w:t>
            </w:r>
            <w:r>
              <w:rPr>
                <w:rFonts w:ascii="Consolas" w:hAnsi="Consolas"/>
                <w:color w:val="B788D3"/>
                <w:sz w:val="20"/>
              </w:rPr>
              <w:t>"контент"</w:t>
            </w:r>
            <w:r>
              <w:rPr>
                <w:rFonts w:ascii="Consolas" w:hAnsi="Consolas"/>
                <w:color w:val="CCCCCC"/>
                <w:sz w:val="20"/>
              </w:rPr>
              <w:t xml:space="preserve"> </w:t>
            </w:r>
            <w:r>
              <w:rPr>
                <w:rFonts w:ascii="Consolas" w:hAnsi="Consolas"/>
                <w:i/>
                <w:color w:val="B788D3"/>
                <w:sz w:val="20"/>
              </w:rPr>
              <w:t>"конт"</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i/>
                <w:color w:val="B788D3"/>
                <w:sz w:val="20"/>
              </w:rPr>
              <w:t>"сск"</w:t>
            </w:r>
            <w:r>
              <w:rPr>
                <w:rFonts w:ascii="Consolas" w:hAnsi="Consolas"/>
                <w:color w:val="CCCCCC"/>
                <w:sz w:val="20"/>
              </w:rPr>
              <w:t>.</w:t>
            </w:r>
            <w:r>
              <w:rPr>
                <w:rFonts w:ascii="Consolas" w:hAnsi="Consolas"/>
                <w:color w:val="00B8B8"/>
                <w:sz w:val="20"/>
              </w:rPr>
              <w:t>"идентификатор_контента"</w:t>
            </w:r>
            <w:r>
              <w:rPr>
                <w:rFonts w:ascii="Consolas" w:hAnsi="Consolas"/>
                <w:color w:val="CCCCCC"/>
                <w:sz w:val="20"/>
              </w:rPr>
              <w:t xml:space="preserve"> = </w:t>
            </w:r>
            <w:r>
              <w:rPr>
                <w:rFonts w:ascii="Consolas" w:hAnsi="Consolas"/>
                <w:i/>
                <w:color w:val="B788D3"/>
                <w:sz w:val="20"/>
              </w:rPr>
              <w:t>"конт"</w:t>
            </w:r>
            <w:r>
              <w:rPr>
                <w:rFonts w:ascii="Consolas" w:hAnsi="Consolas"/>
                <w:color w:val="CCCCCC"/>
                <w:sz w:val="20"/>
              </w:rPr>
              <w:t>.</w:t>
            </w:r>
            <w:r>
              <w:rPr>
                <w:rFonts w:ascii="Consolas" w:hAnsi="Consolas"/>
                <w:color w:val="00B8B8"/>
                <w:sz w:val="20"/>
              </w:rPr>
              <w:t>"идентификатор"</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LEFT</w:t>
            </w:r>
            <w:r>
              <w:rPr>
                <w:rFonts w:ascii="Consolas" w:hAnsi="Consolas"/>
                <w:color w:val="CCCCCC"/>
                <w:sz w:val="20"/>
              </w:rPr>
              <w:t xml:space="preserve"> </w:t>
            </w:r>
            <w:r>
              <w:rPr>
                <w:rFonts w:ascii="Consolas" w:hAnsi="Consolas"/>
                <w:b/>
                <w:color w:val="739ECA"/>
                <w:sz w:val="20"/>
              </w:rPr>
              <w:t>JOIN</w:t>
            </w:r>
            <w:r>
              <w:rPr>
                <w:rFonts w:ascii="Consolas" w:hAnsi="Consolas"/>
                <w:color w:val="CCCCCC"/>
                <w:sz w:val="20"/>
              </w:rPr>
              <w:t xml:space="preserve"> </w:t>
            </w:r>
            <w:r>
              <w:rPr>
                <w:rFonts w:ascii="Consolas" w:hAnsi="Consolas"/>
                <w:color w:val="B788D3"/>
                <w:sz w:val="20"/>
              </w:rPr>
              <w:t>"отзывы"</w:t>
            </w:r>
            <w:r>
              <w:rPr>
                <w:rFonts w:ascii="Consolas" w:hAnsi="Consolas"/>
                <w:color w:val="CCCCCC"/>
                <w:sz w:val="20"/>
              </w:rPr>
              <w:t xml:space="preserve"> </w:t>
            </w:r>
            <w:r>
              <w:rPr>
                <w:rFonts w:ascii="Consolas" w:hAnsi="Consolas"/>
                <w:i/>
                <w:color w:val="B788D3"/>
                <w:sz w:val="20"/>
              </w:rPr>
              <w:t>"отз"</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i/>
                <w:color w:val="B788D3"/>
                <w:sz w:val="20"/>
              </w:rPr>
              <w:t>"конт"</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 </w:t>
            </w:r>
            <w:r>
              <w:rPr>
                <w:rFonts w:ascii="Consolas" w:hAnsi="Consolas"/>
                <w:i/>
                <w:color w:val="B788D3"/>
                <w:sz w:val="20"/>
              </w:rPr>
              <w:t>"отз"</w:t>
            </w:r>
            <w:r>
              <w:rPr>
                <w:rFonts w:ascii="Consolas" w:hAnsi="Consolas"/>
                <w:color w:val="CCCCCC"/>
                <w:sz w:val="20"/>
              </w:rPr>
              <w:t>.</w:t>
            </w:r>
            <w:r>
              <w:rPr>
                <w:rFonts w:ascii="Consolas" w:hAnsi="Consolas"/>
                <w:color w:val="00B8B8"/>
                <w:sz w:val="20"/>
              </w:rPr>
              <w:t>"идентификатор_контента"</w:t>
            </w:r>
            <w:r>
              <w:rPr>
                <w:rFonts w:ascii="Consolas" w:hAnsi="Consolas"/>
                <w:color w:val="CCCCCC"/>
                <w:sz w:val="20"/>
              </w:rPr>
              <w:t xml:space="preserve"> </w:t>
            </w:r>
            <w:r>
              <w:rPr>
                <w:rFonts w:ascii="Consolas" w:hAnsi="Consolas"/>
                <w:b/>
                <w:color w:val="739ECA"/>
                <w:sz w:val="20"/>
              </w:rPr>
              <w:t>AND</w:t>
            </w:r>
            <w:r>
              <w:rPr>
                <w:rFonts w:ascii="Consolas" w:hAnsi="Consolas"/>
                <w:color w:val="CCCCCC"/>
                <w:sz w:val="20"/>
              </w:rPr>
              <w:t xml:space="preserve"> </w:t>
            </w:r>
            <w:r>
              <w:rPr>
                <w:rFonts w:ascii="Consolas" w:hAnsi="Consolas"/>
                <w:i/>
                <w:color w:val="B788D3"/>
                <w:sz w:val="20"/>
              </w:rPr>
              <w:t>"отз"</w:t>
            </w:r>
            <w:r>
              <w:rPr>
                <w:rFonts w:ascii="Consolas" w:hAnsi="Consolas"/>
                <w:color w:val="CCCCCC"/>
                <w:sz w:val="20"/>
              </w:rPr>
              <w:t>.</w:t>
            </w:r>
            <w:r>
              <w:rPr>
                <w:rFonts w:ascii="Consolas" w:hAnsi="Consolas"/>
                <w:color w:val="00B8B8"/>
                <w:sz w:val="20"/>
              </w:rPr>
              <w:t>"статус_модерации"</w:t>
            </w:r>
            <w:r>
              <w:rPr>
                <w:rFonts w:ascii="Consolas" w:hAnsi="Consolas"/>
                <w:color w:val="CCCCCC"/>
                <w:sz w:val="20"/>
              </w:rPr>
              <w:t xml:space="preserve"> = </w:t>
            </w:r>
            <w:r>
              <w:rPr>
                <w:rFonts w:ascii="Consolas" w:hAnsi="Consolas"/>
                <w:color w:val="CAC580"/>
                <w:sz w:val="20"/>
              </w:rPr>
              <w:t>'одобрена'</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GROUP</w:t>
            </w:r>
            <w:r>
              <w:rPr>
                <w:rFonts w:ascii="Consolas" w:hAnsi="Consolas"/>
                <w:color w:val="CCCCCC"/>
                <w:sz w:val="20"/>
              </w:rPr>
              <w:t xml:space="preserve"> </w:t>
            </w:r>
            <w:r>
              <w:rPr>
                <w:rFonts w:ascii="Consolas" w:hAnsi="Consolas"/>
                <w:b/>
                <w:color w:val="739ECA"/>
                <w:sz w:val="20"/>
              </w:rPr>
              <w:t>BY</w:t>
            </w:r>
            <w:r>
              <w:rPr>
                <w:rFonts w:ascii="Consolas" w:hAnsi="Consolas"/>
                <w:color w:val="CCCCCC"/>
                <w:sz w:val="20"/>
              </w:rPr>
              <w:t xml:space="preserve"> </w:t>
            </w:r>
            <w:r>
              <w:rPr>
                <w:rFonts w:ascii="Consolas" w:hAnsi="Consolas"/>
                <w:i/>
                <w:color w:val="B788D3"/>
                <w:sz w:val="20"/>
              </w:rPr>
              <w:t>"кат"</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i/>
                <w:color w:val="B788D3"/>
                <w:sz w:val="20"/>
              </w:rPr>
              <w:t>"кат"</w:t>
            </w:r>
            <w:r>
              <w:rPr>
                <w:rFonts w:ascii="Consolas" w:hAnsi="Consolas"/>
                <w:color w:val="CCCCCC"/>
                <w:sz w:val="20"/>
              </w:rPr>
              <w:t>.</w:t>
            </w:r>
            <w:r>
              <w:rPr>
                <w:rFonts w:ascii="Consolas" w:hAnsi="Consolas"/>
                <w:color w:val="00B8B8"/>
                <w:sz w:val="20"/>
              </w:rPr>
              <w:t>"название"</w:t>
            </w:r>
          </w:p>
          <w:p>
            <w:pPr>
              <w:pStyle w:val="Normal"/>
              <w:ind w:hanging="0"/>
              <w:jc w:val="left"/>
              <w:rPr>
                <w:rFonts w:ascii="Consolas" w:hAnsi="Consolas"/>
                <w:sz w:val="20"/>
              </w:rPr>
            </w:pPr>
            <w:r>
              <w:rPr>
                <w:rFonts w:ascii="Consolas" w:hAnsi="Consolas"/>
                <w:color w:val="CCCCCC"/>
                <w:sz w:val="20"/>
              </w:rPr>
              <w:t>),</w:t>
            </w:r>
          </w:p>
          <w:p>
            <w:pPr>
              <w:pStyle w:val="Normal"/>
              <w:ind w:hanging="0"/>
              <w:jc w:val="left"/>
              <w:rPr>
                <w:rFonts w:ascii="Consolas" w:hAnsi="Consolas"/>
                <w:sz w:val="20"/>
              </w:rPr>
            </w:pPr>
            <w:r>
              <w:rPr>
                <w:rFonts w:ascii="Consolas" w:hAnsi="Consolas"/>
                <w:i/>
                <w:color w:val="B788D3"/>
                <w:sz w:val="20"/>
              </w:rPr>
              <w:t>"статистика_закупок"</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SELECT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i/>
                <w:color w:val="B788D3"/>
                <w:sz w:val="20"/>
              </w:rPr>
              <w:t>"кат"</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r>
              <w:rPr>
                <w:rFonts w:ascii="Consolas" w:hAnsi="Consolas"/>
                <w:i/>
                <w:color w:val="00B8B8"/>
                <w:sz w:val="20"/>
              </w:rPr>
              <w:t>"идентификатор_категории"</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COALESCE</w:t>
            </w:r>
            <w:r>
              <w:rPr>
                <w:rFonts w:ascii="Consolas" w:hAnsi="Consolas"/>
                <w:color w:val="CCCCCC"/>
                <w:sz w:val="20"/>
              </w:rPr>
              <w:t>(</w:t>
            </w:r>
            <w:r>
              <w:rPr>
                <w:rFonts w:ascii="Consolas" w:hAnsi="Consolas"/>
                <w:b/>
                <w:color w:val="C1AA6C"/>
                <w:sz w:val="20"/>
              </w:rPr>
              <w:t>SUM</w:t>
            </w:r>
            <w:r>
              <w:rPr>
                <w:rFonts w:ascii="Consolas" w:hAnsi="Consolas"/>
                <w:color w:val="CCCCCC"/>
                <w:sz w:val="20"/>
              </w:rPr>
              <w:t>(</w:t>
            </w:r>
            <w:r>
              <w:rPr>
                <w:rFonts w:ascii="Consolas" w:hAnsi="Consolas"/>
                <w:i/>
                <w:color w:val="B788D3"/>
                <w:sz w:val="20"/>
              </w:rPr>
              <w:t>"заяв"</w:t>
            </w:r>
            <w:r>
              <w:rPr>
                <w:rFonts w:ascii="Consolas" w:hAnsi="Consolas"/>
                <w:color w:val="CCCCCC"/>
                <w:sz w:val="20"/>
              </w:rPr>
              <w:t>.</w:t>
            </w:r>
            <w:r>
              <w:rPr>
                <w:rFonts w:ascii="Consolas" w:hAnsi="Consolas"/>
                <w:color w:val="00B8B8"/>
                <w:sz w:val="20"/>
              </w:rPr>
              <w:t>"бюджет"</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r>
              <w:rPr>
                <w:rFonts w:ascii="Consolas" w:hAnsi="Consolas"/>
                <w:i/>
                <w:color w:val="00B8B8"/>
                <w:sz w:val="20"/>
              </w:rPr>
              <w:t>"бюджет_одобренных_закупок"</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FROM</w:t>
            </w:r>
            <w:r>
              <w:rPr>
                <w:rFonts w:ascii="Consolas" w:hAnsi="Consolas"/>
                <w:color w:val="CCCCCC"/>
                <w:sz w:val="20"/>
              </w:rPr>
              <w:t xml:space="preserve"> </w:t>
            </w:r>
            <w:r>
              <w:rPr>
                <w:rFonts w:ascii="Consolas" w:hAnsi="Consolas"/>
                <w:color w:val="B788D3"/>
                <w:sz w:val="20"/>
              </w:rPr>
              <w:t>"категории"</w:t>
            </w:r>
            <w:r>
              <w:rPr>
                <w:rFonts w:ascii="Consolas" w:hAnsi="Consolas"/>
                <w:color w:val="CCCCCC"/>
                <w:sz w:val="20"/>
              </w:rPr>
              <w:t xml:space="preserve"> </w:t>
            </w:r>
            <w:r>
              <w:rPr>
                <w:rFonts w:ascii="Consolas" w:hAnsi="Consolas"/>
                <w:i/>
                <w:color w:val="B788D3"/>
                <w:sz w:val="20"/>
              </w:rPr>
              <w:t>"кат"</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LEFT</w:t>
            </w:r>
            <w:r>
              <w:rPr>
                <w:rFonts w:ascii="Consolas" w:hAnsi="Consolas"/>
                <w:color w:val="CCCCCC"/>
                <w:sz w:val="20"/>
              </w:rPr>
              <w:t xml:space="preserve"> </w:t>
            </w:r>
            <w:r>
              <w:rPr>
                <w:rFonts w:ascii="Consolas" w:hAnsi="Consolas"/>
                <w:b/>
                <w:color w:val="739ECA"/>
                <w:sz w:val="20"/>
              </w:rPr>
              <w:t>JOIN</w:t>
            </w:r>
            <w:r>
              <w:rPr>
                <w:rFonts w:ascii="Consolas" w:hAnsi="Consolas"/>
                <w:color w:val="CCCCCC"/>
                <w:sz w:val="20"/>
              </w:rPr>
              <w:t xml:space="preserve"> </w:t>
            </w:r>
            <w:r>
              <w:rPr>
                <w:rFonts w:ascii="Consolas" w:hAnsi="Consolas"/>
                <w:color w:val="B788D3"/>
                <w:sz w:val="20"/>
              </w:rPr>
              <w:t>"связь_контента_с_категориями"</w:t>
            </w:r>
            <w:r>
              <w:rPr>
                <w:rFonts w:ascii="Consolas" w:hAnsi="Consolas"/>
                <w:color w:val="CCCCCC"/>
                <w:sz w:val="20"/>
              </w:rPr>
              <w:t xml:space="preserve"> </w:t>
            </w:r>
            <w:r>
              <w:rPr>
                <w:rFonts w:ascii="Consolas" w:hAnsi="Consolas"/>
                <w:i/>
                <w:color w:val="B788D3"/>
                <w:sz w:val="20"/>
              </w:rPr>
              <w:t>"сск"</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i/>
                <w:color w:val="B788D3"/>
                <w:sz w:val="20"/>
              </w:rPr>
              <w:t>"кат"</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 </w:t>
            </w:r>
            <w:r>
              <w:rPr>
                <w:rFonts w:ascii="Consolas" w:hAnsi="Consolas"/>
                <w:i/>
                <w:color w:val="B788D3"/>
                <w:sz w:val="20"/>
              </w:rPr>
              <w:t>"сск"</w:t>
            </w:r>
            <w:r>
              <w:rPr>
                <w:rFonts w:ascii="Consolas" w:hAnsi="Consolas"/>
                <w:color w:val="CCCCCC"/>
                <w:sz w:val="20"/>
              </w:rPr>
              <w:t>.</w:t>
            </w:r>
            <w:r>
              <w:rPr>
                <w:rFonts w:ascii="Consolas" w:hAnsi="Consolas"/>
                <w:color w:val="00B8B8"/>
                <w:sz w:val="20"/>
              </w:rPr>
              <w:t>"идентификатор_категории"</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LEFT</w:t>
            </w:r>
            <w:r>
              <w:rPr>
                <w:rFonts w:ascii="Consolas" w:hAnsi="Consolas"/>
                <w:color w:val="CCCCCC"/>
                <w:sz w:val="20"/>
              </w:rPr>
              <w:t xml:space="preserve"> </w:t>
            </w:r>
            <w:r>
              <w:rPr>
                <w:rFonts w:ascii="Consolas" w:hAnsi="Consolas"/>
                <w:b/>
                <w:color w:val="739ECA"/>
                <w:sz w:val="20"/>
              </w:rPr>
              <w:t>JOIN</w:t>
            </w:r>
            <w:r>
              <w:rPr>
                <w:rFonts w:ascii="Consolas" w:hAnsi="Consolas"/>
                <w:color w:val="CCCCCC"/>
                <w:sz w:val="20"/>
              </w:rPr>
              <w:t xml:space="preserve"> </w:t>
            </w:r>
            <w:r>
              <w:rPr>
                <w:rFonts w:ascii="Consolas" w:hAnsi="Consolas"/>
                <w:color w:val="B788D3"/>
                <w:sz w:val="20"/>
              </w:rPr>
              <w:t>"контент"</w:t>
            </w:r>
            <w:r>
              <w:rPr>
                <w:rFonts w:ascii="Consolas" w:hAnsi="Consolas"/>
                <w:color w:val="CCCCCC"/>
                <w:sz w:val="20"/>
              </w:rPr>
              <w:t xml:space="preserve"> </w:t>
            </w:r>
            <w:r>
              <w:rPr>
                <w:rFonts w:ascii="Consolas" w:hAnsi="Consolas"/>
                <w:i/>
                <w:color w:val="B788D3"/>
                <w:sz w:val="20"/>
              </w:rPr>
              <w:t>"конт"</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i/>
                <w:color w:val="B788D3"/>
                <w:sz w:val="20"/>
              </w:rPr>
              <w:t>"сск"</w:t>
            </w:r>
            <w:r>
              <w:rPr>
                <w:rFonts w:ascii="Consolas" w:hAnsi="Consolas"/>
                <w:color w:val="CCCCCC"/>
                <w:sz w:val="20"/>
              </w:rPr>
              <w:t>.</w:t>
            </w:r>
            <w:r>
              <w:rPr>
                <w:rFonts w:ascii="Consolas" w:hAnsi="Consolas"/>
                <w:color w:val="00B8B8"/>
                <w:sz w:val="20"/>
              </w:rPr>
              <w:t>"идентификатор_контента"</w:t>
            </w:r>
            <w:r>
              <w:rPr>
                <w:rFonts w:ascii="Consolas" w:hAnsi="Consolas"/>
                <w:color w:val="CCCCCC"/>
                <w:sz w:val="20"/>
              </w:rPr>
              <w:t xml:space="preserve"> = </w:t>
            </w:r>
            <w:r>
              <w:rPr>
                <w:rFonts w:ascii="Consolas" w:hAnsi="Consolas"/>
                <w:i/>
                <w:color w:val="B788D3"/>
                <w:sz w:val="20"/>
              </w:rPr>
              <w:t>"конт"</w:t>
            </w:r>
            <w:r>
              <w:rPr>
                <w:rFonts w:ascii="Consolas" w:hAnsi="Consolas"/>
                <w:color w:val="CCCCCC"/>
                <w:sz w:val="20"/>
              </w:rPr>
              <w:t>.</w:t>
            </w:r>
            <w:r>
              <w:rPr>
                <w:rFonts w:ascii="Consolas" w:hAnsi="Consolas"/>
                <w:color w:val="00B8B8"/>
                <w:sz w:val="20"/>
              </w:rPr>
              <w:t>"идентификатор"</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LEFT</w:t>
            </w:r>
            <w:r>
              <w:rPr>
                <w:rFonts w:ascii="Consolas" w:hAnsi="Consolas"/>
                <w:color w:val="CCCCCC"/>
                <w:sz w:val="20"/>
              </w:rPr>
              <w:t xml:space="preserve"> </w:t>
            </w:r>
            <w:r>
              <w:rPr>
                <w:rFonts w:ascii="Consolas" w:hAnsi="Consolas"/>
                <w:b/>
                <w:color w:val="739ECA"/>
                <w:sz w:val="20"/>
              </w:rPr>
              <w:t>JOIN</w:t>
            </w:r>
            <w:r>
              <w:rPr>
                <w:rFonts w:ascii="Consolas" w:hAnsi="Consolas"/>
                <w:color w:val="CCCCCC"/>
                <w:sz w:val="20"/>
              </w:rPr>
              <w:t xml:space="preserve"> </w:t>
            </w:r>
            <w:r>
              <w:rPr>
                <w:rFonts w:ascii="Consolas" w:hAnsi="Consolas"/>
                <w:color w:val="B788D3"/>
                <w:sz w:val="20"/>
              </w:rPr>
              <w:t>"заявки_на_закупку"</w:t>
            </w:r>
            <w:r>
              <w:rPr>
                <w:rFonts w:ascii="Consolas" w:hAnsi="Consolas"/>
                <w:color w:val="CCCCCC"/>
                <w:sz w:val="20"/>
              </w:rPr>
              <w:t xml:space="preserve"> </w:t>
            </w:r>
            <w:r>
              <w:rPr>
                <w:rFonts w:ascii="Consolas" w:hAnsi="Consolas"/>
                <w:i/>
                <w:color w:val="B788D3"/>
                <w:sz w:val="20"/>
              </w:rPr>
              <w:t>"заяв"</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i/>
                <w:color w:val="B788D3"/>
                <w:sz w:val="20"/>
              </w:rPr>
              <w:t>"заяв"</w:t>
            </w:r>
            <w:r>
              <w:rPr>
                <w:rFonts w:ascii="Consolas" w:hAnsi="Consolas"/>
                <w:color w:val="CCCCCC"/>
                <w:sz w:val="20"/>
              </w:rPr>
              <w:t>.</w:t>
            </w:r>
            <w:r>
              <w:rPr>
                <w:rFonts w:ascii="Consolas" w:hAnsi="Consolas"/>
                <w:color w:val="00B8B8"/>
                <w:sz w:val="20"/>
              </w:rPr>
              <w:t>"идентификатор_контента"</w:t>
            </w:r>
            <w:r>
              <w:rPr>
                <w:rFonts w:ascii="Consolas" w:hAnsi="Consolas"/>
                <w:color w:val="CCCCCC"/>
                <w:sz w:val="20"/>
              </w:rPr>
              <w:t xml:space="preserve"> = </w:t>
            </w:r>
            <w:r>
              <w:rPr>
                <w:rFonts w:ascii="Consolas" w:hAnsi="Consolas"/>
                <w:i/>
                <w:color w:val="B788D3"/>
                <w:sz w:val="20"/>
              </w:rPr>
              <w:t>"конт"</w:t>
            </w:r>
            <w:r>
              <w:rPr>
                <w:rFonts w:ascii="Consolas" w:hAnsi="Consolas"/>
                <w:color w:val="CCCCCC"/>
                <w:sz w:val="20"/>
              </w:rPr>
              <w:t>.</w:t>
            </w:r>
            <w:r>
              <w:rPr>
                <w:rFonts w:ascii="Consolas" w:hAnsi="Consolas"/>
                <w:color w:val="00B8B8"/>
                <w:sz w:val="20"/>
              </w:rPr>
              <w:t>"идентификатор"</w:t>
            </w:r>
            <w:r>
              <w:rPr>
                <w:rFonts w:ascii="Consolas" w:hAnsi="Consolas"/>
                <w:color w:val="CCCCCC"/>
                <w:sz w:val="20"/>
              </w:rPr>
              <w:t xml:space="preserve"> </w:t>
            </w:r>
            <w:r>
              <w:rPr>
                <w:rFonts w:ascii="Consolas" w:hAnsi="Consolas"/>
                <w:b/>
                <w:color w:val="739ECA"/>
                <w:sz w:val="20"/>
              </w:rPr>
              <w:t>AND</w:t>
            </w:r>
            <w:r>
              <w:rPr>
                <w:rFonts w:ascii="Consolas" w:hAnsi="Consolas"/>
                <w:color w:val="CCCCCC"/>
                <w:sz w:val="20"/>
              </w:rPr>
              <w:t xml:space="preserve"> </w:t>
            </w:r>
            <w:r>
              <w:rPr>
                <w:rFonts w:ascii="Consolas" w:hAnsi="Consolas"/>
                <w:i/>
                <w:color w:val="B788D3"/>
                <w:sz w:val="20"/>
              </w:rPr>
              <w:t>"заяв"</w:t>
            </w:r>
            <w:r>
              <w:rPr>
                <w:rFonts w:ascii="Consolas" w:hAnsi="Consolas"/>
                <w:color w:val="CCCCCC"/>
                <w:sz w:val="20"/>
              </w:rPr>
              <w:t>.</w:t>
            </w:r>
            <w:r>
              <w:rPr>
                <w:rFonts w:ascii="Consolas" w:hAnsi="Consolas"/>
                <w:color w:val="00B8B8"/>
                <w:sz w:val="20"/>
              </w:rPr>
              <w:t>"статус"</w:t>
            </w:r>
            <w:r>
              <w:rPr>
                <w:rFonts w:ascii="Consolas" w:hAnsi="Consolas"/>
                <w:color w:val="CCCCCC"/>
                <w:sz w:val="20"/>
              </w:rPr>
              <w:t xml:space="preserve"> = </w:t>
            </w:r>
            <w:r>
              <w:rPr>
                <w:rFonts w:ascii="Consolas" w:hAnsi="Consolas"/>
                <w:color w:val="CAC580"/>
                <w:sz w:val="20"/>
              </w:rPr>
              <w:t>'одобрена'</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739ECA"/>
                <w:sz w:val="20"/>
              </w:rPr>
              <w:t>GROUP</w:t>
            </w:r>
            <w:r>
              <w:rPr>
                <w:rFonts w:ascii="Consolas" w:hAnsi="Consolas"/>
                <w:color w:val="CCCCCC"/>
                <w:sz w:val="20"/>
              </w:rPr>
              <w:t xml:space="preserve"> </w:t>
            </w:r>
            <w:r>
              <w:rPr>
                <w:rFonts w:ascii="Consolas" w:hAnsi="Consolas"/>
                <w:b/>
                <w:color w:val="739ECA"/>
                <w:sz w:val="20"/>
              </w:rPr>
              <w:t>BY</w:t>
            </w:r>
            <w:r>
              <w:rPr>
                <w:rFonts w:ascii="Consolas" w:hAnsi="Consolas"/>
                <w:color w:val="CCCCCC"/>
                <w:sz w:val="20"/>
              </w:rPr>
              <w:t xml:space="preserve"> </w:t>
            </w:r>
            <w:r>
              <w:rPr>
                <w:rFonts w:ascii="Consolas" w:hAnsi="Consolas"/>
                <w:i/>
                <w:color w:val="B788D3"/>
                <w:sz w:val="20"/>
              </w:rPr>
              <w:t>"кат"</w:t>
            </w:r>
            <w:r>
              <w:rPr>
                <w:rFonts w:ascii="Consolas" w:hAnsi="Consolas"/>
                <w:color w:val="CCCCCC"/>
                <w:sz w:val="20"/>
              </w:rPr>
              <w:t>.</w:t>
            </w:r>
            <w:r>
              <w:rPr>
                <w:rFonts w:ascii="Consolas" w:hAnsi="Consolas"/>
                <w:color w:val="00B8B8"/>
                <w:sz w:val="20"/>
              </w:rPr>
              <w:t>"идентификатор"</w:t>
            </w:r>
          </w:p>
          <w:p>
            <w:pPr>
              <w:pStyle w:val="Normal"/>
              <w:ind w:hanging="0"/>
              <w:jc w:val="left"/>
              <w:rPr>
                <w:rFonts w:ascii="Consolas" w:hAnsi="Consolas"/>
                <w:sz w:val="20"/>
              </w:rPr>
            </w:pPr>
            <w:r>
              <w:rPr>
                <w:rFonts w:ascii="Consolas" w:hAnsi="Consolas"/>
                <w:color w:val="CCCCCC"/>
                <w:sz w:val="20"/>
              </w:rPr>
              <w:t>)</w:t>
            </w:r>
          </w:p>
          <w:p>
            <w:pPr>
              <w:pStyle w:val="Normal"/>
              <w:ind w:hanging="0"/>
              <w:jc w:val="left"/>
              <w:rPr>
                <w:rFonts w:ascii="Consolas" w:hAnsi="Consolas"/>
                <w:sz w:val="20"/>
              </w:rPr>
            </w:pPr>
            <w:r>
              <w:rPr>
                <w:rFonts w:ascii="Consolas" w:hAnsi="Consolas"/>
                <w:b/>
                <w:color w:val="739ECA"/>
                <w:sz w:val="20"/>
              </w:rPr>
              <w:t>SELECT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i/>
                <w:color w:val="B788D3"/>
                <w:sz w:val="20"/>
              </w:rPr>
              <w:t>"ск"</w:t>
            </w:r>
            <w:r>
              <w:rPr>
                <w:rFonts w:ascii="Consolas" w:hAnsi="Consolas"/>
                <w:color w:val="CCCCCC"/>
                <w:sz w:val="20"/>
              </w:rPr>
              <w:t>.</w:t>
            </w:r>
            <w:r>
              <w:rPr>
                <w:rFonts w:ascii="Consolas" w:hAnsi="Consolas"/>
                <w:i/>
                <w:color w:val="00B8B8"/>
                <w:sz w:val="20"/>
              </w:rPr>
              <w:t>"категория"</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i/>
                <w:color w:val="B788D3"/>
                <w:sz w:val="20"/>
              </w:rPr>
              <w:t>"ск"</w:t>
            </w:r>
            <w:r>
              <w:rPr>
                <w:rFonts w:ascii="Consolas" w:hAnsi="Consolas"/>
                <w:color w:val="CCCCCC"/>
                <w:sz w:val="20"/>
              </w:rPr>
              <w:t>.</w:t>
            </w:r>
            <w:r>
              <w:rPr>
                <w:rFonts w:ascii="Consolas" w:hAnsi="Consolas"/>
                <w:i/>
                <w:color w:val="00B8B8"/>
                <w:sz w:val="20"/>
              </w:rPr>
              <w:t>"суммарные_просмотры"</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ROUND</w:t>
            </w:r>
            <w:r>
              <w:rPr>
                <w:rFonts w:ascii="Consolas" w:hAnsi="Consolas"/>
                <w:color w:val="CCCCCC"/>
                <w:sz w:val="20"/>
              </w:rPr>
              <w:t>(</w:t>
            </w:r>
            <w:r>
              <w:rPr>
                <w:rFonts w:ascii="Consolas" w:hAnsi="Consolas"/>
                <w:i/>
                <w:color w:val="B788D3"/>
                <w:sz w:val="20"/>
              </w:rPr>
              <w:t>"ск"</w:t>
            </w:r>
            <w:r>
              <w:rPr>
                <w:rFonts w:ascii="Consolas" w:hAnsi="Consolas"/>
                <w:color w:val="CCCCCC"/>
                <w:sz w:val="20"/>
              </w:rPr>
              <w:t>.</w:t>
            </w:r>
            <w:r>
              <w:rPr>
                <w:rFonts w:ascii="Consolas" w:hAnsi="Consolas"/>
                <w:i/>
                <w:color w:val="00B8B8"/>
                <w:sz w:val="20"/>
              </w:rPr>
              <w:t>"средний_рейтинг"</w:t>
            </w:r>
            <w:r>
              <w:rPr>
                <w:rFonts w:ascii="Consolas" w:hAnsi="Consolas"/>
                <w:color w:val="CCCCCC"/>
                <w:sz w:val="20"/>
              </w:rPr>
              <w:t xml:space="preserve">, </w:t>
            </w:r>
            <w:r>
              <w:rPr>
                <w:rFonts w:ascii="Consolas" w:hAnsi="Consolas"/>
                <w:color w:val="C0C0C0"/>
                <w:sz w:val="20"/>
              </w:rPr>
              <w:t>2</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r>
              <w:rPr>
                <w:rFonts w:ascii="Consolas" w:hAnsi="Consolas"/>
                <w:i/>
                <w:color w:val="00B8B8"/>
                <w:sz w:val="20"/>
              </w:rPr>
              <w:t>"средний_рейтинг"</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i/>
                <w:color w:val="B788D3"/>
                <w:sz w:val="20"/>
              </w:rPr>
              <w:t>"ск"</w:t>
            </w:r>
            <w:r>
              <w:rPr>
                <w:rFonts w:ascii="Consolas" w:hAnsi="Consolas"/>
                <w:color w:val="CCCCCC"/>
                <w:sz w:val="20"/>
              </w:rPr>
              <w:t>.</w:t>
            </w:r>
            <w:r>
              <w:rPr>
                <w:rFonts w:ascii="Consolas" w:hAnsi="Consolas"/>
                <w:i/>
                <w:color w:val="00B8B8"/>
                <w:sz w:val="20"/>
              </w:rPr>
              <w:t>"количество_контента"</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i/>
                <w:color w:val="B788D3"/>
                <w:sz w:val="20"/>
              </w:rPr>
              <w:t>"ск"</w:t>
            </w:r>
            <w:r>
              <w:rPr>
                <w:rFonts w:ascii="Consolas" w:hAnsi="Consolas"/>
                <w:color w:val="CCCCCC"/>
                <w:sz w:val="20"/>
              </w:rPr>
              <w:t>.</w:t>
            </w:r>
            <w:r>
              <w:rPr>
                <w:rFonts w:ascii="Consolas" w:hAnsi="Consolas"/>
                <w:i/>
                <w:color w:val="00B8B8"/>
                <w:sz w:val="20"/>
              </w:rPr>
              <w:t>"количество_отзывов"</w:t>
            </w:r>
            <w:r>
              <w:rPr>
                <w:rFonts w:ascii="Consolas" w:hAnsi="Consolas"/>
                <w:color w:val="CCCCCC"/>
                <w:sz w:val="20"/>
              </w:rPr>
              <w:t>,</w:t>
            </w:r>
          </w:p>
          <w:p>
            <w:pPr>
              <w:pStyle w:val="Normal"/>
              <w:ind w:hanging="0"/>
              <w:jc w:val="left"/>
              <w:rPr>
                <w:rFonts w:ascii="Consolas" w:hAnsi="Consolas"/>
                <w:sz w:val="20"/>
              </w:rPr>
            </w:pPr>
            <w:r>
              <w:rPr>
                <w:rFonts w:ascii="Consolas" w:hAnsi="Consolas"/>
                <w:color w:val="CCCCCC"/>
                <w:sz w:val="20"/>
              </w:rPr>
              <w:t xml:space="preserve">    </w:t>
            </w:r>
            <w:r>
              <w:rPr>
                <w:rFonts w:ascii="Consolas" w:hAnsi="Consolas"/>
                <w:b/>
                <w:color w:val="C1AA6C"/>
                <w:sz w:val="20"/>
              </w:rPr>
              <w:t>COALESCE</w:t>
            </w:r>
            <w:r>
              <w:rPr>
                <w:rFonts w:ascii="Consolas" w:hAnsi="Consolas"/>
                <w:color w:val="CCCCCC"/>
                <w:sz w:val="20"/>
              </w:rPr>
              <w:t>(</w:t>
            </w:r>
            <w:r>
              <w:rPr>
                <w:rFonts w:ascii="Consolas" w:hAnsi="Consolas"/>
                <w:i/>
                <w:color w:val="B788D3"/>
                <w:sz w:val="20"/>
              </w:rPr>
              <w:t>"сз"</w:t>
            </w:r>
            <w:r>
              <w:rPr>
                <w:rFonts w:ascii="Consolas" w:hAnsi="Consolas"/>
                <w:color w:val="CCCCCC"/>
                <w:sz w:val="20"/>
              </w:rPr>
              <w:t>.</w:t>
            </w:r>
            <w:r>
              <w:rPr>
                <w:rFonts w:ascii="Consolas" w:hAnsi="Consolas"/>
                <w:i/>
                <w:color w:val="00B8B8"/>
                <w:sz w:val="20"/>
              </w:rPr>
              <w:t>"бюджет_одобренных_закупок"</w:t>
            </w:r>
            <w:r>
              <w:rPr>
                <w:rFonts w:ascii="Consolas" w:hAnsi="Consolas"/>
                <w:color w:val="CCCCCC"/>
                <w:sz w:val="20"/>
              </w:rPr>
              <w:t xml:space="preserve">, </w:t>
            </w:r>
            <w:r>
              <w:rPr>
                <w:rFonts w:ascii="Consolas" w:hAnsi="Consolas"/>
                <w:color w:val="C0C0C0"/>
                <w:sz w:val="20"/>
              </w:rPr>
              <w:t>0</w:t>
            </w:r>
            <w:r>
              <w:rPr>
                <w:rFonts w:ascii="Consolas" w:hAnsi="Consolas"/>
                <w:color w:val="CCCCCC"/>
                <w:sz w:val="20"/>
              </w:rPr>
              <w:t xml:space="preserve">) </w:t>
            </w:r>
            <w:r>
              <w:rPr>
                <w:rFonts w:ascii="Consolas" w:hAnsi="Consolas"/>
                <w:b/>
                <w:color w:val="739ECA"/>
                <w:sz w:val="20"/>
              </w:rPr>
              <w:t>AS</w:t>
            </w:r>
            <w:r>
              <w:rPr>
                <w:rFonts w:ascii="Consolas" w:hAnsi="Consolas"/>
                <w:color w:val="CCCCCC"/>
                <w:sz w:val="20"/>
              </w:rPr>
              <w:t xml:space="preserve"> </w:t>
            </w:r>
            <w:r>
              <w:rPr>
                <w:rFonts w:ascii="Consolas" w:hAnsi="Consolas"/>
                <w:i/>
                <w:color w:val="00B8B8"/>
                <w:sz w:val="20"/>
              </w:rPr>
              <w:t>"бюджет_одобренных_закупок"</w:t>
            </w:r>
          </w:p>
          <w:p>
            <w:pPr>
              <w:pStyle w:val="Normal"/>
              <w:ind w:hanging="0"/>
              <w:jc w:val="left"/>
              <w:rPr>
                <w:rFonts w:ascii="Consolas" w:hAnsi="Consolas"/>
                <w:sz w:val="20"/>
              </w:rPr>
            </w:pPr>
            <w:r>
              <w:rPr>
                <w:rFonts w:ascii="Consolas" w:hAnsi="Consolas"/>
                <w:b/>
                <w:color w:val="739ECA"/>
                <w:sz w:val="20"/>
              </w:rPr>
              <w:t>FROM</w:t>
            </w:r>
            <w:r>
              <w:rPr>
                <w:rFonts w:ascii="Consolas" w:hAnsi="Consolas"/>
                <w:color w:val="CCCCCC"/>
                <w:sz w:val="20"/>
              </w:rPr>
              <w:t xml:space="preserve"> </w:t>
            </w:r>
            <w:r>
              <w:rPr>
                <w:rFonts w:ascii="Consolas" w:hAnsi="Consolas"/>
                <w:i/>
                <w:color w:val="B788D3"/>
                <w:sz w:val="20"/>
              </w:rPr>
              <w:t>"статистика_категорий"</w:t>
            </w:r>
            <w:r>
              <w:rPr>
                <w:rFonts w:ascii="Consolas" w:hAnsi="Consolas"/>
                <w:color w:val="CCCCCC"/>
                <w:sz w:val="20"/>
              </w:rPr>
              <w:t xml:space="preserve"> </w:t>
            </w:r>
            <w:r>
              <w:rPr>
                <w:rFonts w:ascii="Consolas" w:hAnsi="Consolas"/>
                <w:i/>
                <w:color w:val="B788D3"/>
                <w:sz w:val="20"/>
              </w:rPr>
              <w:t>"ск"</w:t>
            </w:r>
          </w:p>
          <w:p>
            <w:pPr>
              <w:pStyle w:val="Normal"/>
              <w:ind w:hanging="0"/>
              <w:jc w:val="left"/>
              <w:rPr>
                <w:rFonts w:ascii="Consolas" w:hAnsi="Consolas"/>
                <w:sz w:val="20"/>
              </w:rPr>
            </w:pPr>
            <w:r>
              <w:rPr>
                <w:rFonts w:ascii="Consolas" w:hAnsi="Consolas"/>
                <w:b/>
                <w:color w:val="739ECA"/>
                <w:sz w:val="20"/>
              </w:rPr>
              <w:t>LEFT</w:t>
            </w:r>
            <w:r>
              <w:rPr>
                <w:rFonts w:ascii="Consolas" w:hAnsi="Consolas"/>
                <w:color w:val="CCCCCC"/>
                <w:sz w:val="20"/>
              </w:rPr>
              <w:t xml:space="preserve"> </w:t>
            </w:r>
            <w:r>
              <w:rPr>
                <w:rFonts w:ascii="Consolas" w:hAnsi="Consolas"/>
                <w:b/>
                <w:color w:val="739ECA"/>
                <w:sz w:val="20"/>
              </w:rPr>
              <w:t>JOIN</w:t>
            </w:r>
            <w:r>
              <w:rPr>
                <w:rFonts w:ascii="Consolas" w:hAnsi="Consolas"/>
                <w:color w:val="CCCCCC"/>
                <w:sz w:val="20"/>
              </w:rPr>
              <w:t xml:space="preserve"> </w:t>
            </w:r>
            <w:r>
              <w:rPr>
                <w:rFonts w:ascii="Consolas" w:hAnsi="Consolas"/>
                <w:i/>
                <w:color w:val="B788D3"/>
                <w:sz w:val="20"/>
              </w:rPr>
              <w:t>"статистика_закупок"</w:t>
            </w:r>
            <w:r>
              <w:rPr>
                <w:rFonts w:ascii="Consolas" w:hAnsi="Consolas"/>
                <w:color w:val="CCCCCC"/>
                <w:sz w:val="20"/>
              </w:rPr>
              <w:t xml:space="preserve"> </w:t>
            </w:r>
            <w:r>
              <w:rPr>
                <w:rFonts w:ascii="Consolas" w:hAnsi="Consolas"/>
                <w:i/>
                <w:color w:val="B788D3"/>
                <w:sz w:val="20"/>
              </w:rPr>
              <w:t>"сз"</w:t>
            </w:r>
            <w:r>
              <w:rPr>
                <w:rFonts w:ascii="Consolas" w:hAnsi="Consolas"/>
                <w:color w:val="CCCCCC"/>
                <w:sz w:val="20"/>
              </w:rPr>
              <w:t xml:space="preserve"> </w:t>
            </w:r>
            <w:r>
              <w:rPr>
                <w:rFonts w:ascii="Consolas" w:hAnsi="Consolas"/>
                <w:b/>
                <w:color w:val="739ECA"/>
                <w:sz w:val="20"/>
              </w:rPr>
              <w:t>ON</w:t>
            </w:r>
            <w:r>
              <w:rPr>
                <w:rFonts w:ascii="Consolas" w:hAnsi="Consolas"/>
                <w:color w:val="CCCCCC"/>
                <w:sz w:val="20"/>
              </w:rPr>
              <w:t xml:space="preserve"> </w:t>
            </w:r>
            <w:r>
              <w:rPr>
                <w:rFonts w:ascii="Consolas" w:hAnsi="Consolas"/>
                <w:i/>
                <w:color w:val="B788D3"/>
                <w:sz w:val="20"/>
              </w:rPr>
              <w:t>"ск"</w:t>
            </w:r>
            <w:r>
              <w:rPr>
                <w:rFonts w:ascii="Consolas" w:hAnsi="Consolas"/>
                <w:color w:val="CCCCCC"/>
                <w:sz w:val="20"/>
              </w:rPr>
              <w:t>.</w:t>
            </w:r>
            <w:r>
              <w:rPr>
                <w:rFonts w:ascii="Consolas" w:hAnsi="Consolas"/>
                <w:i/>
                <w:color w:val="00B8B8"/>
                <w:sz w:val="20"/>
              </w:rPr>
              <w:t>"идентификатор_категории"</w:t>
            </w:r>
            <w:r>
              <w:rPr>
                <w:rFonts w:ascii="Consolas" w:hAnsi="Consolas"/>
                <w:color w:val="CCCCCC"/>
                <w:sz w:val="20"/>
              </w:rPr>
              <w:t xml:space="preserve"> = </w:t>
            </w:r>
            <w:r>
              <w:rPr>
                <w:rFonts w:ascii="Consolas" w:hAnsi="Consolas"/>
                <w:i/>
                <w:color w:val="B788D3"/>
                <w:sz w:val="20"/>
              </w:rPr>
              <w:t>"сз"</w:t>
            </w:r>
            <w:r>
              <w:rPr>
                <w:rFonts w:ascii="Consolas" w:hAnsi="Consolas"/>
                <w:color w:val="CCCCCC"/>
                <w:sz w:val="20"/>
              </w:rPr>
              <w:t>.</w:t>
            </w:r>
            <w:r>
              <w:rPr>
                <w:rFonts w:ascii="Consolas" w:hAnsi="Consolas"/>
                <w:i/>
                <w:color w:val="00B8B8"/>
                <w:sz w:val="20"/>
              </w:rPr>
              <w:t>"идентификатор_категории"</w:t>
            </w:r>
          </w:p>
          <w:p>
            <w:pPr>
              <w:pStyle w:val="Normal"/>
              <w:ind w:hanging="0"/>
              <w:jc w:val="left"/>
              <w:rPr>
                <w:rFonts w:ascii="Consolas" w:hAnsi="Consolas"/>
                <w:sz w:val="20"/>
              </w:rPr>
            </w:pPr>
            <w:r>
              <w:rPr>
                <w:rFonts w:ascii="Consolas" w:hAnsi="Consolas"/>
                <w:b/>
                <w:color w:val="739ECA"/>
                <w:sz w:val="20"/>
              </w:rPr>
              <w:t>ORDER</w:t>
            </w:r>
            <w:r>
              <w:rPr>
                <w:rFonts w:ascii="Consolas" w:hAnsi="Consolas"/>
                <w:color w:val="CCCCCC"/>
                <w:sz w:val="20"/>
              </w:rPr>
              <w:t xml:space="preserve"> </w:t>
            </w:r>
            <w:r>
              <w:rPr>
                <w:rFonts w:ascii="Consolas" w:hAnsi="Consolas"/>
                <w:b/>
                <w:color w:val="739ECA"/>
                <w:sz w:val="20"/>
              </w:rPr>
              <w:t>BY</w:t>
            </w:r>
            <w:r>
              <w:rPr>
                <w:rFonts w:ascii="Consolas" w:hAnsi="Consolas"/>
                <w:color w:val="CCCCCC"/>
                <w:sz w:val="20"/>
              </w:rPr>
              <w:t xml:space="preserve"> </w:t>
            </w:r>
            <w:r>
              <w:rPr>
                <w:rFonts w:ascii="Consolas" w:hAnsi="Consolas"/>
                <w:i/>
                <w:color w:val="B788D3"/>
                <w:sz w:val="20"/>
              </w:rPr>
              <w:t>"ск"</w:t>
            </w:r>
            <w:r>
              <w:rPr>
                <w:rFonts w:ascii="Consolas" w:hAnsi="Consolas"/>
                <w:color w:val="CCCCCC"/>
                <w:sz w:val="20"/>
              </w:rPr>
              <w:t>.</w:t>
            </w:r>
            <w:r>
              <w:rPr>
                <w:rFonts w:ascii="Consolas" w:hAnsi="Consolas"/>
                <w:i/>
                <w:color w:val="00B8B8"/>
                <w:sz w:val="20"/>
              </w:rPr>
              <w:t>"суммарные_просмотры"</w:t>
            </w:r>
            <w:r>
              <w:rPr>
                <w:rFonts w:ascii="Consolas" w:hAnsi="Consolas"/>
                <w:color w:val="CCCCCC"/>
                <w:sz w:val="20"/>
              </w:rPr>
              <w:t xml:space="preserve"> </w:t>
            </w:r>
            <w:r>
              <w:rPr>
                <w:rFonts w:ascii="Consolas" w:hAnsi="Consolas"/>
                <w:b/>
                <w:color w:val="739ECA"/>
                <w:sz w:val="20"/>
              </w:rPr>
              <w:t>DESC</w:t>
            </w:r>
          </w:p>
          <w:p>
            <w:pPr>
              <w:pStyle w:val="Normal"/>
              <w:ind w:hanging="0"/>
              <w:jc w:val="left"/>
              <w:rPr>
                <w:rFonts w:ascii="Consolas" w:hAnsi="Consolas"/>
                <w:sz w:val="20"/>
              </w:rPr>
            </w:pPr>
            <w:r>
              <w:rPr>
                <w:rFonts w:ascii="Consolas" w:hAnsi="Consolas"/>
                <w:b/>
                <w:color w:val="739ECA"/>
                <w:sz w:val="20"/>
              </w:rPr>
              <w:t>LIMIT</w:t>
            </w:r>
            <w:r>
              <w:rPr>
                <w:rFonts w:ascii="Consolas" w:hAnsi="Consolas"/>
                <w:color w:val="CCCCCC"/>
                <w:sz w:val="20"/>
              </w:rPr>
              <w:t xml:space="preserve"> </w:t>
            </w:r>
            <w:r>
              <w:rPr>
                <w:rFonts w:ascii="Consolas" w:hAnsi="Consolas"/>
                <w:color w:val="C0C0C0"/>
                <w:sz w:val="20"/>
              </w:rPr>
              <w:t>5</w:t>
            </w:r>
            <w:r>
              <w:rPr>
                <w:rFonts w:ascii="Consolas" w:hAnsi="Consolas"/>
                <w:color w:val="EECC64"/>
                <w:sz w:val="20"/>
              </w:rPr>
              <w:t>;</w:t>
            </w:r>
          </w:p>
          <w:p>
            <w:pPr>
              <w:pStyle w:val="Normal"/>
              <w:ind w:hanging="0"/>
              <w:jc w:val="left"/>
              <w:rPr>
                <w:rFonts w:ascii="Consolas" w:hAnsi="Consolas"/>
                <w:sz w:val="20"/>
              </w:rPr>
            </w:pPr>
            <w:r>
              <w:rPr>
                <w:rFonts w:ascii="Consolas" w:hAnsi="Consolas"/>
                <w:sz w:val="20"/>
              </w:rPr>
            </w:r>
          </w:p>
        </w:tc>
      </w:tr>
    </w:tbl>
    <w:p>
      <w:pPr>
        <w:pStyle w:val="BodyText"/>
        <w:ind w:hanging="0" w:left="0"/>
        <w:jc w:val="center"/>
        <w:rPr/>
      </w:pPr>
      <w:r>
        <w:rPr/>
        <w:drawing>
          <wp:inline distT="0" distB="0" distL="0" distR="0">
            <wp:extent cx="5940425" cy="655320"/>
            <wp:effectExtent l="0" t="0" r="0" b="0"/>
            <wp:docPr id="13" name="Изображение2 Копия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2 Копия 3"/>
                    <pic:cNvPicPr>
                      <a:picLocks noChangeAspect="1" noChangeArrowheads="1"/>
                    </pic:cNvPicPr>
                  </pic:nvPicPr>
                  <pic:blipFill>
                    <a:blip r:embed="rId14"/>
                    <a:stretch>
                      <a:fillRect/>
                    </a:stretch>
                  </pic:blipFill>
                  <pic:spPr bwMode="auto">
                    <a:xfrm>
                      <a:off x="0" y="0"/>
                      <a:ext cx="5940425" cy="655320"/>
                    </a:xfrm>
                    <a:prstGeom prst="rect">
                      <a:avLst/>
                    </a:prstGeom>
                    <a:noFill/>
                  </pic:spPr>
                </pic:pic>
              </a:graphicData>
            </a:graphic>
          </wp:inline>
        </w:drawing>
      </w:r>
    </w:p>
    <w:p>
      <w:pPr>
        <w:pStyle w:val="Style17"/>
        <w:rPr>
          <w:lang w:val="ru-RU"/>
        </w:rPr>
      </w:pPr>
      <w:r>
        <w:rPr/>
        <w:t xml:space="preserve">Рисунок </w:t>
      </w:r>
      <w:r>
        <w:rPr/>
        <w:fldChar w:fldCharType="begin"/>
      </w:r>
      <w:r>
        <w:rPr/>
        <w:instrText xml:space="preserve"> SEQ Рисунок \* ARABIC </w:instrText>
      </w:r>
      <w:r>
        <w:rPr/>
        <w:fldChar w:fldCharType="separate"/>
      </w:r>
      <w:r>
        <w:rPr/>
        <w:t>13</w:t>
      </w:r>
      <w:r>
        <w:rPr/>
        <w:fldChar w:fldCharType="end"/>
      </w:r>
      <w:r>
        <w:rPr/>
        <w:t xml:space="preserve"> - Результат</w:t>
      </w:r>
    </w:p>
    <w:p>
      <w:pPr>
        <w:pStyle w:val="Heading2"/>
        <w:numPr>
          <w:ilvl w:val="1"/>
          <w:numId w:val="1"/>
        </w:numPr>
        <w:ind w:firstLine="709" w:left="0"/>
        <w:rPr/>
      </w:pPr>
      <w:bookmarkStart w:id="57" w:name="__RefHeading___Toc30817_3736899727"/>
      <w:bookmarkEnd w:id="57"/>
      <w:r>
        <w:rPr/>
        <w:t>Выводы</w:t>
      </w:r>
    </w:p>
    <w:p>
      <w:pPr>
        <w:pStyle w:val="BodyText"/>
        <w:rPr/>
      </w:pPr>
      <w:r>
        <w:rPr/>
        <w:t>Проведён сравнительный анализ PostgreSQL, MySQL, SQLite; выбрана PostgreSQL благодаря поддержке JSONB, MVCC, ACID, расширения pgvector и совместимости с Python/SQLAlchemy. Создана физическая база данных из 17 таблиц с типами BIGSERIAL, JSONB, INET, TIMESTAMP, DECIMAL, TEXT. Добавлены внешние ключи с каскадными действиями и ограничения CHECK. В каждую таблицу вставлено не менее 10 записей. Разработан аналитический запрос с CTE для статистики по категориям. База данных развёрнута на виртуальном стенде (раздел 10) и готова к использованию модулями АСУ.</w:t>
      </w:r>
    </w:p>
    <w:p>
      <w:pPr>
        <w:pStyle w:val="BodyText"/>
        <w:rPr/>
      </w:pPr>
      <w:r>
        <w:rPr/>
      </w:r>
      <w:r>
        <w:br w:type="page"/>
      </w:r>
    </w:p>
    <w:p>
      <w:pPr>
        <w:pStyle w:val="Heading1"/>
        <w:numPr>
          <w:ilvl w:val="0"/>
          <w:numId w:val="1"/>
        </w:numPr>
        <w:spacing w:before="0" w:after="0"/>
        <w:rPr/>
      </w:pPr>
      <w:bookmarkStart w:id="58" w:name="__RefHeading___Toc30819_3736899727"/>
      <w:bookmarkEnd w:id="58"/>
      <w:r>
        <w:rPr/>
        <w:t>Раздел 9. Детализация характеристик оборудования</w:t>
      </w:r>
    </w:p>
    <w:p>
      <w:pPr>
        <w:pStyle w:val="Heading2"/>
        <w:numPr>
          <w:ilvl w:val="1"/>
          <w:numId w:val="1"/>
        </w:numPr>
        <w:ind w:firstLine="709" w:left="0"/>
        <w:rPr/>
      </w:pPr>
      <w:bookmarkStart w:id="59" w:name="__RefHeading___Toc30821_3736899727"/>
      <w:bookmarkEnd w:id="59"/>
      <w:r>
        <w:rPr/>
        <w:t>Введение</w:t>
      </w:r>
    </w:p>
    <w:p>
      <w:pPr>
        <w:pStyle w:val="BodyText"/>
        <w:rPr/>
      </w:pPr>
      <w:r>
        <w:rPr/>
        <w:t>Укрупнённый перечень аппаратного обеспечения (раздел 5) требует детализации конкретных параметров для закупки и развёртывания. Раздел 9 основан на материалах практической работы №9.</w:t>
      </w:r>
    </w:p>
    <w:p>
      <w:pPr>
        <w:pStyle w:val="BodyText"/>
        <w:rPr/>
      </w:pPr>
      <w:r>
        <w:rPr/>
        <w:t>Цель раздела 9 – детализировать характеристики клиентского, серверного и сетевого оборудования, обеспечивающие выполнение всех функций АСУ.</w:t>
      </w:r>
    </w:p>
    <w:p>
      <w:pPr>
        <w:pStyle w:val="BodyText"/>
        <w:rPr/>
      </w:pPr>
      <w:r>
        <w:rPr/>
        <w:t>Задачи раздела:</w:t>
      </w:r>
    </w:p>
    <w:p>
      <w:pPr>
        <w:pStyle w:val="BodyText"/>
        <w:numPr>
          <w:ilvl w:val="0"/>
          <w:numId w:val="17"/>
        </w:numPr>
        <w:rPr/>
      </w:pPr>
      <w:r>
        <w:rPr/>
        <w:t>Детализировать клиентское оборудование.</w:t>
      </w:r>
    </w:p>
    <w:p>
      <w:pPr>
        <w:pStyle w:val="BodyText"/>
        <w:numPr>
          <w:ilvl w:val="0"/>
          <w:numId w:val="17"/>
        </w:numPr>
        <w:rPr/>
      </w:pPr>
      <w:r>
        <w:rPr/>
        <w:t>Детализировать серверное оборудование по ролям (балансировщик, узлы K8s, БД, Elasticsearch, GPU, хранилище, инфраструктурные серверы).</w:t>
      </w:r>
    </w:p>
    <w:p>
      <w:pPr>
        <w:pStyle w:val="BodyText"/>
        <w:numPr>
          <w:ilvl w:val="0"/>
          <w:numId w:val="17"/>
        </w:numPr>
        <w:rPr/>
      </w:pPr>
      <w:r>
        <w:rPr/>
        <w:t>Детализировать сетевое оборудование.</w:t>
      </w:r>
    </w:p>
    <w:p>
      <w:pPr>
        <w:pStyle w:val="Heading2"/>
        <w:numPr>
          <w:ilvl w:val="1"/>
          <w:numId w:val="2"/>
        </w:numPr>
        <w:spacing w:before="0" w:after="0"/>
        <w:ind w:firstLine="709" w:left="0"/>
        <w:rPr/>
      </w:pPr>
      <w:bookmarkStart w:id="60" w:name="__RefHeading___Toc30823_3736899727"/>
      <w:bookmarkEnd w:id="60"/>
      <w:r>
        <w:rPr/>
        <w:t>Клиентское оборудование</w:t>
      </w:r>
    </w:p>
    <w:tbl>
      <w:tblPr>
        <w:tblW w:w="9360" w:type="dxa"/>
        <w:jc w:val="left"/>
        <w:tblInd w:w="28" w:type="dxa"/>
        <w:tblLayout w:type="fixed"/>
        <w:tblCellMar>
          <w:top w:w="0" w:type="dxa"/>
          <w:left w:w="28" w:type="dxa"/>
          <w:bottom w:w="0" w:type="dxa"/>
          <w:right w:w="28" w:type="dxa"/>
        </w:tblCellMar>
      </w:tblPr>
      <w:tblGrid>
        <w:gridCol w:w="2231"/>
        <w:gridCol w:w="3019"/>
        <w:gridCol w:w="4110"/>
      </w:tblGrid>
      <w:tr>
        <w:trPr>
          <w:tblHeader w:val="true"/>
        </w:trPr>
        <w:tc>
          <w:tcPr>
            <w:tcW w:w="2231" w:type="dxa"/>
            <w:tcBorders>
              <w:top w:val="single" w:sz="2" w:space="0" w:color="000000"/>
              <w:left w:val="single" w:sz="2" w:space="0" w:color="000000"/>
              <w:bottom w:val="single" w:sz="2" w:space="0" w:color="000000"/>
            </w:tcBorders>
            <w:vAlign w:val="center"/>
          </w:tcPr>
          <w:p>
            <w:pPr>
              <w:pStyle w:val="Style21"/>
              <w:keepNext w:val="true"/>
              <w:rPr/>
            </w:pPr>
            <w:r>
              <w:rPr/>
              <w:t>Параметр</w:t>
            </w:r>
          </w:p>
        </w:tc>
        <w:tc>
          <w:tcPr>
            <w:tcW w:w="3019" w:type="dxa"/>
            <w:tcBorders>
              <w:top w:val="single" w:sz="2" w:space="0" w:color="000000"/>
              <w:left w:val="single" w:sz="2" w:space="0" w:color="000000"/>
              <w:bottom w:val="single" w:sz="2" w:space="0" w:color="000000"/>
            </w:tcBorders>
            <w:vAlign w:val="center"/>
          </w:tcPr>
          <w:p>
            <w:pPr>
              <w:pStyle w:val="Style21"/>
              <w:rPr/>
            </w:pPr>
            <w:r>
              <w:rPr/>
              <w:t>Значение</w:t>
            </w:r>
          </w:p>
        </w:tc>
        <w:tc>
          <w:tcPr>
            <w:tcW w:w="4110"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Обоснование</w:t>
            </w:r>
          </w:p>
        </w:tc>
      </w:tr>
      <w:tr>
        <w:trPr/>
        <w:tc>
          <w:tcPr>
            <w:tcW w:w="2231" w:type="dxa"/>
            <w:tcBorders>
              <w:left w:val="single" w:sz="2" w:space="0" w:color="000000"/>
              <w:bottom w:val="single" w:sz="2" w:space="0" w:color="000000"/>
            </w:tcBorders>
          </w:tcPr>
          <w:p>
            <w:pPr>
              <w:pStyle w:val="Style20"/>
              <w:keepNext w:val="true"/>
              <w:rPr/>
            </w:pPr>
            <w:r>
              <w:rPr/>
              <w:t>Тип устройства</w:t>
            </w:r>
          </w:p>
        </w:tc>
        <w:tc>
          <w:tcPr>
            <w:tcW w:w="3019" w:type="dxa"/>
            <w:tcBorders>
              <w:left w:val="single" w:sz="2" w:space="0" w:color="000000"/>
              <w:bottom w:val="single" w:sz="2" w:space="0" w:color="000000"/>
            </w:tcBorders>
          </w:tcPr>
          <w:p>
            <w:pPr>
              <w:pStyle w:val="Style20"/>
              <w:rPr/>
            </w:pPr>
            <w:r>
              <w:rPr/>
              <w:t>ПК / Тонкий клиент / Ноутбук</w:t>
            </w:r>
          </w:p>
        </w:tc>
        <w:tc>
          <w:tcPr>
            <w:tcW w:w="4110" w:type="dxa"/>
            <w:tcBorders>
              <w:left w:val="single" w:sz="2" w:space="0" w:color="000000"/>
              <w:bottom w:val="single" w:sz="2" w:space="0" w:color="000000"/>
              <w:right w:val="single" w:sz="2" w:space="0" w:color="000000"/>
            </w:tcBorders>
          </w:tcPr>
          <w:p>
            <w:pPr>
              <w:pStyle w:val="Style20"/>
              <w:rPr/>
            </w:pPr>
            <w:r>
              <w:rPr/>
              <w:t>Доступ к системе осуществляется через браузер.</w:t>
            </w:r>
          </w:p>
        </w:tc>
      </w:tr>
      <w:tr>
        <w:trPr/>
        <w:tc>
          <w:tcPr>
            <w:tcW w:w="2231" w:type="dxa"/>
            <w:tcBorders>
              <w:left w:val="single" w:sz="2" w:space="0" w:color="000000"/>
              <w:bottom w:val="single" w:sz="2" w:space="0" w:color="000000"/>
            </w:tcBorders>
          </w:tcPr>
          <w:p>
            <w:pPr>
              <w:pStyle w:val="Style20"/>
              <w:keepNext w:val="true"/>
              <w:rPr/>
            </w:pPr>
            <w:r>
              <w:rPr/>
              <w:t>Процессор</w:t>
            </w:r>
          </w:p>
        </w:tc>
        <w:tc>
          <w:tcPr>
            <w:tcW w:w="3019" w:type="dxa"/>
            <w:tcBorders>
              <w:left w:val="single" w:sz="2" w:space="0" w:color="000000"/>
              <w:bottom w:val="single" w:sz="2" w:space="0" w:color="000000"/>
            </w:tcBorders>
          </w:tcPr>
          <w:p>
            <w:pPr>
              <w:pStyle w:val="Style20"/>
              <w:rPr/>
            </w:pPr>
            <w:r>
              <w:rPr/>
              <w:t>Intel Core i3-12100 / AMD Ryzen 3 5300G</w:t>
            </w:r>
          </w:p>
        </w:tc>
        <w:tc>
          <w:tcPr>
            <w:tcW w:w="4110" w:type="dxa"/>
            <w:tcBorders>
              <w:left w:val="single" w:sz="2" w:space="0" w:color="000000"/>
              <w:bottom w:val="single" w:sz="2" w:space="0" w:color="000000"/>
              <w:right w:val="single" w:sz="2" w:space="0" w:color="000000"/>
            </w:tcBorders>
          </w:tcPr>
          <w:p>
            <w:pPr>
              <w:pStyle w:val="Style20"/>
              <w:rPr/>
            </w:pPr>
            <w:r>
              <w:rPr/>
              <w:t>Достаточно для работы современного браузера (Chrome, Edge) с интерфейсом на React.</w:t>
            </w:r>
          </w:p>
        </w:tc>
      </w:tr>
      <w:tr>
        <w:trPr/>
        <w:tc>
          <w:tcPr>
            <w:tcW w:w="2231" w:type="dxa"/>
            <w:tcBorders>
              <w:left w:val="single" w:sz="2" w:space="0" w:color="000000"/>
              <w:bottom w:val="single" w:sz="2" w:space="0" w:color="000000"/>
            </w:tcBorders>
          </w:tcPr>
          <w:p>
            <w:pPr>
              <w:pStyle w:val="Style20"/>
              <w:keepNext w:val="true"/>
              <w:rPr/>
            </w:pPr>
            <w:r>
              <w:rPr/>
              <w:t>Оперативная память</w:t>
            </w:r>
          </w:p>
        </w:tc>
        <w:tc>
          <w:tcPr>
            <w:tcW w:w="3019" w:type="dxa"/>
            <w:tcBorders>
              <w:left w:val="single" w:sz="2" w:space="0" w:color="000000"/>
              <w:bottom w:val="single" w:sz="2" w:space="0" w:color="000000"/>
            </w:tcBorders>
          </w:tcPr>
          <w:p>
            <w:pPr>
              <w:pStyle w:val="Style20"/>
              <w:rPr/>
            </w:pPr>
            <w:r>
              <w:rPr/>
              <w:t>8 ГБ DDR4</w:t>
            </w:r>
          </w:p>
        </w:tc>
        <w:tc>
          <w:tcPr>
            <w:tcW w:w="4110" w:type="dxa"/>
            <w:tcBorders>
              <w:left w:val="single" w:sz="2" w:space="0" w:color="000000"/>
              <w:bottom w:val="single" w:sz="2" w:space="0" w:color="000000"/>
              <w:right w:val="single" w:sz="2" w:space="0" w:color="000000"/>
            </w:tcBorders>
          </w:tcPr>
          <w:p>
            <w:pPr>
              <w:pStyle w:val="Style20"/>
              <w:rPr/>
            </w:pPr>
            <w:r>
              <w:rPr/>
              <w:t>Обеспечивает одновременную работу ОС, браузера с несколькими вкладками и офисного пакета.</w:t>
            </w:r>
          </w:p>
        </w:tc>
      </w:tr>
      <w:tr>
        <w:trPr/>
        <w:tc>
          <w:tcPr>
            <w:tcW w:w="2231" w:type="dxa"/>
            <w:tcBorders>
              <w:left w:val="single" w:sz="2" w:space="0" w:color="000000"/>
              <w:bottom w:val="single" w:sz="2" w:space="0" w:color="000000"/>
            </w:tcBorders>
          </w:tcPr>
          <w:p>
            <w:pPr>
              <w:pStyle w:val="Style20"/>
              <w:keepNext w:val="true"/>
              <w:rPr/>
            </w:pPr>
            <w:r>
              <w:rPr/>
              <w:t>Накопитель</w:t>
            </w:r>
          </w:p>
        </w:tc>
        <w:tc>
          <w:tcPr>
            <w:tcW w:w="3019" w:type="dxa"/>
            <w:tcBorders>
              <w:left w:val="single" w:sz="2" w:space="0" w:color="000000"/>
              <w:bottom w:val="single" w:sz="2" w:space="0" w:color="000000"/>
            </w:tcBorders>
          </w:tcPr>
          <w:p>
            <w:pPr>
              <w:pStyle w:val="Style20"/>
              <w:rPr/>
            </w:pPr>
            <w:r>
              <w:rPr/>
              <w:t>SSD 256 ГБ (NVMe/SATA)</w:t>
            </w:r>
          </w:p>
        </w:tc>
        <w:tc>
          <w:tcPr>
            <w:tcW w:w="4110" w:type="dxa"/>
            <w:tcBorders>
              <w:left w:val="single" w:sz="2" w:space="0" w:color="000000"/>
              <w:bottom w:val="single" w:sz="2" w:space="0" w:color="000000"/>
              <w:right w:val="single" w:sz="2" w:space="0" w:color="000000"/>
            </w:tcBorders>
          </w:tcPr>
          <w:p>
            <w:pPr>
              <w:pStyle w:val="Style20"/>
              <w:rPr/>
            </w:pPr>
            <w:r>
              <w:rPr/>
              <w:t>Обеспечивает быструю загрузку ОС и браузера, что косвенно влияет на субъективное время отклика системы.</w:t>
            </w:r>
          </w:p>
        </w:tc>
      </w:tr>
      <w:tr>
        <w:trPr/>
        <w:tc>
          <w:tcPr>
            <w:tcW w:w="2231" w:type="dxa"/>
            <w:tcBorders>
              <w:left w:val="single" w:sz="2" w:space="0" w:color="000000"/>
              <w:bottom w:val="single" w:sz="2" w:space="0" w:color="000000"/>
            </w:tcBorders>
          </w:tcPr>
          <w:p>
            <w:pPr>
              <w:pStyle w:val="Style20"/>
              <w:keepNext w:val="true"/>
              <w:rPr/>
            </w:pPr>
            <w:r>
              <w:rPr/>
              <w:t>Сетевой адаптер</w:t>
            </w:r>
          </w:p>
        </w:tc>
        <w:tc>
          <w:tcPr>
            <w:tcW w:w="3019" w:type="dxa"/>
            <w:tcBorders>
              <w:left w:val="single" w:sz="2" w:space="0" w:color="000000"/>
              <w:bottom w:val="single" w:sz="2" w:space="0" w:color="000000"/>
            </w:tcBorders>
          </w:tcPr>
          <w:p>
            <w:pPr>
              <w:pStyle w:val="Style20"/>
              <w:rPr/>
            </w:pPr>
            <w:r>
              <w:rPr/>
              <w:t>Gigabit Ethernet (1 Гбит/с) или Wi-Fi 5/6</w:t>
            </w:r>
          </w:p>
        </w:tc>
        <w:tc>
          <w:tcPr>
            <w:tcW w:w="4110" w:type="dxa"/>
            <w:tcBorders>
              <w:left w:val="single" w:sz="2" w:space="0" w:color="000000"/>
              <w:bottom w:val="single" w:sz="2" w:space="0" w:color="000000"/>
              <w:right w:val="single" w:sz="2" w:space="0" w:color="000000"/>
            </w:tcBorders>
          </w:tcPr>
          <w:p>
            <w:pPr>
              <w:pStyle w:val="Style20"/>
              <w:rPr/>
            </w:pPr>
            <w:r>
              <w:rPr/>
              <w:t>Для стабильного подключения к веб-интерфейсу. Полосы пропускания достаточно для текстового и медиа-трафика.</w:t>
            </w:r>
          </w:p>
        </w:tc>
      </w:tr>
      <w:tr>
        <w:trPr/>
        <w:tc>
          <w:tcPr>
            <w:tcW w:w="2231" w:type="dxa"/>
            <w:tcBorders>
              <w:left w:val="single" w:sz="2" w:space="0" w:color="000000"/>
              <w:bottom w:val="single" w:sz="2" w:space="0" w:color="000000"/>
            </w:tcBorders>
          </w:tcPr>
          <w:p>
            <w:pPr>
              <w:pStyle w:val="Style20"/>
              <w:rPr/>
            </w:pPr>
            <w:r>
              <w:rPr/>
              <w:t>Монитор</w:t>
            </w:r>
          </w:p>
        </w:tc>
        <w:tc>
          <w:tcPr>
            <w:tcW w:w="3019" w:type="dxa"/>
            <w:tcBorders>
              <w:left w:val="single" w:sz="2" w:space="0" w:color="000000"/>
              <w:bottom w:val="single" w:sz="2" w:space="0" w:color="000000"/>
            </w:tcBorders>
          </w:tcPr>
          <w:p>
            <w:pPr>
              <w:pStyle w:val="Style20"/>
              <w:rPr/>
            </w:pPr>
            <w:r>
              <w:rPr/>
              <w:t>23.8", 1920x1080 (Full HD)</w:t>
            </w:r>
          </w:p>
        </w:tc>
        <w:tc>
          <w:tcPr>
            <w:tcW w:w="4110" w:type="dxa"/>
            <w:tcBorders>
              <w:left w:val="single" w:sz="2" w:space="0" w:color="000000"/>
              <w:bottom w:val="single" w:sz="2" w:space="0" w:color="000000"/>
              <w:right w:val="single" w:sz="2" w:space="0" w:color="000000"/>
            </w:tcBorders>
          </w:tcPr>
          <w:p>
            <w:pPr>
              <w:pStyle w:val="Style20"/>
              <w:rPr/>
            </w:pPr>
            <w:r>
              <w:rPr/>
              <w:t>Комфортное разрешение для работы с таблицами метаданных и карточками контента.</w:t>
            </w:r>
          </w:p>
        </w:tc>
      </w:tr>
    </w:tbl>
    <w:p>
      <w:pPr>
        <w:pStyle w:val="Heading2"/>
        <w:numPr>
          <w:ilvl w:val="1"/>
          <w:numId w:val="2"/>
        </w:numPr>
        <w:ind w:firstLine="709" w:left="0"/>
        <w:rPr/>
      </w:pPr>
      <w:bookmarkStart w:id="61" w:name="__RefHeading___Toc30825_3736899727"/>
      <w:bookmarkEnd w:id="61"/>
      <w:r>
        <w:rPr/>
        <w:t>Серверное оборудование</w:t>
      </w:r>
    </w:p>
    <w:p>
      <w:pPr>
        <w:pStyle w:val="Heading3"/>
        <w:ind w:firstLine="709" w:left="0"/>
        <w:rPr/>
      </w:pPr>
      <w:bookmarkStart w:id="62" w:name="__RefHeading___Toc31337_3736899727"/>
      <w:bookmarkEnd w:id="62"/>
      <w:r>
        <w:rPr/>
        <w:t>Балансировщик нагрузки</w:t>
      </w:r>
    </w:p>
    <w:tbl>
      <w:tblPr>
        <w:tblW w:w="9360" w:type="dxa"/>
        <w:jc w:val="left"/>
        <w:tblInd w:w="28" w:type="dxa"/>
        <w:tblLayout w:type="fixed"/>
        <w:tblCellMar>
          <w:top w:w="0" w:type="dxa"/>
          <w:left w:w="28" w:type="dxa"/>
          <w:bottom w:w="0" w:type="dxa"/>
          <w:right w:w="28" w:type="dxa"/>
        </w:tblCellMar>
      </w:tblPr>
      <w:tblGrid>
        <w:gridCol w:w="2231"/>
        <w:gridCol w:w="3019"/>
        <w:gridCol w:w="4110"/>
      </w:tblGrid>
      <w:tr>
        <w:trPr>
          <w:tblHeader w:val="true"/>
        </w:trPr>
        <w:tc>
          <w:tcPr>
            <w:tcW w:w="2231" w:type="dxa"/>
            <w:tcBorders>
              <w:top w:val="single" w:sz="2" w:space="0" w:color="000000"/>
              <w:left w:val="single" w:sz="2" w:space="0" w:color="000000"/>
              <w:bottom w:val="single" w:sz="2" w:space="0" w:color="000000"/>
            </w:tcBorders>
            <w:vAlign w:val="center"/>
          </w:tcPr>
          <w:p>
            <w:pPr>
              <w:pStyle w:val="Style21"/>
              <w:keepNext w:val="true"/>
              <w:rPr/>
            </w:pPr>
            <w:r>
              <w:rPr/>
              <w:t>Параметр</w:t>
            </w:r>
          </w:p>
        </w:tc>
        <w:tc>
          <w:tcPr>
            <w:tcW w:w="3019" w:type="dxa"/>
            <w:tcBorders>
              <w:top w:val="single" w:sz="2" w:space="0" w:color="000000"/>
              <w:left w:val="single" w:sz="2" w:space="0" w:color="000000"/>
              <w:bottom w:val="single" w:sz="2" w:space="0" w:color="000000"/>
            </w:tcBorders>
            <w:vAlign w:val="center"/>
          </w:tcPr>
          <w:p>
            <w:pPr>
              <w:pStyle w:val="Style21"/>
              <w:rPr/>
            </w:pPr>
            <w:r>
              <w:rPr/>
              <w:t>Значение</w:t>
            </w:r>
          </w:p>
        </w:tc>
        <w:tc>
          <w:tcPr>
            <w:tcW w:w="4110"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Обоснование</w:t>
            </w:r>
          </w:p>
        </w:tc>
      </w:tr>
      <w:tr>
        <w:trPr/>
        <w:tc>
          <w:tcPr>
            <w:tcW w:w="2231" w:type="dxa"/>
            <w:tcBorders>
              <w:left w:val="single" w:sz="2" w:space="0" w:color="000000"/>
              <w:bottom w:val="single" w:sz="2" w:space="0" w:color="000000"/>
            </w:tcBorders>
          </w:tcPr>
          <w:p>
            <w:pPr>
              <w:pStyle w:val="Style20"/>
              <w:keepNext w:val="true"/>
              <w:suppressLineNumbers/>
              <w:rPr/>
            </w:pPr>
            <w:r>
              <w:rPr/>
              <w:t>Модель/Тип</w:t>
            </w:r>
          </w:p>
        </w:tc>
        <w:tc>
          <w:tcPr>
            <w:tcW w:w="3019" w:type="dxa"/>
            <w:tcBorders>
              <w:left w:val="single" w:sz="2" w:space="0" w:color="000000"/>
              <w:bottom w:val="single" w:sz="2" w:space="0" w:color="000000"/>
            </w:tcBorders>
          </w:tcPr>
          <w:p>
            <w:pPr>
              <w:pStyle w:val="Style20"/>
              <w:rPr/>
            </w:pPr>
            <w:r>
              <w:rPr/>
              <w:t>Программный (Nginx / HAProxy) на сервере</w:t>
            </w:r>
          </w:p>
        </w:tc>
        <w:tc>
          <w:tcPr>
            <w:tcW w:w="4110" w:type="dxa"/>
            <w:tcBorders>
              <w:left w:val="single" w:sz="2" w:space="0" w:color="000000"/>
              <w:bottom w:val="single" w:sz="2" w:space="0" w:color="000000"/>
              <w:right w:val="single" w:sz="2" w:space="0" w:color="000000"/>
            </w:tcBorders>
          </w:tcPr>
          <w:p>
            <w:pPr>
              <w:pStyle w:val="Style20"/>
              <w:rPr/>
            </w:pPr>
            <w:r>
              <w:rPr/>
              <w:t>В соответствии с выбранным ПО. Используем выделенный сервер для роли ingress-контроллера.</w:t>
            </w:r>
          </w:p>
        </w:tc>
      </w:tr>
      <w:tr>
        <w:trPr/>
        <w:tc>
          <w:tcPr>
            <w:tcW w:w="2231" w:type="dxa"/>
            <w:tcBorders>
              <w:left w:val="single" w:sz="2" w:space="0" w:color="000000"/>
              <w:bottom w:val="single" w:sz="2" w:space="0" w:color="000000"/>
            </w:tcBorders>
          </w:tcPr>
          <w:p>
            <w:pPr>
              <w:pStyle w:val="Style20"/>
              <w:keepNext w:val="true"/>
              <w:suppressLineNumbers/>
              <w:rPr/>
            </w:pPr>
            <w:r>
              <w:rPr/>
              <w:t>Процессор</w:t>
            </w:r>
          </w:p>
        </w:tc>
        <w:tc>
          <w:tcPr>
            <w:tcW w:w="3019" w:type="dxa"/>
            <w:tcBorders>
              <w:left w:val="single" w:sz="2" w:space="0" w:color="000000"/>
              <w:bottom w:val="single" w:sz="2" w:space="0" w:color="000000"/>
            </w:tcBorders>
          </w:tcPr>
          <w:p>
            <w:pPr>
              <w:pStyle w:val="Style20"/>
              <w:rPr/>
            </w:pPr>
            <w:r>
              <w:rPr/>
              <w:t>1x Intel Xeon E-2336 (6 ядер, 3.0 ГГц)</w:t>
            </w:r>
          </w:p>
        </w:tc>
        <w:tc>
          <w:tcPr>
            <w:tcW w:w="4110" w:type="dxa"/>
            <w:tcBorders>
              <w:left w:val="single" w:sz="2" w:space="0" w:color="000000"/>
              <w:bottom w:val="single" w:sz="2" w:space="0" w:color="000000"/>
              <w:right w:val="single" w:sz="2" w:space="0" w:color="000000"/>
            </w:tcBorders>
          </w:tcPr>
          <w:p>
            <w:pPr>
              <w:pStyle w:val="Style20"/>
              <w:rPr/>
            </w:pPr>
            <w:r>
              <w:rPr/>
              <w:t>Достаточно для терминации SSL и проксирования трафика на 1000 одновременных соединений.</w:t>
            </w:r>
          </w:p>
        </w:tc>
      </w:tr>
      <w:tr>
        <w:trPr/>
        <w:tc>
          <w:tcPr>
            <w:tcW w:w="2231" w:type="dxa"/>
            <w:tcBorders>
              <w:left w:val="single" w:sz="2" w:space="0" w:color="000000"/>
              <w:bottom w:val="single" w:sz="2" w:space="0" w:color="000000"/>
            </w:tcBorders>
          </w:tcPr>
          <w:p>
            <w:pPr>
              <w:pStyle w:val="Style20"/>
              <w:keepNext w:val="true"/>
              <w:suppressLineNumbers/>
              <w:rPr/>
            </w:pPr>
            <w:r>
              <w:rPr/>
              <w:t>ОЗУ</w:t>
            </w:r>
          </w:p>
        </w:tc>
        <w:tc>
          <w:tcPr>
            <w:tcW w:w="3019" w:type="dxa"/>
            <w:tcBorders>
              <w:left w:val="single" w:sz="2" w:space="0" w:color="000000"/>
              <w:bottom w:val="single" w:sz="2" w:space="0" w:color="000000"/>
            </w:tcBorders>
          </w:tcPr>
          <w:p>
            <w:pPr>
              <w:pStyle w:val="Style20"/>
              <w:rPr/>
            </w:pPr>
            <w:r>
              <w:rPr/>
              <w:t>16 ГБ DDR4 ECC</w:t>
            </w:r>
          </w:p>
        </w:tc>
        <w:tc>
          <w:tcPr>
            <w:tcW w:w="4110" w:type="dxa"/>
            <w:tcBorders>
              <w:left w:val="single" w:sz="2" w:space="0" w:color="000000"/>
              <w:bottom w:val="single" w:sz="2" w:space="0" w:color="000000"/>
              <w:right w:val="single" w:sz="2" w:space="0" w:color="000000"/>
            </w:tcBorders>
          </w:tcPr>
          <w:p>
            <w:pPr>
              <w:pStyle w:val="Style20"/>
              <w:rPr/>
            </w:pPr>
            <w:r>
              <w:rPr/>
              <w:t>Основная нагрузка — сетевая, ОЗУ используется для буферов и кэша сессий.</w:t>
            </w:r>
          </w:p>
        </w:tc>
      </w:tr>
      <w:tr>
        <w:trPr/>
        <w:tc>
          <w:tcPr>
            <w:tcW w:w="2231" w:type="dxa"/>
            <w:tcBorders>
              <w:left w:val="single" w:sz="2" w:space="0" w:color="000000"/>
              <w:bottom w:val="single" w:sz="2" w:space="0" w:color="000000"/>
            </w:tcBorders>
          </w:tcPr>
          <w:p>
            <w:pPr>
              <w:pStyle w:val="Style20"/>
              <w:keepNext w:val="true"/>
              <w:suppressLineNumbers/>
              <w:rPr/>
            </w:pPr>
            <w:r>
              <w:rPr/>
              <w:t>Накопитель</w:t>
            </w:r>
          </w:p>
        </w:tc>
        <w:tc>
          <w:tcPr>
            <w:tcW w:w="3019" w:type="dxa"/>
            <w:tcBorders>
              <w:left w:val="single" w:sz="2" w:space="0" w:color="000000"/>
              <w:bottom w:val="single" w:sz="2" w:space="0" w:color="000000"/>
            </w:tcBorders>
          </w:tcPr>
          <w:p>
            <w:pPr>
              <w:pStyle w:val="Style20"/>
              <w:rPr/>
            </w:pPr>
            <w:r>
              <w:rPr/>
              <w:t>2x SSD 480 ГБ (RAID 1)</w:t>
            </w:r>
          </w:p>
        </w:tc>
        <w:tc>
          <w:tcPr>
            <w:tcW w:w="4110" w:type="dxa"/>
            <w:tcBorders>
              <w:left w:val="single" w:sz="2" w:space="0" w:color="000000"/>
              <w:bottom w:val="single" w:sz="2" w:space="0" w:color="000000"/>
              <w:right w:val="single" w:sz="2" w:space="0" w:color="000000"/>
            </w:tcBorders>
          </w:tcPr>
          <w:p>
            <w:pPr>
              <w:pStyle w:val="Style20"/>
              <w:rPr/>
            </w:pPr>
            <w:r>
              <w:rPr/>
              <w:t>Хранение логов доступа, конфигураций. RAID 1 для отказоустойчивости.</w:t>
            </w:r>
          </w:p>
        </w:tc>
      </w:tr>
      <w:tr>
        <w:trPr/>
        <w:tc>
          <w:tcPr>
            <w:tcW w:w="2231" w:type="dxa"/>
            <w:tcBorders>
              <w:left w:val="single" w:sz="2" w:space="0" w:color="000000"/>
              <w:bottom w:val="single" w:sz="2" w:space="0" w:color="000000"/>
            </w:tcBorders>
          </w:tcPr>
          <w:p>
            <w:pPr>
              <w:pStyle w:val="Style20"/>
              <w:rPr/>
            </w:pPr>
            <w:r>
              <w:rPr/>
              <w:t>Сеть</w:t>
            </w:r>
          </w:p>
        </w:tc>
        <w:tc>
          <w:tcPr>
            <w:tcW w:w="3019" w:type="dxa"/>
            <w:tcBorders>
              <w:left w:val="single" w:sz="2" w:space="0" w:color="000000"/>
              <w:bottom w:val="single" w:sz="2" w:space="0" w:color="000000"/>
            </w:tcBorders>
          </w:tcPr>
          <w:p>
            <w:pPr>
              <w:pStyle w:val="Style20"/>
              <w:rPr/>
            </w:pPr>
            <w:r>
              <w:rPr/>
              <w:t>2x 10 GbE (SFP+)</w:t>
            </w:r>
          </w:p>
        </w:tc>
        <w:tc>
          <w:tcPr>
            <w:tcW w:w="4110" w:type="dxa"/>
            <w:tcBorders>
              <w:left w:val="single" w:sz="2" w:space="0" w:color="000000"/>
              <w:bottom w:val="single" w:sz="2" w:space="0" w:color="000000"/>
              <w:right w:val="single" w:sz="2" w:space="0" w:color="000000"/>
            </w:tcBorders>
          </w:tcPr>
          <w:p>
            <w:pPr>
              <w:pStyle w:val="Style20"/>
              <w:rPr/>
            </w:pPr>
            <w:r>
              <w:rPr/>
              <w:t>Агрегация каналов (Bonding) для обеспечения пропускной способности при пиковых нагрузках.</w:t>
            </w:r>
          </w:p>
        </w:tc>
      </w:tr>
    </w:tbl>
    <w:p>
      <w:pPr>
        <w:pStyle w:val="Heading3"/>
        <w:ind w:firstLine="709" w:left="0"/>
        <w:rPr/>
      </w:pPr>
      <w:bookmarkStart w:id="63" w:name="__RefHeading___Toc31385_3736899727"/>
      <w:bookmarkEnd w:id="63"/>
      <w:r>
        <w:rPr/>
        <w:t>Серверы приложений (Kubernetes Worker Nodes)</w:t>
      </w:r>
    </w:p>
    <w:tbl>
      <w:tblPr>
        <w:tblW w:w="9360" w:type="dxa"/>
        <w:jc w:val="left"/>
        <w:tblInd w:w="28" w:type="dxa"/>
        <w:tblLayout w:type="fixed"/>
        <w:tblCellMar>
          <w:top w:w="0" w:type="dxa"/>
          <w:left w:w="28" w:type="dxa"/>
          <w:bottom w:w="0" w:type="dxa"/>
          <w:right w:w="28" w:type="dxa"/>
        </w:tblCellMar>
      </w:tblPr>
      <w:tblGrid>
        <w:gridCol w:w="2231"/>
        <w:gridCol w:w="3019"/>
        <w:gridCol w:w="4110"/>
      </w:tblGrid>
      <w:tr>
        <w:trPr>
          <w:tblHeader w:val="true"/>
        </w:trPr>
        <w:tc>
          <w:tcPr>
            <w:tcW w:w="2231" w:type="dxa"/>
            <w:tcBorders>
              <w:top w:val="single" w:sz="2" w:space="0" w:color="000000"/>
              <w:left w:val="single" w:sz="2" w:space="0" w:color="000000"/>
              <w:bottom w:val="single" w:sz="2" w:space="0" w:color="000000"/>
            </w:tcBorders>
            <w:vAlign w:val="center"/>
          </w:tcPr>
          <w:p>
            <w:pPr>
              <w:pStyle w:val="Style21"/>
              <w:keepNext w:val="true"/>
              <w:rPr/>
            </w:pPr>
            <w:r>
              <w:rPr/>
              <w:t>Параметр</w:t>
            </w:r>
          </w:p>
        </w:tc>
        <w:tc>
          <w:tcPr>
            <w:tcW w:w="3019" w:type="dxa"/>
            <w:tcBorders>
              <w:top w:val="single" w:sz="2" w:space="0" w:color="000000"/>
              <w:left w:val="single" w:sz="2" w:space="0" w:color="000000"/>
              <w:bottom w:val="single" w:sz="2" w:space="0" w:color="000000"/>
            </w:tcBorders>
            <w:vAlign w:val="center"/>
          </w:tcPr>
          <w:p>
            <w:pPr>
              <w:pStyle w:val="Style21"/>
              <w:rPr/>
            </w:pPr>
            <w:r>
              <w:rPr/>
              <w:t>Значение</w:t>
            </w:r>
          </w:p>
        </w:tc>
        <w:tc>
          <w:tcPr>
            <w:tcW w:w="4110"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Обоснование</w:t>
            </w:r>
          </w:p>
        </w:tc>
      </w:tr>
      <w:tr>
        <w:trPr/>
        <w:tc>
          <w:tcPr>
            <w:tcW w:w="2231" w:type="dxa"/>
            <w:tcBorders>
              <w:left w:val="single" w:sz="2" w:space="0" w:color="000000"/>
              <w:bottom w:val="single" w:sz="2" w:space="0" w:color="000000"/>
            </w:tcBorders>
          </w:tcPr>
          <w:p>
            <w:pPr>
              <w:pStyle w:val="Style20"/>
              <w:keepNext w:val="true"/>
              <w:rPr/>
            </w:pPr>
            <w:r>
              <w:rPr/>
              <w:t>Количество</w:t>
            </w:r>
          </w:p>
        </w:tc>
        <w:tc>
          <w:tcPr>
            <w:tcW w:w="3019" w:type="dxa"/>
            <w:tcBorders>
              <w:left w:val="single" w:sz="2" w:space="0" w:color="000000"/>
              <w:bottom w:val="single" w:sz="2" w:space="0" w:color="000000"/>
            </w:tcBorders>
          </w:tcPr>
          <w:p>
            <w:pPr>
              <w:pStyle w:val="Style20"/>
              <w:rPr/>
            </w:pPr>
            <w:r>
              <w:rPr/>
              <w:t>4 узла (минимально для отказоустойчивости)</w:t>
            </w:r>
          </w:p>
        </w:tc>
        <w:tc>
          <w:tcPr>
            <w:tcW w:w="4110" w:type="dxa"/>
            <w:tcBorders>
              <w:left w:val="single" w:sz="2" w:space="0" w:color="000000"/>
              <w:bottom w:val="single" w:sz="2" w:space="0" w:color="000000"/>
              <w:right w:val="single" w:sz="2" w:space="0" w:color="000000"/>
            </w:tcBorders>
          </w:tcPr>
          <w:p>
            <w:pPr>
              <w:pStyle w:val="Style20"/>
              <w:rPr/>
            </w:pPr>
            <w:r>
              <w:rPr/>
              <w:t>Обеспечение работы микросервисов (FastAPI, React) и масштабирования при росте нагрузки.</w:t>
            </w:r>
          </w:p>
        </w:tc>
      </w:tr>
      <w:tr>
        <w:trPr/>
        <w:tc>
          <w:tcPr>
            <w:tcW w:w="2231" w:type="dxa"/>
            <w:tcBorders>
              <w:left w:val="single" w:sz="2" w:space="0" w:color="000000"/>
              <w:bottom w:val="single" w:sz="2" w:space="0" w:color="000000"/>
            </w:tcBorders>
          </w:tcPr>
          <w:p>
            <w:pPr>
              <w:pStyle w:val="Style20"/>
              <w:keepNext w:val="true"/>
              <w:rPr/>
            </w:pPr>
            <w:r>
              <w:rPr/>
              <w:t>Процессор</w:t>
            </w:r>
          </w:p>
        </w:tc>
        <w:tc>
          <w:tcPr>
            <w:tcW w:w="3019" w:type="dxa"/>
            <w:tcBorders>
              <w:left w:val="single" w:sz="2" w:space="0" w:color="000000"/>
              <w:bottom w:val="single" w:sz="2" w:space="0" w:color="000000"/>
            </w:tcBorders>
          </w:tcPr>
          <w:p>
            <w:pPr>
              <w:pStyle w:val="Style20"/>
              <w:rPr/>
            </w:pPr>
            <w:r>
              <w:rPr/>
              <w:t>2x Intel Xeon Silver 4314 (16 ядер, 2.4 ГГц)</w:t>
            </w:r>
          </w:p>
        </w:tc>
        <w:tc>
          <w:tcPr>
            <w:tcW w:w="4110" w:type="dxa"/>
            <w:tcBorders>
              <w:left w:val="single" w:sz="2" w:space="0" w:color="000000"/>
              <w:bottom w:val="single" w:sz="2" w:space="0" w:color="000000"/>
              <w:right w:val="single" w:sz="2" w:space="0" w:color="000000"/>
            </w:tcBorders>
          </w:tcPr>
          <w:p>
            <w:pPr>
              <w:pStyle w:val="Style20"/>
              <w:rPr/>
            </w:pPr>
            <w:r>
              <w:rPr/>
              <w:t>32 физических ядра на узел для запуска множества подов (pod) микросервисов.</w:t>
            </w:r>
          </w:p>
        </w:tc>
      </w:tr>
      <w:tr>
        <w:trPr>
          <w:trHeight w:val="219" w:hRule="atLeast"/>
        </w:trPr>
        <w:tc>
          <w:tcPr>
            <w:tcW w:w="2231" w:type="dxa"/>
            <w:tcBorders>
              <w:left w:val="single" w:sz="2" w:space="0" w:color="000000"/>
              <w:bottom w:val="single" w:sz="2" w:space="0" w:color="000000"/>
            </w:tcBorders>
          </w:tcPr>
          <w:p>
            <w:pPr>
              <w:pStyle w:val="Style20"/>
              <w:keepNext w:val="true"/>
              <w:rPr/>
            </w:pPr>
            <w:r>
              <w:rPr/>
              <w:t>ОЗУ</w:t>
            </w:r>
          </w:p>
        </w:tc>
        <w:tc>
          <w:tcPr>
            <w:tcW w:w="3019" w:type="dxa"/>
            <w:tcBorders>
              <w:left w:val="single" w:sz="2" w:space="0" w:color="000000"/>
              <w:bottom w:val="single" w:sz="2" w:space="0" w:color="000000"/>
            </w:tcBorders>
          </w:tcPr>
          <w:p>
            <w:pPr>
              <w:pStyle w:val="Style20"/>
              <w:rPr/>
            </w:pPr>
            <w:r>
              <w:rPr/>
              <w:t>128 ГБ DDR4 ECC</w:t>
            </w:r>
          </w:p>
        </w:tc>
        <w:tc>
          <w:tcPr>
            <w:tcW w:w="4110" w:type="dxa"/>
            <w:tcBorders>
              <w:left w:val="single" w:sz="2" w:space="0" w:color="000000"/>
              <w:bottom w:val="single" w:sz="2" w:space="0" w:color="000000"/>
              <w:right w:val="single" w:sz="2" w:space="0" w:color="000000"/>
            </w:tcBorders>
          </w:tcPr>
          <w:p>
            <w:pPr>
              <w:pStyle w:val="Style20"/>
              <w:rPr/>
            </w:pPr>
            <w:r>
              <w:rPr/>
              <w:t>32 ГБ на ядро — оптимально для Python-приложений (FastAPI) и Node.js. Позволяет держать в памяти сессии и кэш.</w:t>
            </w:r>
          </w:p>
        </w:tc>
      </w:tr>
      <w:tr>
        <w:trPr/>
        <w:tc>
          <w:tcPr>
            <w:tcW w:w="2231" w:type="dxa"/>
            <w:tcBorders>
              <w:left w:val="single" w:sz="2" w:space="0" w:color="000000"/>
              <w:bottom w:val="single" w:sz="2" w:space="0" w:color="000000"/>
            </w:tcBorders>
          </w:tcPr>
          <w:p>
            <w:pPr>
              <w:pStyle w:val="Style20"/>
              <w:keepNext w:val="true"/>
              <w:rPr/>
            </w:pPr>
            <w:r>
              <w:rPr/>
              <w:t>Накопитель</w:t>
            </w:r>
          </w:p>
        </w:tc>
        <w:tc>
          <w:tcPr>
            <w:tcW w:w="3019" w:type="dxa"/>
            <w:tcBorders>
              <w:left w:val="single" w:sz="2" w:space="0" w:color="000000"/>
              <w:bottom w:val="single" w:sz="2" w:space="0" w:color="000000"/>
            </w:tcBorders>
          </w:tcPr>
          <w:p>
            <w:pPr>
              <w:pStyle w:val="Style20"/>
              <w:rPr/>
            </w:pPr>
            <w:r>
              <w:rPr/>
              <w:t>2x SSD 960 ГБ NVMe (RAID 1)</w:t>
            </w:r>
          </w:p>
        </w:tc>
        <w:tc>
          <w:tcPr>
            <w:tcW w:w="4110" w:type="dxa"/>
            <w:tcBorders>
              <w:left w:val="single" w:sz="2" w:space="0" w:color="000000"/>
              <w:bottom w:val="single" w:sz="2" w:space="0" w:color="000000"/>
              <w:right w:val="single" w:sz="2" w:space="0" w:color="000000"/>
            </w:tcBorders>
          </w:tcPr>
          <w:p>
            <w:pPr>
              <w:pStyle w:val="Style20"/>
              <w:rPr/>
            </w:pPr>
            <w:r>
              <w:rPr/>
              <w:t>Высокая скорость ввода-вывода для работы контейнеров (Docker OverlayFS) и временных файлов.</w:t>
            </w:r>
          </w:p>
        </w:tc>
      </w:tr>
      <w:tr>
        <w:trPr/>
        <w:tc>
          <w:tcPr>
            <w:tcW w:w="2231" w:type="dxa"/>
            <w:tcBorders>
              <w:left w:val="single" w:sz="2" w:space="0" w:color="000000"/>
              <w:bottom w:val="single" w:sz="2" w:space="0" w:color="000000"/>
            </w:tcBorders>
          </w:tcPr>
          <w:p>
            <w:pPr>
              <w:pStyle w:val="Style20"/>
              <w:rPr/>
            </w:pPr>
            <w:r>
              <w:rPr/>
              <w:t>Сеть</w:t>
            </w:r>
          </w:p>
        </w:tc>
        <w:tc>
          <w:tcPr>
            <w:tcW w:w="3019" w:type="dxa"/>
            <w:tcBorders>
              <w:left w:val="single" w:sz="2" w:space="0" w:color="000000"/>
              <w:bottom w:val="single" w:sz="2" w:space="0" w:color="000000"/>
            </w:tcBorders>
          </w:tcPr>
          <w:p>
            <w:pPr>
              <w:pStyle w:val="Style20"/>
              <w:rPr/>
            </w:pPr>
            <w:r>
              <w:rPr/>
              <w:t>2x 25 GbE (SFP28)</w:t>
            </w:r>
          </w:p>
        </w:tc>
        <w:tc>
          <w:tcPr>
            <w:tcW w:w="4110" w:type="dxa"/>
            <w:tcBorders>
              <w:left w:val="single" w:sz="2" w:space="0" w:color="000000"/>
              <w:bottom w:val="single" w:sz="2" w:space="0" w:color="000000"/>
              <w:right w:val="single" w:sz="2" w:space="0" w:color="000000"/>
            </w:tcBorders>
          </w:tcPr>
          <w:p>
            <w:pPr>
              <w:pStyle w:val="Style20"/>
              <w:rPr/>
            </w:pPr>
            <w:r>
              <w:rPr/>
              <w:t>Высокоскоростная связь с хранилищем и БД, минимизация задержек внутри ЦОД.</w:t>
            </w:r>
          </w:p>
        </w:tc>
      </w:tr>
    </w:tbl>
    <w:p>
      <w:pPr>
        <w:pStyle w:val="Heading3"/>
        <w:ind w:firstLine="709" w:left="0"/>
        <w:rPr/>
      </w:pPr>
      <w:bookmarkStart w:id="64" w:name="__RefHeading___Toc31383_3736899727"/>
      <w:bookmarkEnd w:id="64"/>
      <w:r>
        <w:rPr/>
        <w:t>Серверы баз данных (PostgreSQL)</w:t>
      </w:r>
    </w:p>
    <w:tbl>
      <w:tblPr>
        <w:tblW w:w="9360" w:type="dxa"/>
        <w:jc w:val="left"/>
        <w:tblInd w:w="28" w:type="dxa"/>
        <w:tblLayout w:type="fixed"/>
        <w:tblCellMar>
          <w:top w:w="0" w:type="dxa"/>
          <w:left w:w="28" w:type="dxa"/>
          <w:bottom w:w="0" w:type="dxa"/>
          <w:right w:w="28" w:type="dxa"/>
        </w:tblCellMar>
      </w:tblPr>
      <w:tblGrid>
        <w:gridCol w:w="2231"/>
        <w:gridCol w:w="3019"/>
        <w:gridCol w:w="4110"/>
      </w:tblGrid>
      <w:tr>
        <w:trPr>
          <w:tblHeader w:val="true"/>
        </w:trPr>
        <w:tc>
          <w:tcPr>
            <w:tcW w:w="2231" w:type="dxa"/>
            <w:tcBorders>
              <w:top w:val="single" w:sz="2" w:space="0" w:color="000000"/>
              <w:left w:val="single" w:sz="2" w:space="0" w:color="000000"/>
              <w:bottom w:val="single" w:sz="2" w:space="0" w:color="000000"/>
            </w:tcBorders>
            <w:vAlign w:val="center"/>
          </w:tcPr>
          <w:p>
            <w:pPr>
              <w:pStyle w:val="Style21"/>
              <w:keepNext w:val="true"/>
              <w:rPr/>
            </w:pPr>
            <w:r>
              <w:rPr/>
              <w:t>Параметр</w:t>
            </w:r>
          </w:p>
        </w:tc>
        <w:tc>
          <w:tcPr>
            <w:tcW w:w="3019" w:type="dxa"/>
            <w:tcBorders>
              <w:top w:val="single" w:sz="2" w:space="0" w:color="000000"/>
              <w:left w:val="single" w:sz="2" w:space="0" w:color="000000"/>
              <w:bottom w:val="single" w:sz="2" w:space="0" w:color="000000"/>
            </w:tcBorders>
            <w:vAlign w:val="center"/>
          </w:tcPr>
          <w:p>
            <w:pPr>
              <w:pStyle w:val="Style21"/>
              <w:rPr/>
            </w:pPr>
            <w:r>
              <w:rPr/>
              <w:t>Значение</w:t>
            </w:r>
          </w:p>
        </w:tc>
        <w:tc>
          <w:tcPr>
            <w:tcW w:w="4110"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Обоснование</w:t>
            </w:r>
          </w:p>
        </w:tc>
      </w:tr>
      <w:tr>
        <w:trPr/>
        <w:tc>
          <w:tcPr>
            <w:tcW w:w="2231" w:type="dxa"/>
            <w:tcBorders>
              <w:left w:val="single" w:sz="2" w:space="0" w:color="000000"/>
              <w:bottom w:val="single" w:sz="2" w:space="0" w:color="000000"/>
            </w:tcBorders>
          </w:tcPr>
          <w:p>
            <w:pPr>
              <w:pStyle w:val="Style20"/>
              <w:keepNext w:val="true"/>
              <w:rPr/>
            </w:pPr>
            <w:r>
              <w:rPr/>
              <w:t>Конфигурация</w:t>
            </w:r>
          </w:p>
        </w:tc>
        <w:tc>
          <w:tcPr>
            <w:tcW w:w="3019" w:type="dxa"/>
            <w:tcBorders>
              <w:left w:val="single" w:sz="2" w:space="0" w:color="000000"/>
              <w:bottom w:val="single" w:sz="2" w:space="0" w:color="000000"/>
            </w:tcBorders>
          </w:tcPr>
          <w:p>
            <w:pPr>
              <w:pStyle w:val="Style20"/>
              <w:rPr/>
            </w:pPr>
            <w:r>
              <w:rPr/>
              <w:t>Кластер Patroni (3 узла: Primary + 2 Replica)</w:t>
            </w:r>
          </w:p>
        </w:tc>
        <w:tc>
          <w:tcPr>
            <w:tcW w:w="4110" w:type="dxa"/>
            <w:tcBorders>
              <w:left w:val="single" w:sz="2" w:space="0" w:color="000000"/>
              <w:bottom w:val="single" w:sz="2" w:space="0" w:color="000000"/>
              <w:right w:val="single" w:sz="2" w:space="0" w:color="000000"/>
            </w:tcBorders>
          </w:tcPr>
          <w:p>
            <w:pPr>
              <w:pStyle w:val="Style20"/>
              <w:rPr/>
            </w:pPr>
            <w:r>
              <w:rPr/>
              <w:t>Обеспечение доступности 99.5% и RTO &lt; 1 часа.</w:t>
            </w:r>
          </w:p>
        </w:tc>
      </w:tr>
      <w:tr>
        <w:trPr/>
        <w:tc>
          <w:tcPr>
            <w:tcW w:w="2231" w:type="dxa"/>
            <w:tcBorders>
              <w:left w:val="single" w:sz="2" w:space="0" w:color="000000"/>
              <w:bottom w:val="single" w:sz="2" w:space="0" w:color="000000"/>
            </w:tcBorders>
          </w:tcPr>
          <w:p>
            <w:pPr>
              <w:pStyle w:val="Style20"/>
              <w:keepNext w:val="true"/>
              <w:rPr/>
            </w:pPr>
            <w:r>
              <w:rPr/>
              <w:t>Процессор</w:t>
            </w:r>
          </w:p>
        </w:tc>
        <w:tc>
          <w:tcPr>
            <w:tcW w:w="3019" w:type="dxa"/>
            <w:tcBorders>
              <w:left w:val="single" w:sz="2" w:space="0" w:color="000000"/>
              <w:bottom w:val="single" w:sz="2" w:space="0" w:color="000000"/>
            </w:tcBorders>
          </w:tcPr>
          <w:p>
            <w:pPr>
              <w:pStyle w:val="Style20"/>
              <w:rPr/>
            </w:pPr>
            <w:r>
              <w:rPr/>
              <w:t>2x Intel Xeon Gold 6330 (28 ядер, 2.0 ГГц)</w:t>
            </w:r>
          </w:p>
        </w:tc>
        <w:tc>
          <w:tcPr>
            <w:tcW w:w="4110" w:type="dxa"/>
            <w:tcBorders>
              <w:left w:val="single" w:sz="2" w:space="0" w:color="000000"/>
              <w:bottom w:val="single" w:sz="2" w:space="0" w:color="000000"/>
              <w:right w:val="single" w:sz="2" w:space="0" w:color="000000"/>
            </w:tcBorders>
          </w:tcPr>
          <w:p>
            <w:pPr>
              <w:pStyle w:val="Style20"/>
              <w:rPr/>
            </w:pPr>
            <w:r>
              <w:rPr/>
              <w:t>Высокая частота и количество ядер для параллельной обработки OLTP-запросов от 1000 пользователей.</w:t>
            </w:r>
          </w:p>
        </w:tc>
      </w:tr>
      <w:tr>
        <w:trPr>
          <w:trHeight w:val="219" w:hRule="atLeast"/>
        </w:trPr>
        <w:tc>
          <w:tcPr>
            <w:tcW w:w="2231" w:type="dxa"/>
            <w:tcBorders>
              <w:left w:val="single" w:sz="2" w:space="0" w:color="000000"/>
              <w:bottom w:val="single" w:sz="2" w:space="0" w:color="000000"/>
            </w:tcBorders>
          </w:tcPr>
          <w:p>
            <w:pPr>
              <w:pStyle w:val="Style20"/>
              <w:keepNext w:val="true"/>
              <w:rPr/>
            </w:pPr>
            <w:r>
              <w:rPr/>
              <w:t>ОЗУ</w:t>
            </w:r>
          </w:p>
        </w:tc>
        <w:tc>
          <w:tcPr>
            <w:tcW w:w="3019" w:type="dxa"/>
            <w:tcBorders>
              <w:left w:val="single" w:sz="2" w:space="0" w:color="000000"/>
              <w:bottom w:val="single" w:sz="2" w:space="0" w:color="000000"/>
            </w:tcBorders>
          </w:tcPr>
          <w:p>
            <w:pPr>
              <w:pStyle w:val="Style20"/>
              <w:rPr/>
            </w:pPr>
            <w:r>
              <w:rPr/>
              <w:t>256 ГБ DDR4 ECC</w:t>
            </w:r>
          </w:p>
        </w:tc>
        <w:tc>
          <w:tcPr>
            <w:tcW w:w="4110" w:type="dxa"/>
            <w:tcBorders>
              <w:left w:val="single" w:sz="2" w:space="0" w:color="000000"/>
              <w:bottom w:val="single" w:sz="2" w:space="0" w:color="000000"/>
              <w:right w:val="single" w:sz="2" w:space="0" w:color="000000"/>
            </w:tcBorders>
          </w:tcPr>
          <w:p>
            <w:pPr>
              <w:pStyle w:val="Style20"/>
              <w:rPr/>
            </w:pPr>
            <w:r>
              <w:rPr/>
              <w:t>Критический параметр. Большой объем ОЗУ позволяет СУБД PostgreSQL держать «горячие» данные (индексы, метаданные контента) в памяти (shared_buffers), снижая нагрузку на диски и обеспечивая время ответа &lt; 2 сек.</w:t>
            </w:r>
          </w:p>
        </w:tc>
      </w:tr>
      <w:tr>
        <w:trPr/>
        <w:tc>
          <w:tcPr>
            <w:tcW w:w="2231" w:type="dxa"/>
            <w:tcBorders>
              <w:left w:val="single" w:sz="2" w:space="0" w:color="000000"/>
              <w:bottom w:val="single" w:sz="2" w:space="0" w:color="000000"/>
            </w:tcBorders>
          </w:tcPr>
          <w:p>
            <w:pPr>
              <w:pStyle w:val="Style20"/>
              <w:keepNext w:val="true"/>
              <w:rPr/>
            </w:pPr>
            <w:r>
              <w:rPr/>
              <w:t>Накопитель</w:t>
            </w:r>
          </w:p>
        </w:tc>
        <w:tc>
          <w:tcPr>
            <w:tcW w:w="3019" w:type="dxa"/>
            <w:tcBorders>
              <w:left w:val="single" w:sz="2" w:space="0" w:color="000000"/>
              <w:bottom w:val="single" w:sz="2" w:space="0" w:color="000000"/>
            </w:tcBorders>
          </w:tcPr>
          <w:p>
            <w:pPr>
              <w:pStyle w:val="Style20"/>
              <w:rPr/>
            </w:pPr>
            <w:r>
              <w:rPr/>
              <w:t>4x NVMe SSD 1.92 ТБ (RAID 10)</w:t>
            </w:r>
          </w:p>
        </w:tc>
        <w:tc>
          <w:tcPr>
            <w:tcW w:w="4110" w:type="dxa"/>
            <w:tcBorders>
              <w:left w:val="single" w:sz="2" w:space="0" w:color="000000"/>
              <w:bottom w:val="single" w:sz="2" w:space="0" w:color="000000"/>
              <w:right w:val="single" w:sz="2" w:space="0" w:color="000000"/>
            </w:tcBorders>
          </w:tcPr>
          <w:p>
            <w:pPr>
              <w:pStyle w:val="Style20"/>
              <w:rPr/>
            </w:pPr>
            <w:r>
              <w:rPr/>
              <w:t>Используется для хранения файлов БД и WAL-логов. RAID 10 дает баланс скорости и надежности. NVMe необходим для быстрой записи транзакций (заявки, логи).</w:t>
            </w:r>
          </w:p>
        </w:tc>
      </w:tr>
      <w:tr>
        <w:trPr/>
        <w:tc>
          <w:tcPr>
            <w:tcW w:w="2231" w:type="dxa"/>
            <w:tcBorders>
              <w:left w:val="single" w:sz="2" w:space="0" w:color="000000"/>
              <w:bottom w:val="single" w:sz="2" w:space="0" w:color="000000"/>
            </w:tcBorders>
          </w:tcPr>
          <w:p>
            <w:pPr>
              <w:pStyle w:val="Style20"/>
              <w:rPr/>
            </w:pPr>
            <w:r>
              <w:rPr/>
              <w:t>Сеть</w:t>
            </w:r>
          </w:p>
        </w:tc>
        <w:tc>
          <w:tcPr>
            <w:tcW w:w="3019" w:type="dxa"/>
            <w:tcBorders>
              <w:left w:val="single" w:sz="2" w:space="0" w:color="000000"/>
              <w:bottom w:val="single" w:sz="2" w:space="0" w:color="000000"/>
            </w:tcBorders>
          </w:tcPr>
          <w:p>
            <w:pPr>
              <w:pStyle w:val="Style20"/>
              <w:rPr/>
            </w:pPr>
            <w:r>
              <w:rPr/>
              <w:t>2x 25 GbE</w:t>
            </w:r>
          </w:p>
        </w:tc>
        <w:tc>
          <w:tcPr>
            <w:tcW w:w="4110" w:type="dxa"/>
            <w:tcBorders>
              <w:left w:val="single" w:sz="2" w:space="0" w:color="000000"/>
              <w:bottom w:val="single" w:sz="2" w:space="0" w:color="000000"/>
              <w:right w:val="single" w:sz="2" w:space="0" w:color="000000"/>
            </w:tcBorders>
          </w:tcPr>
          <w:p>
            <w:pPr>
              <w:pStyle w:val="Style20"/>
              <w:rPr/>
            </w:pPr>
            <w:r>
              <w:rPr/>
              <w:t>Быстрая репликация данных на standby-узлы.</w:t>
            </w:r>
          </w:p>
        </w:tc>
      </w:tr>
    </w:tbl>
    <w:p>
      <w:pPr>
        <w:pStyle w:val="Heading3"/>
        <w:ind w:firstLine="709" w:left="0"/>
        <w:rPr/>
      </w:pPr>
      <w:bookmarkStart w:id="65" w:name="__RefHeading___Toc31381_3736899727"/>
      <w:bookmarkEnd w:id="65"/>
      <w:r>
        <w:rPr/>
        <w:t>Серверы поискового движка (Elasticsearch)</w:t>
      </w:r>
    </w:p>
    <w:tbl>
      <w:tblPr>
        <w:tblW w:w="9360" w:type="dxa"/>
        <w:jc w:val="left"/>
        <w:tblInd w:w="28" w:type="dxa"/>
        <w:tblLayout w:type="fixed"/>
        <w:tblCellMar>
          <w:top w:w="0" w:type="dxa"/>
          <w:left w:w="28" w:type="dxa"/>
          <w:bottom w:w="0" w:type="dxa"/>
          <w:right w:w="28" w:type="dxa"/>
        </w:tblCellMar>
      </w:tblPr>
      <w:tblGrid>
        <w:gridCol w:w="2231"/>
        <w:gridCol w:w="3019"/>
        <w:gridCol w:w="4110"/>
      </w:tblGrid>
      <w:tr>
        <w:trPr>
          <w:tblHeader w:val="true"/>
        </w:trPr>
        <w:tc>
          <w:tcPr>
            <w:tcW w:w="2231" w:type="dxa"/>
            <w:tcBorders>
              <w:top w:val="single" w:sz="2" w:space="0" w:color="000000"/>
              <w:left w:val="single" w:sz="2" w:space="0" w:color="000000"/>
              <w:bottom w:val="single" w:sz="2" w:space="0" w:color="000000"/>
            </w:tcBorders>
            <w:vAlign w:val="center"/>
          </w:tcPr>
          <w:p>
            <w:pPr>
              <w:pStyle w:val="Style21"/>
              <w:keepNext w:val="true"/>
              <w:rPr/>
            </w:pPr>
            <w:r>
              <w:rPr/>
              <w:t>Параметр</w:t>
            </w:r>
          </w:p>
        </w:tc>
        <w:tc>
          <w:tcPr>
            <w:tcW w:w="3019" w:type="dxa"/>
            <w:tcBorders>
              <w:top w:val="single" w:sz="2" w:space="0" w:color="000000"/>
              <w:left w:val="single" w:sz="2" w:space="0" w:color="000000"/>
              <w:bottom w:val="single" w:sz="2" w:space="0" w:color="000000"/>
            </w:tcBorders>
            <w:vAlign w:val="center"/>
          </w:tcPr>
          <w:p>
            <w:pPr>
              <w:pStyle w:val="Style21"/>
              <w:rPr/>
            </w:pPr>
            <w:r>
              <w:rPr/>
              <w:t>Значение</w:t>
            </w:r>
          </w:p>
        </w:tc>
        <w:tc>
          <w:tcPr>
            <w:tcW w:w="4110"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Обоснование</w:t>
            </w:r>
          </w:p>
        </w:tc>
      </w:tr>
      <w:tr>
        <w:trPr/>
        <w:tc>
          <w:tcPr>
            <w:tcW w:w="2231" w:type="dxa"/>
            <w:tcBorders>
              <w:left w:val="single" w:sz="2" w:space="0" w:color="000000"/>
              <w:bottom w:val="single" w:sz="2" w:space="0" w:color="000000"/>
            </w:tcBorders>
          </w:tcPr>
          <w:p>
            <w:pPr>
              <w:pStyle w:val="Style20"/>
              <w:keepNext w:val="true"/>
              <w:rPr/>
            </w:pPr>
            <w:r>
              <w:rPr/>
              <w:t>Конфигурация</w:t>
            </w:r>
          </w:p>
        </w:tc>
        <w:tc>
          <w:tcPr>
            <w:tcW w:w="3019" w:type="dxa"/>
            <w:tcBorders>
              <w:left w:val="single" w:sz="2" w:space="0" w:color="000000"/>
              <w:bottom w:val="single" w:sz="2" w:space="0" w:color="000000"/>
            </w:tcBorders>
          </w:tcPr>
          <w:p>
            <w:pPr>
              <w:pStyle w:val="Style20"/>
              <w:rPr/>
            </w:pPr>
            <w:r>
              <w:rPr/>
              <w:t>Кластер из 3 узлов</w:t>
            </w:r>
          </w:p>
        </w:tc>
        <w:tc>
          <w:tcPr>
            <w:tcW w:w="4110" w:type="dxa"/>
            <w:tcBorders>
              <w:left w:val="single" w:sz="2" w:space="0" w:color="000000"/>
              <w:bottom w:val="single" w:sz="2" w:space="0" w:color="000000"/>
              <w:right w:val="single" w:sz="2" w:space="0" w:color="000000"/>
            </w:tcBorders>
          </w:tcPr>
          <w:p>
            <w:pPr>
              <w:pStyle w:val="Style20"/>
              <w:rPr/>
            </w:pPr>
            <w:r>
              <w:rPr/>
              <w:t>Обеспечение отказоустойчивости и распределения шардов индексов.</w:t>
            </w:r>
          </w:p>
        </w:tc>
      </w:tr>
      <w:tr>
        <w:trPr/>
        <w:tc>
          <w:tcPr>
            <w:tcW w:w="2231" w:type="dxa"/>
            <w:tcBorders>
              <w:left w:val="single" w:sz="2" w:space="0" w:color="000000"/>
              <w:bottom w:val="single" w:sz="2" w:space="0" w:color="000000"/>
            </w:tcBorders>
          </w:tcPr>
          <w:p>
            <w:pPr>
              <w:pStyle w:val="Style20"/>
              <w:keepNext w:val="true"/>
              <w:rPr/>
            </w:pPr>
            <w:r>
              <w:rPr/>
              <w:t>Процессор</w:t>
            </w:r>
          </w:p>
        </w:tc>
        <w:tc>
          <w:tcPr>
            <w:tcW w:w="3019" w:type="dxa"/>
            <w:tcBorders>
              <w:left w:val="single" w:sz="2" w:space="0" w:color="000000"/>
              <w:bottom w:val="single" w:sz="2" w:space="0" w:color="000000"/>
            </w:tcBorders>
          </w:tcPr>
          <w:p>
            <w:pPr>
              <w:pStyle w:val="Style20"/>
              <w:rPr/>
            </w:pPr>
            <w:r>
              <w:rPr/>
              <w:t>2x Intel Xeon Silver 4314 (16 ядер)</w:t>
            </w:r>
          </w:p>
        </w:tc>
        <w:tc>
          <w:tcPr>
            <w:tcW w:w="4110" w:type="dxa"/>
            <w:tcBorders>
              <w:left w:val="single" w:sz="2" w:space="0" w:color="000000"/>
              <w:bottom w:val="single" w:sz="2" w:space="0" w:color="000000"/>
              <w:right w:val="single" w:sz="2" w:space="0" w:color="000000"/>
            </w:tcBorders>
          </w:tcPr>
          <w:p>
            <w:pPr>
              <w:pStyle w:val="Style20"/>
              <w:rPr/>
            </w:pPr>
            <w:r>
              <w:rPr/>
              <w:t>Elasticsearch активно использует многопоточность для индексации и поиска.</w:t>
            </w:r>
          </w:p>
        </w:tc>
      </w:tr>
      <w:tr>
        <w:trPr>
          <w:trHeight w:val="219" w:hRule="atLeast"/>
        </w:trPr>
        <w:tc>
          <w:tcPr>
            <w:tcW w:w="2231" w:type="dxa"/>
            <w:tcBorders>
              <w:left w:val="single" w:sz="2" w:space="0" w:color="000000"/>
              <w:bottom w:val="single" w:sz="2" w:space="0" w:color="000000"/>
            </w:tcBorders>
          </w:tcPr>
          <w:p>
            <w:pPr>
              <w:pStyle w:val="Style20"/>
              <w:keepNext w:val="true"/>
              <w:rPr/>
            </w:pPr>
            <w:r>
              <w:rPr/>
              <w:t>ОЗУ</w:t>
            </w:r>
          </w:p>
        </w:tc>
        <w:tc>
          <w:tcPr>
            <w:tcW w:w="3019" w:type="dxa"/>
            <w:tcBorders>
              <w:left w:val="single" w:sz="2" w:space="0" w:color="000000"/>
              <w:bottom w:val="single" w:sz="2" w:space="0" w:color="000000"/>
            </w:tcBorders>
          </w:tcPr>
          <w:p>
            <w:pPr>
              <w:pStyle w:val="Style20"/>
              <w:rPr/>
            </w:pPr>
            <w:r>
              <w:rPr/>
              <w:t>64 ГБ DDR4 ECC</w:t>
            </w:r>
          </w:p>
        </w:tc>
        <w:tc>
          <w:tcPr>
            <w:tcW w:w="4110" w:type="dxa"/>
            <w:tcBorders>
              <w:left w:val="single" w:sz="2" w:space="0" w:color="000000"/>
              <w:bottom w:val="single" w:sz="2" w:space="0" w:color="000000"/>
              <w:right w:val="single" w:sz="2" w:space="0" w:color="000000"/>
            </w:tcBorders>
          </w:tcPr>
          <w:p>
            <w:pPr>
              <w:pStyle w:val="Style20"/>
              <w:rPr/>
            </w:pPr>
            <w:r>
              <w:rPr/>
              <w:t>Рекомендуется выделять до 50% ОЗУ под кучу (heap) JVM (но не более 31 ГБ). Остальная память используется ОС для кэширования файлов индексов (Lucene).</w:t>
            </w:r>
          </w:p>
        </w:tc>
      </w:tr>
      <w:tr>
        <w:trPr/>
        <w:tc>
          <w:tcPr>
            <w:tcW w:w="2231" w:type="dxa"/>
            <w:tcBorders>
              <w:left w:val="single" w:sz="2" w:space="0" w:color="000000"/>
              <w:bottom w:val="single" w:sz="2" w:space="0" w:color="000000"/>
            </w:tcBorders>
          </w:tcPr>
          <w:p>
            <w:pPr>
              <w:pStyle w:val="Style20"/>
              <w:keepNext w:val="true"/>
              <w:rPr/>
            </w:pPr>
            <w:r>
              <w:rPr/>
              <w:t>Накопитель</w:t>
            </w:r>
          </w:p>
        </w:tc>
        <w:tc>
          <w:tcPr>
            <w:tcW w:w="3019" w:type="dxa"/>
            <w:tcBorders>
              <w:left w:val="single" w:sz="2" w:space="0" w:color="000000"/>
              <w:bottom w:val="single" w:sz="2" w:space="0" w:color="000000"/>
            </w:tcBorders>
          </w:tcPr>
          <w:p>
            <w:pPr>
              <w:pStyle w:val="Style20"/>
              <w:rPr/>
            </w:pPr>
            <w:r>
              <w:rPr/>
              <w:t>4x NVMe SSD 1.92 ТБ (RAID 0 или JBOD)</w:t>
            </w:r>
          </w:p>
        </w:tc>
        <w:tc>
          <w:tcPr>
            <w:tcW w:w="4110" w:type="dxa"/>
            <w:tcBorders>
              <w:left w:val="single" w:sz="2" w:space="0" w:color="000000"/>
              <w:bottom w:val="single" w:sz="2" w:space="0" w:color="000000"/>
              <w:right w:val="single" w:sz="2" w:space="0" w:color="000000"/>
            </w:tcBorders>
          </w:tcPr>
          <w:p>
            <w:pPr>
              <w:pStyle w:val="Style20"/>
              <w:rPr/>
            </w:pPr>
            <w:r>
              <w:rPr/>
              <w:t>Критически важна скорость случайного чтения/записи для обратных индексов. Допустим RAID 0 для скорости, так как отказоустойчивость обеспечивается репликацией данных в кластере.</w:t>
            </w:r>
          </w:p>
        </w:tc>
      </w:tr>
      <w:tr>
        <w:trPr/>
        <w:tc>
          <w:tcPr>
            <w:tcW w:w="2231" w:type="dxa"/>
            <w:tcBorders>
              <w:left w:val="single" w:sz="2" w:space="0" w:color="000000"/>
              <w:bottom w:val="single" w:sz="2" w:space="0" w:color="000000"/>
            </w:tcBorders>
          </w:tcPr>
          <w:p>
            <w:pPr>
              <w:pStyle w:val="Style20"/>
              <w:rPr/>
            </w:pPr>
            <w:r>
              <w:rPr/>
              <w:t>Сеть</w:t>
            </w:r>
          </w:p>
        </w:tc>
        <w:tc>
          <w:tcPr>
            <w:tcW w:w="3019" w:type="dxa"/>
            <w:tcBorders>
              <w:left w:val="single" w:sz="2" w:space="0" w:color="000000"/>
              <w:bottom w:val="single" w:sz="2" w:space="0" w:color="000000"/>
            </w:tcBorders>
          </w:tcPr>
          <w:p>
            <w:pPr>
              <w:pStyle w:val="Style20"/>
              <w:rPr/>
            </w:pPr>
            <w:r>
              <w:rPr/>
              <w:t>2x 25 GbE</w:t>
            </w:r>
          </w:p>
        </w:tc>
        <w:tc>
          <w:tcPr>
            <w:tcW w:w="4110" w:type="dxa"/>
            <w:tcBorders>
              <w:left w:val="single" w:sz="2" w:space="0" w:color="000000"/>
              <w:bottom w:val="single" w:sz="2" w:space="0" w:color="000000"/>
              <w:right w:val="single" w:sz="2" w:space="0" w:color="000000"/>
            </w:tcBorders>
          </w:tcPr>
          <w:p>
            <w:pPr>
              <w:pStyle w:val="Style20"/>
              <w:rPr/>
            </w:pPr>
            <w:r>
              <w:rPr/>
              <w:t>Интенсивный обмен данными между узлами при балансировке шардов и выполнении распределенного поиска.</w:t>
            </w:r>
          </w:p>
        </w:tc>
      </w:tr>
    </w:tbl>
    <w:p>
      <w:pPr>
        <w:pStyle w:val="Heading3"/>
        <w:ind w:firstLine="709" w:left="0"/>
        <w:rPr/>
      </w:pPr>
      <w:bookmarkStart w:id="66" w:name="__RefHeading___Toc31379_3736899727"/>
      <w:bookmarkEnd w:id="66"/>
      <w:r>
        <w:rPr/>
        <w:t>Серверы для нейросетевых моделей (NLP / PyTorch)</w:t>
      </w:r>
    </w:p>
    <w:tbl>
      <w:tblPr>
        <w:tblW w:w="9360" w:type="dxa"/>
        <w:jc w:val="left"/>
        <w:tblInd w:w="28" w:type="dxa"/>
        <w:tblLayout w:type="fixed"/>
        <w:tblCellMar>
          <w:top w:w="0" w:type="dxa"/>
          <w:left w:w="28" w:type="dxa"/>
          <w:bottom w:w="0" w:type="dxa"/>
          <w:right w:w="28" w:type="dxa"/>
        </w:tblCellMar>
      </w:tblPr>
      <w:tblGrid>
        <w:gridCol w:w="2231"/>
        <w:gridCol w:w="3019"/>
        <w:gridCol w:w="4110"/>
      </w:tblGrid>
      <w:tr>
        <w:trPr>
          <w:tblHeader w:val="true"/>
        </w:trPr>
        <w:tc>
          <w:tcPr>
            <w:tcW w:w="2231" w:type="dxa"/>
            <w:tcBorders>
              <w:top w:val="single" w:sz="2" w:space="0" w:color="000000"/>
              <w:left w:val="single" w:sz="2" w:space="0" w:color="000000"/>
              <w:bottom w:val="single" w:sz="2" w:space="0" w:color="000000"/>
            </w:tcBorders>
            <w:vAlign w:val="center"/>
          </w:tcPr>
          <w:p>
            <w:pPr>
              <w:pStyle w:val="Style21"/>
              <w:keepNext w:val="true"/>
              <w:rPr/>
            </w:pPr>
            <w:r>
              <w:rPr/>
              <w:t>Параметр</w:t>
            </w:r>
          </w:p>
        </w:tc>
        <w:tc>
          <w:tcPr>
            <w:tcW w:w="3019" w:type="dxa"/>
            <w:tcBorders>
              <w:top w:val="single" w:sz="2" w:space="0" w:color="000000"/>
              <w:left w:val="single" w:sz="2" w:space="0" w:color="000000"/>
              <w:bottom w:val="single" w:sz="2" w:space="0" w:color="000000"/>
            </w:tcBorders>
            <w:vAlign w:val="center"/>
          </w:tcPr>
          <w:p>
            <w:pPr>
              <w:pStyle w:val="Style21"/>
              <w:rPr/>
            </w:pPr>
            <w:r>
              <w:rPr/>
              <w:t>Значение</w:t>
            </w:r>
          </w:p>
        </w:tc>
        <w:tc>
          <w:tcPr>
            <w:tcW w:w="4110"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Обоснование</w:t>
            </w:r>
          </w:p>
        </w:tc>
      </w:tr>
      <w:tr>
        <w:trPr/>
        <w:tc>
          <w:tcPr>
            <w:tcW w:w="2231" w:type="dxa"/>
            <w:tcBorders>
              <w:left w:val="single" w:sz="2" w:space="0" w:color="000000"/>
              <w:bottom w:val="single" w:sz="2" w:space="0" w:color="000000"/>
            </w:tcBorders>
          </w:tcPr>
          <w:p>
            <w:pPr>
              <w:pStyle w:val="Style20"/>
              <w:keepNext w:val="true"/>
              <w:rPr/>
            </w:pPr>
            <w:r>
              <w:rPr/>
              <w:t>Количество</w:t>
            </w:r>
          </w:p>
        </w:tc>
        <w:tc>
          <w:tcPr>
            <w:tcW w:w="3019" w:type="dxa"/>
            <w:tcBorders>
              <w:left w:val="single" w:sz="2" w:space="0" w:color="000000"/>
              <w:bottom w:val="single" w:sz="2" w:space="0" w:color="000000"/>
            </w:tcBorders>
          </w:tcPr>
          <w:p>
            <w:pPr>
              <w:pStyle w:val="Style20"/>
              <w:rPr/>
            </w:pPr>
            <w:r>
              <w:rPr/>
              <w:t>2 узла (активный + standby или для распределения нагрузки)</w:t>
            </w:r>
          </w:p>
        </w:tc>
        <w:tc>
          <w:tcPr>
            <w:tcW w:w="4110" w:type="dxa"/>
            <w:tcBorders>
              <w:left w:val="single" w:sz="2" w:space="0" w:color="000000"/>
              <w:bottom w:val="single" w:sz="2" w:space="0" w:color="000000"/>
              <w:right w:val="single" w:sz="2" w:space="0" w:color="000000"/>
            </w:tcBorders>
          </w:tcPr>
          <w:p>
            <w:pPr>
              <w:pStyle w:val="Style20"/>
              <w:rPr/>
            </w:pPr>
            <w:r>
              <w:rPr/>
              <w:t>Обеспечение требования времени обработки запроса (семантический анализ ≤ 2 сек).</w:t>
            </w:r>
          </w:p>
        </w:tc>
      </w:tr>
      <w:tr>
        <w:trPr/>
        <w:tc>
          <w:tcPr>
            <w:tcW w:w="2231" w:type="dxa"/>
            <w:tcBorders>
              <w:left w:val="single" w:sz="2" w:space="0" w:color="000000"/>
              <w:bottom w:val="single" w:sz="2" w:space="0" w:color="000000"/>
            </w:tcBorders>
          </w:tcPr>
          <w:p>
            <w:pPr>
              <w:pStyle w:val="Style20"/>
              <w:keepNext w:val="true"/>
              <w:rPr/>
            </w:pPr>
            <w:r>
              <w:rPr/>
              <w:t>Процессор</w:t>
            </w:r>
          </w:p>
        </w:tc>
        <w:tc>
          <w:tcPr>
            <w:tcW w:w="3019" w:type="dxa"/>
            <w:tcBorders>
              <w:left w:val="single" w:sz="2" w:space="0" w:color="000000"/>
              <w:bottom w:val="single" w:sz="2" w:space="0" w:color="000000"/>
            </w:tcBorders>
          </w:tcPr>
          <w:p>
            <w:pPr>
              <w:pStyle w:val="Style20"/>
              <w:rPr/>
            </w:pPr>
            <w:r>
              <w:rPr/>
              <w:t>1x AMD EPYC 7313 (16 ядер)</w:t>
            </w:r>
          </w:p>
        </w:tc>
        <w:tc>
          <w:tcPr>
            <w:tcW w:w="4110" w:type="dxa"/>
            <w:tcBorders>
              <w:left w:val="single" w:sz="2" w:space="0" w:color="000000"/>
              <w:bottom w:val="single" w:sz="2" w:space="0" w:color="000000"/>
              <w:right w:val="single" w:sz="2" w:space="0" w:color="000000"/>
            </w:tcBorders>
          </w:tcPr>
          <w:p>
            <w:pPr>
              <w:pStyle w:val="Style20"/>
              <w:rPr/>
            </w:pPr>
            <w:r>
              <w:rPr/>
              <w:t>Достаточно для пред/пост-обработки данных и управления GPU.</w:t>
            </w:r>
          </w:p>
        </w:tc>
      </w:tr>
      <w:tr>
        <w:trPr>
          <w:trHeight w:val="219" w:hRule="atLeast"/>
        </w:trPr>
        <w:tc>
          <w:tcPr>
            <w:tcW w:w="2231" w:type="dxa"/>
            <w:tcBorders>
              <w:left w:val="single" w:sz="2" w:space="0" w:color="000000"/>
              <w:bottom w:val="single" w:sz="2" w:space="0" w:color="000000"/>
            </w:tcBorders>
          </w:tcPr>
          <w:p>
            <w:pPr>
              <w:pStyle w:val="Style20"/>
              <w:keepNext w:val="true"/>
              <w:rPr/>
            </w:pPr>
            <w:r>
              <w:rPr/>
              <w:t>ОЗУ</w:t>
            </w:r>
          </w:p>
        </w:tc>
        <w:tc>
          <w:tcPr>
            <w:tcW w:w="3019" w:type="dxa"/>
            <w:tcBorders>
              <w:left w:val="single" w:sz="2" w:space="0" w:color="000000"/>
              <w:bottom w:val="single" w:sz="2" w:space="0" w:color="000000"/>
            </w:tcBorders>
          </w:tcPr>
          <w:p>
            <w:pPr>
              <w:pStyle w:val="Style20"/>
              <w:rPr/>
            </w:pPr>
            <w:r>
              <w:rPr/>
              <w:t>128 ГБ DDR4 ECC</w:t>
            </w:r>
          </w:p>
        </w:tc>
        <w:tc>
          <w:tcPr>
            <w:tcW w:w="4110" w:type="dxa"/>
            <w:tcBorders>
              <w:left w:val="single" w:sz="2" w:space="0" w:color="000000"/>
              <w:bottom w:val="single" w:sz="2" w:space="0" w:color="000000"/>
              <w:right w:val="single" w:sz="2" w:space="0" w:color="000000"/>
            </w:tcBorders>
          </w:tcPr>
          <w:p>
            <w:pPr>
              <w:pStyle w:val="Style20"/>
              <w:rPr/>
            </w:pPr>
            <w:r>
              <w:rPr/>
              <w:t>Хранение предзагруженных моделей и эмбеддингов.</w:t>
            </w:r>
          </w:p>
        </w:tc>
      </w:tr>
      <w:tr>
        <w:trPr/>
        <w:tc>
          <w:tcPr>
            <w:tcW w:w="2231" w:type="dxa"/>
            <w:tcBorders>
              <w:left w:val="single" w:sz="2" w:space="0" w:color="000000"/>
              <w:bottom w:val="single" w:sz="2" w:space="0" w:color="000000"/>
            </w:tcBorders>
          </w:tcPr>
          <w:p>
            <w:pPr>
              <w:pStyle w:val="Style20"/>
              <w:keepNext w:val="true"/>
              <w:rPr/>
            </w:pPr>
            <w:r>
              <w:rPr/>
              <w:t>GPU-ускоритель</w:t>
            </w:r>
          </w:p>
        </w:tc>
        <w:tc>
          <w:tcPr>
            <w:tcW w:w="3019" w:type="dxa"/>
            <w:tcBorders>
              <w:left w:val="single" w:sz="2" w:space="0" w:color="000000"/>
              <w:bottom w:val="single" w:sz="2" w:space="0" w:color="000000"/>
            </w:tcBorders>
          </w:tcPr>
          <w:p>
            <w:pPr>
              <w:pStyle w:val="Style20"/>
              <w:rPr/>
            </w:pPr>
            <w:r>
              <w:rPr/>
              <w:t>NVIDIA A10 (24 ГБ) или A40 (48 ГБ)</w:t>
            </w:r>
          </w:p>
        </w:tc>
        <w:tc>
          <w:tcPr>
            <w:tcW w:w="4110" w:type="dxa"/>
            <w:tcBorders>
              <w:left w:val="single" w:sz="2" w:space="0" w:color="000000"/>
              <w:bottom w:val="single" w:sz="2" w:space="0" w:color="000000"/>
              <w:right w:val="single" w:sz="2" w:space="0" w:color="000000"/>
            </w:tcBorders>
          </w:tcPr>
          <w:p>
            <w:pPr>
              <w:pStyle w:val="Style20"/>
              <w:rPr/>
            </w:pPr>
            <w:r>
              <w:rPr/>
              <w:t>Ключевой компонент. Необходим для быстрого инференса трансформерных моделей (Hugging Face, BERT). Модель cointegrated/rubert-tiny2 или более тяжелые аналоги. 24 ГБ VRAM достаточно для пакетной обработки (batching) запросов от множества пользователей.</w:t>
            </w:r>
          </w:p>
        </w:tc>
      </w:tr>
      <w:tr>
        <w:trPr/>
        <w:tc>
          <w:tcPr>
            <w:tcW w:w="2231" w:type="dxa"/>
            <w:tcBorders>
              <w:left w:val="single" w:sz="2" w:space="0" w:color="000000"/>
              <w:bottom w:val="single" w:sz="2" w:space="0" w:color="000000"/>
            </w:tcBorders>
          </w:tcPr>
          <w:p>
            <w:pPr>
              <w:pStyle w:val="Style20"/>
              <w:keepNext w:val="true"/>
              <w:rPr/>
            </w:pPr>
            <w:r>
              <w:rPr/>
              <w:t>Накопитель</w:t>
            </w:r>
          </w:p>
        </w:tc>
        <w:tc>
          <w:tcPr>
            <w:tcW w:w="3019" w:type="dxa"/>
            <w:tcBorders>
              <w:left w:val="single" w:sz="2" w:space="0" w:color="000000"/>
              <w:bottom w:val="single" w:sz="2" w:space="0" w:color="000000"/>
            </w:tcBorders>
          </w:tcPr>
          <w:p>
            <w:pPr>
              <w:pStyle w:val="Style20"/>
              <w:rPr/>
            </w:pPr>
            <w:r>
              <w:rPr/>
              <w:t>2x NVMe SSD 1.92 ТБ (RAID 1)</w:t>
            </w:r>
          </w:p>
        </w:tc>
        <w:tc>
          <w:tcPr>
            <w:tcW w:w="4110" w:type="dxa"/>
            <w:tcBorders>
              <w:left w:val="single" w:sz="2" w:space="0" w:color="000000"/>
              <w:bottom w:val="single" w:sz="2" w:space="0" w:color="000000"/>
              <w:right w:val="single" w:sz="2" w:space="0" w:color="000000"/>
            </w:tcBorders>
          </w:tcPr>
          <w:p>
            <w:pPr>
              <w:pStyle w:val="Style20"/>
              <w:rPr/>
            </w:pPr>
            <w:r>
              <w:rPr/>
              <w:t>Хранение docker-образов, кэша моделей, датасетов для дообучения.</w:t>
            </w:r>
          </w:p>
        </w:tc>
      </w:tr>
      <w:tr>
        <w:trPr/>
        <w:tc>
          <w:tcPr>
            <w:tcW w:w="2231" w:type="dxa"/>
            <w:tcBorders>
              <w:left w:val="single" w:sz="2" w:space="0" w:color="000000"/>
              <w:bottom w:val="single" w:sz="2" w:space="0" w:color="000000"/>
            </w:tcBorders>
          </w:tcPr>
          <w:p>
            <w:pPr>
              <w:pStyle w:val="Style20"/>
              <w:rPr/>
            </w:pPr>
            <w:r>
              <w:rPr/>
              <w:t>Сеть</w:t>
            </w:r>
          </w:p>
        </w:tc>
        <w:tc>
          <w:tcPr>
            <w:tcW w:w="3019" w:type="dxa"/>
            <w:tcBorders>
              <w:left w:val="single" w:sz="2" w:space="0" w:color="000000"/>
              <w:bottom w:val="single" w:sz="2" w:space="0" w:color="000000"/>
            </w:tcBorders>
          </w:tcPr>
          <w:p>
            <w:pPr>
              <w:pStyle w:val="Style20"/>
              <w:rPr/>
            </w:pPr>
            <w:r>
              <w:rPr/>
              <w:t>Mellanox ConnectX-6 25 GbE</w:t>
            </w:r>
          </w:p>
        </w:tc>
        <w:tc>
          <w:tcPr>
            <w:tcW w:w="4110" w:type="dxa"/>
            <w:tcBorders>
              <w:left w:val="single" w:sz="2" w:space="0" w:color="000000"/>
              <w:bottom w:val="single" w:sz="2" w:space="0" w:color="000000"/>
              <w:right w:val="single" w:sz="2" w:space="0" w:color="000000"/>
            </w:tcBorders>
          </w:tcPr>
          <w:p>
            <w:pPr>
              <w:pStyle w:val="Style20"/>
              <w:rPr/>
            </w:pPr>
            <w:r>
              <w:rPr/>
              <w:t>Высокоскоростная связь для быстрой передачи данных между сервисами (gRPC/REST).</w:t>
            </w:r>
          </w:p>
        </w:tc>
      </w:tr>
    </w:tbl>
    <w:p>
      <w:pPr>
        <w:pStyle w:val="Heading3"/>
        <w:ind w:firstLine="709" w:left="0"/>
        <w:rPr/>
      </w:pPr>
      <w:bookmarkStart w:id="67" w:name="__RefHeading___Toc31377_3736899727"/>
      <w:bookmarkEnd w:id="67"/>
      <w:r>
        <w:rPr/>
        <w:t>Файловое хранилище (S3-совместимое)</w:t>
      </w:r>
    </w:p>
    <w:tbl>
      <w:tblPr>
        <w:tblW w:w="9360" w:type="dxa"/>
        <w:jc w:val="left"/>
        <w:tblInd w:w="28" w:type="dxa"/>
        <w:tblLayout w:type="fixed"/>
        <w:tblCellMar>
          <w:top w:w="0" w:type="dxa"/>
          <w:left w:w="28" w:type="dxa"/>
          <w:bottom w:w="0" w:type="dxa"/>
          <w:right w:w="28" w:type="dxa"/>
        </w:tblCellMar>
      </w:tblPr>
      <w:tblGrid>
        <w:gridCol w:w="2231"/>
        <w:gridCol w:w="3019"/>
        <w:gridCol w:w="4110"/>
      </w:tblGrid>
      <w:tr>
        <w:trPr>
          <w:tblHeader w:val="true"/>
        </w:trPr>
        <w:tc>
          <w:tcPr>
            <w:tcW w:w="2231" w:type="dxa"/>
            <w:tcBorders>
              <w:top w:val="single" w:sz="2" w:space="0" w:color="000000"/>
              <w:left w:val="single" w:sz="2" w:space="0" w:color="000000"/>
              <w:bottom w:val="single" w:sz="2" w:space="0" w:color="000000"/>
            </w:tcBorders>
            <w:vAlign w:val="center"/>
          </w:tcPr>
          <w:p>
            <w:pPr>
              <w:pStyle w:val="Style21"/>
              <w:keepNext w:val="true"/>
              <w:rPr/>
            </w:pPr>
            <w:r>
              <w:rPr/>
              <w:t>Параметр</w:t>
            </w:r>
          </w:p>
        </w:tc>
        <w:tc>
          <w:tcPr>
            <w:tcW w:w="3019" w:type="dxa"/>
            <w:tcBorders>
              <w:top w:val="single" w:sz="2" w:space="0" w:color="000000"/>
              <w:left w:val="single" w:sz="2" w:space="0" w:color="000000"/>
              <w:bottom w:val="single" w:sz="2" w:space="0" w:color="000000"/>
            </w:tcBorders>
            <w:vAlign w:val="center"/>
          </w:tcPr>
          <w:p>
            <w:pPr>
              <w:pStyle w:val="Style21"/>
              <w:rPr/>
            </w:pPr>
            <w:r>
              <w:rPr/>
              <w:t>Значение</w:t>
            </w:r>
          </w:p>
        </w:tc>
        <w:tc>
          <w:tcPr>
            <w:tcW w:w="4110"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Обоснование</w:t>
            </w:r>
          </w:p>
        </w:tc>
      </w:tr>
      <w:tr>
        <w:trPr/>
        <w:tc>
          <w:tcPr>
            <w:tcW w:w="2231" w:type="dxa"/>
            <w:tcBorders>
              <w:left w:val="single" w:sz="2" w:space="0" w:color="000000"/>
              <w:bottom w:val="single" w:sz="2" w:space="0" w:color="000000"/>
            </w:tcBorders>
          </w:tcPr>
          <w:p>
            <w:pPr>
              <w:pStyle w:val="Style20"/>
              <w:keepNext w:val="true"/>
              <w:rPr/>
            </w:pPr>
            <w:r>
              <w:rPr/>
              <w:t>Тип системы</w:t>
            </w:r>
          </w:p>
        </w:tc>
        <w:tc>
          <w:tcPr>
            <w:tcW w:w="3019" w:type="dxa"/>
            <w:tcBorders>
              <w:left w:val="single" w:sz="2" w:space="0" w:color="000000"/>
              <w:bottom w:val="single" w:sz="2" w:space="0" w:color="000000"/>
            </w:tcBorders>
          </w:tcPr>
          <w:p>
            <w:pPr>
              <w:pStyle w:val="Style20"/>
              <w:rPr/>
            </w:pPr>
            <w:r>
              <w:rPr/>
              <w:t>Программно-определяемое хранилище (Ceph) на базе серверов</w:t>
            </w:r>
          </w:p>
        </w:tc>
        <w:tc>
          <w:tcPr>
            <w:tcW w:w="4110" w:type="dxa"/>
            <w:tcBorders>
              <w:left w:val="single" w:sz="2" w:space="0" w:color="000000"/>
              <w:bottom w:val="single" w:sz="2" w:space="0" w:color="000000"/>
              <w:right w:val="single" w:sz="2" w:space="0" w:color="000000"/>
            </w:tcBorders>
          </w:tcPr>
          <w:p>
            <w:pPr>
              <w:pStyle w:val="Style20"/>
              <w:rPr/>
            </w:pPr>
            <w:r>
              <w:rPr/>
              <w:t>Хранение мультимедиа файлов (книги, видео, аудио) и демо-версий.</w:t>
            </w:r>
          </w:p>
        </w:tc>
      </w:tr>
      <w:tr>
        <w:trPr/>
        <w:tc>
          <w:tcPr>
            <w:tcW w:w="2231" w:type="dxa"/>
            <w:tcBorders>
              <w:left w:val="single" w:sz="2" w:space="0" w:color="000000"/>
              <w:bottom w:val="single" w:sz="2" w:space="0" w:color="000000"/>
            </w:tcBorders>
          </w:tcPr>
          <w:p>
            <w:pPr>
              <w:pStyle w:val="Style20"/>
              <w:keepNext w:val="true"/>
              <w:rPr/>
            </w:pPr>
            <w:r>
              <w:rPr/>
              <w:t>Конфигурация узла</w:t>
            </w:r>
          </w:p>
        </w:tc>
        <w:tc>
          <w:tcPr>
            <w:tcW w:w="3019" w:type="dxa"/>
            <w:tcBorders>
              <w:left w:val="single" w:sz="2" w:space="0" w:color="000000"/>
              <w:bottom w:val="single" w:sz="2" w:space="0" w:color="000000"/>
            </w:tcBorders>
          </w:tcPr>
          <w:p>
            <w:pPr>
              <w:pStyle w:val="Style20"/>
              <w:rPr/>
            </w:pPr>
            <w:r>
              <w:rPr/>
              <w:t>3+ сервера хранения</w:t>
            </w:r>
          </w:p>
        </w:tc>
        <w:tc>
          <w:tcPr>
            <w:tcW w:w="4110" w:type="dxa"/>
            <w:tcBorders>
              <w:left w:val="single" w:sz="2" w:space="0" w:color="000000"/>
              <w:bottom w:val="single" w:sz="2" w:space="0" w:color="000000"/>
              <w:right w:val="single" w:sz="2" w:space="0" w:color="000000"/>
            </w:tcBorders>
          </w:tcPr>
          <w:p>
            <w:pPr>
              <w:pStyle w:val="Style20"/>
              <w:rPr/>
            </w:pPr>
            <w:r>
              <w:rPr/>
              <w:t>Обеспечение репликации данных (replica 3).</w:t>
            </w:r>
          </w:p>
        </w:tc>
      </w:tr>
      <w:tr>
        <w:trPr>
          <w:trHeight w:val="219" w:hRule="atLeast"/>
        </w:trPr>
        <w:tc>
          <w:tcPr>
            <w:tcW w:w="2231" w:type="dxa"/>
            <w:tcBorders>
              <w:left w:val="single" w:sz="2" w:space="0" w:color="000000"/>
              <w:bottom w:val="single" w:sz="2" w:space="0" w:color="000000"/>
            </w:tcBorders>
          </w:tcPr>
          <w:p>
            <w:pPr>
              <w:pStyle w:val="Style20"/>
              <w:keepNext w:val="true"/>
              <w:rPr/>
            </w:pPr>
            <w:r>
              <w:rPr/>
              <w:t>Процессор</w:t>
            </w:r>
          </w:p>
        </w:tc>
        <w:tc>
          <w:tcPr>
            <w:tcW w:w="3019" w:type="dxa"/>
            <w:tcBorders>
              <w:left w:val="single" w:sz="2" w:space="0" w:color="000000"/>
              <w:bottom w:val="single" w:sz="2" w:space="0" w:color="000000"/>
            </w:tcBorders>
          </w:tcPr>
          <w:p>
            <w:pPr>
              <w:pStyle w:val="Style20"/>
              <w:rPr/>
            </w:pPr>
            <w:r>
              <w:rPr/>
              <w:t>Intel Xeon Silver 4310 (12 ядер)</w:t>
            </w:r>
          </w:p>
        </w:tc>
        <w:tc>
          <w:tcPr>
            <w:tcW w:w="4110" w:type="dxa"/>
            <w:tcBorders>
              <w:left w:val="single" w:sz="2" w:space="0" w:color="000000"/>
              <w:bottom w:val="single" w:sz="2" w:space="0" w:color="000000"/>
              <w:right w:val="single" w:sz="2" w:space="0" w:color="000000"/>
            </w:tcBorders>
          </w:tcPr>
          <w:p>
            <w:pPr>
              <w:pStyle w:val="Style20"/>
              <w:rPr/>
            </w:pPr>
            <w:r>
              <w:rPr/>
              <w:t>Обработка S3-запросов (RADOS Gateway).</w:t>
            </w:r>
          </w:p>
        </w:tc>
      </w:tr>
      <w:tr>
        <w:trPr/>
        <w:tc>
          <w:tcPr>
            <w:tcW w:w="2231" w:type="dxa"/>
            <w:tcBorders>
              <w:left w:val="single" w:sz="2" w:space="0" w:color="000000"/>
              <w:bottom w:val="single" w:sz="2" w:space="0" w:color="000000"/>
            </w:tcBorders>
          </w:tcPr>
          <w:p>
            <w:pPr>
              <w:pStyle w:val="Style20"/>
              <w:keepNext w:val="true"/>
              <w:rPr/>
            </w:pPr>
            <w:r>
              <w:rPr/>
              <w:t>ОЗУ</w:t>
            </w:r>
          </w:p>
        </w:tc>
        <w:tc>
          <w:tcPr>
            <w:tcW w:w="3019" w:type="dxa"/>
            <w:tcBorders>
              <w:left w:val="single" w:sz="2" w:space="0" w:color="000000"/>
              <w:bottom w:val="single" w:sz="2" w:space="0" w:color="000000"/>
            </w:tcBorders>
          </w:tcPr>
          <w:p>
            <w:pPr>
              <w:pStyle w:val="Style20"/>
              <w:rPr/>
            </w:pPr>
            <w:r>
              <w:rPr/>
              <w:t>64 ГБ DDR4 ECC</w:t>
            </w:r>
          </w:p>
        </w:tc>
        <w:tc>
          <w:tcPr>
            <w:tcW w:w="4110" w:type="dxa"/>
            <w:tcBorders>
              <w:left w:val="single" w:sz="2" w:space="0" w:color="000000"/>
              <w:bottom w:val="single" w:sz="2" w:space="0" w:color="000000"/>
              <w:right w:val="single" w:sz="2" w:space="0" w:color="000000"/>
            </w:tcBorders>
          </w:tcPr>
          <w:p>
            <w:pPr>
              <w:pStyle w:val="Style20"/>
              <w:rPr/>
            </w:pPr>
            <w:r>
              <w:rPr/>
              <w:t>Кэширование метаданных и ускорение операций.</w:t>
            </w:r>
          </w:p>
        </w:tc>
      </w:tr>
      <w:tr>
        <w:trPr/>
        <w:tc>
          <w:tcPr>
            <w:tcW w:w="2231" w:type="dxa"/>
            <w:tcBorders>
              <w:left w:val="single" w:sz="2" w:space="0" w:color="000000"/>
              <w:bottom w:val="single" w:sz="2" w:space="0" w:color="000000"/>
            </w:tcBorders>
          </w:tcPr>
          <w:p>
            <w:pPr>
              <w:pStyle w:val="Style20"/>
              <w:keepNext w:val="true"/>
              <w:rPr/>
            </w:pPr>
            <w:r>
              <w:rPr/>
              <w:t>Диски данных</w:t>
            </w:r>
          </w:p>
        </w:tc>
        <w:tc>
          <w:tcPr>
            <w:tcW w:w="3019" w:type="dxa"/>
            <w:tcBorders>
              <w:left w:val="single" w:sz="2" w:space="0" w:color="000000"/>
              <w:bottom w:val="single" w:sz="2" w:space="0" w:color="000000"/>
            </w:tcBorders>
          </w:tcPr>
          <w:p>
            <w:pPr>
              <w:pStyle w:val="Style20"/>
              <w:rPr/>
            </w:pPr>
            <w:r>
              <w:rPr/>
              <w:t>12x HDD SATA 12 ТБ (RAID 6 или EC)</w:t>
            </w:r>
          </w:p>
        </w:tc>
        <w:tc>
          <w:tcPr>
            <w:tcW w:w="4110" w:type="dxa"/>
            <w:tcBorders>
              <w:left w:val="single" w:sz="2" w:space="0" w:color="000000"/>
              <w:bottom w:val="single" w:sz="2" w:space="0" w:color="000000"/>
              <w:right w:val="single" w:sz="2" w:space="0" w:color="000000"/>
            </w:tcBorders>
          </w:tcPr>
          <w:p>
            <w:pPr>
              <w:pStyle w:val="Style20"/>
              <w:rPr/>
            </w:pPr>
            <w:r>
              <w:rPr/>
              <w:t>Экономичное хранение больших объемов видео и аудио контента.</w:t>
            </w:r>
          </w:p>
        </w:tc>
      </w:tr>
      <w:tr>
        <w:trPr/>
        <w:tc>
          <w:tcPr>
            <w:tcW w:w="2231" w:type="dxa"/>
            <w:tcBorders>
              <w:left w:val="single" w:sz="2" w:space="0" w:color="000000"/>
              <w:bottom w:val="single" w:sz="2" w:space="0" w:color="000000"/>
            </w:tcBorders>
          </w:tcPr>
          <w:p>
            <w:pPr>
              <w:pStyle w:val="Style20"/>
              <w:keepNext w:val="true"/>
              <w:rPr/>
            </w:pPr>
            <w:r>
              <w:rPr/>
              <w:t>Кэш (WAL/DB)</w:t>
            </w:r>
          </w:p>
        </w:tc>
        <w:tc>
          <w:tcPr>
            <w:tcW w:w="3019" w:type="dxa"/>
            <w:tcBorders>
              <w:left w:val="single" w:sz="2" w:space="0" w:color="000000"/>
              <w:bottom w:val="single" w:sz="2" w:space="0" w:color="000000"/>
            </w:tcBorders>
          </w:tcPr>
          <w:p>
            <w:pPr>
              <w:pStyle w:val="Style20"/>
              <w:rPr/>
            </w:pPr>
            <w:r>
              <w:rPr/>
              <w:t>2x NVMe SSD 1.92 ТБ</w:t>
            </w:r>
          </w:p>
        </w:tc>
        <w:tc>
          <w:tcPr>
            <w:tcW w:w="4110" w:type="dxa"/>
            <w:tcBorders>
              <w:left w:val="single" w:sz="2" w:space="0" w:color="000000"/>
              <w:bottom w:val="single" w:sz="2" w:space="0" w:color="000000"/>
              <w:right w:val="single" w:sz="2" w:space="0" w:color="000000"/>
            </w:tcBorders>
          </w:tcPr>
          <w:p>
            <w:pPr>
              <w:pStyle w:val="Style20"/>
              <w:rPr/>
            </w:pPr>
            <w:r>
              <w:rPr/>
              <w:t>Для журнала BlueStore в Ceph, что критически ускоряет запись объектов.</w:t>
            </w:r>
          </w:p>
        </w:tc>
      </w:tr>
      <w:tr>
        <w:trPr/>
        <w:tc>
          <w:tcPr>
            <w:tcW w:w="2231" w:type="dxa"/>
            <w:tcBorders>
              <w:left w:val="single" w:sz="2" w:space="0" w:color="000000"/>
              <w:bottom w:val="single" w:sz="2" w:space="0" w:color="000000"/>
            </w:tcBorders>
          </w:tcPr>
          <w:p>
            <w:pPr>
              <w:pStyle w:val="Style20"/>
              <w:rPr/>
            </w:pPr>
            <w:r>
              <w:rPr/>
              <w:t>Сеть</w:t>
            </w:r>
          </w:p>
        </w:tc>
        <w:tc>
          <w:tcPr>
            <w:tcW w:w="3019" w:type="dxa"/>
            <w:tcBorders>
              <w:left w:val="single" w:sz="2" w:space="0" w:color="000000"/>
              <w:bottom w:val="single" w:sz="2" w:space="0" w:color="000000"/>
            </w:tcBorders>
          </w:tcPr>
          <w:p>
            <w:pPr>
              <w:pStyle w:val="Style20"/>
              <w:rPr/>
            </w:pPr>
            <w:r>
              <w:rPr/>
              <w:t>2x 25 GbE (frontend + backend)</w:t>
            </w:r>
          </w:p>
        </w:tc>
        <w:tc>
          <w:tcPr>
            <w:tcW w:w="4110" w:type="dxa"/>
            <w:tcBorders>
              <w:left w:val="single" w:sz="2" w:space="0" w:color="000000"/>
              <w:bottom w:val="single" w:sz="2" w:space="0" w:color="000000"/>
              <w:right w:val="single" w:sz="2" w:space="0" w:color="000000"/>
            </w:tcBorders>
          </w:tcPr>
          <w:p>
            <w:pPr>
              <w:pStyle w:val="Style20"/>
              <w:rPr/>
            </w:pPr>
            <w:r>
              <w:rPr/>
              <w:t>Выделенная сеть для репликации данных между узлами хранения.</w:t>
            </w:r>
          </w:p>
        </w:tc>
      </w:tr>
    </w:tbl>
    <w:p>
      <w:pPr>
        <w:pStyle w:val="Heading3"/>
        <w:ind w:firstLine="709" w:left="0"/>
        <w:rPr/>
      </w:pPr>
      <w:bookmarkStart w:id="68" w:name="__RefHeading___Toc31375_3736899727"/>
      <w:bookmarkEnd w:id="68"/>
      <w:r>
        <w:rPr/>
        <w:t>Инфраструктурные и вспомогательные серверы</w:t>
      </w:r>
    </w:p>
    <w:tbl>
      <w:tblPr>
        <w:tblW w:w="9360" w:type="dxa"/>
        <w:jc w:val="left"/>
        <w:tblInd w:w="28" w:type="dxa"/>
        <w:tblLayout w:type="fixed"/>
        <w:tblCellMar>
          <w:top w:w="0" w:type="dxa"/>
          <w:left w:w="28" w:type="dxa"/>
          <w:bottom w:w="0" w:type="dxa"/>
          <w:right w:w="28" w:type="dxa"/>
        </w:tblCellMar>
      </w:tblPr>
      <w:tblGrid>
        <w:gridCol w:w="2231"/>
        <w:gridCol w:w="3019"/>
        <w:gridCol w:w="4110"/>
      </w:tblGrid>
      <w:tr>
        <w:trPr>
          <w:tblHeader w:val="true"/>
        </w:trPr>
        <w:tc>
          <w:tcPr>
            <w:tcW w:w="2231" w:type="dxa"/>
            <w:tcBorders>
              <w:top w:val="single" w:sz="2" w:space="0" w:color="000000"/>
              <w:left w:val="single" w:sz="2" w:space="0" w:color="000000"/>
              <w:bottom w:val="single" w:sz="2" w:space="0" w:color="000000"/>
            </w:tcBorders>
            <w:vAlign w:val="center"/>
          </w:tcPr>
          <w:p>
            <w:pPr>
              <w:pStyle w:val="Style21"/>
              <w:keepNext w:val="true"/>
              <w:rPr/>
            </w:pPr>
            <w:r>
              <w:rPr/>
              <w:t>Параметр</w:t>
            </w:r>
          </w:p>
        </w:tc>
        <w:tc>
          <w:tcPr>
            <w:tcW w:w="3019" w:type="dxa"/>
            <w:tcBorders>
              <w:top w:val="single" w:sz="2" w:space="0" w:color="000000"/>
              <w:left w:val="single" w:sz="2" w:space="0" w:color="000000"/>
              <w:bottom w:val="single" w:sz="2" w:space="0" w:color="000000"/>
            </w:tcBorders>
            <w:vAlign w:val="center"/>
          </w:tcPr>
          <w:p>
            <w:pPr>
              <w:pStyle w:val="Style21"/>
              <w:rPr/>
            </w:pPr>
            <w:r>
              <w:rPr/>
              <w:t>Характеристики (минимальные)</w:t>
            </w:r>
          </w:p>
        </w:tc>
        <w:tc>
          <w:tcPr>
            <w:tcW w:w="4110"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Обоснование</w:t>
            </w:r>
          </w:p>
        </w:tc>
      </w:tr>
      <w:tr>
        <w:trPr/>
        <w:tc>
          <w:tcPr>
            <w:tcW w:w="2231" w:type="dxa"/>
            <w:tcBorders>
              <w:left w:val="single" w:sz="2" w:space="0" w:color="000000"/>
              <w:bottom w:val="single" w:sz="2" w:space="0" w:color="000000"/>
            </w:tcBorders>
          </w:tcPr>
          <w:p>
            <w:pPr>
              <w:pStyle w:val="Style20"/>
              <w:keepNext w:val="true"/>
              <w:rPr/>
            </w:pPr>
            <w:r>
              <w:rPr/>
              <w:t>Мониторинг и логирование (ELK + Prometheus)</w:t>
            </w:r>
          </w:p>
        </w:tc>
        <w:tc>
          <w:tcPr>
            <w:tcW w:w="3019" w:type="dxa"/>
            <w:tcBorders>
              <w:left w:val="single" w:sz="2" w:space="0" w:color="000000"/>
              <w:bottom w:val="single" w:sz="2" w:space="0" w:color="000000"/>
            </w:tcBorders>
          </w:tcPr>
          <w:p>
            <w:pPr>
              <w:pStyle w:val="Style20"/>
              <w:rPr/>
            </w:pPr>
            <w:r>
              <w:rPr/>
              <w:t>3 узла: CPU Xeon E-2336, RAM 32 ГБ, SSD 2x480 ГБ RAID 1</w:t>
            </w:r>
          </w:p>
        </w:tc>
        <w:tc>
          <w:tcPr>
            <w:tcW w:w="4110" w:type="dxa"/>
            <w:tcBorders>
              <w:left w:val="single" w:sz="2" w:space="0" w:color="000000"/>
              <w:bottom w:val="single" w:sz="2" w:space="0" w:color="000000"/>
              <w:right w:val="single" w:sz="2" w:space="0" w:color="000000"/>
            </w:tcBorders>
          </w:tcPr>
          <w:p>
            <w:pPr>
              <w:pStyle w:val="Style20"/>
              <w:rPr/>
            </w:pPr>
            <w:r>
              <w:rPr/>
              <w:t>Для сбора логов и метрик согласно требованиям логирования.</w:t>
            </w:r>
          </w:p>
        </w:tc>
      </w:tr>
      <w:tr>
        <w:trPr/>
        <w:tc>
          <w:tcPr>
            <w:tcW w:w="2231" w:type="dxa"/>
            <w:tcBorders>
              <w:left w:val="single" w:sz="2" w:space="0" w:color="000000"/>
              <w:bottom w:val="single" w:sz="2" w:space="0" w:color="000000"/>
            </w:tcBorders>
          </w:tcPr>
          <w:p>
            <w:pPr>
              <w:pStyle w:val="Style20"/>
              <w:keepNext w:val="true"/>
              <w:rPr/>
            </w:pPr>
            <w:r>
              <w:rPr/>
              <w:t>Сервер резервного копирования</w:t>
            </w:r>
          </w:p>
        </w:tc>
        <w:tc>
          <w:tcPr>
            <w:tcW w:w="3019" w:type="dxa"/>
            <w:tcBorders>
              <w:left w:val="single" w:sz="2" w:space="0" w:color="000000"/>
              <w:bottom w:val="single" w:sz="2" w:space="0" w:color="000000"/>
            </w:tcBorders>
          </w:tcPr>
          <w:p>
            <w:pPr>
              <w:pStyle w:val="Style20"/>
              <w:rPr/>
            </w:pPr>
            <w:r>
              <w:rPr/>
              <w:t>CPU Xeon E-2336, RAM 16 ГБ, Ленточная библиотека LTO-9</w:t>
            </w:r>
          </w:p>
        </w:tc>
        <w:tc>
          <w:tcPr>
            <w:tcW w:w="4110" w:type="dxa"/>
            <w:tcBorders>
              <w:left w:val="single" w:sz="2" w:space="0" w:color="000000"/>
              <w:bottom w:val="single" w:sz="2" w:space="0" w:color="000000"/>
              <w:right w:val="single" w:sz="2" w:space="0" w:color="000000"/>
            </w:tcBorders>
          </w:tcPr>
          <w:p>
            <w:pPr>
              <w:pStyle w:val="Style20"/>
              <w:rPr/>
            </w:pPr>
            <w:r>
              <w:rPr/>
              <w:t>Обеспечение восстановления за 1 час (RTO). Резервирование БД и метаданных контента.</w:t>
            </w:r>
          </w:p>
        </w:tc>
      </w:tr>
      <w:tr>
        <w:trPr>
          <w:trHeight w:val="219" w:hRule="atLeast"/>
        </w:trPr>
        <w:tc>
          <w:tcPr>
            <w:tcW w:w="2231" w:type="dxa"/>
            <w:tcBorders>
              <w:left w:val="single" w:sz="2" w:space="0" w:color="000000"/>
              <w:bottom w:val="single" w:sz="2" w:space="0" w:color="000000"/>
            </w:tcBorders>
          </w:tcPr>
          <w:p>
            <w:pPr>
              <w:pStyle w:val="Style20"/>
              <w:rPr/>
            </w:pPr>
            <w:r>
              <w:rPr/>
              <w:t>Сервер управления (Bastion/K8s Master)</w:t>
            </w:r>
          </w:p>
        </w:tc>
        <w:tc>
          <w:tcPr>
            <w:tcW w:w="3019" w:type="dxa"/>
            <w:tcBorders>
              <w:left w:val="single" w:sz="2" w:space="0" w:color="000000"/>
              <w:bottom w:val="single" w:sz="2" w:space="0" w:color="000000"/>
            </w:tcBorders>
          </w:tcPr>
          <w:p>
            <w:pPr>
              <w:pStyle w:val="Style20"/>
              <w:rPr/>
            </w:pPr>
            <w:r>
              <w:rPr/>
              <w:t>3 узла: CPU Xeon E-2336, RAM 32 ГБ, SSD 2x480 ГБ RAID 1</w:t>
            </w:r>
          </w:p>
        </w:tc>
        <w:tc>
          <w:tcPr>
            <w:tcW w:w="4110" w:type="dxa"/>
            <w:tcBorders>
              <w:left w:val="single" w:sz="2" w:space="0" w:color="000000"/>
              <w:bottom w:val="single" w:sz="2" w:space="0" w:color="000000"/>
              <w:right w:val="single" w:sz="2" w:space="0" w:color="000000"/>
            </w:tcBorders>
          </w:tcPr>
          <w:p>
            <w:pPr>
              <w:pStyle w:val="Style20"/>
              <w:rPr/>
            </w:pPr>
            <w:r>
              <w:rPr/>
              <w:t>Обеспечение работы Control Plane Kubernetes.</w:t>
            </w:r>
          </w:p>
        </w:tc>
      </w:tr>
    </w:tbl>
    <w:p>
      <w:pPr>
        <w:pStyle w:val="Heading2"/>
        <w:numPr>
          <w:ilvl w:val="1"/>
          <w:numId w:val="1"/>
        </w:numPr>
        <w:ind w:firstLine="709" w:left="0"/>
        <w:rPr/>
      </w:pPr>
      <w:bookmarkStart w:id="69" w:name="__RefHeading___Toc30827_3736899727"/>
      <w:bookmarkEnd w:id="69"/>
      <w:r>
        <w:rPr/>
        <w:t>Сетевое оборудование</w:t>
      </w:r>
    </w:p>
    <w:tbl>
      <w:tblPr>
        <w:tblW w:w="9360" w:type="dxa"/>
        <w:jc w:val="left"/>
        <w:tblInd w:w="28" w:type="dxa"/>
        <w:tblLayout w:type="fixed"/>
        <w:tblCellMar>
          <w:top w:w="0" w:type="dxa"/>
          <w:left w:w="28" w:type="dxa"/>
          <w:bottom w:w="0" w:type="dxa"/>
          <w:right w:w="28" w:type="dxa"/>
        </w:tblCellMar>
      </w:tblPr>
      <w:tblGrid>
        <w:gridCol w:w="2231"/>
        <w:gridCol w:w="3019"/>
        <w:gridCol w:w="4110"/>
      </w:tblGrid>
      <w:tr>
        <w:trPr>
          <w:tblHeader w:val="true"/>
        </w:trPr>
        <w:tc>
          <w:tcPr>
            <w:tcW w:w="2231" w:type="dxa"/>
            <w:tcBorders>
              <w:top w:val="single" w:sz="2" w:space="0" w:color="000000"/>
              <w:left w:val="single" w:sz="2" w:space="0" w:color="000000"/>
              <w:bottom w:val="single" w:sz="2" w:space="0" w:color="000000"/>
            </w:tcBorders>
            <w:vAlign w:val="center"/>
          </w:tcPr>
          <w:p>
            <w:pPr>
              <w:pStyle w:val="Style21"/>
              <w:keepNext w:val="true"/>
              <w:rPr/>
            </w:pPr>
            <w:r>
              <w:rPr/>
              <w:t>Оборудование</w:t>
            </w:r>
          </w:p>
        </w:tc>
        <w:tc>
          <w:tcPr>
            <w:tcW w:w="3019" w:type="dxa"/>
            <w:tcBorders>
              <w:top w:val="single" w:sz="2" w:space="0" w:color="000000"/>
              <w:left w:val="single" w:sz="2" w:space="0" w:color="000000"/>
              <w:bottom w:val="single" w:sz="2" w:space="0" w:color="000000"/>
            </w:tcBorders>
            <w:vAlign w:val="center"/>
          </w:tcPr>
          <w:p>
            <w:pPr>
              <w:pStyle w:val="Style21"/>
              <w:rPr/>
            </w:pPr>
            <w:r>
              <w:rPr/>
              <w:t>Характеристики</w:t>
            </w:r>
          </w:p>
        </w:tc>
        <w:tc>
          <w:tcPr>
            <w:tcW w:w="4110" w:type="dxa"/>
            <w:tcBorders>
              <w:top w:val="single" w:sz="2" w:space="0" w:color="000000"/>
              <w:left w:val="single" w:sz="2" w:space="0" w:color="000000"/>
              <w:bottom w:val="single" w:sz="2" w:space="0" w:color="000000"/>
              <w:right w:val="single" w:sz="2" w:space="0" w:color="000000"/>
            </w:tcBorders>
            <w:vAlign w:val="center"/>
          </w:tcPr>
          <w:p>
            <w:pPr>
              <w:pStyle w:val="Style21"/>
              <w:rPr/>
            </w:pPr>
            <w:r>
              <w:rPr/>
              <w:t>Обоснование</w:t>
            </w:r>
          </w:p>
        </w:tc>
      </w:tr>
      <w:tr>
        <w:trPr/>
        <w:tc>
          <w:tcPr>
            <w:tcW w:w="2231" w:type="dxa"/>
            <w:tcBorders>
              <w:left w:val="single" w:sz="2" w:space="0" w:color="000000"/>
              <w:bottom w:val="single" w:sz="2" w:space="0" w:color="000000"/>
            </w:tcBorders>
          </w:tcPr>
          <w:p>
            <w:pPr>
              <w:pStyle w:val="Style20"/>
              <w:keepNext w:val="true"/>
              <w:rPr/>
            </w:pPr>
            <w:r>
              <w:rPr/>
              <w:t>Коммутатор ядра сети</w:t>
            </w:r>
          </w:p>
        </w:tc>
        <w:tc>
          <w:tcPr>
            <w:tcW w:w="3019" w:type="dxa"/>
            <w:tcBorders>
              <w:left w:val="single" w:sz="2" w:space="0" w:color="000000"/>
              <w:bottom w:val="single" w:sz="2" w:space="0" w:color="000000"/>
            </w:tcBorders>
          </w:tcPr>
          <w:p>
            <w:pPr>
              <w:pStyle w:val="Style20"/>
              <w:rPr/>
            </w:pPr>
            <w:r>
              <w:rPr/>
              <w:t>2 шт. (стек), 32 порта 100GbE QSFP28, поддержка MLAG</w:t>
            </w:r>
          </w:p>
        </w:tc>
        <w:tc>
          <w:tcPr>
            <w:tcW w:w="4110" w:type="dxa"/>
            <w:tcBorders>
              <w:left w:val="single" w:sz="2" w:space="0" w:color="000000"/>
              <w:bottom w:val="single" w:sz="2" w:space="0" w:color="000000"/>
              <w:right w:val="single" w:sz="2" w:space="0" w:color="000000"/>
            </w:tcBorders>
          </w:tcPr>
          <w:p>
            <w:pPr>
              <w:pStyle w:val="Style20"/>
              <w:rPr/>
            </w:pPr>
            <w:r>
              <w:rPr/>
              <w:t>Объединение серверных стоек. Необходимая пропускная способность для трафика East-West (между микросервисами, БД и хранилищем).</w:t>
            </w:r>
          </w:p>
        </w:tc>
      </w:tr>
      <w:tr>
        <w:trPr/>
        <w:tc>
          <w:tcPr>
            <w:tcW w:w="2231" w:type="dxa"/>
            <w:tcBorders>
              <w:left w:val="single" w:sz="2" w:space="0" w:color="000000"/>
              <w:bottom w:val="single" w:sz="2" w:space="0" w:color="000000"/>
            </w:tcBorders>
          </w:tcPr>
          <w:p>
            <w:pPr>
              <w:pStyle w:val="Style20"/>
              <w:keepNext w:val="true"/>
              <w:rPr/>
            </w:pPr>
            <w:r>
              <w:rPr/>
              <w:t>Коммутатор доступа / управления</w:t>
            </w:r>
          </w:p>
        </w:tc>
        <w:tc>
          <w:tcPr>
            <w:tcW w:w="3019" w:type="dxa"/>
            <w:tcBorders>
              <w:left w:val="single" w:sz="2" w:space="0" w:color="000000"/>
              <w:bottom w:val="single" w:sz="2" w:space="0" w:color="000000"/>
            </w:tcBorders>
          </w:tcPr>
          <w:p>
            <w:pPr>
              <w:pStyle w:val="Style20"/>
              <w:rPr/>
            </w:pPr>
            <w:r>
              <w:rPr/>
              <w:t>2 шт., 48 портов 1GbE + 4 порта 25GbE SFP28</w:t>
            </w:r>
          </w:p>
        </w:tc>
        <w:tc>
          <w:tcPr>
            <w:tcW w:w="4110" w:type="dxa"/>
            <w:tcBorders>
              <w:left w:val="single" w:sz="2" w:space="0" w:color="000000"/>
              <w:bottom w:val="single" w:sz="2" w:space="0" w:color="000000"/>
              <w:right w:val="single" w:sz="2" w:space="0" w:color="000000"/>
            </w:tcBorders>
          </w:tcPr>
          <w:p>
            <w:pPr>
              <w:pStyle w:val="Style20"/>
              <w:rPr/>
            </w:pPr>
            <w:r>
              <w:rPr/>
              <w:t>Подключение IPMI (управление питанием серверов), сетевого оборудования, точек доступа.</w:t>
            </w:r>
          </w:p>
        </w:tc>
      </w:tr>
      <w:tr>
        <w:trPr>
          <w:trHeight w:val="219" w:hRule="atLeast"/>
        </w:trPr>
        <w:tc>
          <w:tcPr>
            <w:tcW w:w="2231" w:type="dxa"/>
            <w:tcBorders>
              <w:left w:val="single" w:sz="2" w:space="0" w:color="000000"/>
              <w:bottom w:val="single" w:sz="2" w:space="0" w:color="000000"/>
            </w:tcBorders>
          </w:tcPr>
          <w:p>
            <w:pPr>
              <w:pStyle w:val="Style20"/>
              <w:keepNext w:val="true"/>
              <w:rPr/>
            </w:pPr>
            <w:r>
              <w:rPr/>
              <w:t>Межсетевой экран (NGFW)</w:t>
            </w:r>
          </w:p>
        </w:tc>
        <w:tc>
          <w:tcPr>
            <w:tcW w:w="3019" w:type="dxa"/>
            <w:tcBorders>
              <w:left w:val="single" w:sz="2" w:space="0" w:color="000000"/>
              <w:bottom w:val="single" w:sz="2" w:space="0" w:color="000000"/>
            </w:tcBorders>
          </w:tcPr>
          <w:p>
            <w:pPr>
              <w:pStyle w:val="Style20"/>
              <w:rPr/>
            </w:pPr>
            <w:r>
              <w:rPr/>
              <w:t>Кластер Active-Passive, пропускная способность Threat Prevention не менее 8 Гбит/с</w:t>
            </w:r>
          </w:p>
        </w:tc>
        <w:tc>
          <w:tcPr>
            <w:tcW w:w="4110" w:type="dxa"/>
            <w:tcBorders>
              <w:left w:val="single" w:sz="2" w:space="0" w:color="000000"/>
              <w:bottom w:val="single" w:sz="2" w:space="0" w:color="000000"/>
              <w:right w:val="single" w:sz="2" w:space="0" w:color="000000"/>
            </w:tcBorders>
          </w:tcPr>
          <w:p>
            <w:pPr>
              <w:pStyle w:val="Style20"/>
              <w:rPr/>
            </w:pPr>
            <w:r>
              <w:rPr/>
              <w:t>Защита периметра сети, инспекция SSL (TLS 1.3) трафика к веб-серверу, организация VPN для администраторов.</w:t>
            </w:r>
          </w:p>
        </w:tc>
      </w:tr>
      <w:tr>
        <w:trPr>
          <w:trHeight w:val="219" w:hRule="atLeast"/>
        </w:trPr>
        <w:tc>
          <w:tcPr>
            <w:tcW w:w="2231" w:type="dxa"/>
            <w:tcBorders>
              <w:left w:val="single" w:sz="2" w:space="0" w:color="000000"/>
              <w:bottom w:val="single" w:sz="2" w:space="0" w:color="000000"/>
            </w:tcBorders>
          </w:tcPr>
          <w:p>
            <w:pPr>
              <w:pStyle w:val="Style20"/>
              <w:rPr/>
            </w:pPr>
            <w:r>
              <w:rPr/>
              <w:t>Структурированная кабельная система</w:t>
            </w:r>
          </w:p>
        </w:tc>
        <w:tc>
          <w:tcPr>
            <w:tcW w:w="3019" w:type="dxa"/>
            <w:tcBorders>
              <w:left w:val="single" w:sz="2" w:space="0" w:color="000000"/>
              <w:bottom w:val="single" w:sz="2" w:space="0" w:color="000000"/>
            </w:tcBorders>
          </w:tcPr>
          <w:p>
            <w:pPr>
              <w:pStyle w:val="Style20"/>
              <w:rPr/>
            </w:pPr>
            <w:r>
              <w:rPr/>
              <w:t>Оптоволокно OM4/OS2, медная витая пара Cat.6A</w:t>
            </w:r>
          </w:p>
        </w:tc>
        <w:tc>
          <w:tcPr>
            <w:tcW w:w="4110" w:type="dxa"/>
            <w:tcBorders>
              <w:left w:val="single" w:sz="2" w:space="0" w:color="000000"/>
              <w:bottom w:val="single" w:sz="2" w:space="0" w:color="000000"/>
              <w:right w:val="single" w:sz="2" w:space="0" w:color="000000"/>
            </w:tcBorders>
          </w:tcPr>
          <w:p>
            <w:pPr>
              <w:pStyle w:val="Style20"/>
              <w:rPr/>
            </w:pPr>
            <w:r>
              <w:rPr/>
              <w:t>Обеспечение скорости 10/25/100 Гбит/с в зависимости от порта сервера.</w:t>
            </w:r>
          </w:p>
        </w:tc>
      </w:tr>
    </w:tbl>
    <w:p>
      <w:pPr>
        <w:pStyle w:val="Heading2"/>
        <w:numPr>
          <w:ilvl w:val="1"/>
          <w:numId w:val="1"/>
        </w:numPr>
        <w:ind w:firstLine="709" w:left="0"/>
        <w:rPr/>
      </w:pPr>
      <w:bookmarkStart w:id="70" w:name="__RefHeading___Toc30829_3736899727"/>
      <w:bookmarkEnd w:id="70"/>
      <w:r>
        <w:rPr/>
        <w:t>Выводы</w:t>
      </w:r>
    </w:p>
    <w:p>
      <w:pPr>
        <w:pStyle w:val="BodyText"/>
        <w:rPr/>
      </w:pPr>
      <w:r>
        <w:rPr/>
        <w:t>Детализировано клиентское оборудование (Core i3, 8 ГБ RAM, SSD 256 ГБ, Full HD). Определены серверные конфигурации: балансировщик (Xeon E-2336, 16 ГБ RAM), узлы Kubernetes (2×Xeon Silver 4314, 128 ГБ RAM), серверы PostgreSQL (2×Xeon Gold 6330, 256 ГБ RAM), серверы Elasticsearch (2×Xeon Silver 4314, 64 ГБ RAM), GPU-серверы (AMD EPYC, NVIDIA A10/A40, 128 ГБ RAM), хранилище Ceph (3+ узлов, HDD 12 ТБ + NVMe кэш). Сетевое оборудование: коммутаторы 100/25 Гбит/с, NGFW кластер, кабельная система. Спецификации обеспечивают требования производительности и надёжности.</w:t>
      </w:r>
    </w:p>
    <w:p>
      <w:pPr>
        <w:pStyle w:val="BodyText"/>
        <w:rPr/>
      </w:pPr>
      <w:r>
        <w:rPr/>
      </w:r>
      <w:r>
        <w:br w:type="page"/>
      </w:r>
    </w:p>
    <w:p>
      <w:pPr>
        <w:pStyle w:val="Heading1"/>
        <w:numPr>
          <w:ilvl w:val="0"/>
          <w:numId w:val="1"/>
        </w:numPr>
        <w:spacing w:before="0" w:after="0"/>
        <w:rPr/>
      </w:pPr>
      <w:bookmarkStart w:id="71" w:name="__RefHeading___Toc30831_3736899727"/>
      <w:bookmarkEnd w:id="71"/>
      <w:r>
        <w:rPr/>
        <w:t>Раздел 10. Создание виртуального стенда</w:t>
      </w:r>
    </w:p>
    <w:p>
      <w:pPr>
        <w:pStyle w:val="Heading2"/>
        <w:numPr>
          <w:ilvl w:val="1"/>
          <w:numId w:val="1"/>
        </w:numPr>
        <w:ind w:firstLine="709" w:left="0"/>
        <w:rPr/>
      </w:pPr>
      <w:bookmarkStart w:id="72" w:name="__RefHeading___Toc30833_3736899727"/>
      <w:bookmarkEnd w:id="72"/>
      <w:r>
        <w:rPr/>
        <w:t>Введение</w:t>
      </w:r>
    </w:p>
    <w:p>
      <w:pPr>
        <w:pStyle w:val="BodyText"/>
        <w:rPr/>
      </w:pPr>
      <w:r>
        <w:rPr/>
        <w:t>Для интеграционного тестирования архитектуры до закупки физического оборудования необходимо создать виртуальный стенд. Раздел 10 основан на материалах практической работы №10.</w:t>
      </w:r>
    </w:p>
    <w:p>
      <w:pPr>
        <w:pStyle w:val="BodyText"/>
        <w:rPr/>
      </w:pPr>
      <w:r>
        <w:rPr/>
        <w:t>Цель раздела 10 – создать виртуальный стенд, реализующий виртуальную инфраструктуру для АСУ «Семантический подборщик», с серверной и клиентской частью (не менее 3 ВМ).</w:t>
      </w:r>
    </w:p>
    <w:p>
      <w:pPr>
        <w:pStyle w:val="BodyText"/>
        <w:rPr/>
      </w:pPr>
      <w:r>
        <w:rPr/>
        <w:t>Задачи раздела:</w:t>
      </w:r>
    </w:p>
    <w:p>
      <w:pPr>
        <w:pStyle w:val="BodyText"/>
        <w:numPr>
          <w:ilvl w:val="0"/>
          <w:numId w:val="18"/>
        </w:numPr>
        <w:rPr/>
      </w:pPr>
      <w:r>
        <w:rPr/>
        <w:t>Провести анализ и сравнение не менее двух сред виртуализации.</w:t>
      </w:r>
    </w:p>
    <w:p>
      <w:pPr>
        <w:pStyle w:val="BodyText"/>
        <w:numPr>
          <w:ilvl w:val="0"/>
          <w:numId w:val="18"/>
        </w:numPr>
        <w:rPr/>
      </w:pPr>
      <w:r>
        <w:rPr/>
        <w:t>Обосновать выбор среды.</w:t>
      </w:r>
    </w:p>
    <w:p>
      <w:pPr>
        <w:pStyle w:val="BodyText"/>
        <w:numPr>
          <w:ilvl w:val="0"/>
          <w:numId w:val="18"/>
        </w:numPr>
        <w:rPr/>
      </w:pPr>
      <w:r>
        <w:rPr/>
        <w:t>Спроектировать архитектуру стенда (3 ВМ, роли, ПО, IP, ресурсы).</w:t>
      </w:r>
    </w:p>
    <w:p>
      <w:pPr>
        <w:pStyle w:val="BodyText"/>
        <w:numPr>
          <w:ilvl w:val="0"/>
          <w:numId w:val="18"/>
        </w:numPr>
        <w:rPr/>
      </w:pPr>
      <w:r>
        <w:rPr/>
        <w:t>Создать ВМ, установить ПО, настроить сеть.</w:t>
      </w:r>
    </w:p>
    <w:p>
      <w:pPr>
        <w:pStyle w:val="BodyText"/>
        <w:numPr>
          <w:ilvl w:val="0"/>
          <w:numId w:val="18"/>
        </w:numPr>
        <w:rPr/>
      </w:pPr>
      <w:r>
        <w:rPr/>
        <w:t>Представить скриншоты работающих сервисов.</w:t>
      </w:r>
    </w:p>
    <w:p>
      <w:pPr>
        <w:pStyle w:val="Heading2"/>
        <w:numPr>
          <w:ilvl w:val="1"/>
          <w:numId w:val="1"/>
        </w:numPr>
        <w:ind w:firstLine="709" w:left="0"/>
        <w:rPr/>
      </w:pPr>
      <w:bookmarkStart w:id="73" w:name="__RefHeading___Toc30835_3736899727"/>
      <w:bookmarkEnd w:id="73"/>
      <w:r>
        <w:rPr/>
        <w:t>Сравнение сред виртуализации и обоснование выбора</w:t>
      </w:r>
    </w:p>
    <w:p>
      <w:pPr>
        <w:pStyle w:val="Heading3"/>
        <w:ind w:firstLine="709" w:left="0"/>
        <w:rPr>
          <w:lang w:val="en-US"/>
        </w:rPr>
      </w:pPr>
      <w:bookmarkStart w:id="74" w:name="__RefHeading___Toc31367_3736899727"/>
      <w:bookmarkEnd w:id="74"/>
      <w:r>
        <w:rPr>
          <w:lang w:val="ru-RU"/>
        </w:rPr>
        <w:t>Критерии сравнения</w:t>
      </w:r>
    </w:p>
    <w:tbl>
      <w:tblPr>
        <w:tblW w:w="5000" w:type="pct"/>
        <w:jc w:val="left"/>
        <w:tblInd w:w="28" w:type="dxa"/>
        <w:tblLayout w:type="fixed"/>
        <w:tblCellMar>
          <w:top w:w="0" w:type="dxa"/>
          <w:left w:w="28" w:type="dxa"/>
          <w:bottom w:w="0" w:type="dxa"/>
          <w:right w:w="28" w:type="dxa"/>
        </w:tblCellMar>
      </w:tblPr>
      <w:tblGrid>
        <w:gridCol w:w="2696"/>
        <w:gridCol w:w="3331"/>
        <w:gridCol w:w="3328"/>
      </w:tblGrid>
      <w:tr>
        <w:trPr/>
        <w:tc>
          <w:tcPr>
            <w:tcW w:w="2696" w:type="dxa"/>
            <w:tcBorders>
              <w:top w:val="single" w:sz="2" w:space="0" w:color="000000"/>
              <w:left w:val="single" w:sz="2" w:space="0" w:color="000000"/>
              <w:bottom w:val="single" w:sz="2" w:space="0" w:color="000000"/>
            </w:tcBorders>
            <w:vAlign w:val="center"/>
          </w:tcPr>
          <w:p>
            <w:pPr>
              <w:pStyle w:val="Style21"/>
              <w:rPr/>
            </w:pPr>
            <w:r>
              <w:rPr/>
              <w:t>Критерий</w:t>
            </w:r>
          </w:p>
        </w:tc>
        <w:tc>
          <w:tcPr>
            <w:tcW w:w="3331" w:type="dxa"/>
            <w:tcBorders>
              <w:top w:val="single" w:sz="2" w:space="0" w:color="000000"/>
              <w:left w:val="single" w:sz="2" w:space="0" w:color="000000"/>
              <w:bottom w:val="single" w:sz="2" w:space="0" w:color="000000"/>
            </w:tcBorders>
            <w:vAlign w:val="center"/>
          </w:tcPr>
          <w:p>
            <w:pPr>
              <w:pStyle w:val="Style21"/>
              <w:rPr/>
            </w:pPr>
            <w:r>
              <w:rPr/>
              <w:t>Oracle VM VirtualBox</w:t>
            </w:r>
          </w:p>
        </w:tc>
        <w:tc>
          <w:tcPr>
            <w:tcW w:w="3328" w:type="dxa"/>
            <w:tcBorders>
              <w:top w:val="single" w:sz="2" w:space="0" w:color="000000"/>
              <w:left w:val="single" w:sz="2" w:space="0" w:color="000000"/>
              <w:bottom w:val="single" w:sz="2" w:space="0" w:color="000000"/>
              <w:right w:val="single" w:sz="2" w:space="0" w:color="000000"/>
            </w:tcBorders>
            <w:vAlign w:val="center"/>
          </w:tcPr>
          <w:p>
            <w:pPr>
              <w:pStyle w:val="Style21"/>
              <w:rPr/>
            </w:pPr>
            <w:r>
              <w:rPr/>
              <w:t>VMware Workstation Pro</w:t>
            </w:r>
          </w:p>
        </w:tc>
      </w:tr>
      <w:tr>
        <w:trPr/>
        <w:tc>
          <w:tcPr>
            <w:tcW w:w="2696" w:type="dxa"/>
            <w:tcBorders>
              <w:left w:val="single" w:sz="2" w:space="0" w:color="000000"/>
              <w:bottom w:val="single" w:sz="2" w:space="0" w:color="000000"/>
            </w:tcBorders>
          </w:tcPr>
          <w:p>
            <w:pPr>
              <w:pStyle w:val="Style20"/>
              <w:rPr/>
            </w:pPr>
            <w:r>
              <w:rPr/>
              <w:t>Лицензия</w:t>
            </w:r>
          </w:p>
        </w:tc>
        <w:tc>
          <w:tcPr>
            <w:tcW w:w="3331" w:type="dxa"/>
            <w:tcBorders>
              <w:left w:val="single" w:sz="2" w:space="0" w:color="000000"/>
              <w:bottom w:val="single" w:sz="2" w:space="0" w:color="000000"/>
            </w:tcBorders>
          </w:tcPr>
          <w:p>
            <w:pPr>
              <w:pStyle w:val="Style20"/>
              <w:rPr/>
            </w:pPr>
            <w:r>
              <w:rPr/>
              <w:t>Полностью свободная (GPLv3), без ограничений</w:t>
            </w:r>
          </w:p>
        </w:tc>
        <w:tc>
          <w:tcPr>
            <w:tcW w:w="3328" w:type="dxa"/>
            <w:tcBorders>
              <w:left w:val="single" w:sz="2" w:space="0" w:color="000000"/>
              <w:bottom w:val="single" w:sz="2" w:space="0" w:color="000000"/>
              <w:right w:val="single" w:sz="2" w:space="0" w:color="000000"/>
            </w:tcBorders>
          </w:tcPr>
          <w:p>
            <w:pPr>
              <w:pStyle w:val="Style20"/>
              <w:rPr/>
            </w:pPr>
            <w:r>
              <w:rPr/>
              <w:t>Бесплатна для личного использования, требует регистрации; коммерческое использование требует платной лицензии</w:t>
            </w:r>
          </w:p>
        </w:tc>
      </w:tr>
      <w:tr>
        <w:trPr/>
        <w:tc>
          <w:tcPr>
            <w:tcW w:w="2696" w:type="dxa"/>
            <w:tcBorders>
              <w:left w:val="single" w:sz="2" w:space="0" w:color="000000"/>
              <w:bottom w:val="single" w:sz="2" w:space="0" w:color="000000"/>
            </w:tcBorders>
          </w:tcPr>
          <w:p>
            <w:pPr>
              <w:pStyle w:val="Style20"/>
              <w:rPr/>
            </w:pPr>
            <w:r>
              <w:rPr/>
              <w:t>Кроссплатформенность</w:t>
            </w:r>
          </w:p>
        </w:tc>
        <w:tc>
          <w:tcPr>
            <w:tcW w:w="3331" w:type="dxa"/>
            <w:tcBorders>
              <w:left w:val="single" w:sz="2" w:space="0" w:color="000000"/>
              <w:bottom w:val="single" w:sz="2" w:space="0" w:color="000000"/>
            </w:tcBorders>
          </w:tcPr>
          <w:p>
            <w:pPr>
              <w:pStyle w:val="Style20"/>
              <w:rPr/>
            </w:pPr>
            <w:r>
              <w:rPr/>
              <w:t>Windows, Linux, macOS, Solaris</w:t>
            </w:r>
          </w:p>
        </w:tc>
        <w:tc>
          <w:tcPr>
            <w:tcW w:w="3328" w:type="dxa"/>
            <w:tcBorders>
              <w:left w:val="single" w:sz="2" w:space="0" w:color="000000"/>
              <w:bottom w:val="single" w:sz="2" w:space="0" w:color="000000"/>
              <w:right w:val="single" w:sz="2" w:space="0" w:color="000000"/>
            </w:tcBorders>
          </w:tcPr>
          <w:p>
            <w:pPr>
              <w:pStyle w:val="Style20"/>
              <w:rPr/>
            </w:pPr>
            <w:r>
              <w:rPr/>
              <w:t>Windows, Linux (хост-система)</w:t>
            </w:r>
          </w:p>
        </w:tc>
      </w:tr>
      <w:tr>
        <w:trPr/>
        <w:tc>
          <w:tcPr>
            <w:tcW w:w="2696" w:type="dxa"/>
            <w:tcBorders>
              <w:left w:val="single" w:sz="2" w:space="0" w:color="000000"/>
              <w:bottom w:val="single" w:sz="2" w:space="0" w:color="000000"/>
            </w:tcBorders>
          </w:tcPr>
          <w:p>
            <w:pPr>
              <w:pStyle w:val="Style20"/>
              <w:rPr/>
            </w:pPr>
            <w:r>
              <w:rPr/>
              <w:t>Поддержка гостевых ОС</w:t>
            </w:r>
          </w:p>
        </w:tc>
        <w:tc>
          <w:tcPr>
            <w:tcW w:w="3331" w:type="dxa"/>
            <w:tcBorders>
              <w:left w:val="single" w:sz="2" w:space="0" w:color="000000"/>
              <w:bottom w:val="single" w:sz="2" w:space="0" w:color="000000"/>
            </w:tcBorders>
          </w:tcPr>
          <w:p>
            <w:pPr>
              <w:pStyle w:val="Style20"/>
              <w:rPr/>
            </w:pPr>
            <w:r>
              <w:rPr/>
              <w:t>Широкий список (Windows, Linux, BSD, Solaris, macOS с оговорками)</w:t>
            </w:r>
          </w:p>
        </w:tc>
        <w:tc>
          <w:tcPr>
            <w:tcW w:w="3328" w:type="dxa"/>
            <w:tcBorders>
              <w:left w:val="single" w:sz="2" w:space="0" w:color="000000"/>
              <w:bottom w:val="single" w:sz="2" w:space="0" w:color="000000"/>
              <w:right w:val="single" w:sz="2" w:space="0" w:color="000000"/>
            </w:tcBorders>
          </w:tcPr>
          <w:p>
            <w:pPr>
              <w:pStyle w:val="Style20"/>
              <w:rPr/>
            </w:pPr>
            <w:r>
              <w:rPr/>
              <w:t>Широкий список, улучшенная поддержка Windows и Linux</w:t>
            </w:r>
          </w:p>
        </w:tc>
      </w:tr>
      <w:tr>
        <w:trPr/>
        <w:tc>
          <w:tcPr>
            <w:tcW w:w="2696" w:type="dxa"/>
            <w:tcBorders>
              <w:left w:val="single" w:sz="2" w:space="0" w:color="000000"/>
              <w:bottom w:val="single" w:sz="2" w:space="0" w:color="000000"/>
            </w:tcBorders>
          </w:tcPr>
          <w:p>
            <w:pPr>
              <w:pStyle w:val="Style20"/>
              <w:rPr/>
            </w:pPr>
            <w:r>
              <w:rPr/>
              <w:t>Снапшоты</w:t>
            </w:r>
          </w:p>
        </w:tc>
        <w:tc>
          <w:tcPr>
            <w:tcW w:w="3331" w:type="dxa"/>
            <w:tcBorders>
              <w:left w:val="single" w:sz="2" w:space="0" w:color="000000"/>
              <w:bottom w:val="single" w:sz="2" w:space="0" w:color="000000"/>
            </w:tcBorders>
          </w:tcPr>
          <w:p>
            <w:pPr>
              <w:pStyle w:val="Style20"/>
              <w:rPr/>
            </w:pPr>
            <w:r>
              <w:rPr/>
              <w:t>Поддерживаются в полном объёме</w:t>
            </w:r>
          </w:p>
        </w:tc>
        <w:tc>
          <w:tcPr>
            <w:tcW w:w="3328" w:type="dxa"/>
            <w:tcBorders>
              <w:left w:val="single" w:sz="2" w:space="0" w:color="000000"/>
              <w:bottom w:val="single" w:sz="2" w:space="0" w:color="000000"/>
              <w:right w:val="single" w:sz="2" w:space="0" w:color="000000"/>
            </w:tcBorders>
          </w:tcPr>
          <w:p>
            <w:pPr>
              <w:pStyle w:val="Style20"/>
              <w:rPr/>
            </w:pPr>
            <w:r>
              <w:rPr/>
              <w:t>Поддерживаются в Pro-версии (отсутствуют в Player)</w:t>
            </w:r>
          </w:p>
        </w:tc>
      </w:tr>
      <w:tr>
        <w:trPr/>
        <w:tc>
          <w:tcPr>
            <w:tcW w:w="2696" w:type="dxa"/>
            <w:tcBorders>
              <w:left w:val="single" w:sz="2" w:space="0" w:color="000000"/>
              <w:bottom w:val="single" w:sz="2" w:space="0" w:color="000000"/>
            </w:tcBorders>
          </w:tcPr>
          <w:p>
            <w:pPr>
              <w:pStyle w:val="Style20"/>
              <w:rPr/>
            </w:pPr>
            <w:r>
              <w:rPr/>
              <w:t>Виртуальные сети</w:t>
            </w:r>
          </w:p>
        </w:tc>
        <w:tc>
          <w:tcPr>
            <w:tcW w:w="3331" w:type="dxa"/>
            <w:tcBorders>
              <w:left w:val="single" w:sz="2" w:space="0" w:color="000000"/>
              <w:bottom w:val="single" w:sz="2" w:space="0" w:color="000000"/>
            </w:tcBorders>
          </w:tcPr>
          <w:p>
            <w:pPr>
              <w:pStyle w:val="Style20"/>
              <w:rPr/>
            </w:pPr>
            <w:r>
              <w:rPr/>
              <w:t>NAT, NAT Network, Bridged, Internal, Host-Only, Generic (гибкая настройка)</w:t>
            </w:r>
          </w:p>
        </w:tc>
        <w:tc>
          <w:tcPr>
            <w:tcW w:w="3328" w:type="dxa"/>
            <w:tcBorders>
              <w:left w:val="single" w:sz="2" w:space="0" w:color="000000"/>
              <w:bottom w:val="single" w:sz="2" w:space="0" w:color="000000"/>
              <w:right w:val="single" w:sz="2" w:space="0" w:color="000000"/>
            </w:tcBorders>
          </w:tcPr>
          <w:p>
            <w:pPr>
              <w:pStyle w:val="Style20"/>
              <w:rPr/>
            </w:pPr>
            <w:r>
              <w:rPr/>
              <w:t>NAT, Bridged, Host-Only, Custom (VMnet)</w:t>
            </w:r>
          </w:p>
        </w:tc>
      </w:tr>
      <w:tr>
        <w:trPr/>
        <w:tc>
          <w:tcPr>
            <w:tcW w:w="2696" w:type="dxa"/>
            <w:tcBorders>
              <w:left w:val="single" w:sz="2" w:space="0" w:color="000000"/>
              <w:bottom w:val="single" w:sz="2" w:space="0" w:color="000000"/>
            </w:tcBorders>
          </w:tcPr>
          <w:p>
            <w:pPr>
              <w:pStyle w:val="Style20"/>
              <w:rPr/>
            </w:pPr>
            <w:r>
              <w:rPr/>
              <w:t>Производительность</w:t>
            </w:r>
          </w:p>
        </w:tc>
        <w:tc>
          <w:tcPr>
            <w:tcW w:w="3331" w:type="dxa"/>
            <w:tcBorders>
              <w:left w:val="single" w:sz="2" w:space="0" w:color="000000"/>
              <w:bottom w:val="single" w:sz="2" w:space="0" w:color="000000"/>
            </w:tcBorders>
          </w:tcPr>
          <w:p>
            <w:pPr>
              <w:pStyle w:val="Style20"/>
              <w:rPr/>
            </w:pPr>
            <w:r>
              <w:rPr/>
              <w:t>Хорошая; на гостевых Linux сопоставима с нативной, но немного уступает VMware на Windows-хосте</w:t>
            </w:r>
          </w:p>
        </w:tc>
        <w:tc>
          <w:tcPr>
            <w:tcW w:w="3328" w:type="dxa"/>
            <w:tcBorders>
              <w:left w:val="single" w:sz="2" w:space="0" w:color="000000"/>
              <w:bottom w:val="single" w:sz="2" w:space="0" w:color="000000"/>
              <w:right w:val="single" w:sz="2" w:space="0" w:color="000000"/>
            </w:tcBorders>
          </w:tcPr>
          <w:p>
            <w:pPr>
              <w:pStyle w:val="Style20"/>
              <w:rPr/>
            </w:pPr>
            <w:r>
              <w:rPr/>
              <w:t>Традиционно высокая, отличная оптимизация для Windows-гостей</w:t>
            </w:r>
          </w:p>
        </w:tc>
      </w:tr>
      <w:tr>
        <w:trPr/>
        <w:tc>
          <w:tcPr>
            <w:tcW w:w="2696" w:type="dxa"/>
            <w:tcBorders>
              <w:left w:val="single" w:sz="2" w:space="0" w:color="000000"/>
              <w:bottom w:val="single" w:sz="2" w:space="0" w:color="000000"/>
            </w:tcBorders>
          </w:tcPr>
          <w:p>
            <w:pPr>
              <w:pStyle w:val="Style20"/>
              <w:rPr/>
            </w:pPr>
            <w:r>
              <w:rPr/>
              <w:t>Интерфейс и удобство</w:t>
            </w:r>
          </w:p>
        </w:tc>
        <w:tc>
          <w:tcPr>
            <w:tcW w:w="3331" w:type="dxa"/>
            <w:tcBorders>
              <w:left w:val="single" w:sz="2" w:space="0" w:color="000000"/>
              <w:bottom w:val="single" w:sz="2" w:space="0" w:color="000000"/>
            </w:tcBorders>
          </w:tcPr>
          <w:p>
            <w:pPr>
              <w:pStyle w:val="Style20"/>
              <w:rPr/>
            </w:pPr>
            <w:r>
              <w:rPr/>
              <w:t>Простой, интуитивный GUI; возможно управление из командной строки (VBoxManage)</w:t>
            </w:r>
          </w:p>
        </w:tc>
        <w:tc>
          <w:tcPr>
            <w:tcW w:w="3328" w:type="dxa"/>
            <w:tcBorders>
              <w:left w:val="single" w:sz="2" w:space="0" w:color="000000"/>
              <w:bottom w:val="single" w:sz="2" w:space="0" w:color="000000"/>
              <w:right w:val="single" w:sz="2" w:space="0" w:color="000000"/>
            </w:tcBorders>
          </w:tcPr>
          <w:p>
            <w:pPr>
              <w:pStyle w:val="Style20"/>
              <w:rPr/>
            </w:pPr>
            <w:r>
              <w:rPr/>
              <w:t>Удобный GUI с расширенными возможностями, тесная интеграция с хостом (Unity, drag-and-drop)</w:t>
            </w:r>
          </w:p>
        </w:tc>
      </w:tr>
      <w:tr>
        <w:trPr/>
        <w:tc>
          <w:tcPr>
            <w:tcW w:w="2696" w:type="dxa"/>
            <w:tcBorders>
              <w:left w:val="single" w:sz="2" w:space="0" w:color="000000"/>
              <w:bottom w:val="single" w:sz="2" w:space="0" w:color="000000"/>
            </w:tcBorders>
          </w:tcPr>
          <w:p>
            <w:pPr>
              <w:pStyle w:val="Style20"/>
              <w:rPr/>
            </w:pPr>
            <w:r>
              <w:rPr/>
              <w:t>Ограничения бесплатной версии</w:t>
            </w:r>
          </w:p>
        </w:tc>
        <w:tc>
          <w:tcPr>
            <w:tcW w:w="3331" w:type="dxa"/>
            <w:tcBorders>
              <w:left w:val="single" w:sz="2" w:space="0" w:color="000000"/>
              <w:bottom w:val="single" w:sz="2" w:space="0" w:color="000000"/>
            </w:tcBorders>
          </w:tcPr>
          <w:p>
            <w:pPr>
              <w:pStyle w:val="Style20"/>
              <w:rPr/>
            </w:pPr>
            <w:r>
              <w:rPr/>
              <w:t>Отсутствуют</w:t>
            </w:r>
          </w:p>
        </w:tc>
        <w:tc>
          <w:tcPr>
            <w:tcW w:w="3328" w:type="dxa"/>
            <w:tcBorders>
              <w:left w:val="single" w:sz="2" w:space="0" w:color="000000"/>
              <w:bottom w:val="single" w:sz="2" w:space="0" w:color="000000"/>
              <w:right w:val="single" w:sz="2" w:space="0" w:color="000000"/>
            </w:tcBorders>
          </w:tcPr>
          <w:p>
            <w:pPr>
              <w:pStyle w:val="Style20"/>
              <w:rPr/>
            </w:pPr>
            <w:r>
              <w:rPr/>
              <w:t>Ранее ограниченная версия Player без снапшотов; сейчас Pro бесплатна для личного использования</w:t>
            </w:r>
          </w:p>
        </w:tc>
      </w:tr>
    </w:tbl>
    <w:p>
      <w:pPr>
        <w:pStyle w:val="Heading3"/>
        <w:ind w:firstLine="709" w:left="0"/>
        <w:rPr/>
      </w:pPr>
      <w:bookmarkStart w:id="75" w:name="__RefHeading___Toc31365_3736899727"/>
      <w:bookmarkEnd w:id="75"/>
      <w:r>
        <w:rPr/>
        <w:t>Анализ преимуществ и недостатков</w:t>
      </w:r>
    </w:p>
    <w:p>
      <w:pPr>
        <w:pStyle w:val="BodyText"/>
        <w:rPr/>
      </w:pPr>
      <w:r>
        <w:rPr/>
        <w:t>VirtualBox выгодно отличается полной свободой использования, отсутствием каких-либо ограничений на снапшоты и виртуальные сети, а также кроссплатформенностью, что важно при возможной смене хост-ОС. Производительности достаточно для запуска легковесных серверных ОС и тестирования микросервисной архитектуры без интенсивной графической нагрузки.</w:t>
      </w:r>
    </w:p>
    <w:p>
      <w:pPr>
        <w:pStyle w:val="BodyText"/>
        <w:rPr/>
      </w:pPr>
      <w:r>
        <w:rPr/>
        <w:t>Vmware Workstation Pro обеспечивает более высокую производительность в гостевых Windows-системах и ряд удобных функций (тесная интеграция с хостом, поддержка vTPM, улучшенная 3D-графика), однако для серверных Linux-машин эта разница минимальна. Привязка к регистрации и возможные изменения лицензионной политики в будущем создают риски для учебного проекта.</w:t>
      </w:r>
    </w:p>
    <w:p>
      <w:pPr>
        <w:pStyle w:val="Heading2"/>
        <w:numPr>
          <w:ilvl w:val="1"/>
          <w:numId w:val="2"/>
        </w:numPr>
        <w:ind w:firstLine="709" w:left="0"/>
        <w:rPr/>
      </w:pPr>
      <w:bookmarkStart w:id="76" w:name="__RefHeading___Toc30837_3736899727"/>
      <w:bookmarkEnd w:id="76"/>
      <w:r>
        <w:rPr/>
        <w:t>Обоснование выбора среды виртуализации</w:t>
      </w:r>
    </w:p>
    <w:p>
      <w:pPr>
        <w:pStyle w:val="BodyText"/>
        <w:rPr/>
      </w:pPr>
      <w:r>
        <w:rPr/>
        <w:t>Для реализации виртуального стенда выбрана Oracle VM VirtualBox 7.0 по следующим причинам:</w:t>
      </w:r>
    </w:p>
    <w:p>
      <w:pPr>
        <w:pStyle w:val="BodyText"/>
        <w:numPr>
          <w:ilvl w:val="0"/>
          <w:numId w:val="3"/>
        </w:numPr>
        <w:rPr/>
      </w:pPr>
      <w:r>
        <w:rPr/>
        <w:t>Полная бесплатность и открытый исходный код – не требуется лицензионных затрат и регистраций, что соответствует условиям учебного процесса.</w:t>
      </w:r>
    </w:p>
    <w:p>
      <w:pPr>
        <w:pStyle w:val="BodyText"/>
        <w:numPr>
          <w:ilvl w:val="0"/>
          <w:numId w:val="3"/>
        </w:numPr>
        <w:rPr/>
      </w:pPr>
      <w:r>
        <w:rPr/>
        <w:t>Наличие снапшотов – позволяет сохранять промежуточные состояния стенда и быстро возвращаться к ним при ошибках конфигурации, что критически важно на этапе отладки.</w:t>
      </w:r>
    </w:p>
    <w:p>
      <w:pPr>
        <w:pStyle w:val="BodyText"/>
        <w:numPr>
          <w:ilvl w:val="0"/>
          <w:numId w:val="3"/>
        </w:numPr>
        <w:rPr/>
      </w:pPr>
      <w:r>
        <w:rPr/>
        <w:t>Кроссплатформенность – возможность переноса стенда между различными ОС (Windows, Linux, macOS), на которых могут работать студенты.</w:t>
      </w:r>
    </w:p>
    <w:p>
      <w:pPr>
        <w:pStyle w:val="BodyText"/>
        <w:numPr>
          <w:ilvl w:val="0"/>
          <w:numId w:val="3"/>
        </w:numPr>
        <w:rPr/>
      </w:pPr>
      <w:r>
        <w:rPr/>
        <w:t>Гибкость сетевых настроек – режим Host-Only Network и Internal Network идеально подходят для создания изолированной сети стенда с возможностью доступа с хоста.</w:t>
      </w:r>
    </w:p>
    <w:p>
      <w:pPr>
        <w:pStyle w:val="BodyText"/>
        <w:numPr>
          <w:ilvl w:val="0"/>
          <w:numId w:val="3"/>
        </w:numPr>
        <w:rPr/>
      </w:pPr>
      <w:r>
        <w:rPr/>
        <w:t>Достаточная производительность – для задач развёртывания серверных Linux-машин (без GUI) VirtualBox демонстрирует стабильную работу, не уступающую проприетарным аналогам.</w:t>
      </w:r>
    </w:p>
    <w:p>
      <w:pPr>
        <w:pStyle w:val="BodyText"/>
        <w:rPr/>
      </w:pPr>
      <w:r>
        <w:rPr/>
        <w:t>Таким образом, VirtualBox обеспечивает все необходимые функции без юридических и финансовых ограничений, что делает его оптимальным выбором для образовательных целей.</w:t>
      </w:r>
    </w:p>
    <w:p>
      <w:pPr>
        <w:pStyle w:val="Heading2"/>
        <w:numPr>
          <w:ilvl w:val="1"/>
          <w:numId w:val="2"/>
        </w:numPr>
        <w:ind w:firstLine="709" w:left="0"/>
        <w:rPr/>
      </w:pPr>
      <w:bookmarkStart w:id="77" w:name="__RefHeading___Toc30839_3736899727"/>
      <w:bookmarkEnd w:id="77"/>
      <w:r>
        <w:rPr/>
        <w:t>Проектирование виртуального стенда</w:t>
      </w:r>
    </w:p>
    <w:p>
      <w:pPr>
        <w:pStyle w:val="Heading3"/>
        <w:ind w:firstLine="709" w:left="0"/>
        <w:rPr/>
      </w:pPr>
      <w:bookmarkStart w:id="78" w:name="__RefHeading___Toc31363_3736899727"/>
      <w:bookmarkEnd w:id="78"/>
      <w:r>
        <w:rPr/>
        <w:t>Архитектура стенда</w:t>
      </w:r>
    </w:p>
    <w:p>
      <w:pPr>
        <w:pStyle w:val="BodyText"/>
        <w:rPr/>
      </w:pPr>
      <w:r>
        <w:rPr/>
        <w:t>Стенд воспроизводит ключевые компоненты АСУ «Семантический подборщик» на трёх виртуальных машинах, объединённых в изолированную сеть 192.168.56.0/24 (Host-Only).</w:t>
      </w:r>
    </w:p>
    <w:p>
      <w:pPr>
        <w:pStyle w:val="BodyText"/>
        <w:numPr>
          <w:ilvl w:val="0"/>
          <w:numId w:val="42"/>
        </w:numPr>
        <w:rPr/>
      </w:pPr>
      <w:r>
        <w:rPr/>
        <w:t>VM1 (db-search-srv) – сервер баз данных, полнотекстового поиска и объектного хранилища.</w:t>
      </w:r>
    </w:p>
    <w:p>
      <w:pPr>
        <w:pStyle w:val="BodyText"/>
        <w:numPr>
          <w:ilvl w:val="0"/>
          <w:numId w:val="4"/>
        </w:numPr>
        <w:rPr/>
      </w:pPr>
      <w:r>
        <w:rPr/>
        <w:t>VM2 (app-nlp-srv) – сервер приложений (бизнес-логика, API, веб-интерфейс) и NLP-инференс.</w:t>
      </w:r>
    </w:p>
    <w:p>
      <w:pPr>
        <w:pStyle w:val="BodyText"/>
        <w:numPr>
          <w:ilvl w:val="0"/>
          <w:numId w:val="4"/>
        </w:numPr>
        <w:rPr/>
      </w:pPr>
      <w:r>
        <w:rPr/>
        <w:t>VM3 (client-ws) – клиентская рабочая станция с графическим окружением для доступа к системе через браузер.</w:t>
      </w:r>
    </w:p>
    <w:p>
      <w:pPr>
        <w:pStyle w:val="Heading3"/>
        <w:ind w:firstLine="709" w:left="0"/>
        <w:rPr/>
      </w:pPr>
      <w:bookmarkStart w:id="79" w:name="__RefHeading___Toc31361_3736899727"/>
      <w:bookmarkEnd w:id="79"/>
      <w:r>
        <w:rPr/>
        <w:t>Распределение ПО по виртуальным машинам</w:t>
      </w:r>
    </w:p>
    <w:tbl>
      <w:tblPr>
        <w:tblW w:w="5000" w:type="pct"/>
        <w:jc w:val="left"/>
        <w:tblInd w:w="28" w:type="dxa"/>
        <w:tblLayout w:type="fixed"/>
        <w:tblCellMar>
          <w:top w:w="0" w:type="dxa"/>
          <w:left w:w="28" w:type="dxa"/>
          <w:bottom w:w="0" w:type="dxa"/>
          <w:right w:w="28" w:type="dxa"/>
        </w:tblCellMar>
      </w:tblPr>
      <w:tblGrid>
        <w:gridCol w:w="1493"/>
        <w:gridCol w:w="2824"/>
        <w:gridCol w:w="3583"/>
        <w:gridCol w:w="1455"/>
      </w:tblGrid>
      <w:tr>
        <w:trPr/>
        <w:tc>
          <w:tcPr>
            <w:tcW w:w="1493" w:type="dxa"/>
            <w:tcBorders>
              <w:top w:val="single" w:sz="2" w:space="0" w:color="000000"/>
              <w:left w:val="single" w:sz="2" w:space="0" w:color="000000"/>
              <w:bottom w:val="single" w:sz="2" w:space="0" w:color="000000"/>
            </w:tcBorders>
            <w:vAlign w:val="center"/>
          </w:tcPr>
          <w:p>
            <w:pPr>
              <w:pStyle w:val="Style21"/>
              <w:rPr/>
            </w:pPr>
            <w:r>
              <w:rPr/>
              <w:t>Виртуальная машина</w:t>
            </w:r>
          </w:p>
        </w:tc>
        <w:tc>
          <w:tcPr>
            <w:tcW w:w="2824" w:type="dxa"/>
            <w:tcBorders>
              <w:top w:val="single" w:sz="2" w:space="0" w:color="000000"/>
              <w:left w:val="single" w:sz="2" w:space="0" w:color="000000"/>
              <w:bottom w:val="single" w:sz="2" w:space="0" w:color="000000"/>
            </w:tcBorders>
            <w:vAlign w:val="center"/>
          </w:tcPr>
          <w:p>
            <w:pPr>
              <w:pStyle w:val="Style21"/>
              <w:rPr/>
            </w:pPr>
            <w:r>
              <w:rPr/>
              <w:t>Роль</w:t>
            </w:r>
          </w:p>
        </w:tc>
        <w:tc>
          <w:tcPr>
            <w:tcW w:w="3583" w:type="dxa"/>
            <w:tcBorders>
              <w:top w:val="single" w:sz="2" w:space="0" w:color="000000"/>
              <w:left w:val="single" w:sz="2" w:space="0" w:color="000000"/>
              <w:bottom w:val="single" w:sz="2" w:space="0" w:color="000000"/>
            </w:tcBorders>
            <w:vAlign w:val="center"/>
          </w:tcPr>
          <w:p>
            <w:pPr>
              <w:pStyle w:val="Style21"/>
              <w:rPr/>
            </w:pPr>
            <w:r>
              <w:rPr/>
              <w:t>Основное ПО</w:t>
            </w:r>
          </w:p>
        </w:tc>
        <w:tc>
          <w:tcPr>
            <w:tcW w:w="1455" w:type="dxa"/>
            <w:tcBorders>
              <w:top w:val="single" w:sz="2" w:space="0" w:color="000000"/>
              <w:left w:val="single" w:sz="2" w:space="0" w:color="000000"/>
              <w:bottom w:val="single" w:sz="2" w:space="0" w:color="000000"/>
              <w:right w:val="single" w:sz="2" w:space="0" w:color="000000"/>
            </w:tcBorders>
            <w:vAlign w:val="center"/>
          </w:tcPr>
          <w:p>
            <w:pPr>
              <w:pStyle w:val="Style21"/>
              <w:rPr/>
            </w:pPr>
            <w:r>
              <w:rPr/>
              <w:t>IP-адрес</w:t>
            </w:r>
          </w:p>
        </w:tc>
      </w:tr>
      <w:tr>
        <w:trPr/>
        <w:tc>
          <w:tcPr>
            <w:tcW w:w="1493" w:type="dxa"/>
            <w:tcBorders>
              <w:left w:val="single" w:sz="2" w:space="0" w:color="000000"/>
              <w:bottom w:val="single" w:sz="2" w:space="0" w:color="000000"/>
            </w:tcBorders>
          </w:tcPr>
          <w:p>
            <w:pPr>
              <w:pStyle w:val="Style20"/>
              <w:rPr/>
            </w:pPr>
            <w:r>
              <w:rPr/>
              <w:t>VM1</w:t>
            </w:r>
          </w:p>
        </w:tc>
        <w:tc>
          <w:tcPr>
            <w:tcW w:w="2824" w:type="dxa"/>
            <w:tcBorders>
              <w:left w:val="single" w:sz="2" w:space="0" w:color="000000"/>
              <w:bottom w:val="single" w:sz="2" w:space="0" w:color="000000"/>
            </w:tcBorders>
          </w:tcPr>
          <w:p>
            <w:pPr>
              <w:pStyle w:val="Style20"/>
              <w:rPr/>
            </w:pPr>
            <w:r>
              <w:rPr/>
              <w:t>Сервер данных и поиска</w:t>
            </w:r>
          </w:p>
        </w:tc>
        <w:tc>
          <w:tcPr>
            <w:tcW w:w="3583" w:type="dxa"/>
            <w:tcBorders>
              <w:left w:val="single" w:sz="2" w:space="0" w:color="000000"/>
              <w:bottom w:val="single" w:sz="2" w:space="0" w:color="000000"/>
            </w:tcBorders>
          </w:tcPr>
          <w:p>
            <w:pPr>
              <w:pStyle w:val="Style20"/>
              <w:rPr/>
            </w:pPr>
            <w:r>
              <w:rPr/>
              <w:t>ОС: Ubuntu Server 22.04 LTS; PostgreSQL 14; Elasticsearch 8.x; MinIO</w:t>
            </w:r>
          </w:p>
        </w:tc>
        <w:tc>
          <w:tcPr>
            <w:tcW w:w="1455" w:type="dxa"/>
            <w:tcBorders>
              <w:left w:val="single" w:sz="2" w:space="0" w:color="000000"/>
              <w:bottom w:val="single" w:sz="2" w:space="0" w:color="000000"/>
              <w:right w:val="single" w:sz="2" w:space="0" w:color="000000"/>
            </w:tcBorders>
          </w:tcPr>
          <w:p>
            <w:pPr>
              <w:pStyle w:val="Style20"/>
              <w:rPr/>
            </w:pPr>
            <w:r>
              <w:rPr/>
              <w:t>192.168.56.10</w:t>
            </w:r>
          </w:p>
        </w:tc>
      </w:tr>
      <w:tr>
        <w:trPr/>
        <w:tc>
          <w:tcPr>
            <w:tcW w:w="1493" w:type="dxa"/>
            <w:tcBorders>
              <w:left w:val="single" w:sz="2" w:space="0" w:color="000000"/>
              <w:bottom w:val="single" w:sz="2" w:space="0" w:color="000000"/>
            </w:tcBorders>
          </w:tcPr>
          <w:p>
            <w:pPr>
              <w:pStyle w:val="Style20"/>
              <w:rPr/>
            </w:pPr>
            <w:r>
              <w:rPr/>
              <w:t>VM2</w:t>
            </w:r>
          </w:p>
        </w:tc>
        <w:tc>
          <w:tcPr>
            <w:tcW w:w="2824" w:type="dxa"/>
            <w:tcBorders>
              <w:left w:val="single" w:sz="2" w:space="0" w:color="000000"/>
              <w:bottom w:val="single" w:sz="2" w:space="0" w:color="000000"/>
            </w:tcBorders>
          </w:tcPr>
          <w:p>
            <w:pPr>
              <w:pStyle w:val="Style20"/>
              <w:rPr/>
            </w:pPr>
            <w:r>
              <w:rPr/>
              <w:t>Сервер приложений и NLP</w:t>
            </w:r>
          </w:p>
        </w:tc>
        <w:tc>
          <w:tcPr>
            <w:tcW w:w="3583" w:type="dxa"/>
            <w:tcBorders>
              <w:left w:val="single" w:sz="2" w:space="0" w:color="000000"/>
              <w:bottom w:val="single" w:sz="2" w:space="0" w:color="000000"/>
            </w:tcBorders>
          </w:tcPr>
          <w:p>
            <w:pPr>
              <w:pStyle w:val="Style20"/>
              <w:rPr/>
            </w:pPr>
            <w:r>
              <w:rPr/>
              <w:t>ОС: Ubuntu Server 22.04 LTS; Python 3.11, FastAPI, Uvicorn; Nginx; предобученная NLP-модель (RuBERT-tiny2)</w:t>
            </w:r>
          </w:p>
        </w:tc>
        <w:tc>
          <w:tcPr>
            <w:tcW w:w="1455" w:type="dxa"/>
            <w:tcBorders>
              <w:left w:val="single" w:sz="2" w:space="0" w:color="000000"/>
              <w:bottom w:val="single" w:sz="2" w:space="0" w:color="000000"/>
              <w:right w:val="single" w:sz="2" w:space="0" w:color="000000"/>
            </w:tcBorders>
          </w:tcPr>
          <w:p>
            <w:pPr>
              <w:pStyle w:val="Style20"/>
              <w:rPr/>
            </w:pPr>
            <w:r>
              <w:rPr/>
              <w:t>192.168.56.20</w:t>
            </w:r>
          </w:p>
        </w:tc>
      </w:tr>
      <w:tr>
        <w:trPr/>
        <w:tc>
          <w:tcPr>
            <w:tcW w:w="1493" w:type="dxa"/>
            <w:tcBorders>
              <w:left w:val="single" w:sz="2" w:space="0" w:color="000000"/>
              <w:bottom w:val="single" w:sz="2" w:space="0" w:color="000000"/>
            </w:tcBorders>
          </w:tcPr>
          <w:p>
            <w:pPr>
              <w:pStyle w:val="Style20"/>
              <w:rPr/>
            </w:pPr>
            <w:r>
              <w:rPr/>
              <w:t>VM3</w:t>
            </w:r>
          </w:p>
        </w:tc>
        <w:tc>
          <w:tcPr>
            <w:tcW w:w="2824" w:type="dxa"/>
            <w:tcBorders>
              <w:left w:val="single" w:sz="2" w:space="0" w:color="000000"/>
              <w:bottom w:val="single" w:sz="2" w:space="0" w:color="000000"/>
            </w:tcBorders>
          </w:tcPr>
          <w:p>
            <w:pPr>
              <w:pStyle w:val="Style20"/>
              <w:rPr/>
            </w:pPr>
            <w:r>
              <w:rPr/>
              <w:t>Клиент</w:t>
            </w:r>
          </w:p>
        </w:tc>
        <w:tc>
          <w:tcPr>
            <w:tcW w:w="3583" w:type="dxa"/>
            <w:tcBorders>
              <w:left w:val="single" w:sz="2" w:space="0" w:color="000000"/>
              <w:bottom w:val="single" w:sz="2" w:space="0" w:color="000000"/>
            </w:tcBorders>
          </w:tcPr>
          <w:p>
            <w:pPr>
              <w:pStyle w:val="Style20"/>
              <w:rPr/>
            </w:pPr>
            <w:r>
              <w:rPr/>
              <w:t>ОС: Ubuntu Desktop 22.04 LTS; веб-браузер Firefox/Chrome</w:t>
            </w:r>
          </w:p>
        </w:tc>
        <w:tc>
          <w:tcPr>
            <w:tcW w:w="1455" w:type="dxa"/>
            <w:tcBorders>
              <w:left w:val="single" w:sz="2" w:space="0" w:color="000000"/>
              <w:bottom w:val="single" w:sz="2" w:space="0" w:color="000000"/>
              <w:right w:val="single" w:sz="2" w:space="0" w:color="000000"/>
            </w:tcBorders>
          </w:tcPr>
          <w:p>
            <w:pPr>
              <w:pStyle w:val="Style20"/>
              <w:rPr/>
            </w:pPr>
            <w:r>
              <w:rPr/>
              <w:t>192.168.56.30</w:t>
            </w:r>
          </w:p>
        </w:tc>
      </w:tr>
    </w:tbl>
    <w:p>
      <w:pPr>
        <w:pStyle w:val="Heading3"/>
        <w:ind w:firstLine="709" w:left="0"/>
        <w:rPr/>
      </w:pPr>
      <w:bookmarkStart w:id="80" w:name="__RefHeading___Toc31359_3736899727"/>
      <w:bookmarkEnd w:id="80"/>
      <w:r>
        <w:rPr/>
        <w:t>Аппаратные ресурсы хоста и распределение</w:t>
      </w:r>
    </w:p>
    <w:p>
      <w:pPr>
        <w:pStyle w:val="BodyText"/>
        <w:keepNext w:val="true"/>
        <w:rPr/>
      </w:pPr>
      <w:r>
        <w:rPr/>
        <w:t>Распределение ресурсов по ВМ:</w:t>
      </w:r>
    </w:p>
    <w:tbl>
      <w:tblPr>
        <w:tblW w:w="5000" w:type="pct"/>
        <w:jc w:val="left"/>
        <w:tblInd w:w="28" w:type="dxa"/>
        <w:tblLayout w:type="fixed"/>
        <w:tblCellMar>
          <w:top w:w="0" w:type="dxa"/>
          <w:left w:w="28" w:type="dxa"/>
          <w:bottom w:w="0" w:type="dxa"/>
          <w:right w:w="28" w:type="dxa"/>
        </w:tblCellMar>
      </w:tblPr>
      <w:tblGrid>
        <w:gridCol w:w="2041"/>
        <w:gridCol w:w="2438"/>
        <w:gridCol w:w="2437"/>
        <w:gridCol w:w="2439"/>
      </w:tblGrid>
      <w:tr>
        <w:trPr/>
        <w:tc>
          <w:tcPr>
            <w:tcW w:w="2041" w:type="dxa"/>
            <w:tcBorders>
              <w:top w:val="single" w:sz="2" w:space="0" w:color="000000"/>
              <w:left w:val="single" w:sz="2" w:space="0" w:color="000000"/>
              <w:bottom w:val="single" w:sz="2" w:space="0" w:color="000000"/>
            </w:tcBorders>
            <w:vAlign w:val="center"/>
          </w:tcPr>
          <w:p>
            <w:pPr>
              <w:pStyle w:val="Style21"/>
              <w:keepNext w:val="true"/>
              <w:rPr/>
            </w:pPr>
            <w:r>
              <w:rPr/>
              <w:t>Параметр</w:t>
            </w:r>
          </w:p>
        </w:tc>
        <w:tc>
          <w:tcPr>
            <w:tcW w:w="2438" w:type="dxa"/>
            <w:tcBorders>
              <w:top w:val="single" w:sz="2" w:space="0" w:color="000000"/>
              <w:left w:val="single" w:sz="2" w:space="0" w:color="000000"/>
              <w:bottom w:val="single" w:sz="2" w:space="0" w:color="000000"/>
            </w:tcBorders>
            <w:vAlign w:val="center"/>
          </w:tcPr>
          <w:p>
            <w:pPr>
              <w:pStyle w:val="Style21"/>
              <w:rPr/>
            </w:pPr>
            <w:r>
              <w:rPr/>
              <w:t>VM1</w:t>
            </w:r>
          </w:p>
        </w:tc>
        <w:tc>
          <w:tcPr>
            <w:tcW w:w="2437" w:type="dxa"/>
            <w:tcBorders>
              <w:top w:val="single" w:sz="2" w:space="0" w:color="000000"/>
              <w:left w:val="single" w:sz="2" w:space="0" w:color="000000"/>
              <w:bottom w:val="single" w:sz="2" w:space="0" w:color="000000"/>
            </w:tcBorders>
            <w:vAlign w:val="center"/>
          </w:tcPr>
          <w:p>
            <w:pPr>
              <w:pStyle w:val="Style21"/>
              <w:rPr/>
            </w:pPr>
            <w:r>
              <w:rPr/>
              <w:t>VM</w:t>
            </w:r>
            <w:r>
              <w:rPr>
                <w:lang w:val="en-US"/>
              </w:rPr>
              <w:t>2</w:t>
            </w:r>
          </w:p>
        </w:tc>
        <w:tc>
          <w:tcPr>
            <w:tcW w:w="2439" w:type="dxa"/>
            <w:tcBorders>
              <w:top w:val="single" w:sz="2" w:space="0" w:color="000000"/>
              <w:left w:val="single" w:sz="2" w:space="0" w:color="000000"/>
              <w:bottom w:val="single" w:sz="2" w:space="0" w:color="000000"/>
              <w:right w:val="single" w:sz="2" w:space="0" w:color="000000"/>
            </w:tcBorders>
            <w:vAlign w:val="center"/>
          </w:tcPr>
          <w:p>
            <w:pPr>
              <w:pStyle w:val="Style21"/>
              <w:rPr/>
            </w:pPr>
            <w:r>
              <w:rPr/>
              <w:t>VM</w:t>
            </w:r>
            <w:r>
              <w:rPr>
                <w:lang w:val="en-US"/>
              </w:rPr>
              <w:t>3</w:t>
            </w:r>
          </w:p>
        </w:tc>
      </w:tr>
      <w:tr>
        <w:trPr/>
        <w:tc>
          <w:tcPr>
            <w:tcW w:w="2041" w:type="dxa"/>
            <w:tcBorders>
              <w:left w:val="single" w:sz="2" w:space="0" w:color="000000"/>
              <w:bottom w:val="single" w:sz="2" w:space="0" w:color="000000"/>
            </w:tcBorders>
          </w:tcPr>
          <w:p>
            <w:pPr>
              <w:pStyle w:val="Style20"/>
              <w:keepNext w:val="true"/>
              <w:rPr/>
            </w:pPr>
            <w:r>
              <w:rPr/>
              <w:t>vCPU</w:t>
            </w:r>
          </w:p>
        </w:tc>
        <w:tc>
          <w:tcPr>
            <w:tcW w:w="2438" w:type="dxa"/>
            <w:tcBorders>
              <w:left w:val="single" w:sz="2" w:space="0" w:color="000000"/>
              <w:bottom w:val="single" w:sz="2" w:space="0" w:color="000000"/>
            </w:tcBorders>
          </w:tcPr>
          <w:p>
            <w:pPr>
              <w:pStyle w:val="Style20"/>
              <w:rPr/>
            </w:pPr>
            <w:r>
              <w:rPr/>
              <w:t>2</w:t>
            </w:r>
          </w:p>
        </w:tc>
        <w:tc>
          <w:tcPr>
            <w:tcW w:w="2437" w:type="dxa"/>
            <w:tcBorders>
              <w:left w:val="single" w:sz="2" w:space="0" w:color="000000"/>
              <w:bottom w:val="single" w:sz="2" w:space="0" w:color="000000"/>
            </w:tcBorders>
          </w:tcPr>
          <w:p>
            <w:pPr>
              <w:pStyle w:val="Style20"/>
              <w:rPr/>
            </w:pPr>
            <w:r>
              <w:rPr/>
              <w:t>2</w:t>
            </w:r>
          </w:p>
        </w:tc>
        <w:tc>
          <w:tcPr>
            <w:tcW w:w="2439" w:type="dxa"/>
            <w:tcBorders>
              <w:left w:val="single" w:sz="2" w:space="0" w:color="000000"/>
              <w:bottom w:val="single" w:sz="2" w:space="0" w:color="000000"/>
              <w:right w:val="single" w:sz="2" w:space="0" w:color="000000"/>
            </w:tcBorders>
          </w:tcPr>
          <w:p>
            <w:pPr>
              <w:pStyle w:val="Style20"/>
              <w:rPr/>
            </w:pPr>
            <w:r>
              <w:rPr/>
              <w:t>2</w:t>
            </w:r>
          </w:p>
        </w:tc>
      </w:tr>
      <w:tr>
        <w:trPr/>
        <w:tc>
          <w:tcPr>
            <w:tcW w:w="2041" w:type="dxa"/>
            <w:tcBorders>
              <w:left w:val="single" w:sz="2" w:space="0" w:color="000000"/>
              <w:bottom w:val="single" w:sz="2" w:space="0" w:color="000000"/>
            </w:tcBorders>
          </w:tcPr>
          <w:p>
            <w:pPr>
              <w:pStyle w:val="Style20"/>
              <w:keepNext w:val="true"/>
              <w:rPr/>
            </w:pPr>
            <w:r>
              <w:rPr/>
              <w:t>RAM</w:t>
            </w:r>
          </w:p>
        </w:tc>
        <w:tc>
          <w:tcPr>
            <w:tcW w:w="2438" w:type="dxa"/>
            <w:tcBorders>
              <w:left w:val="single" w:sz="2" w:space="0" w:color="000000"/>
              <w:bottom w:val="single" w:sz="2" w:space="0" w:color="000000"/>
            </w:tcBorders>
          </w:tcPr>
          <w:p>
            <w:pPr>
              <w:pStyle w:val="Style20"/>
              <w:rPr/>
            </w:pPr>
            <w:r>
              <w:rPr/>
              <w:t xml:space="preserve">4 </w:t>
            </w:r>
            <w:r>
              <w:rPr>
                <w:lang w:val="ru-RU"/>
              </w:rPr>
              <w:t>ГБ</w:t>
            </w:r>
          </w:p>
        </w:tc>
        <w:tc>
          <w:tcPr>
            <w:tcW w:w="2437" w:type="dxa"/>
            <w:tcBorders>
              <w:left w:val="single" w:sz="2" w:space="0" w:color="000000"/>
              <w:bottom w:val="single" w:sz="2" w:space="0" w:color="000000"/>
            </w:tcBorders>
          </w:tcPr>
          <w:p>
            <w:pPr>
              <w:pStyle w:val="Style20"/>
              <w:rPr/>
            </w:pPr>
            <w:r>
              <w:rPr/>
              <w:t xml:space="preserve">4 </w:t>
            </w:r>
            <w:r>
              <w:rPr>
                <w:lang w:val="ru-RU"/>
              </w:rPr>
              <w:t>ГБ</w:t>
            </w:r>
          </w:p>
        </w:tc>
        <w:tc>
          <w:tcPr>
            <w:tcW w:w="2439" w:type="dxa"/>
            <w:tcBorders>
              <w:left w:val="single" w:sz="2" w:space="0" w:color="000000"/>
              <w:bottom w:val="single" w:sz="2" w:space="0" w:color="000000"/>
              <w:right w:val="single" w:sz="2" w:space="0" w:color="000000"/>
            </w:tcBorders>
          </w:tcPr>
          <w:p>
            <w:pPr>
              <w:pStyle w:val="Style20"/>
              <w:rPr/>
            </w:pPr>
            <w:r>
              <w:rPr/>
              <w:t xml:space="preserve">4 </w:t>
            </w:r>
            <w:r>
              <w:rPr>
                <w:lang w:val="ru-RU"/>
              </w:rPr>
              <w:t>ГБ</w:t>
            </w:r>
          </w:p>
        </w:tc>
      </w:tr>
      <w:tr>
        <w:trPr/>
        <w:tc>
          <w:tcPr>
            <w:tcW w:w="2041" w:type="dxa"/>
            <w:tcBorders>
              <w:left w:val="single" w:sz="2" w:space="0" w:color="000000"/>
              <w:bottom w:val="single" w:sz="2" w:space="0" w:color="000000"/>
            </w:tcBorders>
          </w:tcPr>
          <w:p>
            <w:pPr>
              <w:pStyle w:val="Style20"/>
              <w:keepNext w:val="true"/>
              <w:rPr/>
            </w:pPr>
            <w:r>
              <w:rPr/>
              <w:t>Виртуальный диск</w:t>
            </w:r>
          </w:p>
        </w:tc>
        <w:tc>
          <w:tcPr>
            <w:tcW w:w="2438" w:type="dxa"/>
            <w:tcBorders>
              <w:left w:val="single" w:sz="2" w:space="0" w:color="000000"/>
              <w:bottom w:val="single" w:sz="2" w:space="0" w:color="000000"/>
            </w:tcBorders>
          </w:tcPr>
          <w:p>
            <w:pPr>
              <w:pStyle w:val="Style20"/>
              <w:rPr/>
            </w:pPr>
            <w:r>
              <w:rPr/>
              <w:t>40 ГБ</w:t>
            </w:r>
          </w:p>
        </w:tc>
        <w:tc>
          <w:tcPr>
            <w:tcW w:w="2437" w:type="dxa"/>
            <w:tcBorders>
              <w:left w:val="single" w:sz="2" w:space="0" w:color="000000"/>
              <w:bottom w:val="single" w:sz="2" w:space="0" w:color="000000"/>
            </w:tcBorders>
          </w:tcPr>
          <w:p>
            <w:pPr>
              <w:pStyle w:val="Style20"/>
              <w:rPr/>
            </w:pPr>
            <w:r>
              <w:rPr>
                <w:lang w:val="en-US"/>
              </w:rPr>
              <w:t>30</w:t>
            </w:r>
            <w:r>
              <w:rPr/>
              <w:t xml:space="preserve"> ГБ</w:t>
            </w:r>
          </w:p>
        </w:tc>
        <w:tc>
          <w:tcPr>
            <w:tcW w:w="2439" w:type="dxa"/>
            <w:tcBorders>
              <w:left w:val="single" w:sz="2" w:space="0" w:color="000000"/>
              <w:bottom w:val="single" w:sz="2" w:space="0" w:color="000000"/>
              <w:right w:val="single" w:sz="2" w:space="0" w:color="000000"/>
            </w:tcBorders>
          </w:tcPr>
          <w:p>
            <w:pPr>
              <w:pStyle w:val="Style20"/>
              <w:rPr/>
            </w:pPr>
            <w:r>
              <w:rPr>
                <w:lang w:val="en-US"/>
              </w:rPr>
              <w:t>25</w:t>
            </w:r>
            <w:r>
              <w:rPr/>
              <w:t xml:space="preserve"> ГБ</w:t>
            </w:r>
          </w:p>
        </w:tc>
      </w:tr>
      <w:tr>
        <w:trPr/>
        <w:tc>
          <w:tcPr>
            <w:tcW w:w="2041" w:type="dxa"/>
            <w:tcBorders>
              <w:left w:val="single" w:sz="2" w:space="0" w:color="000000"/>
              <w:bottom w:val="single" w:sz="2" w:space="0" w:color="000000"/>
            </w:tcBorders>
          </w:tcPr>
          <w:p>
            <w:pPr>
              <w:pStyle w:val="Style20"/>
              <w:rPr/>
            </w:pPr>
            <w:r>
              <w:rPr/>
              <w:t>Сеть</w:t>
            </w:r>
          </w:p>
        </w:tc>
        <w:tc>
          <w:tcPr>
            <w:tcW w:w="2438" w:type="dxa"/>
            <w:tcBorders>
              <w:left w:val="single" w:sz="2" w:space="0" w:color="000000"/>
              <w:bottom w:val="single" w:sz="2" w:space="0" w:color="000000"/>
            </w:tcBorders>
          </w:tcPr>
          <w:p>
            <w:pPr>
              <w:pStyle w:val="Style20"/>
              <w:rPr/>
            </w:pPr>
            <w:r>
              <w:rPr/>
              <w:t>Host-Only</w:t>
            </w:r>
          </w:p>
        </w:tc>
        <w:tc>
          <w:tcPr>
            <w:tcW w:w="2437" w:type="dxa"/>
            <w:tcBorders>
              <w:left w:val="single" w:sz="2" w:space="0" w:color="000000"/>
              <w:bottom w:val="single" w:sz="2" w:space="0" w:color="000000"/>
            </w:tcBorders>
          </w:tcPr>
          <w:p>
            <w:pPr>
              <w:pStyle w:val="Style20"/>
              <w:rPr/>
            </w:pPr>
            <w:r>
              <w:rPr/>
              <w:t>Host-Only</w:t>
            </w:r>
          </w:p>
        </w:tc>
        <w:tc>
          <w:tcPr>
            <w:tcW w:w="2439" w:type="dxa"/>
            <w:tcBorders>
              <w:left w:val="single" w:sz="2" w:space="0" w:color="000000"/>
              <w:bottom w:val="single" w:sz="2" w:space="0" w:color="000000"/>
              <w:right w:val="single" w:sz="2" w:space="0" w:color="000000"/>
            </w:tcBorders>
          </w:tcPr>
          <w:p>
            <w:pPr>
              <w:pStyle w:val="Style20"/>
              <w:rPr/>
            </w:pPr>
            <w:r>
              <w:rPr/>
              <w:t>Host-Only</w:t>
            </w:r>
          </w:p>
        </w:tc>
      </w:tr>
    </w:tbl>
    <w:p>
      <w:pPr>
        <w:pStyle w:val="Heading2"/>
        <w:numPr>
          <w:ilvl w:val="1"/>
          <w:numId w:val="1"/>
        </w:numPr>
        <w:ind w:firstLine="709" w:left="0"/>
        <w:rPr/>
      </w:pPr>
      <w:bookmarkStart w:id="81" w:name="__RefHeading___Toc30841_3736899727"/>
      <w:bookmarkEnd w:id="81"/>
      <w:r>
        <w:rPr/>
        <w:t>Результаты создания виртуальной инфраструктуры</w:t>
      </w:r>
    </w:p>
    <w:p>
      <w:pPr>
        <w:pStyle w:val="BodyText"/>
        <w:ind w:hanging="0" w:left="0"/>
        <w:jc w:val="center"/>
        <w:rPr/>
      </w:pPr>
      <w:r>
        <w:rPr/>
        <w:drawing>
          <wp:inline distT="0" distB="0" distL="0" distR="0">
            <wp:extent cx="5940425" cy="2977515"/>
            <wp:effectExtent l="0" t="0" r="0" b="0"/>
            <wp:docPr id="14" name="Изображение1 Копия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 Копия 5"/>
                    <pic:cNvPicPr>
                      <a:picLocks noChangeAspect="1" noChangeArrowheads="1"/>
                    </pic:cNvPicPr>
                  </pic:nvPicPr>
                  <pic:blipFill>
                    <a:blip r:embed="rId15"/>
                    <a:stretch>
                      <a:fillRect/>
                    </a:stretch>
                  </pic:blipFill>
                  <pic:spPr bwMode="auto">
                    <a:xfrm>
                      <a:off x="0" y="0"/>
                      <a:ext cx="5940425" cy="2977515"/>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14</w:t>
      </w:r>
      <w:r>
        <w:rPr/>
        <w:fldChar w:fldCharType="end"/>
      </w:r>
      <w:r>
        <w:rPr/>
        <w:t xml:space="preserve"> - VirtualBox с тремя запущенными ВМ</w:t>
      </w:r>
    </w:p>
    <w:p>
      <w:pPr>
        <w:pStyle w:val="BodyText"/>
        <w:ind w:hanging="0" w:left="0"/>
        <w:jc w:val="center"/>
        <w:rPr/>
      </w:pPr>
      <w:r>
        <w:rPr/>
        <w:drawing>
          <wp:inline distT="0" distB="0" distL="0" distR="0">
            <wp:extent cx="4692650" cy="4163695"/>
            <wp:effectExtent l="0" t="0" r="0" b="0"/>
            <wp:docPr id="15" name="Изображение2 Копия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2 Копия 4"/>
                    <pic:cNvPicPr>
                      <a:picLocks noChangeAspect="1" noChangeArrowheads="1"/>
                    </pic:cNvPicPr>
                  </pic:nvPicPr>
                  <pic:blipFill>
                    <a:blip r:embed="rId16"/>
                    <a:stretch>
                      <a:fillRect/>
                    </a:stretch>
                  </pic:blipFill>
                  <pic:spPr bwMode="auto">
                    <a:xfrm>
                      <a:off x="0" y="0"/>
                      <a:ext cx="4692650" cy="4163695"/>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15</w:t>
      </w:r>
      <w:r>
        <w:rPr/>
        <w:fldChar w:fldCharType="end"/>
      </w:r>
      <w:r>
        <w:rPr/>
        <w:t xml:space="preserve"> - Работающий PostgreSQL</w:t>
      </w:r>
    </w:p>
    <w:p>
      <w:pPr>
        <w:pStyle w:val="BodyText"/>
        <w:ind w:hanging="0" w:left="0"/>
        <w:jc w:val="center"/>
        <w:rPr/>
      </w:pPr>
      <w:r>
        <w:rPr/>
        <w:drawing>
          <wp:inline distT="0" distB="0" distL="0" distR="0">
            <wp:extent cx="4692650" cy="4163695"/>
            <wp:effectExtent l="0" t="0" r="0" b="0"/>
            <wp:docPr id="16" name="Изображение3 Копия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3 Копия 3"/>
                    <pic:cNvPicPr>
                      <a:picLocks noChangeAspect="1" noChangeArrowheads="1"/>
                    </pic:cNvPicPr>
                  </pic:nvPicPr>
                  <pic:blipFill>
                    <a:blip r:embed="rId17"/>
                    <a:stretch>
                      <a:fillRect/>
                    </a:stretch>
                  </pic:blipFill>
                  <pic:spPr bwMode="auto">
                    <a:xfrm>
                      <a:off x="0" y="0"/>
                      <a:ext cx="4692650" cy="4163695"/>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16</w:t>
      </w:r>
      <w:r>
        <w:rPr/>
        <w:fldChar w:fldCharType="end"/>
      </w:r>
      <w:r>
        <w:rPr/>
        <w:t xml:space="preserve"> - Работающий Elasticsearch</w:t>
      </w:r>
    </w:p>
    <w:p>
      <w:pPr>
        <w:pStyle w:val="BodyText"/>
        <w:ind w:hanging="0" w:left="0"/>
        <w:jc w:val="center"/>
        <w:rPr/>
      </w:pPr>
      <w:r>
        <w:rPr/>
        <w:drawing>
          <wp:inline distT="0" distB="0" distL="0" distR="0">
            <wp:extent cx="4692650" cy="4163695"/>
            <wp:effectExtent l="0" t="0" r="0" b="0"/>
            <wp:docPr id="17" name="Изображение4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4 Копия 1"/>
                    <pic:cNvPicPr>
                      <a:picLocks noChangeAspect="1" noChangeArrowheads="1"/>
                    </pic:cNvPicPr>
                  </pic:nvPicPr>
                  <pic:blipFill>
                    <a:blip r:embed="rId18"/>
                    <a:stretch>
                      <a:fillRect/>
                    </a:stretch>
                  </pic:blipFill>
                  <pic:spPr bwMode="auto">
                    <a:xfrm>
                      <a:off x="0" y="0"/>
                      <a:ext cx="4692650" cy="4163695"/>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17</w:t>
      </w:r>
      <w:r>
        <w:rPr/>
        <w:fldChar w:fldCharType="end"/>
      </w:r>
      <w:r>
        <w:rPr/>
        <w:t xml:space="preserve"> - Работающий MinIO</w:t>
      </w:r>
    </w:p>
    <w:p>
      <w:pPr>
        <w:pStyle w:val="BodyText"/>
        <w:ind w:hanging="0" w:left="0"/>
        <w:jc w:val="center"/>
        <w:rPr/>
      </w:pPr>
      <w:r>
        <w:rPr/>
        <w:drawing>
          <wp:inline distT="0" distB="0" distL="0" distR="0">
            <wp:extent cx="4692650" cy="4163695"/>
            <wp:effectExtent l="0" t="0" r="0" b="0"/>
            <wp:docPr id="18"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5"/>
                    <pic:cNvPicPr>
                      <a:picLocks noChangeAspect="1" noChangeArrowheads="1"/>
                    </pic:cNvPicPr>
                  </pic:nvPicPr>
                  <pic:blipFill>
                    <a:blip r:embed="rId19"/>
                    <a:stretch>
                      <a:fillRect/>
                    </a:stretch>
                  </pic:blipFill>
                  <pic:spPr bwMode="auto">
                    <a:xfrm>
                      <a:off x="0" y="0"/>
                      <a:ext cx="4692650" cy="4163695"/>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18</w:t>
      </w:r>
      <w:r>
        <w:rPr/>
        <w:fldChar w:fldCharType="end"/>
      </w:r>
      <w:r>
        <w:rPr/>
        <w:t xml:space="preserve"> - Работающий сервис API</w:t>
      </w:r>
    </w:p>
    <w:p>
      <w:pPr>
        <w:pStyle w:val="BodyText"/>
        <w:ind w:hanging="0" w:left="0"/>
        <w:jc w:val="center"/>
        <w:rPr/>
      </w:pPr>
      <w:r>
        <w:rPr/>
        <w:drawing>
          <wp:inline distT="0" distB="0" distL="0" distR="0">
            <wp:extent cx="5227320" cy="3700780"/>
            <wp:effectExtent l="0" t="0" r="0" b="0"/>
            <wp:docPr id="19"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6"/>
                    <pic:cNvPicPr>
                      <a:picLocks noChangeAspect="1" noChangeArrowheads="1"/>
                    </pic:cNvPicPr>
                  </pic:nvPicPr>
                  <pic:blipFill>
                    <a:blip r:embed="rId20"/>
                    <a:stretch>
                      <a:fillRect/>
                    </a:stretch>
                  </pic:blipFill>
                  <pic:spPr bwMode="auto">
                    <a:xfrm>
                      <a:off x="0" y="0"/>
                      <a:ext cx="5227320" cy="3700780"/>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19</w:t>
      </w:r>
      <w:r>
        <w:rPr/>
        <w:fldChar w:fldCharType="end"/>
      </w:r>
      <w:r>
        <w:rPr/>
        <w:t xml:space="preserve"> - Swagger-документация</w:t>
      </w:r>
    </w:p>
    <w:p>
      <w:pPr>
        <w:pStyle w:val="BodyText"/>
        <w:ind w:hanging="0" w:left="0"/>
        <w:jc w:val="center"/>
        <w:rPr/>
      </w:pPr>
      <w:r>
        <w:rPr/>
        <w:drawing>
          <wp:inline distT="0" distB="0" distL="0" distR="0">
            <wp:extent cx="5227320" cy="3700780"/>
            <wp:effectExtent l="0" t="0" r="0" b="0"/>
            <wp:docPr id="20"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7"/>
                    <pic:cNvPicPr>
                      <a:picLocks noChangeAspect="1" noChangeArrowheads="1"/>
                    </pic:cNvPicPr>
                  </pic:nvPicPr>
                  <pic:blipFill>
                    <a:blip r:embed="rId21"/>
                    <a:stretch>
                      <a:fillRect/>
                    </a:stretch>
                  </pic:blipFill>
                  <pic:spPr bwMode="auto">
                    <a:xfrm>
                      <a:off x="0" y="0"/>
                      <a:ext cx="5227320" cy="3700780"/>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20</w:t>
      </w:r>
      <w:r>
        <w:rPr/>
        <w:fldChar w:fldCharType="end"/>
      </w:r>
      <w:r>
        <w:rPr/>
        <w:t xml:space="preserve"> - Тестовый запрос</w:t>
      </w:r>
    </w:p>
    <w:p>
      <w:pPr>
        <w:pStyle w:val="BodyText"/>
        <w:ind w:hanging="0" w:left="0"/>
        <w:jc w:val="center"/>
        <w:rPr/>
      </w:pPr>
      <w:r>
        <w:rPr/>
        <w:drawing>
          <wp:inline distT="0" distB="0" distL="0" distR="0">
            <wp:extent cx="5227320" cy="3700780"/>
            <wp:effectExtent l="0" t="0" r="0" b="0"/>
            <wp:docPr id="21"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8"/>
                    <pic:cNvPicPr>
                      <a:picLocks noChangeAspect="1" noChangeArrowheads="1"/>
                    </pic:cNvPicPr>
                  </pic:nvPicPr>
                  <pic:blipFill>
                    <a:blip r:embed="rId22"/>
                    <a:stretch>
                      <a:fillRect/>
                    </a:stretch>
                  </pic:blipFill>
                  <pic:spPr bwMode="auto">
                    <a:xfrm>
                      <a:off x="0" y="0"/>
                      <a:ext cx="5227320" cy="3700780"/>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21</w:t>
      </w:r>
      <w:r>
        <w:rPr/>
        <w:fldChar w:fldCharType="end"/>
      </w:r>
      <w:r>
        <w:rPr/>
        <w:t xml:space="preserve"> - Результат тестового поиска</w:t>
      </w:r>
    </w:p>
    <w:p>
      <w:pPr>
        <w:pStyle w:val="Heading2"/>
        <w:numPr>
          <w:ilvl w:val="1"/>
          <w:numId w:val="1"/>
        </w:numPr>
        <w:ind w:firstLine="709" w:left="0"/>
        <w:rPr/>
      </w:pPr>
      <w:bookmarkStart w:id="82" w:name="__RefHeading___Toc30843_3736899727"/>
      <w:bookmarkEnd w:id="82"/>
      <w:r>
        <w:rPr/>
        <w:t>Выводы</w:t>
      </w:r>
    </w:p>
    <w:p>
      <w:pPr>
        <w:pStyle w:val="BodyText"/>
        <w:rPr/>
      </w:pPr>
      <w:r>
        <w:rPr/>
        <w:t>Выбран Oracle VM VirtualBox 7.0 (бесплатность, снапшоты, кроссплатформенность, Host-Only). Создан стенд из трёх ВМ: VM1 (PostgreSQL, Elasticsearch, MinIO), VM2 (FastAPI, RuBERT, Nginx), VM3 (браузер). На каждой ВМ 2 vCPU, 4 ГБ RAM. Скриншоты подтверждают работу PostgreSQL, Elasticsearch, MinIO, FastAPI, Swagger, выполнение тестового поиска. Стенд эмулирует ключевые функции АСУ.</w:t>
      </w:r>
    </w:p>
    <w:p>
      <w:pPr>
        <w:pStyle w:val="BodyText"/>
        <w:rPr/>
      </w:pPr>
      <w:r>
        <w:rPr/>
      </w:r>
      <w:r>
        <w:br w:type="page"/>
      </w:r>
    </w:p>
    <w:p>
      <w:pPr>
        <w:pStyle w:val="Heading1"/>
        <w:numPr>
          <w:ilvl w:val="0"/>
          <w:numId w:val="1"/>
        </w:numPr>
        <w:spacing w:before="0" w:after="0"/>
        <w:rPr/>
      </w:pPr>
      <w:bookmarkStart w:id="83" w:name="__RefHeading___Toc30845_3736899727"/>
      <w:bookmarkEnd w:id="83"/>
      <w:r>
        <w:rPr/>
        <w:t>Раздел 11. Разработка информационного web-портала для пользователей</w:t>
      </w:r>
    </w:p>
    <w:p>
      <w:pPr>
        <w:pStyle w:val="Heading2"/>
        <w:numPr>
          <w:ilvl w:val="0"/>
          <w:numId w:val="0"/>
        </w:numPr>
        <w:ind w:firstLine="709" w:left="0"/>
        <w:rPr/>
      </w:pPr>
      <w:bookmarkStart w:id="84" w:name="__RefHeading___Toc30847_3736899727"/>
      <w:bookmarkEnd w:id="84"/>
      <w:r>
        <w:rPr/>
        <w:t>Введение</w:t>
      </w:r>
    </w:p>
    <w:p>
      <w:pPr>
        <w:pStyle w:val="BodyText"/>
        <w:rPr/>
      </w:pPr>
      <w:r>
        <w:rPr/>
        <w:t>Для конечных пользователей необходим веб-портал с информацией о системе, демонстрацией поиска и визуализацией результатов. Раздел 11 основан на материалах практической работы №11.</w:t>
      </w:r>
    </w:p>
    <w:p>
      <w:pPr>
        <w:pStyle w:val="BodyText"/>
        <w:rPr/>
      </w:pPr>
      <w:r>
        <w:rPr/>
        <w:t>Цель раздела 11 – разработать информационный web-портал по направлению деятельности организации, включающий не менее трёх разделов, с использованием CSS и веб-скриптов.</w:t>
      </w:r>
    </w:p>
    <w:p>
      <w:pPr>
        <w:pStyle w:val="BodyText"/>
        <w:rPr/>
      </w:pPr>
      <w:r>
        <w:rPr/>
        <w:t>Задачи раздела:</w:t>
      </w:r>
    </w:p>
    <w:p>
      <w:pPr>
        <w:pStyle w:val="BodyText"/>
        <w:numPr>
          <w:ilvl w:val="0"/>
          <w:numId w:val="19"/>
        </w:numPr>
        <w:rPr/>
      </w:pPr>
      <w:r>
        <w:rPr/>
        <w:t>Создать структуру портала (вкладки «О системе», «Поиск контента», «Результаты работы»).</w:t>
      </w:r>
    </w:p>
    <w:p>
      <w:pPr>
        <w:pStyle w:val="BodyText"/>
        <w:numPr>
          <w:ilvl w:val="0"/>
          <w:numId w:val="19"/>
        </w:numPr>
        <w:rPr/>
      </w:pPr>
      <w:r>
        <w:rPr/>
        <w:t>Разместить описание АСУ, технологической основы, пользователей.</w:t>
      </w:r>
    </w:p>
    <w:p>
      <w:pPr>
        <w:pStyle w:val="BodyText"/>
        <w:numPr>
          <w:ilvl w:val="0"/>
          <w:numId w:val="19"/>
        </w:numPr>
        <w:rPr/>
      </w:pPr>
      <w:r>
        <w:rPr/>
        <w:t>Реализовать эмуляцию семантического поиска с фильтрацией и пагинацией.</w:t>
      </w:r>
    </w:p>
    <w:p>
      <w:pPr>
        <w:pStyle w:val="BodyText"/>
        <w:numPr>
          <w:ilvl w:val="0"/>
          <w:numId w:val="19"/>
        </w:numPr>
        <w:rPr/>
      </w:pPr>
      <w:r>
        <w:rPr/>
        <w:t>Реализовать отображение сводной статистики и журнала запросов.</w:t>
      </w:r>
    </w:p>
    <w:p>
      <w:pPr>
        <w:pStyle w:val="BodyText"/>
        <w:numPr>
          <w:ilvl w:val="0"/>
          <w:numId w:val="19"/>
        </w:numPr>
        <w:rPr/>
      </w:pPr>
      <w:r>
        <w:rPr/>
        <w:t>Представить скриншоты и исходный код.</w:t>
      </w:r>
    </w:p>
    <w:p>
      <w:pPr>
        <w:pStyle w:val="Heading2"/>
        <w:numPr>
          <w:ilvl w:val="1"/>
          <w:numId w:val="1"/>
        </w:numPr>
        <w:ind w:firstLine="709" w:left="0"/>
        <w:rPr/>
      </w:pPr>
      <w:bookmarkStart w:id="85" w:name="__RefHeading___Toc30849_3736899727"/>
      <w:bookmarkEnd w:id="85"/>
      <w:r>
        <w:rPr/>
        <w:t>Описание разработанного портала</w:t>
      </w:r>
    </w:p>
    <w:p>
      <w:pPr>
        <w:pStyle w:val="BodyText"/>
        <w:spacing w:before="0" w:after="0"/>
        <w:ind w:firstLine="709" w:left="0"/>
        <w:rPr/>
      </w:pPr>
      <w:r>
        <w:rPr/>
        <w:t>Web-портал реализован в виде статического веб-приложения, состоящего из трёх страниц-вкладок, объединённых в одном HTML-документе. Для обеспечения визуального оформления использован каскадный лист стилей (</w:t>
      </w:r>
      <w:r>
        <w:rPr>
          <w:rFonts w:ascii="Courier New" w:hAnsi="Courier New"/>
        </w:rPr>
        <w:t>style.css</w:t>
      </w:r>
      <w:r>
        <w:rPr/>
        <w:t>), а интерактивность и динамическое обновление данных обеспечены сценарием на языке JavaScript (</w:t>
      </w:r>
      <w:r>
        <w:rPr>
          <w:rFonts w:ascii="Courier New" w:hAnsi="Courier New"/>
        </w:rPr>
        <w:t>script.js</w:t>
      </w:r>
      <w:r>
        <w:rPr/>
        <w:t>). Портал не требует установки серверного ПО и открывается любым современным браузером.</w:t>
      </w:r>
    </w:p>
    <w:p>
      <w:pPr>
        <w:pStyle w:val="BodyText"/>
        <w:spacing w:before="0" w:after="0"/>
        <w:ind w:firstLine="709" w:left="0"/>
        <w:rPr/>
      </w:pPr>
      <w:r>
        <w:rPr/>
        <w:t>Структура портала:</w:t>
      </w:r>
    </w:p>
    <w:p>
      <w:pPr>
        <w:pStyle w:val="BodyText"/>
        <w:numPr>
          <w:ilvl w:val="0"/>
          <w:numId w:val="43"/>
        </w:numPr>
        <w:spacing w:before="0" w:after="0"/>
        <w:rPr/>
      </w:pPr>
      <w:r>
        <w:rPr/>
        <w:t>Вкладка «О системе» – содержит общую информацию о проектируемой АСУ, технологической основе и категориях пользователей. Материалы полностью соответствуют описанию, приведённому в предыдущих работах (нейросетевое ядро, микросервисная архитектура, использование PostgreSQL, Elasticsearch, PyTorch и т.д.).</w:t>
      </w:r>
    </w:p>
    <w:p>
      <w:pPr>
        <w:pStyle w:val="BodyText"/>
        <w:numPr>
          <w:ilvl w:val="0"/>
          <w:numId w:val="4"/>
        </w:numPr>
        <w:spacing w:before="0" w:after="0"/>
        <w:rPr/>
      </w:pPr>
      <w:r>
        <w:rPr/>
        <w:t>Вкладка «Поиск контента» – имитирует основной рабочий процесс АСУ: подбор мультимедиа контента по естественно-языковому запросу. Включает поле ввода, фильтр по типу контента и динамическую сетку карточек с результатами. Реализована постраничная навигация (пагинация) – по 6 элементов на страницу. При пустом запросе отображаются все доступные единицы контента.</w:t>
      </w:r>
    </w:p>
    <w:p>
      <w:pPr>
        <w:pStyle w:val="BodyText"/>
        <w:numPr>
          <w:ilvl w:val="0"/>
          <w:numId w:val="4"/>
        </w:numPr>
        <w:spacing w:before="0" w:after="0"/>
        <w:rPr/>
      </w:pPr>
      <w:r>
        <w:rPr/>
        <w:t>Вкладка «Результаты работы» – демонстрирует сводные показатели эмуляции работы АСУ (общее число обработанных запросов, точность NLP-модели, объём базы контента, количество заявок на закупку), а также журнал последних запросов пользователей и динамику активности. Кнопка «Обновить сводку» случайным образом варьирует значения метрик, имитируя сбор актуальных данных.</w:t>
      </w:r>
    </w:p>
    <w:p>
      <w:pPr>
        <w:pStyle w:val="BodyText"/>
        <w:spacing w:before="0" w:after="0"/>
        <w:ind w:firstLine="709" w:left="0"/>
        <w:rPr/>
      </w:pPr>
      <w:r>
        <w:rPr/>
        <w:t>Наполнение контентом выполнено в строгом соответствии с тематикой АСУ «Семантический подборщик»: карточки контента содержат книги, видеокурсы, аудиокниги и подкасты, относящиеся к ИТ- и образовательной сфере.</w:t>
      </w:r>
    </w:p>
    <w:p>
      <w:pPr>
        <w:pStyle w:val="Heading2"/>
        <w:numPr>
          <w:ilvl w:val="1"/>
          <w:numId w:val="1"/>
        </w:numPr>
        <w:ind w:firstLine="709" w:left="0"/>
        <w:rPr/>
      </w:pPr>
      <w:bookmarkStart w:id="86" w:name="__RefHeading___Toc30851_3736899727"/>
      <w:bookmarkEnd w:id="86"/>
      <w:r>
        <w:rPr/>
        <w:t>Использованные технологии и соответствие требованиям</w:t>
      </w:r>
    </w:p>
    <w:p>
      <w:pPr>
        <w:pStyle w:val="BodyText"/>
        <w:widowControl w:val="false"/>
        <w:numPr>
          <w:ilvl w:val="0"/>
          <w:numId w:val="44"/>
        </w:numPr>
        <w:suppressAutoHyphens w:val="true"/>
        <w:bidi w:val="0"/>
        <w:spacing w:before="0" w:after="0"/>
        <w:rPr/>
      </w:pPr>
      <w:r>
        <w:rPr/>
        <w:t>HT</w:t>
      </w:r>
      <w:r>
        <w:rPr>
          <w:rFonts w:eastAsia="Droid Sans Fallback"/>
          <w:color w:val="auto"/>
          <w:kern w:val="2"/>
          <w:lang w:val="ru-RU" w:eastAsia="zh-CN" w:bidi="hi-IN"/>
        </w:rPr>
        <w:t>ML5 – семантическая разметка, обеспечивающая корректное отображение во всех браузерах.</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CSS3 – адаптивная сетка на основе Grid, плавные анимации переходов, современное оформление карточек и пагинации.</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JavaScript (ES6) – реализация логики переключения вкладок, фильтрации и поиска по ключевым словам, пагинации, а также эмуляции обновления статистики.</w:t>
      </w:r>
    </w:p>
    <w:p>
      <w:pPr>
        <w:pStyle w:val="Heading2"/>
        <w:numPr>
          <w:ilvl w:val="1"/>
          <w:numId w:val="1"/>
        </w:numPr>
        <w:ind w:firstLine="709" w:left="0"/>
        <w:rPr/>
      </w:pPr>
      <w:bookmarkStart w:id="87" w:name="__RefHeading___Toc30853_3736899727"/>
      <w:bookmarkEnd w:id="87"/>
      <w:r>
        <w:rPr/>
        <w:t>Результаты работы</w:t>
      </w:r>
    </w:p>
    <w:p>
      <w:pPr>
        <w:pStyle w:val="Heading3"/>
        <w:ind w:firstLine="709" w:left="0"/>
        <w:rPr/>
      </w:pPr>
      <w:bookmarkStart w:id="88" w:name="__RefHeading___Toc31357_3736899727"/>
      <w:bookmarkEnd w:id="88"/>
      <w:r>
        <w:rPr/>
        <w:t>Вкладка «О системе»</w:t>
      </w:r>
    </w:p>
    <w:p>
      <w:pPr>
        <w:pStyle w:val="BodyText"/>
        <w:ind w:hanging="0" w:left="0"/>
        <w:jc w:val="center"/>
        <w:rPr/>
      </w:pPr>
      <w:r>
        <w:rPr/>
        <w:drawing>
          <wp:inline distT="0" distB="0" distL="0" distR="0">
            <wp:extent cx="5940425" cy="2845435"/>
            <wp:effectExtent l="0" t="0" r="0" b="0"/>
            <wp:docPr id="22" name="Изображение1 Копия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1 Копия 6"/>
                    <pic:cNvPicPr>
                      <a:picLocks noChangeAspect="1" noChangeArrowheads="1"/>
                    </pic:cNvPicPr>
                  </pic:nvPicPr>
                  <pic:blipFill>
                    <a:blip r:embed="rId23"/>
                    <a:stretch>
                      <a:fillRect/>
                    </a:stretch>
                  </pic:blipFill>
                  <pic:spPr bwMode="auto">
                    <a:xfrm>
                      <a:off x="0" y="0"/>
                      <a:ext cx="5940425" cy="2845435"/>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22</w:t>
      </w:r>
      <w:r>
        <w:rPr/>
        <w:fldChar w:fldCharType="end"/>
      </w:r>
      <w:r>
        <w:rPr/>
        <w:t xml:space="preserve"> - Вкладка «О системе»</w:t>
      </w:r>
    </w:p>
    <w:p>
      <w:pPr>
        <w:pStyle w:val="Heading3"/>
        <w:ind w:firstLine="709" w:left="0"/>
        <w:rPr/>
      </w:pPr>
      <w:bookmarkStart w:id="89" w:name="__RefHeading___Toc31355_3736899727"/>
      <w:bookmarkEnd w:id="89"/>
      <w:r>
        <w:rPr/>
        <w:t>Вкладка «Поиск контента»</w:t>
      </w:r>
    </w:p>
    <w:p>
      <w:pPr>
        <w:pStyle w:val="BodyText"/>
        <w:ind w:hanging="0" w:left="0"/>
        <w:jc w:val="center"/>
        <w:rPr/>
      </w:pPr>
      <w:r>
        <w:rPr/>
        <w:drawing>
          <wp:inline distT="0" distB="0" distL="0" distR="0">
            <wp:extent cx="5940425" cy="2845435"/>
            <wp:effectExtent l="0" t="0" r="0" b="0"/>
            <wp:docPr id="23" name="Изображение2 Копия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 Копия 5"/>
                    <pic:cNvPicPr>
                      <a:picLocks noChangeAspect="1" noChangeArrowheads="1"/>
                    </pic:cNvPicPr>
                  </pic:nvPicPr>
                  <pic:blipFill>
                    <a:blip r:embed="rId24"/>
                    <a:stretch>
                      <a:fillRect/>
                    </a:stretch>
                  </pic:blipFill>
                  <pic:spPr bwMode="auto">
                    <a:xfrm>
                      <a:off x="0" y="0"/>
                      <a:ext cx="5940425" cy="2845435"/>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23</w:t>
      </w:r>
      <w:r>
        <w:rPr/>
        <w:fldChar w:fldCharType="end"/>
      </w:r>
      <w:r>
        <w:rPr/>
        <w:t xml:space="preserve"> - Вкладка «Поиск контента»</w:t>
      </w:r>
    </w:p>
    <w:p>
      <w:pPr>
        <w:pStyle w:val="Heading3"/>
        <w:ind w:firstLine="709" w:left="0"/>
        <w:rPr/>
      </w:pPr>
      <w:bookmarkStart w:id="90" w:name="__RefHeading___Toc31353_3736899727"/>
      <w:bookmarkEnd w:id="90"/>
      <w:r>
        <w:rPr/>
        <w:t>Вкладка «Результаты работы»</w:t>
      </w:r>
    </w:p>
    <w:p>
      <w:pPr>
        <w:pStyle w:val="BodyText"/>
        <w:ind w:hanging="0" w:left="0"/>
        <w:jc w:val="center"/>
        <w:rPr/>
      </w:pPr>
      <w:r>
        <w:rPr/>
        <w:drawing>
          <wp:inline distT="0" distB="0" distL="0" distR="0">
            <wp:extent cx="5940425" cy="2845435"/>
            <wp:effectExtent l="0" t="0" r="0" b="0"/>
            <wp:docPr id="24" name="Изображение3 Копия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3 Копия 4"/>
                    <pic:cNvPicPr>
                      <a:picLocks noChangeAspect="1" noChangeArrowheads="1"/>
                    </pic:cNvPicPr>
                  </pic:nvPicPr>
                  <pic:blipFill>
                    <a:blip r:embed="rId25"/>
                    <a:stretch>
                      <a:fillRect/>
                    </a:stretch>
                  </pic:blipFill>
                  <pic:spPr bwMode="auto">
                    <a:xfrm>
                      <a:off x="0" y="0"/>
                      <a:ext cx="5940425" cy="2845435"/>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24</w:t>
      </w:r>
      <w:r>
        <w:rPr/>
        <w:fldChar w:fldCharType="end"/>
      </w:r>
      <w:r>
        <w:rPr/>
        <w:t xml:space="preserve"> - Вкладка «Результаты работы»</w:t>
      </w:r>
    </w:p>
    <w:p>
      <w:pPr>
        <w:pStyle w:val="Heading3"/>
        <w:ind w:firstLine="709" w:left="0"/>
        <w:rPr>
          <w:lang w:val="en-US"/>
        </w:rPr>
      </w:pPr>
      <w:bookmarkStart w:id="91" w:name="__RefHeading___Toc31351_3736899727"/>
      <w:bookmarkEnd w:id="91"/>
      <w:r>
        <w:rPr>
          <w:lang w:val="ru-RU"/>
        </w:rPr>
        <w:t>Написанный код</w:t>
      </w:r>
    </w:p>
    <w:p>
      <w:pPr>
        <w:pStyle w:val="Style25"/>
        <w:rPr/>
      </w:pPr>
      <w:r>
        <w:rPr/>
        <w:t xml:space="preserve">Листинг </w:t>
      </w:r>
      <w:r>
        <w:rPr/>
        <w:fldChar w:fldCharType="begin"/>
      </w:r>
      <w:r>
        <w:rPr/>
        <w:instrText xml:space="preserve"> SEQ Листинг \* ARABIC </w:instrText>
      </w:r>
      <w:r>
        <w:rPr/>
        <w:fldChar w:fldCharType="separate"/>
      </w:r>
      <w:r>
        <w:rPr/>
        <w:t>4</w:t>
      </w:r>
      <w:r>
        <w:rPr/>
        <w:fldChar w:fldCharType="end"/>
      </w:r>
      <w:r>
        <w:rPr/>
        <w:t>: index.html</w:t>
      </w:r>
    </w:p>
    <w:tbl>
      <w:tblPr>
        <w:tblW w:w="5000" w:type="pct"/>
        <w:jc w:val="left"/>
        <w:tblInd w:w="55" w:type="dxa"/>
        <w:tblLayout w:type="fixed"/>
        <w:tblCellMar>
          <w:top w:w="55" w:type="dxa"/>
          <w:left w:w="55" w:type="dxa"/>
          <w:bottom w:w="55" w:type="dxa"/>
          <w:right w:w="55" w:type="dxa"/>
        </w:tblCellMar>
      </w:tblPr>
      <w:tblGrid>
        <w:gridCol w:w="9355"/>
      </w:tblGrid>
      <w:tr>
        <w:trPr/>
        <w:tc>
          <w:tcPr>
            <w:tcW w:w="9355" w:type="dxa"/>
            <w:tcBorders>
              <w:top w:val="single" w:sz="4" w:space="0" w:color="000000"/>
              <w:left w:val="single" w:sz="4" w:space="0" w:color="000000"/>
              <w:bottom w:val="single" w:sz="4" w:space="0" w:color="000000"/>
              <w:right w:val="single" w:sz="4" w:space="0" w:color="000000"/>
            </w:tcBorders>
          </w:tcPr>
          <w:p>
            <w:pPr>
              <w:pStyle w:val="user12"/>
              <w:rPr>
                <w:rFonts w:ascii="Courier New" w:hAnsi="Courier New"/>
              </w:rPr>
            </w:pPr>
            <w:r>
              <w:rPr>
                <w:rFonts w:ascii="Courier New" w:hAnsi="Courier New"/>
              </w:rPr>
              <w:t>&lt;!DOCTYPE html&gt;</w:t>
            </w:r>
          </w:p>
          <w:p>
            <w:pPr>
              <w:pStyle w:val="user12"/>
              <w:rPr>
                <w:rFonts w:ascii="Courier New" w:hAnsi="Courier New"/>
              </w:rPr>
            </w:pPr>
            <w:r>
              <w:rPr>
                <w:rFonts w:ascii="Courier New" w:hAnsi="Courier New"/>
              </w:rPr>
              <w:t>&lt;html lang="ru"&gt;</w:t>
            </w:r>
          </w:p>
          <w:p>
            <w:pPr>
              <w:pStyle w:val="user12"/>
              <w:rPr>
                <w:rFonts w:ascii="Courier New" w:hAnsi="Courier New"/>
              </w:rPr>
            </w:pPr>
            <w:r>
              <w:rPr>
                <w:rFonts w:ascii="Courier New" w:hAnsi="Courier New"/>
              </w:rPr>
              <w:t>&lt;head&gt;</w:t>
            </w:r>
          </w:p>
          <w:p>
            <w:pPr>
              <w:pStyle w:val="user12"/>
              <w:rPr>
                <w:rFonts w:ascii="Courier New" w:hAnsi="Courier New"/>
              </w:rPr>
            </w:pPr>
            <w:r>
              <w:rPr>
                <w:rFonts w:ascii="Courier New" w:hAnsi="Courier New"/>
              </w:rPr>
              <w:t xml:space="preserve">    </w:t>
            </w:r>
            <w:r>
              <w:rPr>
                <w:rFonts w:ascii="Courier New" w:hAnsi="Courier New"/>
              </w:rPr>
              <w:t>&lt;meta charset="UTF-8"&gt;</w:t>
            </w:r>
          </w:p>
          <w:p>
            <w:pPr>
              <w:pStyle w:val="user12"/>
              <w:rPr>
                <w:rFonts w:ascii="Courier New" w:hAnsi="Courier New"/>
              </w:rPr>
            </w:pPr>
            <w:r>
              <w:rPr>
                <w:rFonts w:ascii="Courier New" w:hAnsi="Courier New"/>
              </w:rPr>
              <w:t xml:space="preserve">    </w:t>
            </w:r>
            <w:r>
              <w:rPr>
                <w:rFonts w:ascii="Courier New" w:hAnsi="Courier New"/>
              </w:rPr>
              <w:t>&lt;meta name="viewport" content="width=device-width, initial-scale=1.0"&gt;</w:t>
            </w:r>
          </w:p>
          <w:p>
            <w:pPr>
              <w:pStyle w:val="user12"/>
              <w:rPr>
                <w:rFonts w:ascii="Courier New" w:hAnsi="Courier New"/>
              </w:rPr>
            </w:pPr>
            <w:r>
              <w:rPr>
                <w:rFonts w:ascii="Courier New" w:hAnsi="Courier New"/>
              </w:rPr>
              <w:t xml:space="preserve">    </w:t>
            </w:r>
            <w:r>
              <w:rPr>
                <w:rFonts w:ascii="Courier New" w:hAnsi="Courier New"/>
              </w:rPr>
              <w:t>&lt;title&gt;Информационный портал АСУ «Семантический подборщик»&lt;/title&gt;</w:t>
            </w:r>
          </w:p>
          <w:p>
            <w:pPr>
              <w:pStyle w:val="user12"/>
              <w:rPr>
                <w:rFonts w:ascii="Courier New" w:hAnsi="Courier New"/>
              </w:rPr>
            </w:pPr>
            <w:r>
              <w:rPr>
                <w:rFonts w:ascii="Courier New" w:hAnsi="Courier New"/>
              </w:rPr>
              <w:t xml:space="preserve">    </w:t>
            </w:r>
            <w:r>
              <w:rPr>
                <w:rFonts w:ascii="Courier New" w:hAnsi="Courier New"/>
              </w:rPr>
              <w:t>&lt;link rel="stylesheet" href="./style.css"&gt;</w:t>
            </w:r>
          </w:p>
          <w:p>
            <w:pPr>
              <w:pStyle w:val="user12"/>
              <w:rPr>
                <w:rFonts w:ascii="Courier New" w:hAnsi="Courier New"/>
              </w:rPr>
            </w:pPr>
            <w:r>
              <w:rPr>
                <w:rFonts w:ascii="Courier New" w:hAnsi="Courier New"/>
              </w:rPr>
              <w:t>&lt;/head&gt;</w:t>
            </w:r>
          </w:p>
          <w:p>
            <w:pPr>
              <w:pStyle w:val="user12"/>
              <w:rPr>
                <w:rFonts w:ascii="Courier New" w:hAnsi="Courier New"/>
              </w:rPr>
            </w:pPr>
            <w:r>
              <w:rPr>
                <w:rFonts w:ascii="Courier New" w:hAnsi="Courier New"/>
              </w:rPr>
              <w:t>&lt;body&gt;</w:t>
            </w:r>
          </w:p>
          <w:p>
            <w:pPr>
              <w:pStyle w:val="user12"/>
              <w:rPr>
                <w:rFonts w:ascii="Courier New" w:hAnsi="Courier New"/>
              </w:rPr>
            </w:pPr>
            <w:r>
              <w:rPr>
                <w:rFonts w:ascii="Courier New" w:hAnsi="Courier New"/>
              </w:rPr>
              <w:t xml:space="preserve">    </w:t>
            </w:r>
            <w:r>
              <w:rPr>
                <w:rFonts w:ascii="Courier New" w:hAnsi="Courier New"/>
              </w:rPr>
              <w:t>&lt;header&gt;</w:t>
            </w:r>
          </w:p>
          <w:p>
            <w:pPr>
              <w:pStyle w:val="user12"/>
              <w:rPr>
                <w:rFonts w:ascii="Courier New" w:hAnsi="Courier New"/>
              </w:rPr>
            </w:pPr>
            <w:r>
              <w:rPr>
                <w:rFonts w:ascii="Courier New" w:hAnsi="Courier New"/>
              </w:rPr>
              <w:t xml:space="preserve">        </w:t>
            </w:r>
            <w:r>
              <w:rPr>
                <w:rFonts w:ascii="Courier New" w:hAnsi="Courier New"/>
              </w:rPr>
              <w:t>&lt;h1&gt;АСУ «Семантический подборщик»&lt;/h1&gt;</w:t>
            </w:r>
          </w:p>
          <w:p>
            <w:pPr>
              <w:pStyle w:val="user12"/>
              <w:rPr>
                <w:rFonts w:ascii="Courier New" w:hAnsi="Courier New"/>
              </w:rPr>
            </w:pPr>
            <w:r>
              <w:rPr>
                <w:rFonts w:ascii="Courier New" w:hAnsi="Courier New"/>
              </w:rPr>
              <w:t xml:space="preserve">        </w:t>
            </w:r>
            <w:r>
              <w:rPr>
                <w:rFonts w:ascii="Courier New" w:hAnsi="Courier New"/>
              </w:rPr>
              <w:t>&lt;p&gt;Интеллектуальная система подбора мультимедийного контента&lt;/p&gt;</w:t>
            </w:r>
          </w:p>
          <w:p>
            <w:pPr>
              <w:pStyle w:val="user12"/>
              <w:rPr>
                <w:rFonts w:ascii="Courier New" w:hAnsi="Courier New"/>
              </w:rPr>
            </w:pPr>
            <w:r>
              <w:rPr>
                <w:rFonts w:ascii="Courier New" w:hAnsi="Courier New"/>
              </w:rPr>
              <w:t xml:space="preserve">    </w:t>
            </w:r>
            <w:r>
              <w:rPr>
                <w:rFonts w:ascii="Courier New" w:hAnsi="Courier New"/>
              </w:rPr>
              <w:t>&lt;/header&gt;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&lt;nav&gt;</w:t>
            </w:r>
          </w:p>
          <w:p>
            <w:pPr>
              <w:pStyle w:val="user12"/>
              <w:rPr>
                <w:rFonts w:ascii="Courier New" w:hAnsi="Courier New"/>
              </w:rPr>
            </w:pPr>
            <w:r>
              <w:rPr>
                <w:rFonts w:ascii="Courier New" w:hAnsi="Courier New"/>
              </w:rPr>
              <w:t xml:space="preserve">        </w:t>
            </w:r>
            <w:r>
              <w:rPr>
                <w:rFonts w:ascii="Courier New" w:hAnsi="Courier New"/>
              </w:rPr>
              <w:t>&lt;button class="tab-link active" data-tab="tab1"&gt;ℹ️ О системе&lt;/button&gt;</w:t>
            </w:r>
          </w:p>
          <w:p>
            <w:pPr>
              <w:pStyle w:val="user12"/>
              <w:rPr>
                <w:rFonts w:ascii="Courier New" w:hAnsi="Courier New"/>
              </w:rPr>
            </w:pPr>
            <w:r>
              <w:rPr>
                <w:rFonts w:ascii="Courier New" w:hAnsi="Courier New"/>
              </w:rPr>
              <w:t xml:space="preserve">        </w:t>
            </w:r>
            <w:r>
              <w:rPr>
                <w:rFonts w:ascii="Courier New" w:hAnsi="Courier New"/>
              </w:rPr>
              <w:t>&lt;button class="tab-link" data-tab="tab2"&gt;🔍 Поиск контента&lt;/button&gt;</w:t>
            </w:r>
          </w:p>
          <w:p>
            <w:pPr>
              <w:pStyle w:val="user12"/>
              <w:rPr>
                <w:rFonts w:ascii="Courier New" w:hAnsi="Courier New"/>
              </w:rPr>
            </w:pPr>
            <w:r>
              <w:rPr>
                <w:rFonts w:ascii="Courier New" w:hAnsi="Courier New"/>
              </w:rPr>
              <w:t xml:space="preserve">        </w:t>
            </w:r>
            <w:r>
              <w:rPr>
                <w:rFonts w:ascii="Courier New" w:hAnsi="Courier New"/>
              </w:rPr>
              <w:t>&lt;button class="tab-link" data-tab="tab3"&gt;📊 Результаты работы&lt;/button&gt;</w:t>
            </w:r>
          </w:p>
          <w:p>
            <w:pPr>
              <w:pStyle w:val="user12"/>
              <w:rPr>
                <w:rFonts w:ascii="Courier New" w:hAnsi="Courier New"/>
              </w:rPr>
            </w:pPr>
            <w:r>
              <w:rPr>
                <w:rFonts w:ascii="Courier New" w:hAnsi="Courier New"/>
              </w:rPr>
              <w:t xml:space="preserve">    </w:t>
            </w:r>
            <w:r>
              <w:rPr>
                <w:rFonts w:ascii="Courier New" w:hAnsi="Courier New"/>
              </w:rPr>
              <w:t>&lt;/nav&gt;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&lt;main&gt;</w:t>
            </w:r>
          </w:p>
          <w:p>
            <w:pPr>
              <w:pStyle w:val="user12"/>
              <w:rPr>
                <w:rFonts w:ascii="Courier New" w:hAnsi="Courier New"/>
              </w:rPr>
            </w:pPr>
            <w:r>
              <w:rPr>
                <w:rFonts w:ascii="Courier New" w:hAnsi="Courier New"/>
              </w:rPr>
              <w:t xml:space="preserve">        </w:t>
            </w:r>
            <w:r>
              <w:rPr>
                <w:rFonts w:ascii="Courier New" w:hAnsi="Courier New"/>
              </w:rPr>
              <w:t>&lt;div id="tab1" class="tab-content active"&gt;</w:t>
            </w:r>
          </w:p>
          <w:p>
            <w:pPr>
              <w:pStyle w:val="user12"/>
              <w:rPr>
                <w:rFonts w:ascii="Courier New" w:hAnsi="Courier New"/>
              </w:rPr>
            </w:pPr>
            <w:r>
              <w:rPr>
                <w:rFonts w:ascii="Courier New" w:hAnsi="Courier New"/>
              </w:rPr>
              <w:t xml:space="preserve">            </w:t>
            </w:r>
            <w:r>
              <w:rPr>
                <w:rFonts w:ascii="Courier New" w:hAnsi="Courier New"/>
              </w:rPr>
              <w:t>&lt;div class="card"&gt;</w:t>
            </w:r>
          </w:p>
          <w:p>
            <w:pPr>
              <w:pStyle w:val="user12"/>
              <w:rPr>
                <w:rFonts w:ascii="Courier New" w:hAnsi="Courier New"/>
              </w:rPr>
            </w:pPr>
            <w:r>
              <w:rPr>
                <w:rFonts w:ascii="Courier New" w:hAnsi="Courier New"/>
              </w:rPr>
              <w:t xml:space="preserve">                </w:t>
            </w:r>
            <w:r>
              <w:rPr>
                <w:rFonts w:ascii="Courier New" w:hAnsi="Courier New"/>
              </w:rPr>
              <w:t>&lt;h2&gt;Общая информация&lt;/h2&gt;</w:t>
            </w:r>
          </w:p>
          <w:p>
            <w:pPr>
              <w:pStyle w:val="user12"/>
              <w:rPr>
                <w:rFonts w:ascii="Courier New" w:hAnsi="Courier New"/>
              </w:rPr>
            </w:pPr>
            <w:r>
              <w:rPr>
                <w:rFonts w:ascii="Courier New" w:hAnsi="Courier New"/>
              </w:rPr>
              <w:t xml:space="preserve">                </w:t>
            </w:r>
            <w:r>
              <w:rPr>
                <w:rFonts w:ascii="Courier New" w:hAnsi="Courier New"/>
              </w:rPr>
              <w:t>&lt;p&gt;&lt;strong&gt;АСУ «Семантический подборщик»&lt;/strong&gt; предназначена для автоматического подбора мультимедийного контента (книги, видео, аудио, подкасты, курсы) по естественно-языковым запросам пользователей. В основе лежит корпоративная нейросеть, выполняющая семантический анализ запросов, определение интента и уровня подготовки пользователя.&lt;/p&gt;</w:t>
            </w:r>
          </w:p>
          <w:p>
            <w:pPr>
              <w:pStyle w:val="user12"/>
              <w:rPr>
                <w:rFonts w:ascii="Courier New" w:hAnsi="Courier New"/>
              </w:rPr>
            </w:pPr>
            <w:r>
              <w:rPr>
                <w:rFonts w:ascii="Courier New" w:hAnsi="Courier New"/>
              </w:rPr>
              <w:t xml:space="preserve">                </w:t>
            </w:r>
            <w:r>
              <w:rPr>
                <w:rFonts w:ascii="Courier New" w:hAnsi="Courier New"/>
              </w:rPr>
              <w:t>&lt;p&gt;Система реализована как СППР с элементами управления знаниями и CRM, обеспечивая интеллектуальную поддержку принятия решений при выборе контента.&lt;/p&gt;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&lt;div class="card"&gt;</w:t>
            </w:r>
          </w:p>
          <w:p>
            <w:pPr>
              <w:pStyle w:val="user12"/>
              <w:rPr>
                <w:rFonts w:ascii="Courier New" w:hAnsi="Courier New"/>
              </w:rPr>
            </w:pPr>
            <w:r>
              <w:rPr>
                <w:rFonts w:ascii="Courier New" w:hAnsi="Courier New"/>
              </w:rPr>
              <w:t xml:space="preserve">                </w:t>
            </w:r>
            <w:r>
              <w:rPr>
                <w:rFonts w:ascii="Courier New" w:hAnsi="Courier New"/>
              </w:rPr>
              <w:t>&lt;h2&gt;Технологическая основа&lt;/h2&gt;</w:t>
            </w:r>
          </w:p>
          <w:p>
            <w:pPr>
              <w:pStyle w:val="user12"/>
              <w:rPr>
                <w:rFonts w:ascii="Courier New" w:hAnsi="Courier New"/>
              </w:rPr>
            </w:pPr>
            <w:r>
              <w:rPr>
                <w:rFonts w:ascii="Courier New" w:hAnsi="Courier New"/>
              </w:rPr>
              <w:t xml:space="preserve">                </w:t>
            </w:r>
            <w:r>
              <w:rPr>
                <w:rFonts w:ascii="Courier New" w:hAnsi="Courier New"/>
              </w:rPr>
              <w:t>&lt;ul&gt;</w:t>
            </w:r>
          </w:p>
          <w:p>
            <w:pPr>
              <w:pStyle w:val="user12"/>
              <w:rPr>
                <w:rFonts w:ascii="Courier New" w:hAnsi="Courier New"/>
              </w:rPr>
            </w:pPr>
            <w:r>
              <w:rPr>
                <w:rFonts w:ascii="Courier New" w:hAnsi="Courier New"/>
              </w:rPr>
              <w:t xml:space="preserve">                    </w:t>
            </w:r>
            <w:r>
              <w:rPr>
                <w:rFonts w:ascii="Courier New" w:hAnsi="Courier New"/>
              </w:rPr>
              <w:t>&lt;li&gt;&lt;strong&gt;NLP-ядро:&lt;/strong&gt; дообучаемая нейросеть на базе RuBERT (Hugging Face Transformers, PyTorch)&lt;/li&gt;</w:t>
            </w:r>
          </w:p>
          <w:p>
            <w:pPr>
              <w:pStyle w:val="user12"/>
              <w:rPr>
                <w:rFonts w:ascii="Courier New" w:hAnsi="Courier New"/>
              </w:rPr>
            </w:pPr>
            <w:r>
              <w:rPr>
                <w:rFonts w:ascii="Courier New" w:hAnsi="Courier New"/>
              </w:rPr>
              <w:t xml:space="preserve">                    </w:t>
            </w:r>
            <w:r>
              <w:rPr>
                <w:rFonts w:ascii="Courier New" w:hAnsi="Courier New"/>
              </w:rPr>
              <w:t>&lt;li&gt;&lt;strong&gt;Поисковый движок:&lt;/strong&gt; Elasticsearch для полнотекстового и семантического поиска&lt;/li&gt;</w:t>
            </w:r>
          </w:p>
          <w:p>
            <w:pPr>
              <w:pStyle w:val="user12"/>
              <w:rPr>
                <w:rFonts w:ascii="Courier New" w:hAnsi="Courier New"/>
              </w:rPr>
            </w:pPr>
            <w:r>
              <w:rPr>
                <w:rFonts w:ascii="Courier New" w:hAnsi="Courier New"/>
              </w:rPr>
              <w:t xml:space="preserve">                    </w:t>
            </w:r>
            <w:r>
              <w:rPr>
                <w:rFonts w:ascii="Courier New" w:hAnsi="Courier New"/>
              </w:rPr>
              <w:t>&lt;li&gt;&lt;strong&gt;База данных:&lt;/strong&gt; PostgreSQL с поддержкой JSONB для хранения метаданных и логов&lt;/li&gt;</w:t>
            </w:r>
          </w:p>
          <w:p>
            <w:pPr>
              <w:pStyle w:val="user12"/>
              <w:rPr>
                <w:rFonts w:ascii="Courier New" w:hAnsi="Courier New"/>
              </w:rPr>
            </w:pPr>
            <w:r>
              <w:rPr>
                <w:rFonts w:ascii="Courier New" w:hAnsi="Courier New"/>
              </w:rPr>
              <w:t xml:space="preserve">                    </w:t>
            </w:r>
            <w:r>
              <w:rPr>
                <w:rFonts w:ascii="Courier New" w:hAnsi="Courier New"/>
              </w:rPr>
              <w:t>&lt;li&gt;&lt;strong&gt;Микросервисная архитектура:&lt;/strong&gt; FastAPI (Python), React.js, Docker, Kubernetes&lt;/li&gt;</w:t>
            </w:r>
          </w:p>
          <w:p>
            <w:pPr>
              <w:pStyle w:val="user12"/>
              <w:rPr>
                <w:rFonts w:ascii="Courier New" w:hAnsi="Courier New"/>
              </w:rPr>
            </w:pPr>
            <w:r>
              <w:rPr>
                <w:rFonts w:ascii="Courier New" w:hAnsi="Courier New"/>
              </w:rPr>
              <w:t xml:space="preserve">                    </w:t>
            </w:r>
            <w:r>
              <w:rPr>
                <w:rFonts w:ascii="Courier New" w:hAnsi="Courier New"/>
              </w:rPr>
              <w:t>&lt;li&gt;&lt;strong&gt;Интеграция:&lt;/strong&gt; модули автоматического внешнего поиска (API партнёров) и управления закупками&lt;/li&gt;</w:t>
            </w:r>
          </w:p>
          <w:p>
            <w:pPr>
              <w:pStyle w:val="user12"/>
              <w:rPr>
                <w:rFonts w:ascii="Courier New" w:hAnsi="Courier New"/>
              </w:rPr>
            </w:pPr>
            <w:r>
              <w:rPr>
                <w:rFonts w:ascii="Courier New" w:hAnsi="Courier New"/>
              </w:rPr>
              <w:t xml:space="preserve">                </w:t>
            </w:r>
            <w:r>
              <w:rPr>
                <w:rFonts w:ascii="Courier New" w:hAnsi="Courier New"/>
              </w:rPr>
              <w:t>&lt;/ul&gt;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&lt;div class="card"&gt;</w:t>
            </w:r>
          </w:p>
          <w:p>
            <w:pPr>
              <w:pStyle w:val="user12"/>
              <w:rPr>
                <w:rFonts w:ascii="Courier New" w:hAnsi="Courier New"/>
              </w:rPr>
            </w:pPr>
            <w:r>
              <w:rPr>
                <w:rFonts w:ascii="Courier New" w:hAnsi="Courier New"/>
              </w:rPr>
              <w:t xml:space="preserve">                </w:t>
            </w:r>
            <w:r>
              <w:rPr>
                <w:rFonts w:ascii="Courier New" w:hAnsi="Courier New"/>
              </w:rPr>
              <w:t>&lt;h2&gt;Пользователи системы&lt;/h2&gt;</w:t>
            </w:r>
          </w:p>
          <w:p>
            <w:pPr>
              <w:pStyle w:val="user12"/>
              <w:rPr>
                <w:rFonts w:ascii="Courier New" w:hAnsi="Courier New"/>
              </w:rPr>
            </w:pPr>
            <w:r>
              <w:rPr>
                <w:rFonts w:ascii="Courier New" w:hAnsi="Courier New"/>
              </w:rPr>
              <w:t xml:space="preserve">                </w:t>
            </w:r>
            <w:r>
              <w:rPr>
                <w:rFonts w:ascii="Courier New" w:hAnsi="Courier New"/>
              </w:rPr>
              <w:t>&lt;ul&gt;</w:t>
            </w:r>
          </w:p>
          <w:p>
            <w:pPr>
              <w:pStyle w:val="user12"/>
              <w:rPr>
                <w:rFonts w:ascii="Courier New" w:hAnsi="Courier New"/>
              </w:rPr>
            </w:pPr>
            <w:r>
              <w:rPr>
                <w:rFonts w:ascii="Courier New" w:hAnsi="Courier New"/>
              </w:rPr>
              <w:t xml:space="preserve">                    </w:t>
            </w:r>
            <w:r>
              <w:rPr>
                <w:rFonts w:ascii="Courier New" w:hAnsi="Courier New"/>
              </w:rPr>
              <w:t>&lt;li&gt;&lt;strong&gt;Клиент&lt;/strong&gt; – формулирует запросы, получает подборку контента&lt;/li&gt;</w:t>
            </w:r>
          </w:p>
          <w:p>
            <w:pPr>
              <w:pStyle w:val="user12"/>
              <w:rPr>
                <w:rFonts w:ascii="Courier New" w:hAnsi="Courier New"/>
              </w:rPr>
            </w:pPr>
            <w:r>
              <w:rPr>
                <w:rFonts w:ascii="Courier New" w:hAnsi="Courier New"/>
              </w:rPr>
              <w:t xml:space="preserve">                    </w:t>
            </w:r>
            <w:r>
              <w:rPr>
                <w:rFonts w:ascii="Courier New" w:hAnsi="Courier New"/>
              </w:rPr>
              <w:t>&lt;li&gt;&lt;strong&gt;Контент-менеджер&lt;/strong&gt; – управляет каталогом, одобряет закупки&lt;/li&gt;</w:t>
            </w:r>
          </w:p>
          <w:p>
            <w:pPr>
              <w:pStyle w:val="user12"/>
              <w:rPr>
                <w:rFonts w:ascii="Courier New" w:hAnsi="Courier New"/>
              </w:rPr>
            </w:pPr>
            <w:r>
              <w:rPr>
                <w:rFonts w:ascii="Courier New" w:hAnsi="Courier New"/>
              </w:rPr>
              <w:t xml:space="preserve">                    </w:t>
            </w:r>
            <w:r>
              <w:rPr>
                <w:rFonts w:ascii="Courier New" w:hAnsi="Courier New"/>
              </w:rPr>
              <w:t>&lt;li&gt;&lt;strong&gt;Администратор нейросети&lt;/strong&gt; – дообучает модель, контролирует качество&lt;/li&gt;</w:t>
            </w:r>
          </w:p>
          <w:p>
            <w:pPr>
              <w:pStyle w:val="user12"/>
              <w:rPr>
                <w:rFonts w:ascii="Courier New" w:hAnsi="Courier New"/>
              </w:rPr>
            </w:pPr>
            <w:r>
              <w:rPr>
                <w:rFonts w:ascii="Courier New" w:hAnsi="Courier New"/>
              </w:rPr>
              <w:t xml:space="preserve">                    </w:t>
            </w:r>
            <w:r>
              <w:rPr>
                <w:rFonts w:ascii="Courier New" w:hAnsi="Courier New"/>
              </w:rPr>
              <w:t>&lt;li&gt;&lt;strong&gt;Руководитель&lt;/strong&gt; – утверждает бюджет и стратегию пополнения&lt;/li&gt;</w:t>
            </w:r>
          </w:p>
          <w:p>
            <w:pPr>
              <w:pStyle w:val="user12"/>
              <w:rPr>
                <w:rFonts w:ascii="Courier New" w:hAnsi="Courier New"/>
              </w:rPr>
            </w:pPr>
            <w:r>
              <w:rPr>
                <w:rFonts w:ascii="Courier New" w:hAnsi="Courier New"/>
              </w:rPr>
              <w:t xml:space="preserve">                </w:t>
            </w:r>
            <w:r>
              <w:rPr>
                <w:rFonts w:ascii="Courier New" w:hAnsi="Courier New"/>
              </w:rPr>
              <w:t>&lt;/ul&gt;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&lt;div id="tab2" class="tab-content"&gt;</w:t>
            </w:r>
          </w:p>
          <w:p>
            <w:pPr>
              <w:pStyle w:val="user12"/>
              <w:rPr>
                <w:rFonts w:ascii="Courier New" w:hAnsi="Courier New"/>
              </w:rPr>
            </w:pPr>
            <w:r>
              <w:rPr>
                <w:rFonts w:ascii="Courier New" w:hAnsi="Courier New"/>
              </w:rPr>
              <w:t xml:space="preserve">            </w:t>
            </w:r>
            <w:r>
              <w:rPr>
                <w:rFonts w:ascii="Courier New" w:hAnsi="Courier New"/>
              </w:rPr>
              <w:t>&lt;div class="card"&gt;</w:t>
            </w:r>
          </w:p>
          <w:p>
            <w:pPr>
              <w:pStyle w:val="user12"/>
              <w:rPr>
                <w:rFonts w:ascii="Courier New" w:hAnsi="Courier New"/>
              </w:rPr>
            </w:pPr>
            <w:r>
              <w:rPr>
                <w:rFonts w:ascii="Courier New" w:hAnsi="Courier New"/>
              </w:rPr>
              <w:t xml:space="preserve">                </w:t>
            </w:r>
            <w:r>
              <w:rPr>
                <w:rFonts w:ascii="Courier New" w:hAnsi="Courier New"/>
              </w:rPr>
              <w:t>&lt;h2&gt;Форма запроса&lt;/h2&gt;</w:t>
            </w:r>
          </w:p>
          <w:p>
            <w:pPr>
              <w:pStyle w:val="user12"/>
              <w:rPr>
                <w:rFonts w:ascii="Courier New" w:hAnsi="Courier New"/>
              </w:rPr>
            </w:pPr>
            <w:r>
              <w:rPr>
                <w:rFonts w:ascii="Courier New" w:hAnsi="Courier New"/>
              </w:rPr>
              <w:t xml:space="preserve">                </w:t>
            </w:r>
            <w:r>
              <w:rPr>
                <w:rFonts w:ascii="Courier New" w:hAnsi="Courier New"/>
              </w:rPr>
              <w:t>&lt;div class="search-box"&gt;</w:t>
            </w:r>
          </w:p>
          <w:p>
            <w:pPr>
              <w:pStyle w:val="user12"/>
              <w:rPr>
                <w:rFonts w:ascii="Courier New" w:hAnsi="Courier New"/>
              </w:rPr>
            </w:pPr>
            <w:r>
              <w:rPr>
                <w:rFonts w:ascii="Courier New" w:hAnsi="Courier New"/>
              </w:rPr>
              <w:t xml:space="preserve">                    </w:t>
            </w:r>
            <w:r>
              <w:rPr>
                <w:rFonts w:ascii="Courier New" w:hAnsi="Courier New"/>
              </w:rPr>
              <w:t>&lt;input type="text" id="searchInput" placeholder="Введите запрос на естественном языке, например: «хочу изучить Python»"&gt;</w:t>
            </w:r>
          </w:p>
          <w:p>
            <w:pPr>
              <w:pStyle w:val="user12"/>
              <w:rPr>
                <w:rFonts w:ascii="Courier New" w:hAnsi="Courier New"/>
              </w:rPr>
            </w:pPr>
            <w:r>
              <w:rPr>
                <w:rFonts w:ascii="Courier New" w:hAnsi="Courier New"/>
              </w:rPr>
              <w:t xml:space="preserve">                    </w:t>
            </w:r>
            <w:r>
              <w:rPr>
                <w:rFonts w:ascii="Courier New" w:hAnsi="Courier New"/>
              </w:rPr>
              <w:t>&lt;button onclick="executeSearch()"&gt;Найти&lt;/button&gt;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&lt;div style="margin-bottom:1rem;"&gt;</w:t>
            </w:r>
          </w:p>
          <w:p>
            <w:pPr>
              <w:pStyle w:val="user12"/>
              <w:rPr>
                <w:rFonts w:ascii="Courier New" w:hAnsi="Courier New"/>
              </w:rPr>
            </w:pPr>
            <w:r>
              <w:rPr>
                <w:rFonts w:ascii="Courier New" w:hAnsi="Courier New"/>
              </w:rPr>
              <w:t xml:space="preserve">                    </w:t>
            </w:r>
            <w:r>
              <w:rPr>
                <w:rFonts w:ascii="Courier New" w:hAnsi="Courier New"/>
              </w:rPr>
              <w:t>&lt;label&gt;Фильтр по типу: &lt;/label&gt;</w:t>
            </w:r>
          </w:p>
          <w:p>
            <w:pPr>
              <w:pStyle w:val="user12"/>
              <w:rPr>
                <w:rFonts w:ascii="Courier New" w:hAnsi="Courier New"/>
              </w:rPr>
            </w:pPr>
            <w:r>
              <w:rPr>
                <w:rFonts w:ascii="Courier New" w:hAnsi="Courier New"/>
              </w:rPr>
              <w:t xml:space="preserve">                    </w:t>
            </w:r>
            <w:r>
              <w:rPr>
                <w:rFonts w:ascii="Courier New" w:hAnsi="Courier New"/>
              </w:rPr>
              <w:t>&lt;select id="typeFilter" onchange="executeSearch()"&gt;</w:t>
            </w:r>
          </w:p>
          <w:p>
            <w:pPr>
              <w:pStyle w:val="user12"/>
              <w:rPr>
                <w:rFonts w:ascii="Courier New" w:hAnsi="Courier New"/>
              </w:rPr>
            </w:pPr>
            <w:r>
              <w:rPr>
                <w:rFonts w:ascii="Courier New" w:hAnsi="Courier New"/>
              </w:rPr>
              <w:t xml:space="preserve">                        </w:t>
            </w:r>
            <w:r>
              <w:rPr>
                <w:rFonts w:ascii="Courier New" w:hAnsi="Courier New"/>
              </w:rPr>
              <w:t>&lt;option value="all"&gt;Все типы&lt;/option&gt;</w:t>
            </w:r>
          </w:p>
          <w:p>
            <w:pPr>
              <w:pStyle w:val="user12"/>
              <w:rPr>
                <w:rFonts w:ascii="Courier New" w:hAnsi="Courier New"/>
              </w:rPr>
            </w:pPr>
            <w:r>
              <w:rPr>
                <w:rFonts w:ascii="Courier New" w:hAnsi="Courier New"/>
              </w:rPr>
              <w:t xml:space="preserve">                        </w:t>
            </w:r>
            <w:r>
              <w:rPr>
                <w:rFonts w:ascii="Courier New" w:hAnsi="Courier New"/>
              </w:rPr>
              <w:t>&lt;option value="книга"&gt;Книга&lt;/option&gt;</w:t>
            </w:r>
          </w:p>
          <w:p>
            <w:pPr>
              <w:pStyle w:val="user12"/>
              <w:rPr>
                <w:rFonts w:ascii="Courier New" w:hAnsi="Courier New"/>
              </w:rPr>
            </w:pPr>
            <w:r>
              <w:rPr>
                <w:rFonts w:ascii="Courier New" w:hAnsi="Courier New"/>
              </w:rPr>
              <w:t xml:space="preserve">                        </w:t>
            </w:r>
            <w:r>
              <w:rPr>
                <w:rFonts w:ascii="Courier New" w:hAnsi="Courier New"/>
              </w:rPr>
              <w:t>&lt;option value="видео"&gt;Видео&lt;/option&gt;</w:t>
            </w:r>
          </w:p>
          <w:p>
            <w:pPr>
              <w:pStyle w:val="user12"/>
              <w:rPr>
                <w:rFonts w:ascii="Courier New" w:hAnsi="Courier New"/>
              </w:rPr>
            </w:pPr>
            <w:r>
              <w:rPr>
                <w:rFonts w:ascii="Courier New" w:hAnsi="Courier New"/>
              </w:rPr>
              <w:t xml:space="preserve">                        </w:t>
            </w:r>
            <w:r>
              <w:rPr>
                <w:rFonts w:ascii="Courier New" w:hAnsi="Courier New"/>
              </w:rPr>
              <w:t>&lt;option value="аудио"&gt;Аудио&lt;/option&gt;</w:t>
            </w:r>
          </w:p>
          <w:p>
            <w:pPr>
              <w:pStyle w:val="user12"/>
              <w:rPr>
                <w:rFonts w:ascii="Courier New" w:hAnsi="Courier New"/>
              </w:rPr>
            </w:pPr>
            <w:r>
              <w:rPr>
                <w:rFonts w:ascii="Courier New" w:hAnsi="Courier New"/>
              </w:rPr>
              <w:t xml:space="preserve">                        </w:t>
            </w:r>
            <w:r>
              <w:rPr>
                <w:rFonts w:ascii="Courier New" w:hAnsi="Courier New"/>
              </w:rPr>
              <w:t>&lt;option value="курс"&gt;Курс&lt;/option&gt;</w:t>
            </w:r>
          </w:p>
          <w:p>
            <w:pPr>
              <w:pStyle w:val="user12"/>
              <w:rPr>
                <w:rFonts w:ascii="Courier New" w:hAnsi="Courier New"/>
              </w:rPr>
            </w:pPr>
            <w:r>
              <w:rPr>
                <w:rFonts w:ascii="Courier New" w:hAnsi="Courier New"/>
              </w:rPr>
              <w:t xml:space="preserve">                        </w:t>
            </w:r>
            <w:r>
              <w:rPr>
                <w:rFonts w:ascii="Courier New" w:hAnsi="Courier New"/>
              </w:rPr>
              <w:t>&lt;option value="подкаст"&gt;Подкаст&lt;/option&gt;</w:t>
            </w:r>
          </w:p>
          <w:p>
            <w:pPr>
              <w:pStyle w:val="user12"/>
              <w:rPr>
                <w:rFonts w:ascii="Courier New" w:hAnsi="Courier New"/>
              </w:rPr>
            </w:pPr>
            <w:r>
              <w:rPr>
                <w:rFonts w:ascii="Courier New" w:hAnsi="Courier New"/>
              </w:rPr>
              <w:t xml:space="preserve">                    </w:t>
            </w:r>
            <w:r>
              <w:rPr>
                <w:rFonts w:ascii="Courier New" w:hAnsi="Courier New"/>
              </w:rPr>
              <w:t>&lt;/select&gt;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&lt;div id="searchResults" class="result-grid"&gt;&lt;/div&gt;</w:t>
            </w:r>
          </w:p>
          <w:p>
            <w:pPr>
              <w:pStyle w:val="user12"/>
              <w:rPr>
                <w:rFonts w:ascii="Courier New" w:hAnsi="Courier New"/>
              </w:rPr>
            </w:pPr>
            <w:r>
              <w:rPr>
                <w:rFonts w:ascii="Courier New" w:hAnsi="Courier New"/>
              </w:rPr>
              <w:t xml:space="preserve">                </w:t>
            </w:r>
            <w:r>
              <w:rPr>
                <w:rFonts w:ascii="Courier New" w:hAnsi="Courier New"/>
              </w:rPr>
              <w:t>&lt;div id="pagination" class="pagination"&gt;&lt;/div&gt;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&lt;div id="tab3" class="tab-content"&gt;</w:t>
            </w:r>
          </w:p>
          <w:p>
            <w:pPr>
              <w:pStyle w:val="user12"/>
              <w:rPr>
                <w:rFonts w:ascii="Courier New" w:hAnsi="Courier New"/>
              </w:rPr>
            </w:pPr>
            <w:r>
              <w:rPr>
                <w:rFonts w:ascii="Courier New" w:hAnsi="Courier New"/>
              </w:rPr>
              <w:t xml:space="preserve">            </w:t>
            </w:r>
            <w:r>
              <w:rPr>
                <w:rFonts w:ascii="Courier New" w:hAnsi="Courier New"/>
              </w:rPr>
              <w:t>&lt;div class="card"&gt;</w:t>
            </w:r>
          </w:p>
          <w:p>
            <w:pPr>
              <w:pStyle w:val="user12"/>
              <w:rPr>
                <w:rFonts w:ascii="Courier New" w:hAnsi="Courier New"/>
              </w:rPr>
            </w:pPr>
            <w:r>
              <w:rPr>
                <w:rFonts w:ascii="Courier New" w:hAnsi="Courier New"/>
              </w:rPr>
              <w:t xml:space="preserve">                </w:t>
            </w:r>
            <w:r>
              <w:rPr>
                <w:rFonts w:ascii="Courier New" w:hAnsi="Courier New"/>
              </w:rPr>
              <w:t>&lt;h2&gt;Сводка показателей (эмуляция)&lt;/h2&gt;</w:t>
            </w:r>
          </w:p>
          <w:p>
            <w:pPr>
              <w:pStyle w:val="user12"/>
              <w:rPr>
                <w:rFonts w:ascii="Courier New" w:hAnsi="Courier New"/>
              </w:rPr>
            </w:pPr>
            <w:r>
              <w:rPr>
                <w:rFonts w:ascii="Courier New" w:hAnsi="Courier New"/>
              </w:rPr>
              <w:t xml:space="preserve">                </w:t>
            </w:r>
            <w:r>
              <w:rPr>
                <w:rFonts w:ascii="Courier New" w:hAnsi="Courier New"/>
              </w:rPr>
              <w:t>&lt;div class="metrics"&gt;</w:t>
            </w:r>
          </w:p>
          <w:p>
            <w:pPr>
              <w:pStyle w:val="user12"/>
              <w:rPr>
                <w:rFonts w:ascii="Courier New" w:hAnsi="Courier New"/>
              </w:rPr>
            </w:pPr>
            <w:r>
              <w:rPr>
                <w:rFonts w:ascii="Courier New" w:hAnsi="Courier New"/>
              </w:rPr>
              <w:t xml:space="preserve">                    </w:t>
            </w:r>
            <w:r>
              <w:rPr>
                <w:rFonts w:ascii="Courier New" w:hAnsi="Courier New"/>
              </w:rPr>
              <w:t>&lt;div class="metric-box"&gt;📋 Обработано запросов&lt;br&gt;&lt;span id="totalQueries"&gt;12 540&lt;/span&gt;&lt;/div&gt;</w:t>
            </w:r>
          </w:p>
          <w:p>
            <w:pPr>
              <w:pStyle w:val="user12"/>
              <w:rPr>
                <w:rFonts w:ascii="Courier New" w:hAnsi="Courier New"/>
              </w:rPr>
            </w:pPr>
            <w:r>
              <w:rPr>
                <w:rFonts w:ascii="Courier New" w:hAnsi="Courier New"/>
              </w:rPr>
              <w:t xml:space="preserve">                    </w:t>
            </w:r>
            <w:r>
              <w:rPr>
                <w:rFonts w:ascii="Courier New" w:hAnsi="Courier New"/>
              </w:rPr>
              <w:t>&lt;div class="metric-box"&gt;🎯 Точность NLP&lt;br&gt;&lt;span id="nlpAccuracy"&gt;92.3&lt;/span&gt;%&lt;/div&gt;</w:t>
            </w:r>
          </w:p>
          <w:p>
            <w:pPr>
              <w:pStyle w:val="user12"/>
              <w:rPr>
                <w:rFonts w:ascii="Courier New" w:hAnsi="Courier New"/>
              </w:rPr>
            </w:pPr>
            <w:r>
              <w:rPr>
                <w:rFonts w:ascii="Courier New" w:hAnsi="Courier New"/>
              </w:rPr>
              <w:t xml:space="preserve">                    </w:t>
            </w:r>
            <w:r>
              <w:rPr>
                <w:rFonts w:ascii="Courier New" w:hAnsi="Courier New"/>
              </w:rPr>
              <w:t>&lt;div class="metric-box"&gt;📚 Контента в базе&lt;br&gt;&lt;span id="contentCount"&gt;4 320&lt;/span&gt;&lt;/div&gt;</w:t>
            </w:r>
          </w:p>
          <w:p>
            <w:pPr>
              <w:pStyle w:val="user12"/>
              <w:rPr>
                <w:rFonts w:ascii="Courier New" w:hAnsi="Courier New"/>
              </w:rPr>
            </w:pPr>
            <w:r>
              <w:rPr>
                <w:rFonts w:ascii="Courier New" w:hAnsi="Courier New"/>
              </w:rPr>
              <w:t xml:space="preserve">                    </w:t>
            </w:r>
            <w:r>
              <w:rPr>
                <w:rFonts w:ascii="Courier New" w:hAnsi="Courier New"/>
              </w:rPr>
              <w:t>&lt;div class="metric-box"&gt;🛒 Заявок на закупку&lt;br&gt;&lt;span id="purchaseOrders"&gt;28&lt;/span&gt;&lt;/div&gt;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&lt;button class="btn" onclick="refreshStats()"&gt;Обновить сводку&lt;/button&gt;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&lt;div class="card"&gt;</w:t>
            </w:r>
          </w:p>
          <w:p>
            <w:pPr>
              <w:pStyle w:val="user12"/>
              <w:rPr>
                <w:rFonts w:ascii="Courier New" w:hAnsi="Courier New"/>
              </w:rPr>
            </w:pPr>
            <w:r>
              <w:rPr>
                <w:rFonts w:ascii="Courier New" w:hAnsi="Courier New"/>
              </w:rPr>
              <w:t xml:space="preserve">                </w:t>
            </w:r>
            <w:r>
              <w:rPr>
                <w:rFonts w:ascii="Courier New" w:hAnsi="Courier New"/>
              </w:rPr>
              <w:t>&lt;h2&gt;Последние запросы пользователей&lt;/h2&gt;</w:t>
            </w:r>
          </w:p>
          <w:p>
            <w:pPr>
              <w:pStyle w:val="user12"/>
              <w:rPr>
                <w:rFonts w:ascii="Courier New" w:hAnsi="Courier New"/>
              </w:rPr>
            </w:pPr>
            <w:r>
              <w:rPr>
                <w:rFonts w:ascii="Courier New" w:hAnsi="Courier New"/>
              </w:rPr>
              <w:t xml:space="preserve">                </w:t>
            </w:r>
            <w:r>
              <w:rPr>
                <w:rFonts w:ascii="Courier New" w:hAnsi="Courier New"/>
              </w:rPr>
              <w:t>&lt;table&gt;</w:t>
            </w:r>
          </w:p>
          <w:p>
            <w:pPr>
              <w:pStyle w:val="user12"/>
              <w:rPr>
                <w:rFonts w:ascii="Courier New" w:hAnsi="Courier New"/>
              </w:rPr>
            </w:pPr>
            <w:r>
              <w:rPr>
                <w:rFonts w:ascii="Courier New" w:hAnsi="Courier New"/>
              </w:rPr>
              <w:t xml:space="preserve">                    </w:t>
            </w:r>
            <w:r>
              <w:rPr>
                <w:rFonts w:ascii="Courier New" w:hAnsi="Courier New"/>
              </w:rPr>
              <w:t>&lt;thead&gt;</w:t>
            </w:r>
          </w:p>
          <w:p>
            <w:pPr>
              <w:pStyle w:val="user12"/>
              <w:rPr>
                <w:rFonts w:ascii="Courier New" w:hAnsi="Courier New"/>
              </w:rPr>
            </w:pPr>
            <w:r>
              <w:rPr>
                <w:rFonts w:ascii="Courier New" w:hAnsi="Courier New"/>
              </w:rPr>
              <w:t xml:space="preserve">                        </w:t>
            </w:r>
            <w:r>
              <w:rPr>
                <w:rFonts w:ascii="Courier New" w:hAnsi="Courier New"/>
              </w:rPr>
              <w:t>&lt;tr&gt;&lt;th&gt;Время&lt;/th&gt;&lt;th&gt;Пользователь&lt;/th&gt;&lt;th&gt;Запрос&lt;/th&gt;&lt;th&gt;Извлечённые параметры&lt;/th&gt;&lt;th&gt;Статус&lt;/th&gt;&lt;/tr&gt;</w:t>
            </w:r>
          </w:p>
          <w:p>
            <w:pPr>
              <w:pStyle w:val="user12"/>
              <w:rPr>
                <w:rFonts w:ascii="Courier New" w:hAnsi="Courier New"/>
              </w:rPr>
            </w:pPr>
            <w:r>
              <w:rPr>
                <w:rFonts w:ascii="Courier New" w:hAnsi="Courier New"/>
              </w:rPr>
              <w:t xml:space="preserve">                    </w:t>
            </w:r>
            <w:r>
              <w:rPr>
                <w:rFonts w:ascii="Courier New" w:hAnsi="Courier New"/>
              </w:rPr>
              <w:t>&lt;/thead&gt;</w:t>
            </w:r>
          </w:p>
          <w:p>
            <w:pPr>
              <w:pStyle w:val="user12"/>
              <w:rPr>
                <w:rFonts w:ascii="Courier New" w:hAnsi="Courier New"/>
              </w:rPr>
            </w:pPr>
            <w:r>
              <w:rPr>
                <w:rFonts w:ascii="Courier New" w:hAnsi="Courier New"/>
              </w:rPr>
              <w:t xml:space="preserve">                    </w:t>
            </w:r>
            <w:r>
              <w:rPr>
                <w:rFonts w:ascii="Courier New" w:hAnsi="Courier New"/>
              </w:rPr>
              <w:t>&lt;tbody&gt;</w:t>
            </w:r>
          </w:p>
          <w:p>
            <w:pPr>
              <w:pStyle w:val="user12"/>
              <w:rPr>
                <w:rFonts w:ascii="Courier New" w:hAnsi="Courier New"/>
              </w:rPr>
            </w:pPr>
            <w:r>
              <w:rPr>
                <w:rFonts w:ascii="Courier New" w:hAnsi="Courier New"/>
              </w:rPr>
              <w:t xml:space="preserve">                        </w:t>
            </w:r>
            <w:r>
              <w:rPr>
                <w:rFonts w:ascii="Courier New" w:hAnsi="Courier New"/>
              </w:rPr>
              <w:t>&lt;tr&gt;&lt;td&gt;10:15&lt;/td&gt;&lt;td&gt;Иван Петров&lt;/td&gt;&lt;td&gt;хочу изучить Python&lt;/td&gt;&lt;td&gt;тема:Python, уровень:начальный&lt;/td&gt;&lt;td&gt;✅ Обработан&lt;/td&gt;&lt;/tr&gt;</w:t>
            </w:r>
          </w:p>
          <w:p>
            <w:pPr>
              <w:pStyle w:val="user12"/>
              <w:rPr>
                <w:rFonts w:ascii="Courier New" w:hAnsi="Courier New"/>
              </w:rPr>
            </w:pPr>
            <w:r>
              <w:rPr>
                <w:rFonts w:ascii="Courier New" w:hAnsi="Courier New"/>
              </w:rPr>
              <w:t xml:space="preserve">                        </w:t>
            </w:r>
            <w:r>
              <w:rPr>
                <w:rFonts w:ascii="Courier New" w:hAnsi="Courier New"/>
              </w:rPr>
              <w:t>&lt;tr&gt;&lt;td&gt;10:17&lt;/td&gt;&lt;td&gt;Мария Смирнова&lt;/td&gt;&lt;td&gt;аудиокниги по психологии&lt;/td&gt;&lt;td&gt;тема:психология, тип:аудио&lt;/td&gt;&lt;td&gt;✅ Обработан&lt;/td&gt;&lt;/tr&gt;</w:t>
            </w:r>
          </w:p>
          <w:p>
            <w:pPr>
              <w:pStyle w:val="user12"/>
              <w:rPr>
                <w:rFonts w:ascii="Courier New" w:hAnsi="Courier New"/>
              </w:rPr>
            </w:pPr>
            <w:r>
              <w:rPr>
                <w:rFonts w:ascii="Courier New" w:hAnsi="Courier New"/>
              </w:rPr>
              <w:t xml:space="preserve">                        </w:t>
            </w:r>
            <w:r>
              <w:rPr>
                <w:rFonts w:ascii="Courier New" w:hAnsi="Courier New"/>
              </w:rPr>
              <w:t>&lt;tr&gt;&lt;td&gt;10:22&lt;/td&gt;&lt;td&gt;Павел Новиков&lt;/td&gt;&lt;td&gt;продвинутый курс по Go&lt;/td&gt;&lt;td&gt;тема:Go, уровень:продвинутый&lt;/td&gt;&lt;td&gt;✅ Обработан&lt;/td&gt;&lt;/tr&gt;</w:t>
            </w:r>
          </w:p>
          <w:p>
            <w:pPr>
              <w:pStyle w:val="user12"/>
              <w:rPr>
                <w:rFonts w:ascii="Courier New" w:hAnsi="Courier New"/>
              </w:rPr>
            </w:pPr>
            <w:r>
              <w:rPr>
                <w:rFonts w:ascii="Courier New" w:hAnsi="Courier New"/>
              </w:rPr>
              <w:t xml:space="preserve">                        </w:t>
            </w:r>
            <w:r>
              <w:rPr>
                <w:rFonts w:ascii="Courier New" w:hAnsi="Courier New"/>
              </w:rPr>
              <w:t>&lt;tr&gt;&lt;td&gt;10:25&lt;/td&gt;&lt;td&gt;Гость&lt;/td&gt;&lt;td&gt;скачать книгу Чистый код&lt;/td&gt;&lt;td&gt;тема:Clean Code, действие:скачать&lt;/td&gt;&lt;td&gt;⚠️ Нет прав&lt;/td&gt;&lt;/tr&gt;</w:t>
            </w:r>
          </w:p>
          <w:p>
            <w:pPr>
              <w:pStyle w:val="user12"/>
              <w:rPr>
                <w:rFonts w:ascii="Courier New" w:hAnsi="Courier New"/>
              </w:rPr>
            </w:pPr>
            <w:r>
              <w:rPr>
                <w:rFonts w:ascii="Courier New" w:hAnsi="Courier New"/>
              </w:rPr>
              <w:t xml:space="preserve">                    </w:t>
            </w:r>
            <w:r>
              <w:rPr>
                <w:rFonts w:ascii="Courier New" w:hAnsi="Courier New"/>
              </w:rPr>
              <w:t>&lt;/tbody&gt;</w:t>
            </w:r>
          </w:p>
          <w:p>
            <w:pPr>
              <w:pStyle w:val="user12"/>
              <w:rPr>
                <w:rFonts w:ascii="Courier New" w:hAnsi="Courier New"/>
              </w:rPr>
            </w:pPr>
            <w:r>
              <w:rPr>
                <w:rFonts w:ascii="Courier New" w:hAnsi="Courier New"/>
              </w:rPr>
              <w:t xml:space="preserve">                </w:t>
            </w:r>
            <w:r>
              <w:rPr>
                <w:rFonts w:ascii="Courier New" w:hAnsi="Courier New"/>
              </w:rPr>
              <w:t>&lt;/table&gt;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&lt;div class="card"&gt;</w:t>
            </w:r>
          </w:p>
          <w:p>
            <w:pPr>
              <w:pStyle w:val="user12"/>
              <w:rPr>
                <w:rFonts w:ascii="Courier New" w:hAnsi="Courier New"/>
              </w:rPr>
            </w:pPr>
            <w:r>
              <w:rPr>
                <w:rFonts w:ascii="Courier New" w:hAnsi="Courier New"/>
              </w:rPr>
              <w:t xml:space="preserve">                </w:t>
            </w:r>
            <w:r>
              <w:rPr>
                <w:rFonts w:ascii="Courier New" w:hAnsi="Courier New"/>
              </w:rPr>
              <w:t>&lt;h2&gt;Динамика активности (условные единицы)&lt;/h2&gt;</w:t>
            </w:r>
          </w:p>
          <w:p>
            <w:pPr>
              <w:pStyle w:val="user12"/>
              <w:rPr>
                <w:rFonts w:ascii="Courier New" w:hAnsi="Courier New"/>
              </w:rPr>
            </w:pPr>
            <w:r>
              <w:rPr>
                <w:rFonts w:ascii="Courier New" w:hAnsi="Courier New"/>
              </w:rPr>
              <w:t xml:space="preserve">                </w:t>
            </w:r>
            <w:r>
              <w:rPr>
                <w:rFonts w:ascii="Courier New" w:hAnsi="Courier New"/>
              </w:rPr>
              <w:t>&lt;p&gt;Последние 7 дней: &lt;strong&gt;1240 → 1350 → 1420 → 1380 → 1500 → 1480 → 1520&lt;/strong&gt;&lt;/p&gt;</w:t>
            </w:r>
          </w:p>
          <w:p>
            <w:pPr>
              <w:pStyle w:val="user12"/>
              <w:rPr>
                <w:rFonts w:ascii="Courier New" w:hAnsi="Courier New"/>
              </w:rPr>
            </w:pPr>
            <w:r>
              <w:rPr>
                <w:rFonts w:ascii="Courier New" w:hAnsi="Courier New"/>
              </w:rPr>
              <w:t xml:space="preserve">                </w:t>
            </w:r>
            <w:r>
              <w:rPr>
                <w:rFonts w:ascii="Courier New" w:hAnsi="Courier New"/>
              </w:rPr>
              <w:t>&lt;p&gt;Среднее время ответа системы: &lt;strong&gt;1.8 сек&lt;/strong&gt;&lt;/p&gt;</w:t>
            </w:r>
          </w:p>
          <w:p>
            <w:pPr>
              <w:pStyle w:val="user12"/>
              <w:rPr>
                <w:rFonts w:ascii="Courier New" w:hAnsi="Courier New"/>
              </w:rPr>
            </w:pPr>
            <w:r>
              <w:rPr>
                <w:rFonts w:ascii="Courier New" w:hAnsi="Courier New"/>
              </w:rPr>
              <w:t xml:space="preserve">                </w:t>
            </w:r>
            <w:r>
              <w:rPr>
                <w:rFonts w:ascii="Courier New" w:hAnsi="Courier New"/>
              </w:rPr>
              <w:t>&lt;p&gt;Доля запросов, потребовавших внешнего поиска: &lt;strong&gt;12%&lt;/strong&gt;&lt;/p&gt;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&lt;/main&gt;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&lt;footer&gt;</w:t>
            </w:r>
          </w:p>
          <w:p>
            <w:pPr>
              <w:pStyle w:val="user12"/>
              <w:rPr>
                <w:rFonts w:ascii="Courier New" w:hAnsi="Courier New"/>
              </w:rPr>
            </w:pPr>
            <w:r>
              <w:rPr>
                <w:rFonts w:ascii="Courier New" w:hAnsi="Courier New"/>
              </w:rPr>
              <w:t xml:space="preserve">        </w:t>
            </w:r>
            <w:r>
              <w:rPr>
                <w:rFonts w:ascii="Courier New" w:hAnsi="Courier New"/>
              </w:rPr>
              <w:t>© 2026 Информационный портал АСУ «Семантический подборщик». Учебный проект Враженко Д.О.</w:t>
            </w:r>
          </w:p>
          <w:p>
            <w:pPr>
              <w:pStyle w:val="user12"/>
              <w:rPr>
                <w:rFonts w:ascii="Courier New" w:hAnsi="Courier New"/>
              </w:rPr>
            </w:pPr>
            <w:r>
              <w:rPr>
                <w:rFonts w:ascii="Courier New" w:hAnsi="Courier New"/>
              </w:rPr>
              <w:t xml:space="preserve">    </w:t>
            </w:r>
            <w:r>
              <w:rPr>
                <w:rFonts w:ascii="Courier New" w:hAnsi="Courier New"/>
              </w:rPr>
              <w:t>&lt;/footer&gt;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&lt;script src="./script.js" defer&gt;&lt;/script&gt;</w:t>
            </w:r>
          </w:p>
          <w:p>
            <w:pPr>
              <w:pStyle w:val="user12"/>
              <w:rPr>
                <w:rFonts w:ascii="Courier New" w:hAnsi="Courier New"/>
              </w:rPr>
            </w:pPr>
            <w:r>
              <w:rPr>
                <w:rFonts w:ascii="Courier New" w:hAnsi="Courier New"/>
              </w:rPr>
              <w:t>&lt;/body&gt;</w:t>
            </w:r>
          </w:p>
          <w:p>
            <w:pPr>
              <w:pStyle w:val="user12"/>
              <w:rPr>
                <w:rFonts w:ascii="Courier New" w:hAnsi="Courier New"/>
              </w:rPr>
            </w:pPr>
            <w:r>
              <w:rPr>
                <w:rFonts w:ascii="Courier New" w:hAnsi="Courier New"/>
              </w:rPr>
              <w:t>&lt;/html&gt;</w:t>
            </w:r>
            <w:r>
              <w:rPr>
                <w:rFonts w:ascii="Courier New" w:hAnsi="Courier New"/>
                <w:lang w:val="en-US"/>
              </w:rPr>
              <w:t>v</w:t>
            </w:r>
          </w:p>
        </w:tc>
      </w:tr>
    </w:tbl>
    <w:p>
      <w:pPr>
        <w:pStyle w:val="Style25"/>
        <w:rPr/>
      </w:pPr>
      <w:r>
        <w:rPr/>
        <w:t xml:space="preserve">Листинг </w:t>
      </w:r>
      <w:r>
        <w:rPr/>
        <w:fldChar w:fldCharType="begin"/>
      </w:r>
      <w:r>
        <w:rPr/>
        <w:instrText xml:space="preserve"> SEQ Листинг \* ARABIC </w:instrText>
      </w:r>
      <w:r>
        <w:rPr/>
        <w:fldChar w:fldCharType="separate"/>
      </w:r>
      <w:r>
        <w:rPr/>
        <w:t>5</w:t>
      </w:r>
      <w:r>
        <w:rPr/>
        <w:fldChar w:fldCharType="end"/>
      </w:r>
      <w:r>
        <w:rPr/>
        <w:t xml:space="preserve">: </w:t>
      </w:r>
      <w:r>
        <w:rPr>
          <w:lang w:val="en-US"/>
        </w:rPr>
        <w:t>style</w:t>
      </w:r>
      <w:r>
        <w:rPr/>
        <w:t>.</w:t>
      </w:r>
      <w:r>
        <w:rPr>
          <w:lang w:val="en-US"/>
        </w:rPr>
        <w:t>css</w:t>
      </w:r>
    </w:p>
    <w:tbl>
      <w:tblPr>
        <w:tblW w:w="5000" w:type="pct"/>
        <w:jc w:val="left"/>
        <w:tblInd w:w="55" w:type="dxa"/>
        <w:tblLayout w:type="fixed"/>
        <w:tblCellMar>
          <w:top w:w="55" w:type="dxa"/>
          <w:left w:w="55" w:type="dxa"/>
          <w:bottom w:w="55" w:type="dxa"/>
          <w:right w:w="55" w:type="dxa"/>
        </w:tblCellMar>
      </w:tblPr>
      <w:tblGrid>
        <w:gridCol w:w="9355"/>
      </w:tblGrid>
      <w:tr>
        <w:trPr/>
        <w:tc>
          <w:tcPr>
            <w:tcW w:w="9355" w:type="dxa"/>
            <w:tcBorders>
              <w:top w:val="single" w:sz="4" w:space="0" w:color="000000"/>
              <w:left w:val="single" w:sz="4" w:space="0" w:color="000000"/>
              <w:bottom w:val="single" w:sz="4" w:space="0" w:color="000000"/>
              <w:right w:val="single" w:sz="4" w:space="0" w:color="000000"/>
            </w:tcBorders>
          </w:tcPr>
          <w:p>
            <w:pPr>
              <w:pStyle w:val="user12"/>
              <w:rPr>
                <w:rFonts w:ascii="Courier New" w:hAnsi="Courier New"/>
              </w:rPr>
            </w:pPr>
            <w:r>
              <w:rPr>
                <w:rFonts w:ascii="Courier New" w:hAnsi="Courier New"/>
              </w:rPr>
              <w:t>* {</w:t>
            </w:r>
          </w:p>
          <w:p>
            <w:pPr>
              <w:pStyle w:val="user12"/>
              <w:rPr>
                <w:rFonts w:ascii="Courier New" w:hAnsi="Courier New"/>
              </w:rPr>
            </w:pPr>
            <w:r>
              <w:rPr>
                <w:rFonts w:ascii="Courier New" w:hAnsi="Courier New"/>
              </w:rPr>
              <w:t xml:space="preserve">    </w:t>
            </w:r>
            <w:r>
              <w:rPr>
                <w:rFonts w:ascii="Courier New" w:hAnsi="Courier New"/>
              </w:rPr>
              <w:t>margin: 0;</w:t>
            </w:r>
          </w:p>
          <w:p>
            <w:pPr>
              <w:pStyle w:val="user12"/>
              <w:rPr>
                <w:rFonts w:ascii="Courier New" w:hAnsi="Courier New"/>
              </w:rPr>
            </w:pPr>
            <w:r>
              <w:rPr>
                <w:rFonts w:ascii="Courier New" w:hAnsi="Courier New"/>
              </w:rPr>
              <w:t xml:space="preserve">    </w:t>
            </w:r>
            <w:r>
              <w:rPr>
                <w:rFonts w:ascii="Courier New" w:hAnsi="Courier New"/>
              </w:rPr>
              <w:t>padding: 0;</w:t>
            </w:r>
          </w:p>
          <w:p>
            <w:pPr>
              <w:pStyle w:val="user12"/>
              <w:rPr>
                <w:rFonts w:ascii="Courier New" w:hAnsi="Courier New"/>
              </w:rPr>
            </w:pPr>
            <w:r>
              <w:rPr>
                <w:rFonts w:ascii="Courier New" w:hAnsi="Courier New"/>
              </w:rPr>
              <w:t xml:space="preserve">    </w:t>
            </w:r>
            <w:r>
              <w:rPr>
                <w:rFonts w:ascii="Courier New" w:hAnsi="Courier New"/>
              </w:rPr>
              <w:t>box-sizing: border-box;</w:t>
            </w:r>
          </w:p>
          <w:p>
            <w:pPr>
              <w:pStyle w:val="user12"/>
              <w:rPr>
                <w:rFonts w:ascii="Courier New" w:hAnsi="Courier New"/>
              </w:rPr>
            </w:pPr>
            <w:r>
              <w:rPr>
                <w:rFonts w:ascii="Courier New" w:hAnsi="Courier New"/>
              </w:rPr>
              <w:t xml:space="preserve">    </w:t>
            </w:r>
            <w:r>
              <w:rPr>
                <w:rFonts w:ascii="Courier New" w:hAnsi="Courier New"/>
              </w:rPr>
              <w:t>font-family: 'Segoe UI', Tahoma, Geneva, Verdana, sans-serif;</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body {</w:t>
            </w:r>
          </w:p>
          <w:p>
            <w:pPr>
              <w:pStyle w:val="user12"/>
              <w:rPr>
                <w:rFonts w:ascii="Courier New" w:hAnsi="Courier New"/>
              </w:rPr>
            </w:pPr>
            <w:r>
              <w:rPr>
                <w:rFonts w:ascii="Courier New" w:hAnsi="Courier New"/>
              </w:rPr>
              <w:t xml:space="preserve">    </w:t>
            </w:r>
            <w:r>
              <w:rPr>
                <w:rFonts w:ascii="Courier New" w:hAnsi="Courier New"/>
              </w:rPr>
              <w:t>background: #f4f6f9;</w:t>
            </w:r>
          </w:p>
          <w:p>
            <w:pPr>
              <w:pStyle w:val="user12"/>
              <w:rPr>
                <w:rFonts w:ascii="Courier New" w:hAnsi="Courier New"/>
              </w:rPr>
            </w:pPr>
            <w:r>
              <w:rPr>
                <w:rFonts w:ascii="Courier New" w:hAnsi="Courier New"/>
              </w:rPr>
              <w:t xml:space="preserve">    </w:t>
            </w:r>
            <w:r>
              <w:rPr>
                <w:rFonts w:ascii="Courier New" w:hAnsi="Courier New"/>
              </w:rPr>
              <w:t>color: #333;</w:t>
            </w:r>
          </w:p>
          <w:p>
            <w:pPr>
              <w:pStyle w:val="user12"/>
              <w:rPr>
                <w:rFonts w:ascii="Courier New" w:hAnsi="Courier New"/>
              </w:rPr>
            </w:pPr>
            <w:r>
              <w:rPr>
                <w:rFonts w:ascii="Courier New" w:hAnsi="Courier New"/>
              </w:rPr>
              <w:t xml:space="preserve">    </w:t>
            </w:r>
            <w:r>
              <w:rPr>
                <w:rFonts w:ascii="Courier New" w:hAnsi="Courier New"/>
              </w:rPr>
              <w:t>display: flex;</w:t>
            </w:r>
          </w:p>
          <w:p>
            <w:pPr>
              <w:pStyle w:val="user12"/>
              <w:rPr>
                <w:rFonts w:ascii="Courier New" w:hAnsi="Courier New"/>
              </w:rPr>
            </w:pPr>
            <w:r>
              <w:rPr>
                <w:rFonts w:ascii="Courier New" w:hAnsi="Courier New"/>
              </w:rPr>
              <w:t xml:space="preserve">    </w:t>
            </w:r>
            <w:r>
              <w:rPr>
                <w:rFonts w:ascii="Courier New" w:hAnsi="Courier New"/>
              </w:rPr>
              <w:t>flex-direction: column;</w:t>
            </w:r>
          </w:p>
          <w:p>
            <w:pPr>
              <w:pStyle w:val="user12"/>
              <w:rPr>
                <w:rFonts w:ascii="Courier New" w:hAnsi="Courier New"/>
              </w:rPr>
            </w:pPr>
            <w:r>
              <w:rPr>
                <w:rFonts w:ascii="Courier New" w:hAnsi="Courier New"/>
              </w:rPr>
              <w:t xml:space="preserve">    </w:t>
            </w:r>
            <w:r>
              <w:rPr>
                <w:rFonts w:ascii="Courier New" w:hAnsi="Courier New"/>
              </w:rPr>
              <w:t>min-height: 100vh;</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header {</w:t>
            </w:r>
          </w:p>
          <w:p>
            <w:pPr>
              <w:pStyle w:val="user12"/>
              <w:rPr>
                <w:rFonts w:ascii="Courier New" w:hAnsi="Courier New"/>
              </w:rPr>
            </w:pPr>
            <w:r>
              <w:rPr>
                <w:rFonts w:ascii="Courier New" w:hAnsi="Courier New"/>
              </w:rPr>
              <w:t xml:space="preserve">    </w:t>
            </w:r>
            <w:r>
              <w:rPr>
                <w:rFonts w:ascii="Courier New" w:hAnsi="Courier New"/>
              </w:rPr>
              <w:t>background: linear-gradient(135deg, #2c3e50, #3498db);</w:t>
            </w:r>
          </w:p>
          <w:p>
            <w:pPr>
              <w:pStyle w:val="user12"/>
              <w:rPr>
                <w:rFonts w:ascii="Courier New" w:hAnsi="Courier New"/>
              </w:rPr>
            </w:pPr>
            <w:r>
              <w:rPr>
                <w:rFonts w:ascii="Courier New" w:hAnsi="Courier New"/>
              </w:rPr>
              <w:t xml:space="preserve">    </w:t>
            </w:r>
            <w:r>
              <w:rPr>
                <w:rFonts w:ascii="Courier New" w:hAnsi="Courier New"/>
              </w:rPr>
              <w:t>color: white;</w:t>
            </w:r>
          </w:p>
          <w:p>
            <w:pPr>
              <w:pStyle w:val="user12"/>
              <w:rPr>
                <w:rFonts w:ascii="Courier New" w:hAnsi="Courier New"/>
              </w:rPr>
            </w:pPr>
            <w:r>
              <w:rPr>
                <w:rFonts w:ascii="Courier New" w:hAnsi="Courier New"/>
              </w:rPr>
              <w:t xml:space="preserve">    </w:t>
            </w:r>
            <w:r>
              <w:rPr>
                <w:rFonts w:ascii="Courier New" w:hAnsi="Courier New"/>
              </w:rPr>
              <w:t>padding: 1.5rem 2rem;</w:t>
            </w:r>
          </w:p>
          <w:p>
            <w:pPr>
              <w:pStyle w:val="user12"/>
              <w:rPr>
                <w:rFonts w:ascii="Courier New" w:hAnsi="Courier New"/>
              </w:rPr>
            </w:pPr>
            <w:r>
              <w:rPr>
                <w:rFonts w:ascii="Courier New" w:hAnsi="Courier New"/>
              </w:rPr>
              <w:t xml:space="preserve">    </w:t>
            </w:r>
            <w:r>
              <w:rPr>
                <w:rFonts w:ascii="Courier New" w:hAnsi="Courier New"/>
              </w:rPr>
              <w:t>text-align: center;</w:t>
            </w:r>
          </w:p>
          <w:p>
            <w:pPr>
              <w:pStyle w:val="user12"/>
              <w:rPr>
                <w:rFonts w:ascii="Courier New" w:hAnsi="Courier New"/>
              </w:rPr>
            </w:pPr>
            <w:r>
              <w:rPr>
                <w:rFonts w:ascii="Courier New" w:hAnsi="Courier New"/>
              </w:rPr>
              <w:t xml:space="preserve">    </w:t>
            </w:r>
            <w:r>
              <w:rPr>
                <w:rFonts w:ascii="Courier New" w:hAnsi="Courier New"/>
              </w:rPr>
              <w:t>box-shadow: 0 4px 12px rgba(0, 0, 0, 0.2);</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header h1 {</w:t>
            </w:r>
          </w:p>
          <w:p>
            <w:pPr>
              <w:pStyle w:val="user12"/>
              <w:rPr>
                <w:rFonts w:ascii="Courier New" w:hAnsi="Courier New"/>
              </w:rPr>
            </w:pPr>
            <w:r>
              <w:rPr>
                <w:rFonts w:ascii="Courier New" w:hAnsi="Courier New"/>
              </w:rPr>
              <w:t xml:space="preserve">    </w:t>
            </w:r>
            <w:r>
              <w:rPr>
                <w:rFonts w:ascii="Courier New" w:hAnsi="Courier New"/>
              </w:rPr>
              <w:t>font-size: 2rem;</w:t>
            </w:r>
          </w:p>
          <w:p>
            <w:pPr>
              <w:pStyle w:val="user12"/>
              <w:rPr>
                <w:rFonts w:ascii="Courier New" w:hAnsi="Courier New"/>
              </w:rPr>
            </w:pPr>
            <w:r>
              <w:rPr>
                <w:rFonts w:ascii="Courier New" w:hAnsi="Courier New"/>
              </w:rPr>
              <w:t xml:space="preserve">    </w:t>
            </w:r>
            <w:r>
              <w:rPr>
                <w:rFonts w:ascii="Courier New" w:hAnsi="Courier New"/>
              </w:rPr>
              <w:t>letter-spacing: 0.5px;</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header p {</w:t>
            </w:r>
          </w:p>
          <w:p>
            <w:pPr>
              <w:pStyle w:val="user12"/>
              <w:rPr>
                <w:rFonts w:ascii="Courier New" w:hAnsi="Courier New"/>
              </w:rPr>
            </w:pPr>
            <w:r>
              <w:rPr>
                <w:rFonts w:ascii="Courier New" w:hAnsi="Courier New"/>
              </w:rPr>
              <w:t xml:space="preserve">    </w:t>
            </w:r>
            <w:r>
              <w:rPr>
                <w:rFonts w:ascii="Courier New" w:hAnsi="Courier New"/>
              </w:rPr>
              <w:t>margin-top: 0.3rem;</w:t>
            </w:r>
          </w:p>
          <w:p>
            <w:pPr>
              <w:pStyle w:val="user12"/>
              <w:rPr>
                <w:rFonts w:ascii="Courier New" w:hAnsi="Courier New"/>
              </w:rPr>
            </w:pPr>
            <w:r>
              <w:rPr>
                <w:rFonts w:ascii="Courier New" w:hAnsi="Courier New"/>
              </w:rPr>
              <w:t xml:space="preserve">    </w:t>
            </w:r>
            <w:r>
              <w:rPr>
                <w:rFonts w:ascii="Courier New" w:hAnsi="Courier New"/>
              </w:rPr>
              <w:t>opacity: 0.9;</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nav {</w:t>
            </w:r>
          </w:p>
          <w:p>
            <w:pPr>
              <w:pStyle w:val="user12"/>
              <w:rPr>
                <w:rFonts w:ascii="Courier New" w:hAnsi="Courier New"/>
              </w:rPr>
            </w:pPr>
            <w:r>
              <w:rPr>
                <w:rFonts w:ascii="Courier New" w:hAnsi="Courier New"/>
              </w:rPr>
              <w:t xml:space="preserve">    </w:t>
            </w:r>
            <w:r>
              <w:rPr>
                <w:rFonts w:ascii="Courier New" w:hAnsi="Courier New"/>
              </w:rPr>
              <w:t>background: white;</w:t>
            </w:r>
          </w:p>
          <w:p>
            <w:pPr>
              <w:pStyle w:val="user12"/>
              <w:rPr>
                <w:rFonts w:ascii="Courier New" w:hAnsi="Courier New"/>
              </w:rPr>
            </w:pPr>
            <w:r>
              <w:rPr>
                <w:rFonts w:ascii="Courier New" w:hAnsi="Courier New"/>
              </w:rPr>
              <w:t xml:space="preserve">    </w:t>
            </w:r>
            <w:r>
              <w:rPr>
                <w:rFonts w:ascii="Courier New" w:hAnsi="Courier New"/>
              </w:rPr>
              <w:t>display: flex;</w:t>
            </w:r>
          </w:p>
          <w:p>
            <w:pPr>
              <w:pStyle w:val="user12"/>
              <w:rPr>
                <w:rFonts w:ascii="Courier New" w:hAnsi="Courier New"/>
              </w:rPr>
            </w:pPr>
            <w:r>
              <w:rPr>
                <w:rFonts w:ascii="Courier New" w:hAnsi="Courier New"/>
              </w:rPr>
              <w:t xml:space="preserve">    </w:t>
            </w:r>
            <w:r>
              <w:rPr>
                <w:rFonts w:ascii="Courier New" w:hAnsi="Courier New"/>
              </w:rPr>
              <w:t>justify-content: center;</w:t>
            </w:r>
          </w:p>
          <w:p>
            <w:pPr>
              <w:pStyle w:val="user12"/>
              <w:rPr>
                <w:rFonts w:ascii="Courier New" w:hAnsi="Courier New"/>
              </w:rPr>
            </w:pPr>
            <w:r>
              <w:rPr>
                <w:rFonts w:ascii="Courier New" w:hAnsi="Courier New"/>
              </w:rPr>
              <w:t xml:space="preserve">    </w:t>
            </w:r>
            <w:r>
              <w:rPr>
                <w:rFonts w:ascii="Courier New" w:hAnsi="Courier New"/>
              </w:rPr>
              <w:t>flex-wrap: wrap;</w:t>
            </w:r>
          </w:p>
          <w:p>
            <w:pPr>
              <w:pStyle w:val="user12"/>
              <w:rPr>
                <w:rFonts w:ascii="Courier New" w:hAnsi="Courier New"/>
              </w:rPr>
            </w:pPr>
            <w:r>
              <w:rPr>
                <w:rFonts w:ascii="Courier New" w:hAnsi="Courier New"/>
              </w:rPr>
              <w:t xml:space="preserve">    </w:t>
            </w:r>
            <w:r>
              <w:rPr>
                <w:rFonts w:ascii="Courier New" w:hAnsi="Courier New"/>
              </w:rPr>
              <w:t>box-shadow: 0 2px 6px rgba(0, 0, 0, 0.1);</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nav button {</w:t>
            </w:r>
          </w:p>
          <w:p>
            <w:pPr>
              <w:pStyle w:val="user12"/>
              <w:rPr>
                <w:rFonts w:ascii="Courier New" w:hAnsi="Courier New"/>
              </w:rPr>
            </w:pPr>
            <w:r>
              <w:rPr>
                <w:rFonts w:ascii="Courier New" w:hAnsi="Courier New"/>
              </w:rPr>
              <w:t xml:space="preserve">    </w:t>
            </w:r>
            <w:r>
              <w:rPr>
                <w:rFonts w:ascii="Courier New" w:hAnsi="Courier New"/>
              </w:rPr>
              <w:t>background: none;</w:t>
            </w:r>
          </w:p>
          <w:p>
            <w:pPr>
              <w:pStyle w:val="user12"/>
              <w:rPr>
                <w:rFonts w:ascii="Courier New" w:hAnsi="Courier New"/>
              </w:rPr>
            </w:pPr>
            <w:r>
              <w:rPr>
                <w:rFonts w:ascii="Courier New" w:hAnsi="Courier New"/>
              </w:rPr>
              <w:t xml:space="preserve">    </w:t>
            </w:r>
            <w:r>
              <w:rPr>
                <w:rFonts w:ascii="Courier New" w:hAnsi="Courier New"/>
              </w:rPr>
              <w:t>border: none;</w:t>
            </w:r>
          </w:p>
          <w:p>
            <w:pPr>
              <w:pStyle w:val="user12"/>
              <w:rPr>
                <w:rFonts w:ascii="Courier New" w:hAnsi="Courier New"/>
              </w:rPr>
            </w:pPr>
            <w:r>
              <w:rPr>
                <w:rFonts w:ascii="Courier New" w:hAnsi="Courier New"/>
              </w:rPr>
              <w:t xml:space="preserve">    </w:t>
            </w:r>
            <w:r>
              <w:rPr>
                <w:rFonts w:ascii="Courier New" w:hAnsi="Courier New"/>
              </w:rPr>
              <w:t>padding: 1rem 2rem;</w:t>
            </w:r>
          </w:p>
          <w:p>
            <w:pPr>
              <w:pStyle w:val="user12"/>
              <w:rPr>
                <w:rFonts w:ascii="Courier New" w:hAnsi="Courier New"/>
              </w:rPr>
            </w:pPr>
            <w:r>
              <w:rPr>
                <w:rFonts w:ascii="Courier New" w:hAnsi="Courier New"/>
              </w:rPr>
              <w:t xml:space="preserve">    </w:t>
            </w:r>
            <w:r>
              <w:rPr>
                <w:rFonts w:ascii="Courier New" w:hAnsi="Courier New"/>
              </w:rPr>
              <w:t>font-size: 1rem;</w:t>
            </w:r>
          </w:p>
          <w:p>
            <w:pPr>
              <w:pStyle w:val="user12"/>
              <w:rPr>
                <w:rFonts w:ascii="Courier New" w:hAnsi="Courier New"/>
              </w:rPr>
            </w:pPr>
            <w:r>
              <w:rPr>
                <w:rFonts w:ascii="Courier New" w:hAnsi="Courier New"/>
              </w:rPr>
              <w:t xml:space="preserve">    </w:t>
            </w:r>
            <w:r>
              <w:rPr>
                <w:rFonts w:ascii="Courier New" w:hAnsi="Courier New"/>
              </w:rPr>
              <w:t>font-weight: 600;</w:t>
            </w:r>
          </w:p>
          <w:p>
            <w:pPr>
              <w:pStyle w:val="user12"/>
              <w:rPr>
                <w:rFonts w:ascii="Courier New" w:hAnsi="Courier New"/>
              </w:rPr>
            </w:pPr>
            <w:r>
              <w:rPr>
                <w:rFonts w:ascii="Courier New" w:hAnsi="Courier New"/>
              </w:rPr>
              <w:t xml:space="preserve">    </w:t>
            </w:r>
            <w:r>
              <w:rPr>
                <w:rFonts w:ascii="Courier New" w:hAnsi="Courier New"/>
              </w:rPr>
              <w:t>color: #555;</w:t>
            </w:r>
          </w:p>
          <w:p>
            <w:pPr>
              <w:pStyle w:val="user12"/>
              <w:rPr>
                <w:rFonts w:ascii="Courier New" w:hAnsi="Courier New"/>
              </w:rPr>
            </w:pPr>
            <w:r>
              <w:rPr>
                <w:rFonts w:ascii="Courier New" w:hAnsi="Courier New"/>
              </w:rPr>
              <w:t xml:space="preserve">    </w:t>
            </w:r>
            <w:r>
              <w:rPr>
                <w:rFonts w:ascii="Courier New" w:hAnsi="Courier New"/>
              </w:rPr>
              <w:t>cursor: pointer;</w:t>
            </w:r>
          </w:p>
          <w:p>
            <w:pPr>
              <w:pStyle w:val="user12"/>
              <w:rPr>
                <w:rFonts w:ascii="Courier New" w:hAnsi="Courier New"/>
              </w:rPr>
            </w:pPr>
            <w:r>
              <w:rPr>
                <w:rFonts w:ascii="Courier New" w:hAnsi="Courier New"/>
              </w:rPr>
              <w:t xml:space="preserve">    </w:t>
            </w:r>
            <w:r>
              <w:rPr>
                <w:rFonts w:ascii="Courier New" w:hAnsi="Courier New"/>
              </w:rPr>
              <w:t>transition: 0.3s;</w:t>
            </w:r>
          </w:p>
          <w:p>
            <w:pPr>
              <w:pStyle w:val="user12"/>
              <w:rPr>
                <w:rFonts w:ascii="Courier New" w:hAnsi="Courier New"/>
              </w:rPr>
            </w:pPr>
            <w:r>
              <w:rPr>
                <w:rFonts w:ascii="Courier New" w:hAnsi="Courier New"/>
              </w:rPr>
              <w:t xml:space="preserve">    </w:t>
            </w:r>
            <w:r>
              <w:rPr>
                <w:rFonts w:ascii="Courier New" w:hAnsi="Courier New"/>
              </w:rPr>
              <w:t>border-bottom: 3px solid transparent;</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nav button:hover {</w:t>
            </w:r>
          </w:p>
          <w:p>
            <w:pPr>
              <w:pStyle w:val="user12"/>
              <w:rPr>
                <w:rFonts w:ascii="Courier New" w:hAnsi="Courier New"/>
              </w:rPr>
            </w:pPr>
            <w:r>
              <w:rPr>
                <w:rFonts w:ascii="Courier New" w:hAnsi="Courier New"/>
              </w:rPr>
              <w:t xml:space="preserve">    </w:t>
            </w:r>
            <w:r>
              <w:rPr>
                <w:rFonts w:ascii="Courier New" w:hAnsi="Courier New"/>
              </w:rPr>
              <w:t>background: #f0f4f8;</w:t>
            </w:r>
          </w:p>
          <w:p>
            <w:pPr>
              <w:pStyle w:val="user12"/>
              <w:rPr>
                <w:rFonts w:ascii="Courier New" w:hAnsi="Courier New"/>
              </w:rPr>
            </w:pPr>
            <w:r>
              <w:rPr>
                <w:rFonts w:ascii="Courier New" w:hAnsi="Courier New"/>
              </w:rPr>
              <w:t xml:space="preserve">    </w:t>
            </w:r>
            <w:r>
              <w:rPr>
                <w:rFonts w:ascii="Courier New" w:hAnsi="Courier New"/>
              </w:rPr>
              <w:t>color: #2c3e50;</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nav button.active {</w:t>
            </w:r>
          </w:p>
          <w:p>
            <w:pPr>
              <w:pStyle w:val="user12"/>
              <w:rPr>
                <w:rFonts w:ascii="Courier New" w:hAnsi="Courier New"/>
              </w:rPr>
            </w:pPr>
            <w:r>
              <w:rPr>
                <w:rFonts w:ascii="Courier New" w:hAnsi="Courier New"/>
              </w:rPr>
              <w:t xml:space="preserve">    </w:t>
            </w:r>
            <w:r>
              <w:rPr>
                <w:rFonts w:ascii="Courier New" w:hAnsi="Courier New"/>
              </w:rPr>
              <w:t>color: #2c3e50;</w:t>
            </w:r>
          </w:p>
          <w:p>
            <w:pPr>
              <w:pStyle w:val="user12"/>
              <w:rPr>
                <w:rFonts w:ascii="Courier New" w:hAnsi="Courier New"/>
              </w:rPr>
            </w:pPr>
            <w:r>
              <w:rPr>
                <w:rFonts w:ascii="Courier New" w:hAnsi="Courier New"/>
              </w:rPr>
              <w:t xml:space="preserve">    </w:t>
            </w:r>
            <w:r>
              <w:rPr>
                <w:rFonts w:ascii="Courier New" w:hAnsi="Courier New"/>
              </w:rPr>
              <w:t>border-bottom-color: #3498db;</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main {</w:t>
            </w:r>
          </w:p>
          <w:p>
            <w:pPr>
              <w:pStyle w:val="user12"/>
              <w:rPr>
                <w:rFonts w:ascii="Courier New" w:hAnsi="Courier New"/>
              </w:rPr>
            </w:pPr>
            <w:r>
              <w:rPr>
                <w:rFonts w:ascii="Courier New" w:hAnsi="Courier New"/>
              </w:rPr>
              <w:t xml:space="preserve">    </w:t>
            </w:r>
            <w:r>
              <w:rPr>
                <w:rFonts w:ascii="Courier New" w:hAnsi="Courier New"/>
              </w:rPr>
              <w:t>flex: 1;</w:t>
            </w:r>
          </w:p>
          <w:p>
            <w:pPr>
              <w:pStyle w:val="user12"/>
              <w:rPr>
                <w:rFonts w:ascii="Courier New" w:hAnsi="Courier New"/>
              </w:rPr>
            </w:pPr>
            <w:r>
              <w:rPr>
                <w:rFonts w:ascii="Courier New" w:hAnsi="Courier New"/>
              </w:rPr>
              <w:t xml:space="preserve">    </w:t>
            </w:r>
            <w:r>
              <w:rPr>
                <w:rFonts w:ascii="Courier New" w:hAnsi="Courier New"/>
              </w:rPr>
              <w:t>padding: 2rem;</w:t>
            </w:r>
          </w:p>
          <w:p>
            <w:pPr>
              <w:pStyle w:val="user12"/>
              <w:rPr>
                <w:rFonts w:ascii="Courier New" w:hAnsi="Courier New"/>
              </w:rPr>
            </w:pPr>
            <w:r>
              <w:rPr>
                <w:rFonts w:ascii="Courier New" w:hAnsi="Courier New"/>
              </w:rPr>
              <w:t xml:space="preserve">    </w:t>
            </w:r>
            <w:r>
              <w:rPr>
                <w:rFonts w:ascii="Courier New" w:hAnsi="Courier New"/>
              </w:rPr>
              <w:t>max-width: 1200px;</w:t>
            </w:r>
          </w:p>
          <w:p>
            <w:pPr>
              <w:pStyle w:val="user12"/>
              <w:rPr>
                <w:rFonts w:ascii="Courier New" w:hAnsi="Courier New"/>
              </w:rPr>
            </w:pPr>
            <w:r>
              <w:rPr>
                <w:rFonts w:ascii="Courier New" w:hAnsi="Courier New"/>
              </w:rPr>
              <w:t xml:space="preserve">    </w:t>
            </w:r>
            <w:r>
              <w:rPr>
                <w:rFonts w:ascii="Courier New" w:hAnsi="Courier New"/>
              </w:rPr>
              <w:t>margin: 0 auto;</w:t>
            </w:r>
          </w:p>
          <w:p>
            <w:pPr>
              <w:pStyle w:val="user12"/>
              <w:rPr>
                <w:rFonts w:ascii="Courier New" w:hAnsi="Courier New"/>
              </w:rPr>
            </w:pPr>
            <w:r>
              <w:rPr>
                <w:rFonts w:ascii="Courier New" w:hAnsi="Courier New"/>
              </w:rPr>
              <w:t xml:space="preserve">    </w:t>
            </w:r>
            <w:r>
              <w:rPr>
                <w:rFonts w:ascii="Courier New" w:hAnsi="Courier New"/>
              </w:rPr>
              <w:t>width: 100%;</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.tab-content {</w:t>
            </w:r>
          </w:p>
          <w:p>
            <w:pPr>
              <w:pStyle w:val="user12"/>
              <w:rPr>
                <w:rFonts w:ascii="Courier New" w:hAnsi="Courier New"/>
              </w:rPr>
            </w:pPr>
            <w:r>
              <w:rPr>
                <w:rFonts w:ascii="Courier New" w:hAnsi="Courier New"/>
              </w:rPr>
              <w:t xml:space="preserve">    </w:t>
            </w:r>
            <w:r>
              <w:rPr>
                <w:rFonts w:ascii="Courier New" w:hAnsi="Courier New"/>
              </w:rPr>
              <w:t>display: none;</w:t>
            </w:r>
          </w:p>
          <w:p>
            <w:pPr>
              <w:pStyle w:val="user12"/>
              <w:rPr>
                <w:rFonts w:ascii="Courier New" w:hAnsi="Courier New"/>
              </w:rPr>
            </w:pPr>
            <w:r>
              <w:rPr>
                <w:rFonts w:ascii="Courier New" w:hAnsi="Courier New"/>
              </w:rPr>
              <w:t xml:space="preserve">    </w:t>
            </w:r>
            <w:r>
              <w:rPr>
                <w:rFonts w:ascii="Courier New" w:hAnsi="Courier New"/>
              </w:rPr>
              <w:t>animation: fadeIn 0.4s ease;</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.tab-content.active {</w:t>
            </w:r>
          </w:p>
          <w:p>
            <w:pPr>
              <w:pStyle w:val="user12"/>
              <w:rPr>
                <w:rFonts w:ascii="Courier New" w:hAnsi="Courier New"/>
              </w:rPr>
            </w:pPr>
            <w:r>
              <w:rPr>
                <w:rFonts w:ascii="Courier New" w:hAnsi="Courier New"/>
              </w:rPr>
              <w:t xml:space="preserve">    </w:t>
            </w:r>
            <w:r>
              <w:rPr>
                <w:rFonts w:ascii="Courier New" w:hAnsi="Courier New"/>
              </w:rPr>
              <w:t>display: block;</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@keyframes fadeIn {</w:t>
            </w:r>
          </w:p>
          <w:p>
            <w:pPr>
              <w:pStyle w:val="user12"/>
              <w:rPr>
                <w:rFonts w:ascii="Courier New" w:hAnsi="Courier New"/>
              </w:rPr>
            </w:pPr>
            <w:r>
              <w:rPr>
                <w:rFonts w:ascii="Courier New" w:hAnsi="Courier New"/>
              </w:rPr>
              <w:t xml:space="preserve">    </w:t>
            </w:r>
            <w:r>
              <w:rPr>
                <w:rFonts w:ascii="Courier New" w:hAnsi="Courier New"/>
              </w:rPr>
              <w:t>from { opacity: 0; transform: translateY(10px); }</w:t>
            </w:r>
          </w:p>
          <w:p>
            <w:pPr>
              <w:pStyle w:val="user12"/>
              <w:rPr>
                <w:rFonts w:ascii="Courier New" w:hAnsi="Courier New"/>
              </w:rPr>
            </w:pPr>
            <w:r>
              <w:rPr>
                <w:rFonts w:ascii="Courier New" w:hAnsi="Courier New"/>
              </w:rPr>
              <w:t xml:space="preserve">    </w:t>
            </w:r>
            <w:r>
              <w:rPr>
                <w:rFonts w:ascii="Courier New" w:hAnsi="Courier New"/>
              </w:rPr>
              <w:t>to { opacity: 1; transform: translateY(0); }</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.card {</w:t>
            </w:r>
          </w:p>
          <w:p>
            <w:pPr>
              <w:pStyle w:val="user12"/>
              <w:rPr>
                <w:rFonts w:ascii="Courier New" w:hAnsi="Courier New"/>
              </w:rPr>
            </w:pPr>
            <w:r>
              <w:rPr>
                <w:rFonts w:ascii="Courier New" w:hAnsi="Courier New"/>
              </w:rPr>
              <w:t xml:space="preserve">    </w:t>
            </w:r>
            <w:r>
              <w:rPr>
                <w:rFonts w:ascii="Courier New" w:hAnsi="Courier New"/>
              </w:rPr>
              <w:t>background: white;</w:t>
            </w:r>
          </w:p>
          <w:p>
            <w:pPr>
              <w:pStyle w:val="user12"/>
              <w:rPr>
                <w:rFonts w:ascii="Courier New" w:hAnsi="Courier New"/>
              </w:rPr>
            </w:pPr>
            <w:r>
              <w:rPr>
                <w:rFonts w:ascii="Courier New" w:hAnsi="Courier New"/>
              </w:rPr>
              <w:t xml:space="preserve">    </w:t>
            </w:r>
            <w:r>
              <w:rPr>
                <w:rFonts w:ascii="Courier New" w:hAnsi="Courier New"/>
              </w:rPr>
              <w:t>border-radius: 12px;</w:t>
            </w:r>
          </w:p>
          <w:p>
            <w:pPr>
              <w:pStyle w:val="user12"/>
              <w:rPr>
                <w:rFonts w:ascii="Courier New" w:hAnsi="Courier New"/>
              </w:rPr>
            </w:pPr>
            <w:r>
              <w:rPr>
                <w:rFonts w:ascii="Courier New" w:hAnsi="Courier New"/>
              </w:rPr>
              <w:t xml:space="preserve">    </w:t>
            </w:r>
            <w:r>
              <w:rPr>
                <w:rFonts w:ascii="Courier New" w:hAnsi="Courier New"/>
              </w:rPr>
              <w:t>padding: 1.8rem;</w:t>
            </w:r>
          </w:p>
          <w:p>
            <w:pPr>
              <w:pStyle w:val="user12"/>
              <w:rPr>
                <w:rFonts w:ascii="Courier New" w:hAnsi="Courier New"/>
              </w:rPr>
            </w:pPr>
            <w:r>
              <w:rPr>
                <w:rFonts w:ascii="Courier New" w:hAnsi="Courier New"/>
              </w:rPr>
              <w:t xml:space="preserve">    </w:t>
            </w:r>
            <w:r>
              <w:rPr>
                <w:rFonts w:ascii="Courier New" w:hAnsi="Courier New"/>
              </w:rPr>
              <w:t>margin-bottom: 1.5rem;</w:t>
            </w:r>
          </w:p>
          <w:p>
            <w:pPr>
              <w:pStyle w:val="user12"/>
              <w:rPr>
                <w:rFonts w:ascii="Courier New" w:hAnsi="Courier New"/>
              </w:rPr>
            </w:pPr>
            <w:r>
              <w:rPr>
                <w:rFonts w:ascii="Courier New" w:hAnsi="Courier New"/>
              </w:rPr>
              <w:t xml:space="preserve">    </w:t>
            </w:r>
            <w:r>
              <w:rPr>
                <w:rFonts w:ascii="Courier New" w:hAnsi="Courier New"/>
              </w:rPr>
              <w:t>box-shadow: 0 4px 10px rgba(0, 0, 0, 0.05);</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.metrics {</w:t>
            </w:r>
          </w:p>
          <w:p>
            <w:pPr>
              <w:pStyle w:val="user12"/>
              <w:rPr>
                <w:rFonts w:ascii="Courier New" w:hAnsi="Courier New"/>
              </w:rPr>
            </w:pPr>
            <w:r>
              <w:rPr>
                <w:rFonts w:ascii="Courier New" w:hAnsi="Courier New"/>
              </w:rPr>
              <w:t xml:space="preserve">    </w:t>
            </w:r>
            <w:r>
              <w:rPr>
                <w:rFonts w:ascii="Courier New" w:hAnsi="Courier New"/>
              </w:rPr>
              <w:t>display: flex;</w:t>
            </w:r>
          </w:p>
          <w:p>
            <w:pPr>
              <w:pStyle w:val="user12"/>
              <w:rPr>
                <w:rFonts w:ascii="Courier New" w:hAnsi="Courier New"/>
              </w:rPr>
            </w:pPr>
            <w:r>
              <w:rPr>
                <w:rFonts w:ascii="Courier New" w:hAnsi="Courier New"/>
              </w:rPr>
              <w:t xml:space="preserve">    </w:t>
            </w:r>
            <w:r>
              <w:rPr>
                <w:rFonts w:ascii="Courier New" w:hAnsi="Courier New"/>
              </w:rPr>
              <w:t>gap: 1.5rem;</w:t>
            </w:r>
          </w:p>
          <w:p>
            <w:pPr>
              <w:pStyle w:val="user12"/>
              <w:rPr>
                <w:rFonts w:ascii="Courier New" w:hAnsi="Courier New"/>
              </w:rPr>
            </w:pPr>
            <w:r>
              <w:rPr>
                <w:rFonts w:ascii="Courier New" w:hAnsi="Courier New"/>
              </w:rPr>
              <w:t xml:space="preserve">    </w:t>
            </w:r>
            <w:r>
              <w:rPr>
                <w:rFonts w:ascii="Courier New" w:hAnsi="Courier New"/>
              </w:rPr>
              <w:t>flex-wrap: wrap;</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.metric-box {</w:t>
            </w:r>
          </w:p>
          <w:p>
            <w:pPr>
              <w:pStyle w:val="user12"/>
              <w:rPr>
                <w:rFonts w:ascii="Courier New" w:hAnsi="Courier New"/>
              </w:rPr>
            </w:pPr>
            <w:r>
              <w:rPr>
                <w:rFonts w:ascii="Courier New" w:hAnsi="Courier New"/>
              </w:rPr>
              <w:t xml:space="preserve">    </w:t>
            </w:r>
            <w:r>
              <w:rPr>
                <w:rFonts w:ascii="Courier New" w:hAnsi="Courier New"/>
              </w:rPr>
              <w:t>flex: 1 1 180px;</w:t>
            </w:r>
          </w:p>
          <w:p>
            <w:pPr>
              <w:pStyle w:val="user12"/>
              <w:rPr>
                <w:rFonts w:ascii="Courier New" w:hAnsi="Courier New"/>
              </w:rPr>
            </w:pPr>
            <w:r>
              <w:rPr>
                <w:rFonts w:ascii="Courier New" w:hAnsi="Courier New"/>
              </w:rPr>
              <w:t xml:space="preserve">    </w:t>
            </w:r>
            <w:r>
              <w:rPr>
                <w:rFonts w:ascii="Courier New" w:hAnsi="Courier New"/>
              </w:rPr>
              <w:t>background: #eef3fc;</w:t>
            </w:r>
          </w:p>
          <w:p>
            <w:pPr>
              <w:pStyle w:val="user12"/>
              <w:rPr>
                <w:rFonts w:ascii="Courier New" w:hAnsi="Courier New"/>
              </w:rPr>
            </w:pPr>
            <w:r>
              <w:rPr>
                <w:rFonts w:ascii="Courier New" w:hAnsi="Courier New"/>
              </w:rPr>
              <w:t xml:space="preserve">    </w:t>
            </w:r>
            <w:r>
              <w:rPr>
                <w:rFonts w:ascii="Courier New" w:hAnsi="Courier New"/>
              </w:rPr>
              <w:t>text-align: center;</w:t>
            </w:r>
          </w:p>
          <w:p>
            <w:pPr>
              <w:pStyle w:val="user12"/>
              <w:rPr>
                <w:rFonts w:ascii="Courier New" w:hAnsi="Courier New"/>
              </w:rPr>
            </w:pPr>
            <w:r>
              <w:rPr>
                <w:rFonts w:ascii="Courier New" w:hAnsi="Courier New"/>
              </w:rPr>
              <w:t xml:space="preserve">    </w:t>
            </w:r>
            <w:r>
              <w:rPr>
                <w:rFonts w:ascii="Courier New" w:hAnsi="Courier New"/>
              </w:rPr>
              <w:t>padding: 1.2rem;</w:t>
            </w:r>
          </w:p>
          <w:p>
            <w:pPr>
              <w:pStyle w:val="user12"/>
              <w:rPr>
                <w:rFonts w:ascii="Courier New" w:hAnsi="Courier New"/>
              </w:rPr>
            </w:pPr>
            <w:r>
              <w:rPr>
                <w:rFonts w:ascii="Courier New" w:hAnsi="Courier New"/>
              </w:rPr>
              <w:t xml:space="preserve">    </w:t>
            </w:r>
            <w:r>
              <w:rPr>
                <w:rFonts w:ascii="Courier New" w:hAnsi="Courier New"/>
              </w:rPr>
              <w:t>border-radius: 10px;</w:t>
            </w:r>
          </w:p>
          <w:p>
            <w:pPr>
              <w:pStyle w:val="user12"/>
              <w:rPr>
                <w:rFonts w:ascii="Courier New" w:hAnsi="Courier New"/>
              </w:rPr>
            </w:pPr>
            <w:r>
              <w:rPr>
                <w:rFonts w:ascii="Courier New" w:hAnsi="Courier New"/>
              </w:rPr>
              <w:t xml:space="preserve">    </w:t>
            </w:r>
            <w:r>
              <w:rPr>
                <w:rFonts w:ascii="Courier New" w:hAnsi="Courier New"/>
              </w:rPr>
              <w:t>font-size: 1.4rem;</w:t>
            </w:r>
          </w:p>
          <w:p>
            <w:pPr>
              <w:pStyle w:val="user12"/>
              <w:rPr>
                <w:rFonts w:ascii="Courier New" w:hAnsi="Courier New"/>
              </w:rPr>
            </w:pPr>
            <w:r>
              <w:rPr>
                <w:rFonts w:ascii="Courier New" w:hAnsi="Courier New"/>
              </w:rPr>
              <w:t xml:space="preserve">    </w:t>
            </w:r>
            <w:r>
              <w:rPr>
                <w:rFonts w:ascii="Courier New" w:hAnsi="Courier New"/>
              </w:rPr>
              <w:t>font-weight: bold;</w:t>
            </w:r>
          </w:p>
          <w:p>
            <w:pPr>
              <w:pStyle w:val="user12"/>
              <w:rPr>
                <w:rFonts w:ascii="Courier New" w:hAnsi="Courier New"/>
              </w:rPr>
            </w:pPr>
            <w:r>
              <w:rPr>
                <w:rFonts w:ascii="Courier New" w:hAnsi="Courier New"/>
              </w:rPr>
              <w:t xml:space="preserve">    </w:t>
            </w:r>
            <w:r>
              <w:rPr>
                <w:rFonts w:ascii="Courier New" w:hAnsi="Courier New"/>
              </w:rPr>
              <w:t>color: #2c3e50;</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.search-box {</w:t>
            </w:r>
          </w:p>
          <w:p>
            <w:pPr>
              <w:pStyle w:val="user12"/>
              <w:rPr>
                <w:rFonts w:ascii="Courier New" w:hAnsi="Courier New"/>
              </w:rPr>
            </w:pPr>
            <w:r>
              <w:rPr>
                <w:rFonts w:ascii="Courier New" w:hAnsi="Courier New"/>
              </w:rPr>
              <w:t xml:space="preserve">    </w:t>
            </w:r>
            <w:r>
              <w:rPr>
                <w:rFonts w:ascii="Courier New" w:hAnsi="Courier New"/>
              </w:rPr>
              <w:t>display: flex;</w:t>
            </w:r>
          </w:p>
          <w:p>
            <w:pPr>
              <w:pStyle w:val="user12"/>
              <w:rPr>
                <w:rFonts w:ascii="Courier New" w:hAnsi="Courier New"/>
              </w:rPr>
            </w:pPr>
            <w:r>
              <w:rPr>
                <w:rFonts w:ascii="Courier New" w:hAnsi="Courier New"/>
              </w:rPr>
              <w:t xml:space="preserve">    </w:t>
            </w:r>
            <w:r>
              <w:rPr>
                <w:rFonts w:ascii="Courier New" w:hAnsi="Courier New"/>
              </w:rPr>
              <w:t>gap: 0.5rem;</w:t>
            </w:r>
          </w:p>
          <w:p>
            <w:pPr>
              <w:pStyle w:val="user12"/>
              <w:rPr>
                <w:rFonts w:ascii="Courier New" w:hAnsi="Courier New"/>
              </w:rPr>
            </w:pPr>
            <w:r>
              <w:rPr>
                <w:rFonts w:ascii="Courier New" w:hAnsi="Courier New"/>
              </w:rPr>
              <w:t xml:space="preserve">    </w:t>
            </w:r>
            <w:r>
              <w:rPr>
                <w:rFonts w:ascii="Courier New" w:hAnsi="Courier New"/>
              </w:rPr>
              <w:t>margin-bottom: 1.5rem;</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.search-box input {</w:t>
            </w:r>
          </w:p>
          <w:p>
            <w:pPr>
              <w:pStyle w:val="user12"/>
              <w:rPr>
                <w:rFonts w:ascii="Courier New" w:hAnsi="Courier New"/>
              </w:rPr>
            </w:pPr>
            <w:r>
              <w:rPr>
                <w:rFonts w:ascii="Courier New" w:hAnsi="Courier New"/>
              </w:rPr>
              <w:t xml:space="preserve">    </w:t>
            </w:r>
            <w:r>
              <w:rPr>
                <w:rFonts w:ascii="Courier New" w:hAnsi="Courier New"/>
              </w:rPr>
              <w:t>flex: 1;</w:t>
            </w:r>
          </w:p>
          <w:p>
            <w:pPr>
              <w:pStyle w:val="user12"/>
              <w:rPr>
                <w:rFonts w:ascii="Courier New" w:hAnsi="Courier New"/>
              </w:rPr>
            </w:pPr>
            <w:r>
              <w:rPr>
                <w:rFonts w:ascii="Courier New" w:hAnsi="Courier New"/>
              </w:rPr>
              <w:t xml:space="preserve">    </w:t>
            </w:r>
            <w:r>
              <w:rPr>
                <w:rFonts w:ascii="Courier New" w:hAnsi="Courier New"/>
              </w:rPr>
              <w:t>padding: 0.8rem;</w:t>
            </w:r>
          </w:p>
          <w:p>
            <w:pPr>
              <w:pStyle w:val="user12"/>
              <w:rPr>
                <w:rFonts w:ascii="Courier New" w:hAnsi="Courier New"/>
              </w:rPr>
            </w:pPr>
            <w:r>
              <w:rPr>
                <w:rFonts w:ascii="Courier New" w:hAnsi="Courier New"/>
              </w:rPr>
              <w:t xml:space="preserve">    </w:t>
            </w:r>
            <w:r>
              <w:rPr>
                <w:rFonts w:ascii="Courier New" w:hAnsi="Courier New"/>
              </w:rPr>
              <w:t>border: 2px solid #ddd;</w:t>
            </w:r>
          </w:p>
          <w:p>
            <w:pPr>
              <w:pStyle w:val="user12"/>
              <w:rPr>
                <w:rFonts w:ascii="Courier New" w:hAnsi="Courier New"/>
              </w:rPr>
            </w:pPr>
            <w:r>
              <w:rPr>
                <w:rFonts w:ascii="Courier New" w:hAnsi="Courier New"/>
              </w:rPr>
              <w:t xml:space="preserve">    </w:t>
            </w:r>
            <w:r>
              <w:rPr>
                <w:rFonts w:ascii="Courier New" w:hAnsi="Courier New"/>
              </w:rPr>
              <w:t>border-radius: 8px;</w:t>
            </w:r>
          </w:p>
          <w:p>
            <w:pPr>
              <w:pStyle w:val="user12"/>
              <w:rPr>
                <w:rFonts w:ascii="Courier New" w:hAnsi="Courier New"/>
              </w:rPr>
            </w:pPr>
            <w:r>
              <w:rPr>
                <w:rFonts w:ascii="Courier New" w:hAnsi="Courier New"/>
              </w:rPr>
              <w:t xml:space="preserve">    </w:t>
            </w:r>
            <w:r>
              <w:rPr>
                <w:rFonts w:ascii="Courier New" w:hAnsi="Courier New"/>
              </w:rPr>
              <w:t>font-size: 1rem;</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.search-box button {</w:t>
            </w:r>
          </w:p>
          <w:p>
            <w:pPr>
              <w:pStyle w:val="user12"/>
              <w:rPr>
                <w:rFonts w:ascii="Courier New" w:hAnsi="Courier New"/>
              </w:rPr>
            </w:pPr>
            <w:r>
              <w:rPr>
                <w:rFonts w:ascii="Courier New" w:hAnsi="Courier New"/>
              </w:rPr>
              <w:t xml:space="preserve">    </w:t>
            </w:r>
            <w:r>
              <w:rPr>
                <w:rFonts w:ascii="Courier New" w:hAnsi="Courier New"/>
              </w:rPr>
              <w:t>background: #3498db;</w:t>
            </w:r>
          </w:p>
          <w:p>
            <w:pPr>
              <w:pStyle w:val="user12"/>
              <w:rPr>
                <w:rFonts w:ascii="Courier New" w:hAnsi="Courier New"/>
              </w:rPr>
            </w:pPr>
            <w:r>
              <w:rPr>
                <w:rFonts w:ascii="Courier New" w:hAnsi="Courier New"/>
              </w:rPr>
              <w:t xml:space="preserve">    </w:t>
            </w:r>
            <w:r>
              <w:rPr>
                <w:rFonts w:ascii="Courier New" w:hAnsi="Courier New"/>
              </w:rPr>
              <w:t>color: white;</w:t>
            </w:r>
          </w:p>
          <w:p>
            <w:pPr>
              <w:pStyle w:val="user12"/>
              <w:rPr>
                <w:rFonts w:ascii="Courier New" w:hAnsi="Courier New"/>
              </w:rPr>
            </w:pPr>
            <w:r>
              <w:rPr>
                <w:rFonts w:ascii="Courier New" w:hAnsi="Courier New"/>
              </w:rPr>
              <w:t xml:space="preserve">    </w:t>
            </w:r>
            <w:r>
              <w:rPr>
                <w:rFonts w:ascii="Courier New" w:hAnsi="Courier New"/>
              </w:rPr>
              <w:t>border: none;</w:t>
            </w:r>
          </w:p>
          <w:p>
            <w:pPr>
              <w:pStyle w:val="user12"/>
              <w:rPr>
                <w:rFonts w:ascii="Courier New" w:hAnsi="Courier New"/>
              </w:rPr>
            </w:pPr>
            <w:r>
              <w:rPr>
                <w:rFonts w:ascii="Courier New" w:hAnsi="Courier New"/>
              </w:rPr>
              <w:t xml:space="preserve">    </w:t>
            </w:r>
            <w:r>
              <w:rPr>
                <w:rFonts w:ascii="Courier New" w:hAnsi="Courier New"/>
              </w:rPr>
              <w:t>padding: 0.8rem 1.5rem;</w:t>
            </w:r>
          </w:p>
          <w:p>
            <w:pPr>
              <w:pStyle w:val="user12"/>
              <w:rPr>
                <w:rFonts w:ascii="Courier New" w:hAnsi="Courier New"/>
              </w:rPr>
            </w:pPr>
            <w:r>
              <w:rPr>
                <w:rFonts w:ascii="Courier New" w:hAnsi="Courier New"/>
              </w:rPr>
              <w:t xml:space="preserve">    </w:t>
            </w:r>
            <w:r>
              <w:rPr>
                <w:rFonts w:ascii="Courier New" w:hAnsi="Courier New"/>
              </w:rPr>
              <w:t>border-radius: 8px;</w:t>
            </w:r>
          </w:p>
          <w:p>
            <w:pPr>
              <w:pStyle w:val="user12"/>
              <w:rPr>
                <w:rFonts w:ascii="Courier New" w:hAnsi="Courier New"/>
              </w:rPr>
            </w:pPr>
            <w:r>
              <w:rPr>
                <w:rFonts w:ascii="Courier New" w:hAnsi="Courier New"/>
              </w:rPr>
              <w:t xml:space="preserve">    </w:t>
            </w:r>
            <w:r>
              <w:rPr>
                <w:rFonts w:ascii="Courier New" w:hAnsi="Courier New"/>
              </w:rPr>
              <w:t>font-weight: 600;</w:t>
            </w:r>
          </w:p>
          <w:p>
            <w:pPr>
              <w:pStyle w:val="user12"/>
              <w:rPr>
                <w:rFonts w:ascii="Courier New" w:hAnsi="Courier New"/>
              </w:rPr>
            </w:pPr>
            <w:r>
              <w:rPr>
                <w:rFonts w:ascii="Courier New" w:hAnsi="Courier New"/>
              </w:rPr>
              <w:t xml:space="preserve">    </w:t>
            </w:r>
            <w:r>
              <w:rPr>
                <w:rFonts w:ascii="Courier New" w:hAnsi="Courier New"/>
              </w:rPr>
              <w:t>cursor: pointer;</w:t>
            </w:r>
          </w:p>
          <w:p>
            <w:pPr>
              <w:pStyle w:val="user12"/>
              <w:rPr>
                <w:rFonts w:ascii="Courier New" w:hAnsi="Courier New"/>
              </w:rPr>
            </w:pPr>
            <w:r>
              <w:rPr>
                <w:rFonts w:ascii="Courier New" w:hAnsi="Courier New"/>
              </w:rPr>
              <w:t xml:space="preserve">    </w:t>
            </w:r>
            <w:r>
              <w:rPr>
                <w:rFonts w:ascii="Courier New" w:hAnsi="Courier New"/>
              </w:rPr>
              <w:t>transition: 0.3s;</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.search-box button:hover {</w:t>
            </w:r>
          </w:p>
          <w:p>
            <w:pPr>
              <w:pStyle w:val="user12"/>
              <w:rPr>
                <w:rFonts w:ascii="Courier New" w:hAnsi="Courier New"/>
              </w:rPr>
            </w:pPr>
            <w:r>
              <w:rPr>
                <w:rFonts w:ascii="Courier New" w:hAnsi="Courier New"/>
              </w:rPr>
              <w:t xml:space="preserve">    </w:t>
            </w:r>
            <w:r>
              <w:rPr>
                <w:rFonts w:ascii="Courier New" w:hAnsi="Courier New"/>
              </w:rPr>
              <w:t>background: #2980b9;</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.result-grid {</w:t>
            </w:r>
          </w:p>
          <w:p>
            <w:pPr>
              <w:pStyle w:val="user12"/>
              <w:rPr>
                <w:rFonts w:ascii="Courier New" w:hAnsi="Courier New"/>
              </w:rPr>
            </w:pPr>
            <w:r>
              <w:rPr>
                <w:rFonts w:ascii="Courier New" w:hAnsi="Courier New"/>
              </w:rPr>
              <w:t xml:space="preserve">    </w:t>
            </w:r>
            <w:r>
              <w:rPr>
                <w:rFonts w:ascii="Courier New" w:hAnsi="Courier New"/>
              </w:rPr>
              <w:t>display: grid;</w:t>
            </w:r>
          </w:p>
          <w:p>
            <w:pPr>
              <w:pStyle w:val="user12"/>
              <w:rPr>
                <w:rFonts w:ascii="Courier New" w:hAnsi="Courier New"/>
              </w:rPr>
            </w:pPr>
            <w:r>
              <w:rPr>
                <w:rFonts w:ascii="Courier New" w:hAnsi="Courier New"/>
              </w:rPr>
              <w:t xml:space="preserve">    </w:t>
            </w:r>
            <w:r>
              <w:rPr>
                <w:rFonts w:ascii="Courier New" w:hAnsi="Courier New"/>
              </w:rPr>
              <w:t>grid-template-columns: repeat(auto-fill, minmax(280px, 1fr));</w:t>
            </w:r>
          </w:p>
          <w:p>
            <w:pPr>
              <w:pStyle w:val="user12"/>
              <w:rPr>
                <w:rFonts w:ascii="Courier New" w:hAnsi="Courier New"/>
              </w:rPr>
            </w:pPr>
            <w:r>
              <w:rPr>
                <w:rFonts w:ascii="Courier New" w:hAnsi="Courier New"/>
              </w:rPr>
              <w:t xml:space="preserve">    </w:t>
            </w:r>
            <w:r>
              <w:rPr>
                <w:rFonts w:ascii="Courier New" w:hAnsi="Courier New"/>
              </w:rPr>
              <w:t>gap: 1.5rem;</w:t>
            </w:r>
          </w:p>
          <w:p>
            <w:pPr>
              <w:pStyle w:val="user12"/>
              <w:rPr>
                <w:rFonts w:ascii="Courier New" w:hAnsi="Courier New"/>
              </w:rPr>
            </w:pPr>
            <w:r>
              <w:rPr>
                <w:rFonts w:ascii="Courier New" w:hAnsi="Courier New"/>
              </w:rPr>
              <w:t xml:space="preserve">    </w:t>
            </w:r>
            <w:r>
              <w:rPr>
                <w:rFonts w:ascii="Courier New" w:hAnsi="Courier New"/>
              </w:rPr>
              <w:t>margin-bottom: 1.5rem;</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.content-card {</w:t>
            </w:r>
          </w:p>
          <w:p>
            <w:pPr>
              <w:pStyle w:val="user12"/>
              <w:rPr>
                <w:rFonts w:ascii="Courier New" w:hAnsi="Courier New"/>
              </w:rPr>
            </w:pPr>
            <w:r>
              <w:rPr>
                <w:rFonts w:ascii="Courier New" w:hAnsi="Courier New"/>
              </w:rPr>
              <w:t xml:space="preserve">    </w:t>
            </w:r>
            <w:r>
              <w:rPr>
                <w:rFonts w:ascii="Courier New" w:hAnsi="Courier New"/>
              </w:rPr>
              <w:t>background: white;</w:t>
            </w:r>
          </w:p>
          <w:p>
            <w:pPr>
              <w:pStyle w:val="user12"/>
              <w:rPr>
                <w:rFonts w:ascii="Courier New" w:hAnsi="Courier New"/>
              </w:rPr>
            </w:pPr>
            <w:r>
              <w:rPr>
                <w:rFonts w:ascii="Courier New" w:hAnsi="Courier New"/>
              </w:rPr>
              <w:t xml:space="preserve">    </w:t>
            </w:r>
            <w:r>
              <w:rPr>
                <w:rFonts w:ascii="Courier New" w:hAnsi="Courier New"/>
              </w:rPr>
              <w:t>border-radius: 12px;</w:t>
            </w:r>
          </w:p>
          <w:p>
            <w:pPr>
              <w:pStyle w:val="user12"/>
              <w:rPr>
                <w:rFonts w:ascii="Courier New" w:hAnsi="Courier New"/>
              </w:rPr>
            </w:pPr>
            <w:r>
              <w:rPr>
                <w:rFonts w:ascii="Courier New" w:hAnsi="Courier New"/>
              </w:rPr>
              <w:t xml:space="preserve">    </w:t>
            </w:r>
            <w:r>
              <w:rPr>
                <w:rFonts w:ascii="Courier New" w:hAnsi="Courier New"/>
              </w:rPr>
              <w:t>padding: 1.5rem;</w:t>
            </w:r>
          </w:p>
          <w:p>
            <w:pPr>
              <w:pStyle w:val="user12"/>
              <w:rPr>
                <w:rFonts w:ascii="Courier New" w:hAnsi="Courier New"/>
              </w:rPr>
            </w:pPr>
            <w:r>
              <w:rPr>
                <w:rFonts w:ascii="Courier New" w:hAnsi="Courier New"/>
              </w:rPr>
              <w:t xml:space="preserve">    </w:t>
            </w:r>
            <w:r>
              <w:rPr>
                <w:rFonts w:ascii="Courier New" w:hAnsi="Courier New"/>
              </w:rPr>
              <w:t>box-shadow: 0 2px 8px rgba(0, 0, 0, 0.08);</w:t>
            </w:r>
          </w:p>
          <w:p>
            <w:pPr>
              <w:pStyle w:val="user12"/>
              <w:rPr>
                <w:rFonts w:ascii="Courier New" w:hAnsi="Courier New"/>
              </w:rPr>
            </w:pPr>
            <w:r>
              <w:rPr>
                <w:rFonts w:ascii="Courier New" w:hAnsi="Courier New"/>
              </w:rPr>
              <w:t xml:space="preserve">    </w:t>
            </w:r>
            <w:r>
              <w:rPr>
                <w:rFonts w:ascii="Courier New" w:hAnsi="Courier New"/>
              </w:rPr>
              <w:t>transition: 0.3s;</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.content-card:hover {</w:t>
            </w:r>
          </w:p>
          <w:p>
            <w:pPr>
              <w:pStyle w:val="user12"/>
              <w:rPr>
                <w:rFonts w:ascii="Courier New" w:hAnsi="Courier New"/>
              </w:rPr>
            </w:pPr>
            <w:r>
              <w:rPr>
                <w:rFonts w:ascii="Courier New" w:hAnsi="Courier New"/>
              </w:rPr>
              <w:t xml:space="preserve">    </w:t>
            </w:r>
            <w:r>
              <w:rPr>
                <w:rFonts w:ascii="Courier New" w:hAnsi="Courier New"/>
              </w:rPr>
              <w:t>box-shadow: 0 4px 16px rgba(0, 0, 0, 0.15);</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.content-card h3 {</w:t>
            </w:r>
          </w:p>
          <w:p>
            <w:pPr>
              <w:pStyle w:val="user12"/>
              <w:rPr>
                <w:rFonts w:ascii="Courier New" w:hAnsi="Courier New"/>
              </w:rPr>
            </w:pPr>
            <w:r>
              <w:rPr>
                <w:rFonts w:ascii="Courier New" w:hAnsi="Courier New"/>
              </w:rPr>
              <w:t xml:space="preserve">    </w:t>
            </w:r>
            <w:r>
              <w:rPr>
                <w:rFonts w:ascii="Courier New" w:hAnsi="Courier New"/>
              </w:rPr>
              <w:t>color: #2c3e50;</w:t>
            </w:r>
          </w:p>
          <w:p>
            <w:pPr>
              <w:pStyle w:val="user12"/>
              <w:rPr>
                <w:rFonts w:ascii="Courier New" w:hAnsi="Courier New"/>
              </w:rPr>
            </w:pPr>
            <w:r>
              <w:rPr>
                <w:rFonts w:ascii="Courier New" w:hAnsi="Courier New"/>
              </w:rPr>
              <w:t xml:space="preserve">    </w:t>
            </w:r>
            <w:r>
              <w:rPr>
                <w:rFonts w:ascii="Courier New" w:hAnsi="Courier New"/>
              </w:rPr>
              <w:t>margin-bottom: 0.5rem;</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.badge {</w:t>
            </w:r>
          </w:p>
          <w:p>
            <w:pPr>
              <w:pStyle w:val="user12"/>
              <w:rPr>
                <w:rFonts w:ascii="Courier New" w:hAnsi="Courier New"/>
              </w:rPr>
            </w:pPr>
            <w:r>
              <w:rPr>
                <w:rFonts w:ascii="Courier New" w:hAnsi="Courier New"/>
              </w:rPr>
              <w:t xml:space="preserve">    </w:t>
            </w:r>
            <w:r>
              <w:rPr>
                <w:rFonts w:ascii="Courier New" w:hAnsi="Courier New"/>
              </w:rPr>
              <w:t>display: inline-block;</w:t>
            </w:r>
          </w:p>
          <w:p>
            <w:pPr>
              <w:pStyle w:val="user12"/>
              <w:rPr>
                <w:rFonts w:ascii="Courier New" w:hAnsi="Courier New"/>
              </w:rPr>
            </w:pPr>
            <w:r>
              <w:rPr>
                <w:rFonts w:ascii="Courier New" w:hAnsi="Courier New"/>
              </w:rPr>
              <w:t xml:space="preserve">    </w:t>
            </w:r>
            <w:r>
              <w:rPr>
                <w:rFonts w:ascii="Courier New" w:hAnsi="Courier New"/>
              </w:rPr>
              <w:t>background: #3498db;</w:t>
            </w:r>
          </w:p>
          <w:p>
            <w:pPr>
              <w:pStyle w:val="user12"/>
              <w:rPr>
                <w:rFonts w:ascii="Courier New" w:hAnsi="Courier New"/>
              </w:rPr>
            </w:pPr>
            <w:r>
              <w:rPr>
                <w:rFonts w:ascii="Courier New" w:hAnsi="Courier New"/>
              </w:rPr>
              <w:t xml:space="preserve">    </w:t>
            </w:r>
            <w:r>
              <w:rPr>
                <w:rFonts w:ascii="Courier New" w:hAnsi="Courier New"/>
              </w:rPr>
              <w:t>color: white;</w:t>
            </w:r>
          </w:p>
          <w:p>
            <w:pPr>
              <w:pStyle w:val="user12"/>
              <w:rPr>
                <w:rFonts w:ascii="Courier New" w:hAnsi="Courier New"/>
              </w:rPr>
            </w:pPr>
            <w:r>
              <w:rPr>
                <w:rFonts w:ascii="Courier New" w:hAnsi="Courier New"/>
              </w:rPr>
              <w:t xml:space="preserve">    </w:t>
            </w:r>
            <w:r>
              <w:rPr>
                <w:rFonts w:ascii="Courier New" w:hAnsi="Courier New"/>
              </w:rPr>
              <w:t>padding: 0.2rem 0.6rem;</w:t>
            </w:r>
          </w:p>
          <w:p>
            <w:pPr>
              <w:pStyle w:val="user12"/>
              <w:rPr>
                <w:rFonts w:ascii="Courier New" w:hAnsi="Courier New"/>
              </w:rPr>
            </w:pPr>
            <w:r>
              <w:rPr>
                <w:rFonts w:ascii="Courier New" w:hAnsi="Courier New"/>
              </w:rPr>
              <w:t xml:space="preserve">    </w:t>
            </w:r>
            <w:r>
              <w:rPr>
                <w:rFonts w:ascii="Courier New" w:hAnsi="Courier New"/>
              </w:rPr>
              <w:t>border-radius: 20px;</w:t>
            </w:r>
          </w:p>
          <w:p>
            <w:pPr>
              <w:pStyle w:val="user12"/>
              <w:rPr>
                <w:rFonts w:ascii="Courier New" w:hAnsi="Courier New"/>
              </w:rPr>
            </w:pPr>
            <w:r>
              <w:rPr>
                <w:rFonts w:ascii="Courier New" w:hAnsi="Courier New"/>
              </w:rPr>
              <w:t xml:space="preserve">    </w:t>
            </w:r>
            <w:r>
              <w:rPr>
                <w:rFonts w:ascii="Courier New" w:hAnsi="Courier New"/>
              </w:rPr>
              <w:t>font-size: 0.8rem;</w:t>
            </w:r>
          </w:p>
          <w:p>
            <w:pPr>
              <w:pStyle w:val="user12"/>
              <w:rPr>
                <w:rFonts w:ascii="Courier New" w:hAnsi="Courier New"/>
              </w:rPr>
            </w:pPr>
            <w:r>
              <w:rPr>
                <w:rFonts w:ascii="Courier New" w:hAnsi="Courier New"/>
              </w:rPr>
              <w:t xml:space="preserve">    </w:t>
            </w:r>
            <w:r>
              <w:rPr>
                <w:rFonts w:ascii="Courier New" w:hAnsi="Courier New"/>
              </w:rPr>
              <w:t>margin-right: 0.5rem;</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.pagination {</w:t>
            </w:r>
          </w:p>
          <w:p>
            <w:pPr>
              <w:pStyle w:val="user12"/>
              <w:rPr>
                <w:rFonts w:ascii="Courier New" w:hAnsi="Courier New"/>
              </w:rPr>
            </w:pPr>
            <w:r>
              <w:rPr>
                <w:rFonts w:ascii="Courier New" w:hAnsi="Courier New"/>
              </w:rPr>
              <w:t xml:space="preserve">    </w:t>
            </w:r>
            <w:r>
              <w:rPr>
                <w:rFonts w:ascii="Courier New" w:hAnsi="Courier New"/>
              </w:rPr>
              <w:t>display: flex;</w:t>
            </w:r>
          </w:p>
          <w:p>
            <w:pPr>
              <w:pStyle w:val="user12"/>
              <w:rPr>
                <w:rFonts w:ascii="Courier New" w:hAnsi="Courier New"/>
              </w:rPr>
            </w:pPr>
            <w:r>
              <w:rPr>
                <w:rFonts w:ascii="Courier New" w:hAnsi="Courier New"/>
              </w:rPr>
              <w:t xml:space="preserve">    </w:t>
            </w:r>
            <w:r>
              <w:rPr>
                <w:rFonts w:ascii="Courier New" w:hAnsi="Courier New"/>
              </w:rPr>
              <w:t>justify-content: center;</w:t>
            </w:r>
          </w:p>
          <w:p>
            <w:pPr>
              <w:pStyle w:val="user12"/>
              <w:rPr>
                <w:rFonts w:ascii="Courier New" w:hAnsi="Courier New"/>
              </w:rPr>
            </w:pPr>
            <w:r>
              <w:rPr>
                <w:rFonts w:ascii="Courier New" w:hAnsi="Courier New"/>
              </w:rPr>
              <w:t xml:space="preserve">    </w:t>
            </w:r>
            <w:r>
              <w:rPr>
                <w:rFonts w:ascii="Courier New" w:hAnsi="Courier New"/>
              </w:rPr>
              <w:t>align-items: center;</w:t>
            </w:r>
          </w:p>
          <w:p>
            <w:pPr>
              <w:pStyle w:val="user12"/>
              <w:rPr>
                <w:rFonts w:ascii="Courier New" w:hAnsi="Courier New"/>
              </w:rPr>
            </w:pPr>
            <w:r>
              <w:rPr>
                <w:rFonts w:ascii="Courier New" w:hAnsi="Courier New"/>
              </w:rPr>
              <w:t xml:space="preserve">    </w:t>
            </w:r>
            <w:r>
              <w:rPr>
                <w:rFonts w:ascii="Courier New" w:hAnsi="Courier New"/>
              </w:rPr>
              <w:t>gap: 1rem;</w:t>
            </w:r>
          </w:p>
          <w:p>
            <w:pPr>
              <w:pStyle w:val="user12"/>
              <w:rPr>
                <w:rFonts w:ascii="Courier New" w:hAnsi="Courier New"/>
              </w:rPr>
            </w:pPr>
            <w:r>
              <w:rPr>
                <w:rFonts w:ascii="Courier New" w:hAnsi="Courier New"/>
              </w:rPr>
              <w:t xml:space="preserve">    </w:t>
            </w:r>
            <w:r>
              <w:rPr>
                <w:rFonts w:ascii="Courier New" w:hAnsi="Courier New"/>
              </w:rPr>
              <w:t>margin-top: 1rem;</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.pagination button {</w:t>
            </w:r>
          </w:p>
          <w:p>
            <w:pPr>
              <w:pStyle w:val="user12"/>
              <w:rPr>
                <w:rFonts w:ascii="Courier New" w:hAnsi="Courier New"/>
              </w:rPr>
            </w:pPr>
            <w:r>
              <w:rPr>
                <w:rFonts w:ascii="Courier New" w:hAnsi="Courier New"/>
              </w:rPr>
              <w:t xml:space="preserve">    </w:t>
            </w:r>
            <w:r>
              <w:rPr>
                <w:rFonts w:ascii="Courier New" w:hAnsi="Courier New"/>
              </w:rPr>
              <w:t>background: #2c3e50;</w:t>
            </w:r>
          </w:p>
          <w:p>
            <w:pPr>
              <w:pStyle w:val="user12"/>
              <w:rPr>
                <w:rFonts w:ascii="Courier New" w:hAnsi="Courier New"/>
              </w:rPr>
            </w:pPr>
            <w:r>
              <w:rPr>
                <w:rFonts w:ascii="Courier New" w:hAnsi="Courier New"/>
              </w:rPr>
              <w:t xml:space="preserve">    </w:t>
            </w:r>
            <w:r>
              <w:rPr>
                <w:rFonts w:ascii="Courier New" w:hAnsi="Courier New"/>
              </w:rPr>
              <w:t>color: white;</w:t>
            </w:r>
          </w:p>
          <w:p>
            <w:pPr>
              <w:pStyle w:val="user12"/>
              <w:rPr>
                <w:rFonts w:ascii="Courier New" w:hAnsi="Courier New"/>
              </w:rPr>
            </w:pPr>
            <w:r>
              <w:rPr>
                <w:rFonts w:ascii="Courier New" w:hAnsi="Courier New"/>
              </w:rPr>
              <w:t xml:space="preserve">    </w:t>
            </w:r>
            <w:r>
              <w:rPr>
                <w:rFonts w:ascii="Courier New" w:hAnsi="Courier New"/>
              </w:rPr>
              <w:t>border: none;</w:t>
            </w:r>
          </w:p>
          <w:p>
            <w:pPr>
              <w:pStyle w:val="user12"/>
              <w:rPr>
                <w:rFonts w:ascii="Courier New" w:hAnsi="Courier New"/>
              </w:rPr>
            </w:pPr>
            <w:r>
              <w:rPr>
                <w:rFonts w:ascii="Courier New" w:hAnsi="Courier New"/>
              </w:rPr>
              <w:t xml:space="preserve">    </w:t>
            </w:r>
            <w:r>
              <w:rPr>
                <w:rFonts w:ascii="Courier New" w:hAnsi="Courier New"/>
              </w:rPr>
              <w:t>padding: 0.5rem 1rem;</w:t>
            </w:r>
          </w:p>
          <w:p>
            <w:pPr>
              <w:pStyle w:val="user12"/>
              <w:rPr>
                <w:rFonts w:ascii="Courier New" w:hAnsi="Courier New"/>
              </w:rPr>
            </w:pPr>
            <w:r>
              <w:rPr>
                <w:rFonts w:ascii="Courier New" w:hAnsi="Courier New"/>
              </w:rPr>
              <w:t xml:space="preserve">    </w:t>
            </w:r>
            <w:r>
              <w:rPr>
                <w:rFonts w:ascii="Courier New" w:hAnsi="Courier New"/>
              </w:rPr>
              <w:t>border-radius: 6px;</w:t>
            </w:r>
          </w:p>
          <w:p>
            <w:pPr>
              <w:pStyle w:val="user12"/>
              <w:rPr>
                <w:rFonts w:ascii="Courier New" w:hAnsi="Courier New"/>
              </w:rPr>
            </w:pPr>
            <w:r>
              <w:rPr>
                <w:rFonts w:ascii="Courier New" w:hAnsi="Courier New"/>
              </w:rPr>
              <w:t xml:space="preserve">    </w:t>
            </w:r>
            <w:r>
              <w:rPr>
                <w:rFonts w:ascii="Courier New" w:hAnsi="Courier New"/>
              </w:rPr>
              <w:t>cursor: pointer;</w:t>
            </w:r>
          </w:p>
          <w:p>
            <w:pPr>
              <w:pStyle w:val="user12"/>
              <w:rPr>
                <w:rFonts w:ascii="Courier New" w:hAnsi="Courier New"/>
              </w:rPr>
            </w:pPr>
            <w:r>
              <w:rPr>
                <w:rFonts w:ascii="Courier New" w:hAnsi="Courier New"/>
              </w:rPr>
              <w:t xml:space="preserve">    </w:t>
            </w:r>
            <w:r>
              <w:rPr>
                <w:rFonts w:ascii="Courier New" w:hAnsi="Courier New"/>
              </w:rPr>
              <w:t>font-weight: 600;</w:t>
            </w:r>
          </w:p>
          <w:p>
            <w:pPr>
              <w:pStyle w:val="user12"/>
              <w:rPr>
                <w:rFonts w:ascii="Courier New" w:hAnsi="Courier New"/>
              </w:rPr>
            </w:pPr>
            <w:r>
              <w:rPr>
                <w:rFonts w:ascii="Courier New" w:hAnsi="Courier New"/>
              </w:rPr>
              <w:t xml:space="preserve">    </w:t>
            </w:r>
            <w:r>
              <w:rPr>
                <w:rFonts w:ascii="Courier New" w:hAnsi="Courier New"/>
              </w:rPr>
              <w:t>transition: 0.3s;</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.pagination button:disabled {</w:t>
            </w:r>
          </w:p>
          <w:p>
            <w:pPr>
              <w:pStyle w:val="user12"/>
              <w:rPr>
                <w:rFonts w:ascii="Courier New" w:hAnsi="Courier New"/>
              </w:rPr>
            </w:pPr>
            <w:r>
              <w:rPr>
                <w:rFonts w:ascii="Courier New" w:hAnsi="Courier New"/>
              </w:rPr>
              <w:t xml:space="preserve">    </w:t>
            </w:r>
            <w:r>
              <w:rPr>
                <w:rFonts w:ascii="Courier New" w:hAnsi="Courier New"/>
              </w:rPr>
              <w:t>background: #ccc;</w:t>
            </w:r>
          </w:p>
          <w:p>
            <w:pPr>
              <w:pStyle w:val="user12"/>
              <w:rPr>
                <w:rFonts w:ascii="Courier New" w:hAnsi="Courier New"/>
              </w:rPr>
            </w:pPr>
            <w:r>
              <w:rPr>
                <w:rFonts w:ascii="Courier New" w:hAnsi="Courier New"/>
              </w:rPr>
              <w:t xml:space="preserve">    </w:t>
            </w:r>
            <w:r>
              <w:rPr>
                <w:rFonts w:ascii="Courier New" w:hAnsi="Courier New"/>
              </w:rPr>
              <w:t>cursor: not-allowed;</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.pagination button:hover:not(:disabled) {</w:t>
            </w:r>
          </w:p>
          <w:p>
            <w:pPr>
              <w:pStyle w:val="user12"/>
              <w:rPr>
                <w:rFonts w:ascii="Courier New" w:hAnsi="Courier New"/>
              </w:rPr>
            </w:pPr>
            <w:r>
              <w:rPr>
                <w:rFonts w:ascii="Courier New" w:hAnsi="Courier New"/>
              </w:rPr>
              <w:t xml:space="preserve">    </w:t>
            </w:r>
            <w:r>
              <w:rPr>
                <w:rFonts w:ascii="Courier New" w:hAnsi="Courier New"/>
              </w:rPr>
              <w:t>background: #1e2b38;</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.pagination span {</w:t>
            </w:r>
          </w:p>
          <w:p>
            <w:pPr>
              <w:pStyle w:val="user12"/>
              <w:rPr>
                <w:rFonts w:ascii="Courier New" w:hAnsi="Courier New"/>
              </w:rPr>
            </w:pPr>
            <w:r>
              <w:rPr>
                <w:rFonts w:ascii="Courier New" w:hAnsi="Courier New"/>
              </w:rPr>
              <w:t xml:space="preserve">    </w:t>
            </w:r>
            <w:r>
              <w:rPr>
                <w:rFonts w:ascii="Courier New" w:hAnsi="Courier New"/>
              </w:rPr>
              <w:t>font-weight: 600;</w:t>
            </w:r>
          </w:p>
          <w:p>
            <w:pPr>
              <w:pStyle w:val="user12"/>
              <w:rPr>
                <w:rFonts w:ascii="Courier New" w:hAnsi="Courier New"/>
              </w:rPr>
            </w:pPr>
            <w:r>
              <w:rPr>
                <w:rFonts w:ascii="Courier New" w:hAnsi="Courier New"/>
              </w:rPr>
              <w:t xml:space="preserve">    </w:t>
            </w:r>
            <w:r>
              <w:rPr>
                <w:rFonts w:ascii="Courier New" w:hAnsi="Courier New"/>
              </w:rPr>
              <w:t>color: #2c3e50;</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table {</w:t>
            </w:r>
          </w:p>
          <w:p>
            <w:pPr>
              <w:pStyle w:val="user12"/>
              <w:rPr>
                <w:rFonts w:ascii="Courier New" w:hAnsi="Courier New"/>
              </w:rPr>
            </w:pPr>
            <w:r>
              <w:rPr>
                <w:rFonts w:ascii="Courier New" w:hAnsi="Courier New"/>
              </w:rPr>
              <w:t xml:space="preserve">    </w:t>
            </w:r>
            <w:r>
              <w:rPr>
                <w:rFonts w:ascii="Courier New" w:hAnsi="Courier New"/>
              </w:rPr>
              <w:t>width: 100%;</w:t>
            </w:r>
          </w:p>
          <w:p>
            <w:pPr>
              <w:pStyle w:val="user12"/>
              <w:rPr>
                <w:rFonts w:ascii="Courier New" w:hAnsi="Courier New"/>
              </w:rPr>
            </w:pPr>
            <w:r>
              <w:rPr>
                <w:rFonts w:ascii="Courier New" w:hAnsi="Courier New"/>
              </w:rPr>
              <w:t xml:space="preserve">    </w:t>
            </w:r>
            <w:r>
              <w:rPr>
                <w:rFonts w:ascii="Courier New" w:hAnsi="Courier New"/>
              </w:rPr>
              <w:t>border-collapse: collapse;</w:t>
            </w:r>
          </w:p>
          <w:p>
            <w:pPr>
              <w:pStyle w:val="user12"/>
              <w:rPr>
                <w:rFonts w:ascii="Courier New" w:hAnsi="Courier New"/>
              </w:rPr>
            </w:pPr>
            <w:r>
              <w:rPr>
                <w:rFonts w:ascii="Courier New" w:hAnsi="Courier New"/>
              </w:rPr>
              <w:t xml:space="preserve">    </w:t>
            </w:r>
            <w:r>
              <w:rPr>
                <w:rFonts w:ascii="Courier New" w:hAnsi="Courier New"/>
              </w:rPr>
              <w:t>margin: 1rem 0;</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th, td {</w:t>
            </w:r>
          </w:p>
          <w:p>
            <w:pPr>
              <w:pStyle w:val="user12"/>
              <w:rPr>
                <w:rFonts w:ascii="Courier New" w:hAnsi="Courier New"/>
              </w:rPr>
            </w:pPr>
            <w:r>
              <w:rPr>
                <w:rFonts w:ascii="Courier New" w:hAnsi="Courier New"/>
              </w:rPr>
              <w:t xml:space="preserve">    </w:t>
            </w:r>
            <w:r>
              <w:rPr>
                <w:rFonts w:ascii="Courier New" w:hAnsi="Courier New"/>
              </w:rPr>
              <w:t>text-align: left;</w:t>
            </w:r>
          </w:p>
          <w:p>
            <w:pPr>
              <w:pStyle w:val="user12"/>
              <w:rPr>
                <w:rFonts w:ascii="Courier New" w:hAnsi="Courier New"/>
              </w:rPr>
            </w:pPr>
            <w:r>
              <w:rPr>
                <w:rFonts w:ascii="Courier New" w:hAnsi="Courier New"/>
              </w:rPr>
              <w:t xml:space="preserve">    </w:t>
            </w:r>
            <w:r>
              <w:rPr>
                <w:rFonts w:ascii="Courier New" w:hAnsi="Courier New"/>
              </w:rPr>
              <w:t>padding: 0.8rem;</w:t>
            </w:r>
          </w:p>
          <w:p>
            <w:pPr>
              <w:pStyle w:val="user12"/>
              <w:rPr>
                <w:rFonts w:ascii="Courier New" w:hAnsi="Courier New"/>
              </w:rPr>
            </w:pPr>
            <w:r>
              <w:rPr>
                <w:rFonts w:ascii="Courier New" w:hAnsi="Courier New"/>
              </w:rPr>
              <w:t xml:space="preserve">    </w:t>
            </w:r>
            <w:r>
              <w:rPr>
                <w:rFonts w:ascii="Courier New" w:hAnsi="Courier New"/>
              </w:rPr>
              <w:t>border-bottom: 1px solid #e0e0e0;</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th {</w:t>
            </w:r>
          </w:p>
          <w:p>
            <w:pPr>
              <w:pStyle w:val="user12"/>
              <w:rPr>
                <w:rFonts w:ascii="Courier New" w:hAnsi="Courier New"/>
              </w:rPr>
            </w:pPr>
            <w:r>
              <w:rPr>
                <w:rFonts w:ascii="Courier New" w:hAnsi="Courier New"/>
              </w:rPr>
              <w:t xml:space="preserve">    </w:t>
            </w:r>
            <w:r>
              <w:rPr>
                <w:rFonts w:ascii="Courier New" w:hAnsi="Courier New"/>
              </w:rPr>
              <w:t>background: #f5f7fa;</w:t>
            </w:r>
          </w:p>
          <w:p>
            <w:pPr>
              <w:pStyle w:val="user12"/>
              <w:rPr>
                <w:rFonts w:ascii="Courier New" w:hAnsi="Courier New"/>
              </w:rPr>
            </w:pPr>
            <w:r>
              <w:rPr>
                <w:rFonts w:ascii="Courier New" w:hAnsi="Courier New"/>
              </w:rPr>
              <w:t xml:space="preserve">    </w:t>
            </w:r>
            <w:r>
              <w:rPr>
                <w:rFonts w:ascii="Courier New" w:hAnsi="Courier New"/>
              </w:rPr>
              <w:t>color: #2c3e50;</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.btn {</w:t>
            </w:r>
          </w:p>
          <w:p>
            <w:pPr>
              <w:pStyle w:val="user12"/>
              <w:rPr>
                <w:rFonts w:ascii="Courier New" w:hAnsi="Courier New"/>
              </w:rPr>
            </w:pPr>
            <w:r>
              <w:rPr>
                <w:rFonts w:ascii="Courier New" w:hAnsi="Courier New"/>
              </w:rPr>
              <w:t xml:space="preserve">    </w:t>
            </w:r>
            <w:r>
              <w:rPr>
                <w:rFonts w:ascii="Courier New" w:hAnsi="Courier New"/>
              </w:rPr>
              <w:t>background: #2c3e50;</w:t>
            </w:r>
          </w:p>
          <w:p>
            <w:pPr>
              <w:pStyle w:val="user12"/>
              <w:rPr>
                <w:rFonts w:ascii="Courier New" w:hAnsi="Courier New"/>
              </w:rPr>
            </w:pPr>
            <w:r>
              <w:rPr>
                <w:rFonts w:ascii="Courier New" w:hAnsi="Courier New"/>
              </w:rPr>
              <w:t xml:space="preserve">    </w:t>
            </w:r>
            <w:r>
              <w:rPr>
                <w:rFonts w:ascii="Courier New" w:hAnsi="Courier New"/>
              </w:rPr>
              <w:t>color: white;</w:t>
            </w:r>
          </w:p>
          <w:p>
            <w:pPr>
              <w:pStyle w:val="user12"/>
              <w:rPr>
                <w:rFonts w:ascii="Courier New" w:hAnsi="Courier New"/>
              </w:rPr>
            </w:pPr>
            <w:r>
              <w:rPr>
                <w:rFonts w:ascii="Courier New" w:hAnsi="Courier New"/>
              </w:rPr>
              <w:t xml:space="preserve">    </w:t>
            </w:r>
            <w:r>
              <w:rPr>
                <w:rFonts w:ascii="Courier New" w:hAnsi="Courier New"/>
              </w:rPr>
              <w:t>border: none;</w:t>
            </w:r>
          </w:p>
          <w:p>
            <w:pPr>
              <w:pStyle w:val="user12"/>
              <w:rPr>
                <w:rFonts w:ascii="Courier New" w:hAnsi="Courier New"/>
              </w:rPr>
            </w:pPr>
            <w:r>
              <w:rPr>
                <w:rFonts w:ascii="Courier New" w:hAnsi="Courier New"/>
              </w:rPr>
              <w:t xml:space="preserve">    </w:t>
            </w:r>
            <w:r>
              <w:rPr>
                <w:rFonts w:ascii="Courier New" w:hAnsi="Courier New"/>
              </w:rPr>
              <w:t>padding: 0.6rem 1.4rem;</w:t>
            </w:r>
          </w:p>
          <w:p>
            <w:pPr>
              <w:pStyle w:val="user12"/>
              <w:rPr>
                <w:rFonts w:ascii="Courier New" w:hAnsi="Courier New"/>
              </w:rPr>
            </w:pPr>
            <w:r>
              <w:rPr>
                <w:rFonts w:ascii="Courier New" w:hAnsi="Courier New"/>
              </w:rPr>
              <w:t xml:space="preserve">    </w:t>
            </w:r>
            <w:r>
              <w:rPr>
                <w:rFonts w:ascii="Courier New" w:hAnsi="Courier New"/>
              </w:rPr>
              <w:t>border-radius: 6px;</w:t>
            </w:r>
          </w:p>
          <w:p>
            <w:pPr>
              <w:pStyle w:val="user12"/>
              <w:rPr>
                <w:rFonts w:ascii="Courier New" w:hAnsi="Courier New"/>
              </w:rPr>
            </w:pPr>
            <w:r>
              <w:rPr>
                <w:rFonts w:ascii="Courier New" w:hAnsi="Courier New"/>
              </w:rPr>
              <w:t xml:space="preserve">    </w:t>
            </w:r>
            <w:r>
              <w:rPr>
                <w:rFonts w:ascii="Courier New" w:hAnsi="Courier New"/>
              </w:rPr>
              <w:t>cursor: pointer;</w:t>
            </w:r>
          </w:p>
          <w:p>
            <w:pPr>
              <w:pStyle w:val="user12"/>
              <w:rPr>
                <w:rFonts w:ascii="Courier New" w:hAnsi="Courier New"/>
              </w:rPr>
            </w:pPr>
            <w:r>
              <w:rPr>
                <w:rFonts w:ascii="Courier New" w:hAnsi="Courier New"/>
              </w:rPr>
              <w:t xml:space="preserve">    </w:t>
            </w:r>
            <w:r>
              <w:rPr>
                <w:rFonts w:ascii="Courier New" w:hAnsi="Courier New"/>
              </w:rPr>
              <w:t>font-weight: 600;</w:t>
            </w:r>
          </w:p>
          <w:p>
            <w:pPr>
              <w:pStyle w:val="user12"/>
              <w:rPr>
                <w:rFonts w:ascii="Courier New" w:hAnsi="Courier New"/>
              </w:rPr>
            </w:pPr>
            <w:r>
              <w:rPr>
                <w:rFonts w:ascii="Courier New" w:hAnsi="Courier New"/>
              </w:rPr>
              <w:t xml:space="preserve">    </w:t>
            </w:r>
            <w:r>
              <w:rPr>
                <w:rFonts w:ascii="Courier New" w:hAnsi="Courier New"/>
              </w:rPr>
              <w:t>margin-top: 1rem;</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t>.btn:hover {</w:t>
            </w:r>
          </w:p>
          <w:p>
            <w:pPr>
              <w:pStyle w:val="user12"/>
              <w:rPr>
                <w:rFonts w:ascii="Courier New" w:hAnsi="Courier New"/>
              </w:rPr>
            </w:pPr>
            <w:r>
              <w:rPr>
                <w:rFonts w:ascii="Courier New" w:hAnsi="Courier New"/>
              </w:rPr>
              <w:t xml:space="preserve">    </w:t>
            </w:r>
            <w:r>
              <w:rPr>
                <w:rFonts w:ascii="Courier New" w:hAnsi="Courier New"/>
              </w:rPr>
              <w:t>background: #1e2b38;</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footer {</w:t>
            </w:r>
          </w:p>
          <w:p>
            <w:pPr>
              <w:pStyle w:val="user12"/>
              <w:rPr>
                <w:rFonts w:ascii="Courier New" w:hAnsi="Courier New"/>
              </w:rPr>
            </w:pPr>
            <w:r>
              <w:rPr>
                <w:rFonts w:ascii="Courier New" w:hAnsi="Courier New"/>
              </w:rPr>
              <w:t xml:space="preserve">    </w:t>
            </w:r>
            <w:r>
              <w:rPr>
                <w:rFonts w:ascii="Courier New" w:hAnsi="Courier New"/>
              </w:rPr>
              <w:t>text-align: center;</w:t>
            </w:r>
          </w:p>
          <w:p>
            <w:pPr>
              <w:pStyle w:val="user12"/>
              <w:rPr>
                <w:rFonts w:ascii="Courier New" w:hAnsi="Courier New"/>
              </w:rPr>
            </w:pPr>
            <w:r>
              <w:rPr>
                <w:rFonts w:ascii="Courier New" w:hAnsi="Courier New"/>
              </w:rPr>
              <w:t xml:space="preserve">    </w:t>
            </w:r>
            <w:r>
              <w:rPr>
                <w:rFonts w:ascii="Courier New" w:hAnsi="Courier New"/>
              </w:rPr>
              <w:t>padding: 1rem;</w:t>
            </w:r>
          </w:p>
          <w:p>
            <w:pPr>
              <w:pStyle w:val="user12"/>
              <w:rPr>
                <w:rFonts w:ascii="Courier New" w:hAnsi="Courier New"/>
              </w:rPr>
            </w:pPr>
            <w:r>
              <w:rPr>
                <w:rFonts w:ascii="Courier New" w:hAnsi="Courier New"/>
              </w:rPr>
              <w:t xml:space="preserve">    </w:t>
            </w:r>
            <w:r>
              <w:rPr>
                <w:rFonts w:ascii="Courier New" w:hAnsi="Courier New"/>
              </w:rPr>
              <w:t>color: #777;</w:t>
            </w:r>
          </w:p>
          <w:p>
            <w:pPr>
              <w:pStyle w:val="user12"/>
              <w:rPr>
                <w:rFonts w:ascii="Courier New" w:hAnsi="Courier New"/>
              </w:rPr>
            </w:pPr>
            <w:r>
              <w:rPr>
                <w:rFonts w:ascii="Courier New" w:hAnsi="Courier New"/>
              </w:rPr>
              <w:t xml:space="preserve">    </w:t>
            </w:r>
            <w:r>
              <w:rPr>
                <w:rFonts w:ascii="Courier New" w:hAnsi="Courier New"/>
              </w:rPr>
              <w:t>font-size: 0.9rem;</w:t>
            </w:r>
          </w:p>
          <w:p>
            <w:pPr>
              <w:pStyle w:val="user12"/>
              <w:rPr>
                <w:rFonts w:ascii="Courier New" w:hAnsi="Courier New"/>
              </w:rPr>
            </w:pPr>
            <w:r>
              <w:rPr>
                <w:rFonts w:ascii="Courier New" w:hAnsi="Courier New"/>
              </w:rPr>
              <w:t xml:space="preserve">    </w:t>
            </w:r>
            <w:r>
              <w:rPr>
                <w:rFonts w:ascii="Courier New" w:hAnsi="Courier New"/>
              </w:rPr>
              <w:t>background: white;</w:t>
            </w:r>
          </w:p>
          <w:p>
            <w:pPr>
              <w:pStyle w:val="user12"/>
              <w:rPr>
                <w:rFonts w:ascii="Courier New" w:hAnsi="Courier New"/>
              </w:rPr>
            </w:pPr>
            <w:r>
              <w:rPr>
                <w:rFonts w:ascii="Courier New" w:hAnsi="Courier New"/>
              </w:rPr>
              <w:t xml:space="preserve">    </w:t>
            </w:r>
            <w:r>
              <w:rPr>
                <w:rFonts w:ascii="Courier New" w:hAnsi="Courier New"/>
              </w:rPr>
              <w:t>border-top: 1px solid #eee;</w:t>
            </w:r>
          </w:p>
          <w:p>
            <w:pPr>
              <w:pStyle w:val="user12"/>
              <w:rPr>
                <w:rFonts w:ascii="Courier New" w:hAnsi="Courier New"/>
              </w:rPr>
            </w:pPr>
            <w:r>
              <w:rPr>
                <w:rFonts w:ascii="Courier New" w:hAnsi="Courier New"/>
              </w:rPr>
              <w:t xml:space="preserve">    </w:t>
            </w:r>
            <w:r>
              <w:rPr>
                <w:rFonts w:ascii="Courier New" w:hAnsi="Courier New"/>
              </w:rPr>
              <w:t>margin-top: auto;</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tc>
      </w:tr>
    </w:tbl>
    <w:p>
      <w:pPr>
        <w:pStyle w:val="Style25"/>
        <w:rPr/>
      </w:pPr>
      <w:r>
        <w:rPr/>
        <w:t xml:space="preserve">Листинг </w:t>
      </w:r>
      <w:r>
        <w:rPr/>
        <w:fldChar w:fldCharType="begin"/>
      </w:r>
      <w:r>
        <w:rPr/>
        <w:instrText xml:space="preserve"> SEQ Листинг \* ARABIC </w:instrText>
      </w:r>
      <w:r>
        <w:rPr/>
        <w:fldChar w:fldCharType="separate"/>
      </w:r>
      <w:r>
        <w:rPr/>
        <w:t>6</w:t>
      </w:r>
      <w:r>
        <w:rPr/>
        <w:fldChar w:fldCharType="end"/>
      </w:r>
      <w:r>
        <w:rPr/>
        <w:t xml:space="preserve">: </w:t>
      </w:r>
      <w:r>
        <w:rPr>
          <w:lang w:val="en-US"/>
        </w:rPr>
        <w:t>script</w:t>
      </w:r>
      <w:r>
        <w:rPr/>
        <w:t>.</w:t>
      </w:r>
      <w:r>
        <w:rPr>
          <w:lang w:val="en-US"/>
        </w:rPr>
        <w:t>js</w:t>
      </w:r>
    </w:p>
    <w:tbl>
      <w:tblPr>
        <w:tblW w:w="5000" w:type="pct"/>
        <w:jc w:val="left"/>
        <w:tblInd w:w="55" w:type="dxa"/>
        <w:tblLayout w:type="fixed"/>
        <w:tblCellMar>
          <w:top w:w="55" w:type="dxa"/>
          <w:left w:w="55" w:type="dxa"/>
          <w:bottom w:w="55" w:type="dxa"/>
          <w:right w:w="55" w:type="dxa"/>
        </w:tblCellMar>
      </w:tblPr>
      <w:tblGrid>
        <w:gridCol w:w="9355"/>
      </w:tblGrid>
      <w:tr>
        <w:trPr/>
        <w:tc>
          <w:tcPr>
            <w:tcW w:w="9355" w:type="dxa"/>
            <w:tcBorders>
              <w:top w:val="single" w:sz="4" w:space="0" w:color="000000"/>
              <w:left w:val="single" w:sz="4" w:space="0" w:color="000000"/>
              <w:bottom w:val="single" w:sz="4" w:space="0" w:color="000000"/>
              <w:right w:val="single" w:sz="4" w:space="0" w:color="000000"/>
            </w:tcBorders>
          </w:tcPr>
          <w:p>
            <w:pPr>
              <w:pStyle w:val="user12"/>
              <w:rPr>
                <w:rFonts w:ascii="Courier New" w:hAnsi="Courier New"/>
              </w:rPr>
            </w:pPr>
            <w:r>
              <w:rPr>
                <w:rFonts w:ascii="Courier New" w:hAnsi="Courier New"/>
              </w:rPr>
              <w:t>const tabButtons = document.querySelectorAll('.tab-link');</w:t>
            </w:r>
          </w:p>
          <w:p>
            <w:pPr>
              <w:pStyle w:val="user12"/>
              <w:rPr>
                <w:rFonts w:ascii="Courier New" w:hAnsi="Courier New"/>
              </w:rPr>
            </w:pPr>
            <w:r>
              <w:rPr>
                <w:rFonts w:ascii="Courier New" w:hAnsi="Courier New"/>
              </w:rPr>
              <w:t>const tabContents = document.querySelectorAll('.tab-content');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tabButtons.forEach(btn =&gt; {</w:t>
            </w:r>
          </w:p>
          <w:p>
            <w:pPr>
              <w:pStyle w:val="user12"/>
              <w:rPr>
                <w:rFonts w:ascii="Courier New" w:hAnsi="Courier New"/>
              </w:rPr>
            </w:pPr>
            <w:r>
              <w:rPr>
                <w:rFonts w:ascii="Courier New" w:hAnsi="Courier New"/>
              </w:rPr>
              <w:t xml:space="preserve">    </w:t>
            </w:r>
            <w:r>
              <w:rPr>
                <w:rFonts w:ascii="Courier New" w:hAnsi="Courier New"/>
              </w:rPr>
              <w:t>btn.addEventListener('click', () =&gt; {</w:t>
            </w:r>
          </w:p>
          <w:p>
            <w:pPr>
              <w:pStyle w:val="user12"/>
              <w:rPr>
                <w:rFonts w:ascii="Courier New" w:hAnsi="Courier New"/>
              </w:rPr>
            </w:pPr>
            <w:r>
              <w:rPr>
                <w:rFonts w:ascii="Courier New" w:hAnsi="Courier New"/>
              </w:rPr>
              <w:t xml:space="preserve">        </w:t>
            </w:r>
            <w:r>
              <w:rPr>
                <w:rFonts w:ascii="Courier New" w:hAnsi="Courier New"/>
              </w:rPr>
              <w:t>tabButtons.forEach(b =&gt; b.classList.remove('active'));</w:t>
            </w:r>
          </w:p>
          <w:p>
            <w:pPr>
              <w:pStyle w:val="user12"/>
              <w:rPr>
                <w:rFonts w:ascii="Courier New" w:hAnsi="Courier New"/>
              </w:rPr>
            </w:pPr>
            <w:r>
              <w:rPr>
                <w:rFonts w:ascii="Courier New" w:hAnsi="Courier New"/>
              </w:rPr>
              <w:t xml:space="preserve">        </w:t>
            </w:r>
            <w:r>
              <w:rPr>
                <w:rFonts w:ascii="Courier New" w:hAnsi="Courier New"/>
              </w:rPr>
              <w:t>tabContents.forEach(c =&gt; c.classList.remove('active'));</w:t>
            </w:r>
          </w:p>
          <w:p>
            <w:pPr>
              <w:pStyle w:val="user12"/>
              <w:rPr>
                <w:rFonts w:ascii="Courier New" w:hAnsi="Courier New"/>
              </w:rPr>
            </w:pPr>
            <w:r>
              <w:rPr>
                <w:rFonts w:ascii="Courier New" w:hAnsi="Courier New"/>
              </w:rPr>
              <w:t xml:space="preserve">        </w:t>
            </w:r>
            <w:r>
              <w:rPr>
                <w:rFonts w:ascii="Courier New" w:hAnsi="Courier New"/>
              </w:rPr>
              <w:t>btn.classList.add('active');</w:t>
            </w:r>
          </w:p>
          <w:p>
            <w:pPr>
              <w:pStyle w:val="user12"/>
              <w:rPr>
                <w:rFonts w:ascii="Courier New" w:hAnsi="Courier New"/>
              </w:rPr>
            </w:pPr>
            <w:r>
              <w:rPr>
                <w:rFonts w:ascii="Courier New" w:hAnsi="Courier New"/>
              </w:rPr>
              <w:t xml:space="preserve">        </w:t>
            </w:r>
            <w:r>
              <w:rPr>
                <w:rFonts w:ascii="Courier New" w:hAnsi="Courier New"/>
              </w:rPr>
              <w:t>document.getElementById(btn.dataset.tab).classList.add('active');</w:t>
            </w:r>
          </w:p>
          <w:p>
            <w:pPr>
              <w:pStyle w:val="user12"/>
              <w:rPr>
                <w:rFonts w:ascii="Courier New" w:hAnsi="Courier New"/>
              </w:rPr>
            </w:pPr>
            <w:r>
              <w:rPr>
                <w:rFonts w:ascii="Courier New" w:hAnsi="Courier New"/>
              </w:rPr>
              <w:t xml:space="preserve">    </w:t>
            </w:r>
            <w:r>
              <w:rPr>
                <w:rFonts w:ascii="Courier New" w:hAnsi="Courier New"/>
              </w:rPr>
              <w:t>});</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const contentBase = [</w:t>
            </w:r>
          </w:p>
          <w:p>
            <w:pPr>
              <w:pStyle w:val="user12"/>
              <w:rPr>
                <w:rFonts w:ascii="Courier New" w:hAnsi="Courier New"/>
              </w:rPr>
            </w:pPr>
            <w:r>
              <w:rPr>
                <w:rFonts w:ascii="Courier New" w:hAnsi="Courier New"/>
              </w:rPr>
              <w:t xml:space="preserve">    </w:t>
            </w:r>
            <w:r>
              <w:rPr>
                <w:rFonts w:ascii="Courier New" w:hAnsi="Courier New"/>
              </w:rPr>
              <w:t>{ title: "Программирование на Python для начинающих", type: "книга", author: "Марк Лутц", level: "начальный", rating: 4.5, keywords: ["python", "изучить", "начинающий"] },</w:t>
            </w:r>
          </w:p>
          <w:p>
            <w:pPr>
              <w:pStyle w:val="user12"/>
              <w:rPr>
                <w:rFonts w:ascii="Courier New" w:hAnsi="Courier New"/>
              </w:rPr>
            </w:pPr>
            <w:r>
              <w:rPr>
                <w:rFonts w:ascii="Courier New" w:hAnsi="Courier New"/>
              </w:rPr>
              <w:t xml:space="preserve">    </w:t>
            </w:r>
            <w:r>
              <w:rPr>
                <w:rFonts w:ascii="Courier New" w:hAnsi="Courier New"/>
              </w:rPr>
              <w:t>{ title: "Машинное обучение: алгоритмы и практика", type: "видео", author: "Андрей Себрант", level: "средний", rating: 4.8, keywords: ["машинное обучение", "ml", "алгоритмы"] },</w:t>
            </w:r>
          </w:p>
          <w:p>
            <w:pPr>
              <w:pStyle w:val="user12"/>
              <w:rPr>
                <w:rFonts w:ascii="Courier New" w:hAnsi="Courier New"/>
              </w:rPr>
            </w:pPr>
            <w:r>
              <w:rPr>
                <w:rFonts w:ascii="Courier New" w:hAnsi="Courier New"/>
              </w:rPr>
              <w:t xml:space="preserve">    </w:t>
            </w:r>
            <w:r>
              <w:rPr>
                <w:rFonts w:ascii="Courier New" w:hAnsi="Courier New"/>
              </w:rPr>
              <w:t>{ title: "Аудиокнига «Чистый код»", type: "аудио", author: "Роберт Мартин", level: "продвинутый", rating: 4.9, keywords: ["чистый код", "clean code", "скачать"] },</w:t>
            </w:r>
          </w:p>
          <w:p>
            <w:pPr>
              <w:pStyle w:val="user12"/>
              <w:rPr>
                <w:rFonts w:ascii="Courier New" w:hAnsi="Courier New"/>
              </w:rPr>
            </w:pPr>
            <w:r>
              <w:rPr>
                <w:rFonts w:ascii="Courier New" w:hAnsi="Courier New"/>
              </w:rPr>
              <w:t xml:space="preserve">    </w:t>
            </w:r>
            <w:r>
              <w:rPr>
                <w:rFonts w:ascii="Courier New" w:hAnsi="Courier New"/>
              </w:rPr>
              <w:t>{ title: "Основы SQL и реляционных баз данных", type: "курс", author: "Иван Петров", level: "начальный", rating: 4.3, keywords: ["sql", "базы данных", "изучить"] },</w:t>
            </w:r>
          </w:p>
          <w:p>
            <w:pPr>
              <w:pStyle w:val="user12"/>
              <w:rPr>
                <w:rFonts w:ascii="Courier New" w:hAnsi="Courier New"/>
              </w:rPr>
            </w:pPr>
            <w:r>
              <w:rPr>
                <w:rFonts w:ascii="Courier New" w:hAnsi="Courier New"/>
              </w:rPr>
              <w:t xml:space="preserve">    </w:t>
            </w:r>
            <w:r>
              <w:rPr>
                <w:rFonts w:ascii="Courier New" w:hAnsi="Courier New"/>
              </w:rPr>
              <w:t>{ title: "React для профессионалов", type: "видео", author: "Максим Иванов", level: "продвинутый", rating: 4.4, keywords: ["react", "фронтенд", "профессионал"] },</w:t>
            </w:r>
          </w:p>
          <w:p>
            <w:pPr>
              <w:pStyle w:val="user12"/>
              <w:rPr>
                <w:rFonts w:ascii="Courier New" w:hAnsi="Courier New"/>
              </w:rPr>
            </w:pPr>
            <w:r>
              <w:rPr>
                <w:rFonts w:ascii="Courier New" w:hAnsi="Courier New"/>
              </w:rPr>
              <w:t xml:space="preserve">    </w:t>
            </w:r>
            <w:r>
              <w:rPr>
                <w:rFonts w:ascii="Courier New" w:hAnsi="Courier New"/>
              </w:rPr>
              <w:t>{ title: "Психология влияния", type: "аудио", author: "Роберт Чалдини", level: "начальный", rating: 4.6, keywords: ["психология", "влияние"] },</w:t>
            </w:r>
          </w:p>
          <w:p>
            <w:pPr>
              <w:pStyle w:val="user12"/>
              <w:rPr>
                <w:rFonts w:ascii="Courier New" w:hAnsi="Courier New"/>
              </w:rPr>
            </w:pPr>
            <w:r>
              <w:rPr>
                <w:rFonts w:ascii="Courier New" w:hAnsi="Courier New"/>
              </w:rPr>
              <w:t xml:space="preserve">    </w:t>
            </w:r>
            <w:r>
              <w:rPr>
                <w:rFonts w:ascii="Courier New" w:hAnsi="Courier New"/>
              </w:rPr>
              <w:t>{ title: "Микросервисы: паттерны и практики", type: "книга", author: "Крис Ричардсон", level: "продвинутый", rating: 4.9, keywords: ["микросервисы", "архитектура"] },</w:t>
            </w:r>
          </w:p>
          <w:p>
            <w:pPr>
              <w:pStyle w:val="user12"/>
              <w:rPr>
                <w:rFonts w:ascii="Courier New" w:hAnsi="Courier New"/>
              </w:rPr>
            </w:pPr>
            <w:r>
              <w:rPr>
                <w:rFonts w:ascii="Courier New" w:hAnsi="Courier New"/>
              </w:rPr>
              <w:t xml:space="preserve">    </w:t>
            </w:r>
            <w:r>
              <w:rPr>
                <w:rFonts w:ascii="Courier New" w:hAnsi="Courier New"/>
              </w:rPr>
              <w:t>{ title: "Английский для IT", type: "курс", author: "Lingualeo", level: "средний", rating: 4.2, keywords: ["английский", "it"] },</w:t>
            </w:r>
          </w:p>
          <w:p>
            <w:pPr>
              <w:pStyle w:val="user12"/>
              <w:rPr>
                <w:rFonts w:ascii="Courier New" w:hAnsi="Courier New"/>
              </w:rPr>
            </w:pPr>
            <w:r>
              <w:rPr>
                <w:rFonts w:ascii="Courier New" w:hAnsi="Courier New"/>
              </w:rPr>
              <w:t xml:space="preserve">    </w:t>
            </w:r>
            <w:r>
              <w:rPr>
                <w:rFonts w:ascii="Courier New" w:hAnsi="Courier New"/>
              </w:rPr>
              <w:t>{ title: "Подкаст «Люди и код» выпуск 45", type: "подкаст", author: "Алексей Котов", level: "начальный", rating: 4.0, keywords: ["подкаст", "it", "стартапы"] },</w:t>
            </w:r>
          </w:p>
          <w:p>
            <w:pPr>
              <w:pStyle w:val="user12"/>
              <w:rPr>
                <w:rFonts w:ascii="Courier New" w:hAnsi="Courier New"/>
              </w:rPr>
            </w:pPr>
            <w:r>
              <w:rPr>
                <w:rFonts w:ascii="Courier New" w:hAnsi="Courier New"/>
              </w:rPr>
              <w:t xml:space="preserve">    </w:t>
            </w:r>
            <w:r>
              <w:rPr>
                <w:rFonts w:ascii="Courier New" w:hAnsi="Courier New"/>
              </w:rPr>
              <w:t>{ title: "Глубокое обучение с PyTorch", type: "книга", author: "Eli Stevens", level: "продвинутый", rating: 4.7, keywords: ["глубокое обучение", "pytorch", "нейросети"] }</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const ITEMS_PER_PAGE = 6;</w:t>
            </w:r>
          </w:p>
          <w:p>
            <w:pPr>
              <w:pStyle w:val="user12"/>
              <w:rPr>
                <w:rFonts w:ascii="Courier New" w:hAnsi="Courier New"/>
              </w:rPr>
            </w:pPr>
            <w:r>
              <w:rPr>
                <w:rFonts w:ascii="Courier New" w:hAnsi="Courier New"/>
              </w:rPr>
              <w:t>let currentPage = 1;</w:t>
            </w:r>
          </w:p>
          <w:p>
            <w:pPr>
              <w:pStyle w:val="user12"/>
              <w:rPr>
                <w:rFonts w:ascii="Courier New" w:hAnsi="Courier New"/>
              </w:rPr>
            </w:pPr>
            <w:r>
              <w:rPr>
                <w:rFonts w:ascii="Courier New" w:hAnsi="Courier New"/>
              </w:rPr>
              <w:t>let currentFilteredResults = [];</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function getFilteredData() {</w:t>
            </w:r>
          </w:p>
          <w:p>
            <w:pPr>
              <w:pStyle w:val="user12"/>
              <w:rPr>
                <w:rFonts w:ascii="Courier New" w:hAnsi="Courier New"/>
              </w:rPr>
            </w:pPr>
            <w:r>
              <w:rPr>
                <w:rFonts w:ascii="Courier New" w:hAnsi="Courier New"/>
              </w:rPr>
              <w:t xml:space="preserve">    </w:t>
            </w:r>
            <w:r>
              <w:rPr>
                <w:rFonts w:ascii="Courier New" w:hAnsi="Courier New"/>
              </w:rPr>
              <w:t>const query = document.getElementById('searchInput').value.toLowerCase().trim();</w:t>
            </w:r>
          </w:p>
          <w:p>
            <w:pPr>
              <w:pStyle w:val="user12"/>
              <w:rPr>
                <w:rFonts w:ascii="Courier New" w:hAnsi="Courier New"/>
              </w:rPr>
            </w:pPr>
            <w:r>
              <w:rPr>
                <w:rFonts w:ascii="Courier New" w:hAnsi="Courier New"/>
              </w:rPr>
              <w:t xml:space="preserve">    </w:t>
            </w:r>
            <w:r>
              <w:rPr>
                <w:rFonts w:ascii="Courier New" w:hAnsi="Courier New"/>
              </w:rPr>
              <w:t>const typeFilter = document.getElementById('typeFilter').value;</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let results = contentBase;</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if (query !== '') {</w:t>
            </w:r>
          </w:p>
          <w:p>
            <w:pPr>
              <w:pStyle w:val="user12"/>
              <w:rPr>
                <w:rFonts w:ascii="Courier New" w:hAnsi="Courier New"/>
              </w:rPr>
            </w:pPr>
            <w:r>
              <w:rPr>
                <w:rFonts w:ascii="Courier New" w:hAnsi="Courier New"/>
              </w:rPr>
              <w:t xml:space="preserve">        </w:t>
            </w:r>
            <w:r>
              <w:rPr>
                <w:rFonts w:ascii="Courier New" w:hAnsi="Courier New"/>
              </w:rPr>
              <w:t>results = results.filter(item =&gt;</w:t>
            </w:r>
          </w:p>
          <w:p>
            <w:pPr>
              <w:pStyle w:val="user12"/>
              <w:rPr>
                <w:rFonts w:ascii="Courier New" w:hAnsi="Courier New"/>
              </w:rPr>
            </w:pPr>
            <w:r>
              <w:rPr>
                <w:rFonts w:ascii="Courier New" w:hAnsi="Courier New"/>
              </w:rPr>
              <w:t xml:space="preserve">            </w:t>
            </w:r>
            <w:r>
              <w:rPr>
                <w:rFonts w:ascii="Courier New" w:hAnsi="Courier New"/>
              </w:rPr>
              <w:t>item.keywords.some(kw =&gt; query.includes(kw)) ||</w:t>
            </w:r>
          </w:p>
          <w:p>
            <w:pPr>
              <w:pStyle w:val="user12"/>
              <w:rPr>
                <w:rFonts w:ascii="Courier New" w:hAnsi="Courier New"/>
              </w:rPr>
            </w:pPr>
            <w:r>
              <w:rPr>
                <w:rFonts w:ascii="Courier New" w:hAnsi="Courier New"/>
              </w:rPr>
              <w:t xml:space="preserve">            </w:t>
            </w:r>
            <w:r>
              <w:rPr>
                <w:rFonts w:ascii="Courier New" w:hAnsi="Courier New"/>
              </w:rPr>
              <w:t>item.title.toLowerCase().includes(query) ||</w:t>
            </w:r>
          </w:p>
          <w:p>
            <w:pPr>
              <w:pStyle w:val="user12"/>
              <w:rPr>
                <w:rFonts w:ascii="Courier New" w:hAnsi="Courier New"/>
              </w:rPr>
            </w:pPr>
            <w:r>
              <w:rPr>
                <w:rFonts w:ascii="Courier New" w:hAnsi="Courier New"/>
              </w:rPr>
              <w:t xml:space="preserve">            </w:t>
            </w:r>
            <w:r>
              <w:rPr>
                <w:rFonts w:ascii="Courier New" w:hAnsi="Courier New"/>
              </w:rPr>
              <w:t>item.author.toLowerCase().includes(query)</w:t>
            </w:r>
          </w:p>
          <w:p>
            <w:pPr>
              <w:pStyle w:val="user12"/>
              <w:rPr>
                <w:rFonts w:ascii="Courier New" w:hAnsi="Courier New"/>
              </w:rPr>
            </w:pPr>
            <w:r>
              <w:rPr>
                <w:rFonts w:ascii="Courier New" w:hAnsi="Courier New"/>
              </w:rPr>
              <w:t xml:space="preserve">        </w:t>
            </w:r>
            <w:r>
              <w:rPr>
                <w:rFonts w:ascii="Courier New" w:hAnsi="Courier New"/>
              </w:rPr>
              <w:t>);</w:t>
            </w:r>
          </w:p>
          <w:p>
            <w:pPr>
              <w:pStyle w:val="user12"/>
              <w:rPr>
                <w:rFonts w:ascii="Courier New" w:hAnsi="Courier New"/>
              </w:rPr>
            </w:pPr>
            <w:r>
              <w:rPr>
                <w:rFonts w:ascii="Courier New" w:hAnsi="Courier New"/>
              </w:rPr>
              <w:t xml:space="preserve">    </w:t>
            </w: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if (typeFilter !== 'all') {</w:t>
            </w:r>
          </w:p>
          <w:p>
            <w:pPr>
              <w:pStyle w:val="user12"/>
              <w:rPr>
                <w:rFonts w:ascii="Courier New" w:hAnsi="Courier New"/>
              </w:rPr>
            </w:pPr>
            <w:r>
              <w:rPr>
                <w:rFonts w:ascii="Courier New" w:hAnsi="Courier New"/>
              </w:rPr>
              <w:t xml:space="preserve">        </w:t>
            </w:r>
            <w:r>
              <w:rPr>
                <w:rFonts w:ascii="Courier New" w:hAnsi="Courier New"/>
              </w:rPr>
              <w:t>results = results.filter(item =&gt; item.type === typeFilter);</w:t>
            </w:r>
          </w:p>
          <w:p>
            <w:pPr>
              <w:pStyle w:val="user12"/>
              <w:rPr>
                <w:rFonts w:ascii="Courier New" w:hAnsi="Courier New"/>
              </w:rPr>
            </w:pPr>
            <w:r>
              <w:rPr>
                <w:rFonts w:ascii="Courier New" w:hAnsi="Courier New"/>
              </w:rPr>
              <w:t xml:space="preserve">    </w:t>
            </w:r>
            <w:r>
              <w:rPr>
                <w:rFonts w:ascii="Courier New" w:hAnsi="Courier New"/>
              </w:rPr>
              <w:t>}</w:t>
            </w:r>
          </w:p>
          <w:p>
            <w:pPr>
              <w:pStyle w:val="user12"/>
              <w:rPr>
                <w:rFonts w:ascii="Courier New" w:hAnsi="Courier New"/>
              </w:rPr>
            </w:pPr>
            <w:r>
              <w:rPr>
                <w:rFonts w:ascii="Courier New" w:hAnsi="Courier New"/>
              </w:rPr>
              <w:t xml:space="preserve">    </w:t>
            </w:r>
            <w:r>
              <w:rPr>
                <w:rFonts w:ascii="Courier New" w:hAnsi="Courier New"/>
              </w:rPr>
              <w:t>return results;</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function displayResults(results) {</w:t>
            </w:r>
          </w:p>
          <w:p>
            <w:pPr>
              <w:pStyle w:val="user12"/>
              <w:rPr>
                <w:rFonts w:ascii="Courier New" w:hAnsi="Courier New"/>
              </w:rPr>
            </w:pPr>
            <w:r>
              <w:rPr>
                <w:rFonts w:ascii="Courier New" w:hAnsi="Courier New"/>
              </w:rPr>
              <w:t xml:space="preserve">    </w:t>
            </w:r>
            <w:r>
              <w:rPr>
                <w:rFonts w:ascii="Courier New" w:hAnsi="Courier New"/>
              </w:rPr>
              <w:t>const container = document.getElementById('searchResults');</w:t>
            </w:r>
          </w:p>
          <w:p>
            <w:pPr>
              <w:pStyle w:val="user12"/>
              <w:rPr>
                <w:rFonts w:ascii="Courier New" w:hAnsi="Courier New"/>
              </w:rPr>
            </w:pPr>
            <w:r>
              <w:rPr>
                <w:rFonts w:ascii="Courier New" w:hAnsi="Courier New"/>
              </w:rPr>
              <w:t xml:space="preserve">    </w:t>
            </w:r>
            <w:r>
              <w:rPr>
                <w:rFonts w:ascii="Courier New" w:hAnsi="Courier New"/>
              </w:rPr>
              <w:t>const paginationDiv = document.getElementById('pagination');</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if (results.length === 0) {</w:t>
            </w:r>
          </w:p>
          <w:p>
            <w:pPr>
              <w:pStyle w:val="user12"/>
              <w:rPr>
                <w:rFonts w:ascii="Courier New" w:hAnsi="Courier New"/>
              </w:rPr>
            </w:pPr>
            <w:r>
              <w:rPr>
                <w:rFonts w:ascii="Courier New" w:hAnsi="Courier New"/>
              </w:rPr>
              <w:t xml:space="preserve">        </w:t>
            </w:r>
            <w:r>
              <w:rPr>
                <w:rFonts w:ascii="Courier New" w:hAnsi="Courier New"/>
              </w:rPr>
              <w:t>container.innerHTML = '&lt;p&gt;По вашему запросу ничего не найдено. Возможно, потребуется внешний поиск.&lt;/p&gt;';</w:t>
            </w:r>
          </w:p>
          <w:p>
            <w:pPr>
              <w:pStyle w:val="user12"/>
              <w:rPr>
                <w:rFonts w:ascii="Courier New" w:hAnsi="Courier New"/>
              </w:rPr>
            </w:pPr>
            <w:r>
              <w:rPr>
                <w:rFonts w:ascii="Courier New" w:hAnsi="Courier New"/>
              </w:rPr>
              <w:t xml:space="preserve">        </w:t>
            </w:r>
            <w:r>
              <w:rPr>
                <w:rFonts w:ascii="Courier New" w:hAnsi="Courier New"/>
              </w:rPr>
              <w:t>paginationDiv.innerHTML = '';</w:t>
            </w:r>
          </w:p>
          <w:p>
            <w:pPr>
              <w:pStyle w:val="user12"/>
              <w:rPr>
                <w:rFonts w:ascii="Courier New" w:hAnsi="Courier New"/>
              </w:rPr>
            </w:pPr>
            <w:r>
              <w:rPr>
                <w:rFonts w:ascii="Courier New" w:hAnsi="Courier New"/>
              </w:rPr>
              <w:t xml:space="preserve">        </w:t>
            </w:r>
            <w:r>
              <w:rPr>
                <w:rFonts w:ascii="Courier New" w:hAnsi="Courier New"/>
              </w:rPr>
              <w:t>return;</w:t>
            </w:r>
          </w:p>
          <w:p>
            <w:pPr>
              <w:pStyle w:val="user12"/>
              <w:rPr>
                <w:rFonts w:ascii="Courier New" w:hAnsi="Courier New"/>
              </w:rPr>
            </w:pPr>
            <w:r>
              <w:rPr>
                <w:rFonts w:ascii="Courier New" w:hAnsi="Courier New"/>
              </w:rPr>
              <w:t xml:space="preserve">    </w:t>
            </w: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const totalPages = Math.ceil(results.length / ITEMS_PER_PAGE);</w:t>
            </w:r>
          </w:p>
          <w:p>
            <w:pPr>
              <w:pStyle w:val="user12"/>
              <w:rPr>
                <w:rFonts w:ascii="Courier New" w:hAnsi="Courier New"/>
              </w:rPr>
            </w:pPr>
            <w:r>
              <w:rPr>
                <w:rFonts w:ascii="Courier New" w:hAnsi="Courier New"/>
              </w:rPr>
              <w:t xml:space="preserve">    </w:t>
            </w:r>
            <w:r>
              <w:rPr>
                <w:rFonts w:ascii="Courier New" w:hAnsi="Courier New"/>
              </w:rPr>
              <w:t>if (currentPage &gt; totalPages) currentPage = totalPages;</w:t>
            </w:r>
          </w:p>
          <w:p>
            <w:pPr>
              <w:pStyle w:val="user12"/>
              <w:rPr>
                <w:rFonts w:ascii="Courier New" w:hAnsi="Courier New"/>
              </w:rPr>
            </w:pPr>
            <w:r>
              <w:rPr>
                <w:rFonts w:ascii="Courier New" w:hAnsi="Courier New"/>
              </w:rPr>
              <w:t xml:space="preserve">    </w:t>
            </w:r>
            <w:r>
              <w:rPr>
                <w:rFonts w:ascii="Courier New" w:hAnsi="Courier New"/>
              </w:rPr>
              <w:t>const startIndex = (currentPage - 1) * ITEMS_PER_PAGE;</w:t>
            </w:r>
          </w:p>
          <w:p>
            <w:pPr>
              <w:pStyle w:val="user12"/>
              <w:rPr>
                <w:rFonts w:ascii="Courier New" w:hAnsi="Courier New"/>
              </w:rPr>
            </w:pPr>
            <w:r>
              <w:rPr>
                <w:rFonts w:ascii="Courier New" w:hAnsi="Courier New"/>
              </w:rPr>
              <w:t xml:space="preserve">    </w:t>
            </w:r>
            <w:r>
              <w:rPr>
                <w:rFonts w:ascii="Courier New" w:hAnsi="Courier New"/>
              </w:rPr>
              <w:t>const paginatedItems = results.slice(startIndex, startIndex + ITEMS_PER_PAGE);</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let html = '';</w:t>
            </w:r>
          </w:p>
          <w:p>
            <w:pPr>
              <w:pStyle w:val="user12"/>
              <w:rPr>
                <w:rFonts w:ascii="Courier New" w:hAnsi="Courier New"/>
              </w:rPr>
            </w:pPr>
            <w:r>
              <w:rPr>
                <w:rFonts w:ascii="Courier New" w:hAnsi="Courier New"/>
              </w:rPr>
              <w:t xml:space="preserve">    </w:t>
            </w:r>
            <w:r>
              <w:rPr>
                <w:rFonts w:ascii="Courier New" w:hAnsi="Courier New"/>
              </w:rPr>
              <w:t>paginatedItems.forEach(item =&gt; {</w:t>
            </w:r>
          </w:p>
          <w:p>
            <w:pPr>
              <w:pStyle w:val="user12"/>
              <w:rPr>
                <w:rFonts w:ascii="Courier New" w:hAnsi="Courier New"/>
              </w:rPr>
            </w:pPr>
            <w:r>
              <w:rPr>
                <w:rFonts w:ascii="Courier New" w:hAnsi="Courier New"/>
              </w:rPr>
              <w:t xml:space="preserve">        </w:t>
            </w:r>
            <w:r>
              <w:rPr>
                <w:rFonts w:ascii="Courier New" w:hAnsi="Courier New"/>
              </w:rPr>
              <w:t>html += `</w:t>
            </w:r>
          </w:p>
          <w:p>
            <w:pPr>
              <w:pStyle w:val="user12"/>
              <w:rPr>
                <w:rFonts w:ascii="Courier New" w:hAnsi="Courier New"/>
              </w:rPr>
            </w:pPr>
            <w:r>
              <w:rPr>
                <w:rFonts w:ascii="Courier New" w:hAnsi="Courier New"/>
              </w:rPr>
              <w:t xml:space="preserve">        </w:t>
            </w:r>
            <w:r>
              <w:rPr>
                <w:rFonts w:ascii="Courier New" w:hAnsi="Courier New"/>
              </w:rPr>
              <w:t>&lt;div class="content-card"&gt;</w:t>
            </w:r>
          </w:p>
          <w:p>
            <w:pPr>
              <w:pStyle w:val="user12"/>
              <w:rPr>
                <w:rFonts w:ascii="Courier New" w:hAnsi="Courier New"/>
              </w:rPr>
            </w:pPr>
            <w:r>
              <w:rPr>
                <w:rFonts w:ascii="Courier New" w:hAnsi="Courier New"/>
              </w:rPr>
              <w:t xml:space="preserve">            </w:t>
            </w:r>
            <w:r>
              <w:rPr>
                <w:rFonts w:ascii="Courier New" w:hAnsi="Courier New"/>
              </w:rPr>
              <w:t>&lt;h3&gt;${item.title}&lt;/h3&gt;</w:t>
            </w:r>
          </w:p>
          <w:p>
            <w:pPr>
              <w:pStyle w:val="user12"/>
              <w:rPr>
                <w:rFonts w:ascii="Courier New" w:hAnsi="Courier New"/>
              </w:rPr>
            </w:pPr>
            <w:r>
              <w:rPr>
                <w:rFonts w:ascii="Courier New" w:hAnsi="Courier New"/>
              </w:rPr>
              <w:t xml:space="preserve">            </w:t>
            </w:r>
            <w:r>
              <w:rPr>
                <w:rFonts w:ascii="Courier New" w:hAnsi="Courier New"/>
              </w:rPr>
              <w:t>&lt;span class="badge"&gt;${item.type}&lt;/span&gt;</w:t>
            </w:r>
          </w:p>
          <w:p>
            <w:pPr>
              <w:pStyle w:val="user12"/>
              <w:rPr>
                <w:rFonts w:ascii="Courier New" w:hAnsi="Courier New"/>
              </w:rPr>
            </w:pPr>
            <w:r>
              <w:rPr>
                <w:rFonts w:ascii="Courier New" w:hAnsi="Courier New"/>
              </w:rPr>
              <w:t xml:space="preserve">            </w:t>
            </w:r>
            <w:r>
              <w:rPr>
                <w:rFonts w:ascii="Courier New" w:hAnsi="Courier New"/>
              </w:rPr>
              <w:t>&lt;span style="color:#555;"&gt;Уровень: ${item.level}&lt;/span&gt;</w:t>
            </w:r>
          </w:p>
          <w:p>
            <w:pPr>
              <w:pStyle w:val="user12"/>
              <w:rPr>
                <w:rFonts w:ascii="Courier New" w:hAnsi="Courier New"/>
              </w:rPr>
            </w:pPr>
            <w:r>
              <w:rPr>
                <w:rFonts w:ascii="Courier New" w:hAnsi="Courier New"/>
              </w:rPr>
              <w:t xml:space="preserve">            </w:t>
            </w:r>
            <w:r>
              <w:rPr>
                <w:rFonts w:ascii="Courier New" w:hAnsi="Courier New"/>
              </w:rPr>
              <w:t>&lt;p style="margin-top:0.5rem;"&gt;Автор: ${item.author}&lt;/p&gt;</w:t>
            </w:r>
          </w:p>
          <w:p>
            <w:pPr>
              <w:pStyle w:val="user12"/>
              <w:rPr>
                <w:rFonts w:ascii="Courier New" w:hAnsi="Courier New"/>
              </w:rPr>
            </w:pPr>
            <w:r>
              <w:rPr>
                <w:rFonts w:ascii="Courier New" w:hAnsi="Courier New"/>
              </w:rPr>
              <w:t xml:space="preserve">            </w:t>
            </w:r>
            <w:r>
              <w:rPr>
                <w:rFonts w:ascii="Courier New" w:hAnsi="Courier New"/>
              </w:rPr>
              <w:t>&lt;p&gt;⭐ ${item.rating}&lt;/p&gt;</w:t>
            </w:r>
          </w:p>
          <w:p>
            <w:pPr>
              <w:pStyle w:val="user12"/>
              <w:rPr>
                <w:rFonts w:ascii="Courier New" w:hAnsi="Courier New"/>
              </w:rPr>
            </w:pPr>
            <w:r>
              <w:rPr>
                <w:rFonts w:ascii="Courier New" w:hAnsi="Courier New"/>
              </w:rPr>
              <w:t xml:space="preserve">        </w:t>
            </w:r>
            <w:r>
              <w:rPr>
                <w:rFonts w:ascii="Courier New" w:hAnsi="Courier New"/>
              </w:rPr>
              <w:t>&lt;/div&gt;`;</w:t>
            </w:r>
          </w:p>
          <w:p>
            <w:pPr>
              <w:pStyle w:val="user12"/>
              <w:rPr>
                <w:rFonts w:ascii="Courier New" w:hAnsi="Courier New"/>
              </w:rPr>
            </w:pPr>
            <w:r>
              <w:rPr>
                <w:rFonts w:ascii="Courier New" w:hAnsi="Courier New"/>
              </w:rPr>
              <w:t xml:space="preserve">    </w:t>
            </w:r>
            <w:r>
              <w:rPr>
                <w:rFonts w:ascii="Courier New" w:hAnsi="Courier New"/>
              </w:rPr>
              <w:t>});</w:t>
            </w:r>
          </w:p>
          <w:p>
            <w:pPr>
              <w:pStyle w:val="user12"/>
              <w:rPr>
                <w:rFonts w:ascii="Courier New" w:hAnsi="Courier New"/>
              </w:rPr>
            </w:pPr>
            <w:r>
              <w:rPr>
                <w:rFonts w:ascii="Courier New" w:hAnsi="Courier New"/>
              </w:rPr>
              <w:t xml:space="preserve">    </w:t>
            </w:r>
            <w:r>
              <w:rPr>
                <w:rFonts w:ascii="Courier New" w:hAnsi="Courier New"/>
              </w:rPr>
              <w:t>container.innerHTML = html;</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let paginationHtml = '';</w:t>
            </w:r>
          </w:p>
          <w:p>
            <w:pPr>
              <w:pStyle w:val="user12"/>
              <w:rPr>
                <w:rFonts w:ascii="Courier New" w:hAnsi="Courier New"/>
              </w:rPr>
            </w:pPr>
            <w:r>
              <w:rPr>
                <w:rFonts w:ascii="Courier New" w:hAnsi="Courier New"/>
              </w:rPr>
              <w:t xml:space="preserve">    </w:t>
            </w:r>
            <w:r>
              <w:rPr>
                <w:rFonts w:ascii="Courier New" w:hAnsi="Courier New"/>
              </w:rPr>
              <w:t>if (totalPages &gt; 1) {</w:t>
            </w:r>
          </w:p>
          <w:p>
            <w:pPr>
              <w:pStyle w:val="user12"/>
              <w:rPr>
                <w:rFonts w:ascii="Courier New" w:hAnsi="Courier New"/>
              </w:rPr>
            </w:pPr>
            <w:r>
              <w:rPr>
                <w:rFonts w:ascii="Courier New" w:hAnsi="Courier New"/>
              </w:rPr>
              <w:t xml:space="preserve">        </w:t>
            </w:r>
            <w:r>
              <w:rPr>
                <w:rFonts w:ascii="Courier New" w:hAnsi="Courier New"/>
              </w:rPr>
              <w:t>paginationHtml += `&lt;button ${currentPage === 1 ? 'disabled' : ''} onclick="goToPage(${currentPage - 1})"&gt;◀ Предыдущая&lt;/button&gt;`;</w:t>
            </w:r>
          </w:p>
          <w:p>
            <w:pPr>
              <w:pStyle w:val="user12"/>
              <w:rPr>
                <w:rFonts w:ascii="Courier New" w:hAnsi="Courier New"/>
              </w:rPr>
            </w:pPr>
            <w:r>
              <w:rPr>
                <w:rFonts w:ascii="Courier New" w:hAnsi="Courier New"/>
              </w:rPr>
              <w:t xml:space="preserve">        </w:t>
            </w:r>
            <w:r>
              <w:rPr>
                <w:rFonts w:ascii="Courier New" w:hAnsi="Courier New"/>
              </w:rPr>
              <w:t>paginationHtml += `&lt;span&gt;Страница ${currentPage} из ${totalPages}&lt;/span&gt;`;</w:t>
            </w:r>
          </w:p>
          <w:p>
            <w:pPr>
              <w:pStyle w:val="user12"/>
              <w:rPr>
                <w:rFonts w:ascii="Courier New" w:hAnsi="Courier New"/>
              </w:rPr>
            </w:pPr>
            <w:r>
              <w:rPr>
                <w:rFonts w:ascii="Courier New" w:hAnsi="Courier New"/>
              </w:rPr>
              <w:t xml:space="preserve">        </w:t>
            </w:r>
            <w:r>
              <w:rPr>
                <w:rFonts w:ascii="Courier New" w:hAnsi="Courier New"/>
              </w:rPr>
              <w:t>paginationHtml += `&lt;button ${currentPage === totalPages ? 'disabled' : ''} onclick="goToPage(${currentPage + 1})"&gt;Следующая ▶&lt;/button&gt;`;</w:t>
            </w:r>
          </w:p>
          <w:p>
            <w:pPr>
              <w:pStyle w:val="user12"/>
              <w:rPr>
                <w:rFonts w:ascii="Courier New" w:hAnsi="Courier New"/>
              </w:rPr>
            </w:pPr>
            <w:r>
              <w:rPr>
                <w:rFonts w:ascii="Courier New" w:hAnsi="Courier New"/>
              </w:rPr>
              <w:t xml:space="preserve">    </w:t>
            </w:r>
            <w:r>
              <w:rPr>
                <w:rFonts w:ascii="Courier New" w:hAnsi="Courier New"/>
              </w:rPr>
              <w:t>}</w:t>
            </w:r>
          </w:p>
          <w:p>
            <w:pPr>
              <w:pStyle w:val="user12"/>
              <w:rPr>
                <w:rFonts w:ascii="Courier New" w:hAnsi="Courier New"/>
              </w:rPr>
            </w:pPr>
            <w:r>
              <w:rPr>
                <w:rFonts w:ascii="Courier New" w:hAnsi="Courier New"/>
              </w:rPr>
              <w:t xml:space="preserve">    </w:t>
            </w:r>
            <w:r>
              <w:rPr>
                <w:rFonts w:ascii="Courier New" w:hAnsi="Courier New"/>
              </w:rPr>
              <w:t>paginationDiv.innerHTML = paginationHtml;</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function goToPage(page) {</w:t>
            </w:r>
          </w:p>
          <w:p>
            <w:pPr>
              <w:pStyle w:val="user12"/>
              <w:rPr>
                <w:rFonts w:ascii="Courier New" w:hAnsi="Courier New"/>
              </w:rPr>
            </w:pPr>
            <w:r>
              <w:rPr>
                <w:rFonts w:ascii="Courier New" w:hAnsi="Courier New"/>
              </w:rPr>
              <w:t xml:space="preserve">    </w:t>
            </w:r>
            <w:r>
              <w:rPr>
                <w:rFonts w:ascii="Courier New" w:hAnsi="Courier New"/>
              </w:rPr>
              <w:t>currentPage = page;</w:t>
            </w:r>
          </w:p>
          <w:p>
            <w:pPr>
              <w:pStyle w:val="user12"/>
              <w:rPr>
                <w:rFonts w:ascii="Courier New" w:hAnsi="Courier New"/>
              </w:rPr>
            </w:pPr>
            <w:r>
              <w:rPr>
                <w:rFonts w:ascii="Courier New" w:hAnsi="Courier New"/>
              </w:rPr>
              <w:t xml:space="preserve">    </w:t>
            </w:r>
            <w:r>
              <w:rPr>
                <w:rFonts w:ascii="Courier New" w:hAnsi="Courier New"/>
              </w:rPr>
              <w:t>displayResults(currentFilteredResults);</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function executeSearch() {</w:t>
            </w:r>
          </w:p>
          <w:p>
            <w:pPr>
              <w:pStyle w:val="user12"/>
              <w:rPr>
                <w:rFonts w:ascii="Courier New" w:hAnsi="Courier New"/>
              </w:rPr>
            </w:pPr>
            <w:r>
              <w:rPr>
                <w:rFonts w:ascii="Courier New" w:hAnsi="Courier New"/>
              </w:rPr>
              <w:t xml:space="preserve">    </w:t>
            </w:r>
            <w:r>
              <w:rPr>
                <w:rFonts w:ascii="Courier New" w:hAnsi="Courier New"/>
              </w:rPr>
              <w:t>currentFilteredResults = getFilteredData();</w:t>
            </w:r>
          </w:p>
          <w:p>
            <w:pPr>
              <w:pStyle w:val="user12"/>
              <w:rPr>
                <w:rFonts w:ascii="Courier New" w:hAnsi="Courier New"/>
              </w:rPr>
            </w:pPr>
            <w:r>
              <w:rPr>
                <w:rFonts w:ascii="Courier New" w:hAnsi="Courier New"/>
              </w:rPr>
              <w:t xml:space="preserve">    </w:t>
            </w:r>
            <w:r>
              <w:rPr>
                <w:rFonts w:ascii="Courier New" w:hAnsi="Courier New"/>
              </w:rPr>
              <w:t>currentPage = 1;</w:t>
            </w:r>
          </w:p>
          <w:p>
            <w:pPr>
              <w:pStyle w:val="user12"/>
              <w:rPr>
                <w:rFonts w:ascii="Courier New" w:hAnsi="Courier New"/>
              </w:rPr>
            </w:pPr>
            <w:r>
              <w:rPr>
                <w:rFonts w:ascii="Courier New" w:hAnsi="Courier New"/>
              </w:rPr>
              <w:t xml:space="preserve">    </w:t>
            </w:r>
            <w:r>
              <w:rPr>
                <w:rFonts w:ascii="Courier New" w:hAnsi="Courier New"/>
              </w:rPr>
              <w:t>displayResults(currentFilteredResults);</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document.getElementById('searchInput').addEventListener('keypress', function(e) {</w:t>
            </w:r>
          </w:p>
          <w:p>
            <w:pPr>
              <w:pStyle w:val="user12"/>
              <w:rPr>
                <w:rFonts w:ascii="Courier New" w:hAnsi="Courier New"/>
              </w:rPr>
            </w:pPr>
            <w:r>
              <w:rPr>
                <w:rFonts w:ascii="Courier New" w:hAnsi="Courier New"/>
              </w:rPr>
              <w:t xml:space="preserve">    </w:t>
            </w:r>
            <w:r>
              <w:rPr>
                <w:rFonts w:ascii="Courier New" w:hAnsi="Courier New"/>
              </w:rPr>
              <w:t>if (e.key === 'Enter') {</w:t>
            </w:r>
          </w:p>
          <w:p>
            <w:pPr>
              <w:pStyle w:val="user12"/>
              <w:rPr>
                <w:rFonts w:ascii="Courier New" w:hAnsi="Courier New"/>
              </w:rPr>
            </w:pPr>
            <w:r>
              <w:rPr>
                <w:rFonts w:ascii="Courier New" w:hAnsi="Courier New"/>
              </w:rPr>
              <w:t xml:space="preserve">        </w:t>
            </w:r>
            <w:r>
              <w:rPr>
                <w:rFonts w:ascii="Courier New" w:hAnsi="Courier New"/>
              </w:rPr>
              <w:t>e.preventDefault();</w:t>
            </w:r>
          </w:p>
          <w:p>
            <w:pPr>
              <w:pStyle w:val="user12"/>
              <w:rPr>
                <w:rFonts w:ascii="Courier New" w:hAnsi="Courier New"/>
              </w:rPr>
            </w:pPr>
            <w:r>
              <w:rPr>
                <w:rFonts w:ascii="Courier New" w:hAnsi="Courier New"/>
              </w:rPr>
              <w:t xml:space="preserve">        </w:t>
            </w:r>
            <w:r>
              <w:rPr>
                <w:rFonts w:ascii="Courier New" w:hAnsi="Courier New"/>
              </w:rPr>
              <w:t>executeSearch();</w:t>
            </w:r>
          </w:p>
          <w:p>
            <w:pPr>
              <w:pStyle w:val="user12"/>
              <w:rPr>
                <w:rFonts w:ascii="Courier New" w:hAnsi="Courier New"/>
              </w:rPr>
            </w:pPr>
            <w:r>
              <w:rPr>
                <w:rFonts w:ascii="Courier New" w:hAnsi="Courier New"/>
              </w:rPr>
              <w:t xml:space="preserve">    </w:t>
            </w:r>
            <w:r>
              <w:rPr>
                <w:rFonts w:ascii="Courier New" w:hAnsi="Courier New"/>
              </w:rPr>
              <w:t>}</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function initialLoad() {</w:t>
            </w:r>
          </w:p>
          <w:p>
            <w:pPr>
              <w:pStyle w:val="user12"/>
              <w:rPr>
                <w:rFonts w:ascii="Courier New" w:hAnsi="Courier New"/>
              </w:rPr>
            </w:pPr>
            <w:r>
              <w:rPr>
                <w:rFonts w:ascii="Courier New" w:hAnsi="Courier New"/>
              </w:rPr>
              <w:t xml:space="preserve">    </w:t>
            </w:r>
            <w:r>
              <w:rPr>
                <w:rFonts w:ascii="Courier New" w:hAnsi="Courier New"/>
              </w:rPr>
              <w:t>currentFilteredResults = getFilteredData();</w:t>
            </w:r>
          </w:p>
          <w:p>
            <w:pPr>
              <w:pStyle w:val="user12"/>
              <w:rPr>
                <w:rFonts w:ascii="Courier New" w:hAnsi="Courier New"/>
              </w:rPr>
            </w:pPr>
            <w:r>
              <w:rPr>
                <w:rFonts w:ascii="Courier New" w:hAnsi="Courier New"/>
              </w:rPr>
              <w:t xml:space="preserve">    </w:t>
            </w:r>
            <w:r>
              <w:rPr>
                <w:rFonts w:ascii="Courier New" w:hAnsi="Courier New"/>
              </w:rPr>
              <w:t>currentPage = 1;</w:t>
            </w:r>
          </w:p>
          <w:p>
            <w:pPr>
              <w:pStyle w:val="user12"/>
              <w:rPr>
                <w:rFonts w:ascii="Courier New" w:hAnsi="Courier New"/>
              </w:rPr>
            </w:pPr>
            <w:r>
              <w:rPr>
                <w:rFonts w:ascii="Courier New" w:hAnsi="Courier New"/>
              </w:rPr>
              <w:t xml:space="preserve">    </w:t>
            </w:r>
            <w:r>
              <w:rPr>
                <w:rFonts w:ascii="Courier New" w:hAnsi="Courier New"/>
              </w:rPr>
              <w:t>displayResults(currentFilteredResults);</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document.addEventListener('DOMContentLoaded', initialLoad);</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function refreshStats() {</w:t>
            </w:r>
          </w:p>
          <w:p>
            <w:pPr>
              <w:pStyle w:val="user12"/>
              <w:rPr>
                <w:rFonts w:ascii="Courier New" w:hAnsi="Courier New"/>
              </w:rPr>
            </w:pPr>
            <w:r>
              <w:rPr>
                <w:rFonts w:ascii="Courier New" w:hAnsi="Courier New"/>
              </w:rPr>
              <w:t xml:space="preserve">    </w:t>
            </w:r>
            <w:r>
              <w:rPr>
                <w:rFonts w:ascii="Courier New" w:hAnsi="Courier New"/>
              </w:rPr>
              <w:t>const total = Math.floor(12540 + Math.random() * 200);</w:t>
            </w:r>
          </w:p>
          <w:p>
            <w:pPr>
              <w:pStyle w:val="user12"/>
              <w:rPr>
                <w:rFonts w:ascii="Courier New" w:hAnsi="Courier New"/>
              </w:rPr>
            </w:pPr>
            <w:r>
              <w:rPr>
                <w:rFonts w:ascii="Courier New" w:hAnsi="Courier New"/>
              </w:rPr>
              <w:t xml:space="preserve">    </w:t>
            </w:r>
            <w:r>
              <w:rPr>
                <w:rFonts w:ascii="Courier New" w:hAnsi="Courier New"/>
              </w:rPr>
              <w:t>const accuracy = (92.3 + (Math.random() * 2 - 1)).toFixed(1);</w:t>
            </w:r>
          </w:p>
          <w:p>
            <w:pPr>
              <w:pStyle w:val="user12"/>
              <w:rPr>
                <w:rFonts w:ascii="Courier New" w:hAnsi="Courier New"/>
              </w:rPr>
            </w:pPr>
            <w:r>
              <w:rPr>
                <w:rFonts w:ascii="Courier New" w:hAnsi="Courier New"/>
              </w:rPr>
              <w:t xml:space="preserve">    </w:t>
            </w:r>
            <w:r>
              <w:rPr>
                <w:rFonts w:ascii="Courier New" w:hAnsi="Courier New"/>
              </w:rPr>
              <w:t>const content = Math.floor(4320 + Math.random() * 50);</w:t>
            </w:r>
          </w:p>
          <w:p>
            <w:pPr>
              <w:pStyle w:val="user12"/>
              <w:rPr>
                <w:rFonts w:ascii="Courier New" w:hAnsi="Courier New"/>
              </w:rPr>
            </w:pPr>
            <w:r>
              <w:rPr>
                <w:rFonts w:ascii="Courier New" w:hAnsi="Courier New"/>
              </w:rPr>
              <w:t xml:space="preserve">    </w:t>
            </w:r>
            <w:r>
              <w:rPr>
                <w:rFonts w:ascii="Courier New" w:hAnsi="Courier New"/>
              </w:rPr>
              <w:t>const purchases = Math.floor(28 + Math.random() * 5);</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document.getElementById('totalQueries').textContent = total.toLocaleString();</w:t>
            </w:r>
          </w:p>
          <w:p>
            <w:pPr>
              <w:pStyle w:val="user12"/>
              <w:rPr>
                <w:rFonts w:ascii="Courier New" w:hAnsi="Courier New"/>
              </w:rPr>
            </w:pPr>
            <w:r>
              <w:rPr>
                <w:rFonts w:ascii="Courier New" w:hAnsi="Courier New"/>
              </w:rPr>
              <w:t xml:space="preserve">    </w:t>
            </w:r>
            <w:r>
              <w:rPr>
                <w:rFonts w:ascii="Courier New" w:hAnsi="Courier New"/>
              </w:rPr>
              <w:t>document.getElementById('nlpAccuracy').textContent = accuracy;</w:t>
            </w:r>
          </w:p>
          <w:p>
            <w:pPr>
              <w:pStyle w:val="user12"/>
              <w:rPr>
                <w:rFonts w:ascii="Courier New" w:hAnsi="Courier New"/>
              </w:rPr>
            </w:pPr>
            <w:r>
              <w:rPr>
                <w:rFonts w:ascii="Courier New" w:hAnsi="Courier New"/>
              </w:rPr>
              <w:t xml:space="preserve">    </w:t>
            </w:r>
            <w:r>
              <w:rPr>
                <w:rFonts w:ascii="Courier New" w:hAnsi="Courier New"/>
              </w:rPr>
              <w:t>document.getElementById('contentCount').textContent = content.toLocaleString();</w:t>
            </w:r>
          </w:p>
          <w:p>
            <w:pPr>
              <w:pStyle w:val="user12"/>
              <w:rPr>
                <w:rFonts w:ascii="Courier New" w:hAnsi="Courier New"/>
              </w:rPr>
            </w:pPr>
            <w:r>
              <w:rPr>
                <w:rFonts w:ascii="Courier New" w:hAnsi="Courier New"/>
              </w:rPr>
              <w:t xml:space="preserve">    </w:t>
            </w:r>
            <w:r>
              <w:rPr>
                <w:rFonts w:ascii="Courier New" w:hAnsi="Courier New"/>
              </w:rPr>
              <w:t>document.getElementById('purchaseOrders').textContent = purchases;</w:t>
            </w:r>
          </w:p>
          <w:p>
            <w:pPr>
              <w:pStyle w:val="user12"/>
              <w:rPr>
                <w:rFonts w:ascii="Courier New" w:hAnsi="Courier New"/>
              </w:rPr>
            </w:pPr>
            <w:r>
              <w:rPr>
                <w:rFonts w:ascii="Courier New" w:hAnsi="Courier New"/>
              </w:rPr>
            </w:r>
          </w:p>
          <w:p>
            <w:pPr>
              <w:pStyle w:val="user12"/>
              <w:rPr>
                <w:rFonts w:ascii="Courier New" w:hAnsi="Courier New"/>
              </w:rPr>
            </w:pPr>
            <w:r>
              <w:rPr>
                <w:rFonts w:ascii="Courier New" w:hAnsi="Courier New"/>
              </w:rPr>
              <w:t xml:space="preserve">    </w:t>
            </w:r>
            <w:r>
              <w:rPr>
                <w:rFonts w:ascii="Courier New" w:hAnsi="Courier New"/>
              </w:rPr>
              <w:t>const btn = document.querySelector('.btn');</w:t>
            </w:r>
          </w:p>
          <w:p>
            <w:pPr>
              <w:pStyle w:val="user12"/>
              <w:rPr>
                <w:rFonts w:ascii="Courier New" w:hAnsi="Courier New"/>
              </w:rPr>
            </w:pPr>
            <w:r>
              <w:rPr>
                <w:rFonts w:ascii="Courier New" w:hAnsi="Courier New"/>
              </w:rPr>
              <w:t xml:space="preserve">    </w:t>
            </w:r>
            <w:r>
              <w:rPr>
                <w:rFonts w:ascii="Courier New" w:hAnsi="Courier New"/>
              </w:rPr>
              <w:t>btn.textContent = '✅ Обновлено';</w:t>
            </w:r>
          </w:p>
          <w:p>
            <w:pPr>
              <w:pStyle w:val="user12"/>
              <w:rPr>
                <w:rFonts w:ascii="Courier New" w:hAnsi="Courier New"/>
              </w:rPr>
            </w:pPr>
            <w:r>
              <w:rPr>
                <w:rFonts w:ascii="Courier New" w:hAnsi="Courier New"/>
              </w:rPr>
              <w:t xml:space="preserve">    </w:t>
            </w:r>
            <w:r>
              <w:rPr>
                <w:rFonts w:ascii="Courier New" w:hAnsi="Courier New"/>
              </w:rPr>
              <w:t>setTimeout(() =&gt; { btn.textContent = 'Обновить сводку'; }, 1500);</w:t>
            </w:r>
          </w:p>
          <w:p>
            <w:pPr>
              <w:pStyle w:val="user12"/>
              <w:rPr>
                <w:rFonts w:ascii="Courier New" w:hAnsi="Courier New"/>
              </w:rPr>
            </w:pPr>
            <w:r>
              <w:rPr>
                <w:rFonts w:ascii="Courier New" w:hAnsi="Courier New"/>
              </w:rPr>
              <w:t>}</w:t>
            </w:r>
          </w:p>
          <w:p>
            <w:pPr>
              <w:pStyle w:val="user12"/>
              <w:rPr>
                <w:rFonts w:ascii="Courier New" w:hAnsi="Courier New"/>
              </w:rPr>
            </w:pPr>
            <w:r>
              <w:rPr>
                <w:rFonts w:ascii="Courier New" w:hAnsi="Courier New"/>
              </w:rPr>
            </w:r>
          </w:p>
        </w:tc>
      </w:tr>
    </w:tbl>
    <w:p>
      <w:pPr>
        <w:pStyle w:val="Heading2"/>
        <w:numPr>
          <w:ilvl w:val="1"/>
          <w:numId w:val="1"/>
        </w:numPr>
        <w:ind w:firstLine="709" w:left="0"/>
        <w:rPr/>
      </w:pPr>
      <w:bookmarkStart w:id="92" w:name="__RefHeading___Toc30855_3736899727"/>
      <w:bookmarkEnd w:id="92"/>
      <w:r>
        <w:rPr/>
        <w:t>Выводы</w:t>
      </w:r>
    </w:p>
    <w:p>
      <w:pPr>
        <w:pStyle w:val="BodyText"/>
        <w:rPr/>
      </w:pPr>
      <w:r>
        <w:rPr/>
        <w:t>Разработан портал с тремя вкладками. Вкладка «О системе» содержит описание АСУ и технологий. Вкладка «Поиск контента» эмулирует поиск по ключевым словам с фильтром по типу и пагинацией. Вкладка «Результаты работы» показывает метрики (запросы, точность, объём базы, заявки) и журнал запросов. Реализовано на HTML5, CSS3 (адаптивная грид-сетка), JavaScript ES6. Портал является прототипом для интеграции с реальным бэкендом.</w:t>
      </w:r>
    </w:p>
    <w:p>
      <w:pPr>
        <w:pStyle w:val="BodyText"/>
        <w:rPr/>
      </w:pPr>
      <w:r>
        <w:rPr/>
      </w:r>
      <w:r>
        <w:br w:type="page"/>
      </w:r>
    </w:p>
    <w:p>
      <w:pPr>
        <w:pStyle w:val="Heading1"/>
        <w:numPr>
          <w:ilvl w:val="0"/>
          <w:numId w:val="1"/>
        </w:numPr>
        <w:spacing w:before="0" w:after="0"/>
        <w:rPr/>
      </w:pPr>
      <w:bookmarkStart w:id="93" w:name="__RefHeading___Toc30857_3736899727"/>
      <w:bookmarkEnd w:id="93"/>
      <w:r>
        <w:rPr/>
        <w:t>Раздел 12. Разработка модуля менеджера контента для работы с БД</w:t>
      </w:r>
    </w:p>
    <w:p>
      <w:pPr>
        <w:pStyle w:val="Heading2"/>
        <w:numPr>
          <w:ilvl w:val="1"/>
          <w:numId w:val="1"/>
        </w:numPr>
        <w:ind w:firstLine="709" w:left="0"/>
        <w:rPr/>
      </w:pPr>
      <w:bookmarkStart w:id="94" w:name="__RefHeading___Toc30859_3736899727"/>
      <w:bookmarkEnd w:id="94"/>
      <w:r>
        <w:rPr/>
        <w:t>Введение</w:t>
      </w:r>
    </w:p>
    <w:p>
      <w:pPr>
        <w:pStyle w:val="BodyText"/>
        <w:rPr/>
      </w:pPr>
      <w:r>
        <w:rPr/>
        <w:t>Для контент-менеджеров необходим модуль для управления каталогом мультимедиа контента (CRUD-операции). Раздел 12 основан на материалах практической работы №12.</w:t>
      </w:r>
    </w:p>
    <w:p>
      <w:pPr>
        <w:pStyle w:val="BodyText"/>
        <w:rPr/>
      </w:pPr>
      <w:r>
        <w:rPr/>
        <w:t>Цель раздела 12 – разработать программный модуль с веб-интерфейсом, позволяющий работать с базой данных АСУ (выполнять запросы на внесение и получение данных).</w:t>
      </w:r>
    </w:p>
    <w:p>
      <w:pPr>
        <w:pStyle w:val="BodyText"/>
        <w:rPr/>
      </w:pPr>
      <w:r>
        <w:rPr/>
        <w:t>Задачи раздела:</w:t>
      </w:r>
    </w:p>
    <w:p>
      <w:pPr>
        <w:pStyle w:val="BodyText"/>
        <w:numPr>
          <w:ilvl w:val="0"/>
          <w:numId w:val="20"/>
        </w:numPr>
        <w:rPr/>
      </w:pPr>
      <w:r>
        <w:rPr/>
        <w:t>Выбрать технологический стек (Flask, psycopg2, Jinja2).</w:t>
      </w:r>
    </w:p>
    <w:p>
      <w:pPr>
        <w:pStyle w:val="BodyText"/>
        <w:numPr>
          <w:ilvl w:val="0"/>
          <w:numId w:val="20"/>
        </w:numPr>
        <w:rPr/>
      </w:pPr>
      <w:r>
        <w:rPr/>
        <w:t>Реализовать просмотр, поиск, добавление, редактирование, удаление записей.</w:t>
      </w:r>
    </w:p>
    <w:p>
      <w:pPr>
        <w:pStyle w:val="BodyText"/>
        <w:numPr>
          <w:ilvl w:val="0"/>
          <w:numId w:val="20"/>
        </w:numPr>
        <w:rPr/>
      </w:pPr>
      <w:r>
        <w:rPr/>
        <w:t>Обеспечить информационные сообщения.</w:t>
      </w:r>
    </w:p>
    <w:p>
      <w:pPr>
        <w:pStyle w:val="BodyText"/>
        <w:numPr>
          <w:ilvl w:val="0"/>
          <w:numId w:val="20"/>
        </w:numPr>
        <w:rPr/>
      </w:pPr>
      <w:r>
        <w:rPr/>
        <w:t>Развернуть модуль на виртуальном стенде и подключить к БД.</w:t>
      </w:r>
    </w:p>
    <w:p>
      <w:pPr>
        <w:pStyle w:val="BodyText"/>
        <w:numPr>
          <w:ilvl w:val="0"/>
          <w:numId w:val="20"/>
        </w:numPr>
        <w:rPr/>
      </w:pPr>
      <w:r>
        <w:rPr/>
        <w:t>Представить скриншоты и код.</w:t>
      </w:r>
    </w:p>
    <w:p>
      <w:pPr>
        <w:pStyle w:val="Heading2"/>
        <w:numPr>
          <w:ilvl w:val="1"/>
          <w:numId w:val="2"/>
        </w:numPr>
        <w:spacing w:before="0" w:after="0"/>
        <w:ind w:firstLine="709" w:left="0"/>
        <w:rPr>
          <w:lang w:val="ru-RU"/>
        </w:rPr>
      </w:pPr>
      <w:bookmarkStart w:id="95" w:name="__RefHeading___Toc30861_3736899727"/>
      <w:bookmarkEnd w:id="95"/>
      <w:r>
        <w:rPr>
          <w:lang w:val="ru-RU"/>
        </w:rPr>
        <w:t>Обоснование выбора модуля</w:t>
      </w:r>
    </w:p>
    <w:p>
      <w:pPr>
        <w:pStyle w:val="BodyText"/>
        <w:spacing w:before="0" w:after="0"/>
        <w:ind w:firstLine="709" w:left="0"/>
        <w:rPr>
          <w:lang w:val="ru-RU"/>
        </w:rPr>
      </w:pPr>
      <w:r>
        <w:rPr>
          <w:lang w:val="ru-RU"/>
        </w:rPr>
        <w:t>Согласно архитектуре АСУ, разработанной в предыдущих работах, подсистема управления контентом отвечает за наполнение внутренней базы метаданных (книги, видео, аудио, курсы, подкасты). Для контент-менеджера критически важна возможность добавлять новые материалы, редактировать существующие описания, просматривать каталог и удалять устаревшие записи.</w:t>
      </w:r>
    </w:p>
    <w:p>
      <w:pPr>
        <w:pStyle w:val="BodyText"/>
        <w:spacing w:before="0" w:after="0"/>
        <w:ind w:firstLine="709" w:left="0"/>
        <w:rPr>
          <w:lang w:val="ru-RU"/>
        </w:rPr>
      </w:pPr>
      <w:r>
        <w:rPr>
          <w:lang w:val="ru-RU"/>
        </w:rPr>
        <w:t xml:space="preserve">Поэтому в качестве программного модуля реализован «Менеджер контента» – веб-приложение на Flask (Python), подключающееся к PostgreSQL базе данных проектируемой АСУ и предоставляющее интуитивно понятный интерфейс для работы с таблицей </w:t>
      </w:r>
      <w:r>
        <w:rPr>
          <w:rFonts w:ascii="Courier New" w:hAnsi="Courier New"/>
          <w:lang w:val="ru-RU"/>
        </w:rPr>
        <w:t>контент</w:t>
      </w:r>
      <w:r>
        <w:rPr>
          <w:lang w:val="ru-RU"/>
        </w:rPr>
        <w:t>.</w:t>
      </w:r>
    </w:p>
    <w:p>
      <w:pPr>
        <w:pStyle w:val="Heading2"/>
        <w:numPr>
          <w:ilvl w:val="1"/>
          <w:numId w:val="2"/>
        </w:numPr>
        <w:ind w:firstLine="709" w:left="0"/>
        <w:rPr>
          <w:lang w:val="ru-RU"/>
        </w:rPr>
      </w:pPr>
      <w:bookmarkStart w:id="96" w:name="__RefHeading___Toc30863_3736899727"/>
      <w:bookmarkEnd w:id="96"/>
      <w:r>
        <w:rPr>
          <w:lang w:val="ru-RU"/>
        </w:rPr>
        <w:t>Архитектура и технологии модуля</w:t>
      </w:r>
    </w:p>
    <w:p>
      <w:pPr>
        <w:pStyle w:val="BodyText"/>
        <w:rPr>
          <w:lang w:val="ru-RU"/>
        </w:rPr>
      </w:pPr>
      <w:r>
        <w:rPr>
          <w:lang w:val="ru-RU"/>
        </w:rPr>
        <w:t>Модуль построен по классической клиент-серверной схеме:</w:t>
      </w:r>
    </w:p>
    <w:p>
      <w:pPr>
        <w:pStyle w:val="BodyText"/>
        <w:numPr>
          <w:ilvl w:val="0"/>
          <w:numId w:val="3"/>
        </w:numPr>
        <w:rPr>
          <w:lang w:val="ru-RU"/>
        </w:rPr>
      </w:pPr>
      <w:r>
        <w:rPr>
          <w:lang w:val="ru-RU"/>
        </w:rPr>
        <w:t>Серверная часть: Flask (Python), библиотека psycopg2 для взаимодействия с PostgreSQL.</w:t>
      </w:r>
    </w:p>
    <w:p>
      <w:pPr>
        <w:pStyle w:val="BodyText"/>
        <w:numPr>
          <w:ilvl w:val="0"/>
          <w:numId w:val="3"/>
        </w:numPr>
        <w:rPr>
          <w:lang w:val="ru-RU"/>
        </w:rPr>
      </w:pPr>
      <w:r>
        <w:rPr>
          <w:lang w:val="ru-RU"/>
        </w:rPr>
        <w:t>Клиентская часть: HTML-шаблоны с использованием Jinja2, стилизованные под корпоративный стиль.</w:t>
      </w:r>
    </w:p>
    <w:p>
      <w:pPr>
        <w:pStyle w:val="BodyText"/>
        <w:numPr>
          <w:ilvl w:val="0"/>
          <w:numId w:val="3"/>
        </w:numPr>
        <w:rPr>
          <w:lang w:val="ru-RU"/>
        </w:rPr>
      </w:pPr>
      <w:r>
        <w:rPr>
          <w:lang w:val="ru-RU"/>
        </w:rPr>
        <w:t>База данных: PostgreSQL (развёрнута на виртуальной машине VM1 стенда, IP 192.168.56.10, БД semantic_picker).</w:t>
      </w:r>
    </w:p>
    <w:p>
      <w:pPr>
        <w:pStyle w:val="BodyText"/>
        <w:rPr>
          <w:lang w:val="ru-RU"/>
        </w:rPr>
      </w:pPr>
      <w:r>
        <w:rPr>
          <w:lang w:val="ru-RU"/>
        </w:rPr>
        <w:t xml:space="preserve">Модуль использует таблицу </w:t>
      </w:r>
      <w:r>
        <w:rPr>
          <w:rFonts w:ascii="Courier New" w:hAnsi="Courier New"/>
          <w:lang w:val="ru-RU"/>
        </w:rPr>
        <w:t>контент</w:t>
      </w:r>
      <w:r>
        <w:rPr>
          <w:lang w:val="ru-RU"/>
        </w:rPr>
        <w:t>.</w:t>
      </w:r>
    </w:p>
    <w:p>
      <w:pPr>
        <w:pStyle w:val="Heading2"/>
        <w:numPr>
          <w:ilvl w:val="1"/>
          <w:numId w:val="2"/>
        </w:numPr>
        <w:ind w:firstLine="709" w:left="0"/>
        <w:rPr>
          <w:lang w:val="ru-RU"/>
        </w:rPr>
      </w:pPr>
      <w:bookmarkStart w:id="97" w:name="__RefHeading___Toc30865_3736899727"/>
      <w:bookmarkEnd w:id="97"/>
      <w:r>
        <w:rPr>
          <w:lang w:val="ru-RU"/>
        </w:rPr>
        <w:t>Функциональные возможности модуля</w:t>
      </w:r>
    </w:p>
    <w:p>
      <w:pPr>
        <w:pStyle w:val="BodyText"/>
        <w:ind w:firstLine="709" w:left="0"/>
        <w:rPr>
          <w:lang w:val="ru-RU"/>
        </w:rPr>
      </w:pPr>
      <w:r>
        <w:rPr>
          <w:lang w:val="ru-RU"/>
        </w:rPr>
        <w:t>Модуль обеспечивает выполнение следующих операций:</w:t>
      </w:r>
    </w:p>
    <w:p>
      <w:pPr>
        <w:pStyle w:val="BodyText"/>
        <w:widowControl w:val="false"/>
        <w:numPr>
          <w:ilvl w:val="0"/>
          <w:numId w:val="3"/>
        </w:numPr>
        <w:suppressAutoHyphens w:val="true"/>
        <w:bidi w:val="0"/>
        <w:spacing w:before="0" w:after="0"/>
        <w:rPr>
          <w:lang w:val="ru-RU"/>
        </w:rPr>
      </w:pPr>
      <w:r>
        <w:rPr>
          <w:lang w:val="ru-RU"/>
        </w:rPr>
        <w:t>Про</w:t>
      </w:r>
      <w:r>
        <w:rPr>
          <w:rFonts w:eastAsia="Droid Sans Fallback"/>
          <w:color w:val="auto"/>
          <w:kern w:val="2"/>
          <w:lang w:val="ru-RU" w:eastAsia="zh-CN" w:bidi="hi-IN"/>
        </w:rPr>
        <w:t xml:space="preserve">смотр всего списка контента – выборка всех записей из таблицы </w:t>
      </w:r>
      <w:r>
        <w:rPr>
          <w:rFonts w:eastAsia="Droid Sans Fallback" w:ascii="Courier New" w:hAnsi="Courier New"/>
          <w:color w:val="auto"/>
          <w:kern w:val="2"/>
          <w:lang w:val="ru-RU" w:eastAsia="zh-CN" w:bidi="hi-IN"/>
        </w:rPr>
        <w:t>контент</w:t>
      </w:r>
      <w:r>
        <w:rPr>
          <w:rFonts w:eastAsia="Droid Sans Fallback"/>
          <w:color w:val="auto"/>
          <w:kern w:val="2"/>
          <w:lang w:val="ru-RU" w:eastAsia="zh-CN" w:bidi="hi-IN"/>
        </w:rPr>
        <w:t xml:space="preserve"> с отображением в табличном виде.</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 xml:space="preserve">Поиск – фильтрация по части названия или имени автора (оператор </w:t>
      </w:r>
      <w:r>
        <w:rPr>
          <w:rFonts w:eastAsia="Droid Sans Fallback" w:ascii="Courier New" w:hAnsi="Courier New"/>
          <w:color w:val="auto"/>
          <w:kern w:val="2"/>
          <w:lang w:val="ru-RU" w:eastAsia="zh-CN" w:bidi="hi-IN"/>
        </w:rPr>
        <w:t>ILIKE</w:t>
      </w:r>
      <w:r>
        <w:rPr>
          <w:rFonts w:eastAsia="Droid Sans Fallback"/>
          <w:color w:val="auto"/>
          <w:kern w:val="2"/>
          <w:lang w:val="ru-RU" w:eastAsia="zh-CN" w:bidi="hi-IN"/>
        </w:rPr>
        <w:t>).</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 xml:space="preserve">Добавление нового контента – форма с полями: название, тип, авторы, описание, уровень, язык; после отправки выполняется SQL-запрос </w:t>
      </w:r>
      <w:r>
        <w:rPr>
          <w:rFonts w:eastAsia="Droid Sans Fallback" w:ascii="Courier New" w:hAnsi="Courier New"/>
          <w:color w:val="auto"/>
          <w:kern w:val="2"/>
          <w:lang w:val="ru-RU" w:eastAsia="zh-CN" w:bidi="hi-IN"/>
        </w:rPr>
        <w:t>INSERT</w:t>
      </w:r>
      <w:r>
        <w:rPr>
          <w:rFonts w:eastAsia="Droid Sans Fallback"/>
          <w:color w:val="auto"/>
          <w:kern w:val="2"/>
          <w:lang w:val="ru-RU" w:eastAsia="zh-CN" w:bidi="hi-IN"/>
        </w:rPr>
        <w:t>.</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 xml:space="preserve">Редактирование – загрузка текущих значений в форму и выполнение </w:t>
      </w:r>
      <w:r>
        <w:rPr>
          <w:rFonts w:eastAsia="Droid Sans Fallback" w:ascii="Courier New" w:hAnsi="Courier New"/>
          <w:color w:val="auto"/>
          <w:kern w:val="2"/>
          <w:lang w:val="ru-RU" w:eastAsia="zh-CN" w:bidi="hi-IN"/>
        </w:rPr>
        <w:t>UPDATE</w:t>
      </w:r>
      <w:r>
        <w:rPr>
          <w:rFonts w:eastAsia="Droid Sans Fallback"/>
          <w:color w:val="auto"/>
          <w:kern w:val="2"/>
          <w:lang w:val="ru-RU" w:eastAsia="zh-CN" w:bidi="hi-IN"/>
        </w:rPr>
        <w:t xml:space="preserve"> с установкой даты обновления.</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 xml:space="preserve">Удаление – запрос </w:t>
      </w:r>
      <w:r>
        <w:rPr>
          <w:rFonts w:eastAsia="Droid Sans Fallback" w:ascii="Courier New" w:hAnsi="Courier New"/>
          <w:color w:val="auto"/>
          <w:kern w:val="2"/>
          <w:lang w:val="ru-RU" w:eastAsia="zh-CN" w:bidi="hi-IN"/>
        </w:rPr>
        <w:t>DELETE</w:t>
      </w:r>
      <w:r>
        <w:rPr>
          <w:rFonts w:eastAsia="Droid Sans Fallback"/>
          <w:color w:val="auto"/>
          <w:kern w:val="2"/>
          <w:lang w:val="ru-RU" w:eastAsia="zh-CN" w:bidi="hi-IN"/>
        </w:rPr>
        <w:t xml:space="preserve"> по идентификатору с подтверждением.</w:t>
      </w:r>
    </w:p>
    <w:p>
      <w:pPr>
        <w:pStyle w:val="BodyText"/>
        <w:widowControl w:val="false"/>
        <w:numPr>
          <w:ilvl w:val="0"/>
          <w:numId w:val="3"/>
        </w:numPr>
        <w:suppressAutoHyphens w:val="true"/>
        <w:bidi w:val="0"/>
        <w:spacing w:before="0" w:after="0"/>
        <w:rPr>
          <w:lang w:val="ru-RU"/>
        </w:rPr>
      </w:pPr>
      <w:r>
        <w:rPr>
          <w:rFonts w:eastAsia="Droid Sans Fallback"/>
          <w:color w:val="auto"/>
          <w:kern w:val="2"/>
          <w:lang w:val="ru-RU" w:eastAsia="zh-CN" w:bidi="hi-IN"/>
        </w:rPr>
        <w:t>Информ</w:t>
      </w:r>
      <w:r>
        <w:rPr>
          <w:lang w:val="ru-RU"/>
        </w:rPr>
        <w:t>ирование пользователя – вывод флеш-сообщений об успехе или ошибке.</w:t>
      </w:r>
    </w:p>
    <w:p>
      <w:pPr>
        <w:pStyle w:val="BodyText"/>
        <w:ind w:firstLine="709" w:left="0"/>
        <w:rPr>
          <w:lang w:val="ru-RU"/>
        </w:rPr>
      </w:pPr>
      <w:r>
        <w:rPr>
          <w:lang w:val="ru-RU"/>
        </w:rPr>
        <w:t>Все изменения немедленно отражаются на странице списка контента.</w:t>
      </w:r>
    </w:p>
    <w:p>
      <w:pPr>
        <w:pStyle w:val="Heading2"/>
        <w:numPr>
          <w:ilvl w:val="1"/>
          <w:numId w:val="2"/>
        </w:numPr>
        <w:ind w:firstLine="709" w:left="0"/>
        <w:rPr>
          <w:lang w:val="ru-RU"/>
        </w:rPr>
      </w:pPr>
      <w:bookmarkStart w:id="98" w:name="__RefHeading___Toc30867_3736899727"/>
      <w:bookmarkEnd w:id="98"/>
      <w:r>
        <w:rPr>
          <w:lang w:val="ru-RU"/>
        </w:rPr>
        <w:t>Структура базы данных и SQL-запросы</w:t>
      </w:r>
    </w:p>
    <w:p>
      <w:pPr>
        <w:pStyle w:val="BodyText"/>
        <w:ind w:firstLine="709" w:left="0"/>
        <w:rPr>
          <w:lang w:val="ru-RU"/>
        </w:rPr>
      </w:pPr>
      <w:r>
        <w:rPr>
          <w:lang w:val="ru-RU"/>
        </w:rPr>
        <w:t xml:space="preserve">Модуль работает с таблицей </w:t>
      </w:r>
      <w:r>
        <w:rPr>
          <w:rFonts w:ascii="Courier New" w:hAnsi="Courier New"/>
          <w:lang w:val="ru-RU"/>
        </w:rPr>
        <w:t>контент</w:t>
      </w:r>
      <w:r>
        <w:rPr>
          <w:lang w:val="ru-RU"/>
        </w:rPr>
        <w:t>, имеющей следующие поля, задействованные в интерфейсе:</w:t>
      </w:r>
    </w:p>
    <w:p>
      <w:pPr>
        <w:pStyle w:val="BodyText"/>
        <w:widowControl w:val="false"/>
        <w:numPr>
          <w:ilvl w:val="0"/>
          <w:numId w:val="3"/>
        </w:numPr>
        <w:suppressAutoHyphens w:val="true"/>
        <w:bidi w:val="0"/>
        <w:spacing w:before="0" w:after="0"/>
        <w:rPr/>
      </w:pPr>
      <w:r>
        <w:rPr>
          <w:rFonts w:ascii="Courier New" w:hAnsi="Courier New"/>
          <w:lang w:val="ru-RU"/>
        </w:rPr>
        <w:t>иден</w:t>
      </w:r>
      <w:r>
        <w:rPr>
          <w:rFonts w:eastAsia="Droid Sans Fallback" w:ascii="Courier New" w:hAnsi="Courier New"/>
          <w:color w:val="auto"/>
          <w:kern w:val="2"/>
          <w:lang w:val="ru-RU" w:eastAsia="zh-CN" w:bidi="hi-IN"/>
        </w:rPr>
        <w:t>тификатор</w:t>
      </w:r>
      <w:r>
        <w:rPr>
          <w:rFonts w:eastAsia="Droid Sans Fallback"/>
          <w:color w:val="auto"/>
          <w:kern w:val="2"/>
          <w:lang w:val="ru-RU" w:eastAsia="zh-CN" w:bidi="hi-IN"/>
        </w:rPr>
        <w:t xml:space="preserve"> (первичный ключ, автоинкремент);</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ascii="Courier New" w:hAnsi="Courier New"/>
          <w:color w:val="auto"/>
          <w:kern w:val="2"/>
          <w:lang w:val="ru-RU" w:eastAsia="zh-CN" w:bidi="hi-IN"/>
        </w:rPr>
        <w:t>название</w:t>
      </w:r>
      <w:r>
        <w:rPr>
          <w:rFonts w:eastAsia="Droid Sans Fallback"/>
          <w:color w:val="auto"/>
          <w:kern w:val="2"/>
          <w:lang w:val="ru-RU" w:eastAsia="zh-CN" w:bidi="hi-IN"/>
        </w:rPr>
        <w:t xml:space="preserve"> (VARCHAR, обязательное);</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ascii="Courier New" w:hAnsi="Courier New"/>
          <w:color w:val="auto"/>
          <w:kern w:val="2"/>
          <w:lang w:val="ru-RU" w:eastAsia="zh-CN" w:bidi="hi-IN"/>
        </w:rPr>
        <w:t>тип</w:t>
      </w:r>
      <w:r>
        <w:rPr>
          <w:rFonts w:eastAsia="Droid Sans Fallback"/>
          <w:color w:val="auto"/>
          <w:kern w:val="2"/>
          <w:lang w:val="ru-RU" w:eastAsia="zh-CN" w:bidi="hi-IN"/>
        </w:rPr>
        <w:t xml:space="preserve"> (книга, видео, аудио, курс, подкаст);</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ascii="Courier New" w:hAnsi="Courier New"/>
          <w:color w:val="auto"/>
          <w:kern w:val="2"/>
          <w:lang w:val="ru-RU" w:eastAsia="zh-CN" w:bidi="hi-IN"/>
        </w:rPr>
        <w:t>авторы</w:t>
      </w:r>
      <w:r>
        <w:rPr>
          <w:rFonts w:eastAsia="Droid Sans Fallback"/>
          <w:color w:val="auto"/>
          <w:kern w:val="2"/>
          <w:lang w:val="ru-RU" w:eastAsia="zh-CN" w:bidi="hi-IN"/>
        </w:rPr>
        <w:t xml:space="preserve"> (текст);</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ascii="Courier New" w:hAnsi="Courier New"/>
          <w:color w:val="auto"/>
          <w:kern w:val="2"/>
          <w:lang w:val="ru-RU" w:eastAsia="zh-CN" w:bidi="hi-IN"/>
        </w:rPr>
        <w:t>описание</w:t>
      </w:r>
      <w:r>
        <w:rPr>
          <w:rFonts w:eastAsia="Droid Sans Fallback"/>
          <w:color w:val="auto"/>
          <w:kern w:val="2"/>
          <w:lang w:val="ru-RU" w:eastAsia="zh-CN" w:bidi="hi-IN"/>
        </w:rPr>
        <w:t xml:space="preserve"> (текст);</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ascii="Courier New" w:hAnsi="Courier New"/>
          <w:color w:val="auto"/>
          <w:kern w:val="2"/>
          <w:lang w:val="ru-RU" w:eastAsia="zh-CN" w:bidi="hi-IN"/>
        </w:rPr>
        <w:t>уровень</w:t>
      </w:r>
      <w:r>
        <w:rPr>
          <w:rFonts w:eastAsia="Droid Sans Fallback"/>
          <w:color w:val="auto"/>
          <w:kern w:val="2"/>
          <w:lang w:val="ru-RU" w:eastAsia="zh-CN" w:bidi="hi-IN"/>
        </w:rPr>
        <w:t xml:space="preserve"> (начальный, средний, продвинутый);</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ascii="Courier New" w:hAnsi="Courier New"/>
          <w:color w:val="auto"/>
          <w:kern w:val="2"/>
          <w:lang w:val="ru-RU" w:eastAsia="zh-CN" w:bidi="hi-IN"/>
        </w:rPr>
        <w:t>язык</w:t>
      </w:r>
      <w:r>
        <w:rPr>
          <w:rFonts w:eastAsia="Droid Sans Fallback"/>
          <w:color w:val="auto"/>
          <w:kern w:val="2"/>
          <w:lang w:val="ru-RU" w:eastAsia="zh-CN" w:bidi="hi-IN"/>
        </w:rPr>
        <w:t xml:space="preserve"> (значение по умолчанию 'ru');</w:t>
      </w:r>
    </w:p>
    <w:p>
      <w:pPr>
        <w:pStyle w:val="BodyText"/>
        <w:widowControl w:val="false"/>
        <w:numPr>
          <w:ilvl w:val="0"/>
          <w:numId w:val="3"/>
        </w:numPr>
        <w:suppressAutoHyphens w:val="true"/>
        <w:bidi w:val="0"/>
        <w:spacing w:before="0" w:after="0"/>
        <w:rPr/>
      </w:pPr>
      <w:r>
        <w:rPr>
          <w:rFonts w:eastAsia="Droid Sans Fallback"/>
          <w:color w:val="auto"/>
          <w:kern w:val="2"/>
          <w:lang w:val="ru-RU" w:eastAsia="zh-CN" w:bidi="hi-IN"/>
        </w:rPr>
        <w:t>служебн</w:t>
      </w:r>
      <w:r>
        <w:rPr>
          <w:lang w:val="ru-RU"/>
        </w:rPr>
        <w:t xml:space="preserve">ые поля </w:t>
      </w:r>
      <w:r>
        <w:rPr>
          <w:rFonts w:ascii="Courier New" w:hAnsi="Courier New"/>
          <w:lang w:val="ru-RU"/>
        </w:rPr>
        <w:t>дата_создания</w:t>
      </w:r>
      <w:r>
        <w:rPr>
          <w:lang w:val="ru-RU"/>
        </w:rPr>
        <w:t xml:space="preserve">, </w:t>
      </w:r>
      <w:r>
        <w:rPr>
          <w:rFonts w:ascii="Courier New" w:hAnsi="Courier New"/>
          <w:lang w:val="ru-RU"/>
        </w:rPr>
        <w:t>дата_обновления</w:t>
      </w:r>
      <w:r>
        <w:rPr>
          <w:lang w:val="ru-RU"/>
        </w:rPr>
        <w:t xml:space="preserve"> (заполняются автоматически).</w:t>
      </w:r>
    </w:p>
    <w:p>
      <w:pPr>
        <w:pStyle w:val="BodyText"/>
        <w:ind w:firstLine="709" w:left="0"/>
        <w:rPr>
          <w:lang w:val="ru-RU"/>
        </w:rPr>
      </w:pPr>
      <w:r>
        <w:rPr>
          <w:lang w:val="ru-RU"/>
        </w:rPr>
        <w:t xml:space="preserve">Примеры SQL-запросов, формируемых приложением </w:t>
      </w:r>
      <w:r>
        <w:rPr>
          <w:lang w:val="en-US"/>
        </w:rPr>
        <w:t>(</w:t>
      </w:r>
      <w:r>
        <w:rPr>
          <w:lang w:val="ru-RU"/>
        </w:rPr>
        <w:t>все операции выполняются в рамках транзакций с откатом при ошибке</w:t>
      </w:r>
      <w:r>
        <w:rPr>
          <w:lang w:val="en-US"/>
        </w:rPr>
        <w:t>)</w:t>
      </w:r>
      <w:r>
        <w:rPr>
          <w:lang w:val="ru-RU"/>
        </w:rPr>
        <w:t>:</w:t>
      </w:r>
    </w:p>
    <w:tbl>
      <w:tblPr>
        <w:tblW w:w="5000" w:type="pct"/>
        <w:jc w:val="left"/>
        <w:tblInd w:w="55" w:type="dxa"/>
        <w:tblLayout w:type="fixed"/>
        <w:tblCellMar>
          <w:top w:w="55" w:type="dxa"/>
          <w:left w:w="55" w:type="dxa"/>
          <w:bottom w:w="55" w:type="dxa"/>
          <w:right w:w="55" w:type="dxa"/>
        </w:tblCellMar>
      </w:tblPr>
      <w:tblGrid>
        <w:gridCol w:w="9355"/>
      </w:tblGrid>
      <w:tr>
        <w:trPr>
          <w:trHeight w:val="1135" w:hRule="atLeast"/>
          <w:cantSplit w:val="true"/>
        </w:trPr>
        <w:tc>
          <w:tcPr>
            <w:tcW w:w="9355" w:type="dxa"/>
            <w:tcBorders>
              <w:top w:val="single" w:sz="4" w:space="0" w:color="000000"/>
              <w:left w:val="single" w:sz="4" w:space="0" w:color="000000"/>
              <w:bottom w:val="single" w:sz="4" w:space="0" w:color="000000"/>
              <w:right w:val="single" w:sz="4" w:space="0" w:color="000000"/>
            </w:tcBorders>
          </w:tcPr>
          <w:p>
            <w:pPr>
              <w:pStyle w:val="user12"/>
              <w:rPr/>
            </w:pPr>
            <w:r>
              <w:rPr/>
              <w:t>-- Получение всех записей с возможностью поиска</w:t>
            </w:r>
          </w:p>
          <w:p>
            <w:pPr>
              <w:pStyle w:val="user12"/>
              <w:rPr/>
            </w:pPr>
            <w:r>
              <w:rPr/>
              <w:t>SELECT * FROM контент WHERE название ILIKE '%python%' OR авторы ILIKE '%python%' ORDER BY идентификатор;</w:t>
            </w:r>
          </w:p>
          <w:p>
            <w:pPr>
              <w:pStyle w:val="user12"/>
              <w:rPr/>
            </w:pPr>
            <w:r>
              <w:rPr/>
            </w:r>
          </w:p>
          <w:p>
            <w:pPr>
              <w:pStyle w:val="user12"/>
              <w:rPr/>
            </w:pPr>
            <w:r>
              <w:rPr/>
              <w:t>-- Вставка нового контента</w:t>
            </w:r>
          </w:p>
          <w:p>
            <w:pPr>
              <w:pStyle w:val="user12"/>
              <w:rPr/>
            </w:pPr>
            <w:r>
              <w:rPr/>
              <w:t>INSERT INTO контент (название, тип, авторы, описание, уровень, язык)</w:t>
            </w:r>
          </w:p>
          <w:p>
            <w:pPr>
              <w:pStyle w:val="user12"/>
              <w:rPr/>
            </w:pPr>
            <w:r>
              <w:rPr/>
              <w:t>VALUES ('Python для начинающих', 'книга', 'Марк Лутц', 'Изучение Python с нуля', 'начальный', 'ru');</w:t>
            </w:r>
          </w:p>
          <w:p>
            <w:pPr>
              <w:pStyle w:val="user12"/>
              <w:rPr/>
            </w:pPr>
            <w:r>
              <w:rPr/>
            </w:r>
          </w:p>
          <w:p>
            <w:pPr>
              <w:pStyle w:val="user12"/>
              <w:rPr/>
            </w:pPr>
            <w:r>
              <w:rPr/>
              <w:t>-- Обновление записи</w:t>
            </w:r>
          </w:p>
          <w:p>
            <w:pPr>
              <w:pStyle w:val="user12"/>
              <w:rPr/>
            </w:pPr>
            <w:r>
              <w:rPr/>
              <w:t>UPDATE контент SET название='Python. Продвинутый уровень', уровень='продвинутый', дата_обновления = CURRENT_TIMESTAMP</w:t>
            </w:r>
          </w:p>
          <w:p>
            <w:pPr>
              <w:pStyle w:val="user12"/>
              <w:rPr/>
            </w:pPr>
            <w:r>
              <w:rPr/>
              <w:t>WHERE идентификатор = 13;</w:t>
            </w:r>
          </w:p>
          <w:p>
            <w:pPr>
              <w:pStyle w:val="user12"/>
              <w:rPr/>
            </w:pPr>
            <w:r>
              <w:rPr/>
            </w:r>
          </w:p>
          <w:p>
            <w:pPr>
              <w:pStyle w:val="user12"/>
              <w:rPr/>
            </w:pPr>
            <w:r>
              <w:rPr/>
              <w:t>-- Удаление записи</w:t>
            </w:r>
          </w:p>
          <w:p>
            <w:pPr>
              <w:pStyle w:val="user12"/>
              <w:rPr/>
            </w:pPr>
            <w:r>
              <w:rPr/>
              <w:t>DELETE FROM контент WHERE идентификатор = 13;</w:t>
            </w:r>
          </w:p>
        </w:tc>
      </w:tr>
    </w:tbl>
    <w:p>
      <w:pPr>
        <w:pStyle w:val="Heading2"/>
        <w:numPr>
          <w:ilvl w:val="1"/>
          <w:numId w:val="2"/>
        </w:numPr>
        <w:ind w:firstLine="709" w:left="0"/>
        <w:rPr/>
      </w:pPr>
      <w:bookmarkStart w:id="99" w:name="__RefHeading___Toc30869_3736899727"/>
      <w:bookmarkEnd w:id="99"/>
      <w:r>
        <w:rPr/>
        <w:t>Описание веб-интерфейса</w:t>
      </w:r>
    </w:p>
    <w:p>
      <w:pPr>
        <w:pStyle w:val="BodyText"/>
        <w:ind w:firstLine="709" w:left="0"/>
        <w:rPr>
          <w:lang w:val="ru-RU"/>
        </w:rPr>
      </w:pPr>
      <w:r>
        <w:rPr>
          <w:lang w:val="ru-RU"/>
        </w:rPr>
        <w:t>Интерфейс состоит из трёх основных страниц:</w:t>
      </w:r>
    </w:p>
    <w:p>
      <w:pPr>
        <w:pStyle w:val="BodyText"/>
        <w:numPr>
          <w:ilvl w:val="0"/>
          <w:numId w:val="45"/>
        </w:numPr>
        <w:rPr>
          <w:lang w:val="ru-RU"/>
        </w:rPr>
      </w:pPr>
      <w:r>
        <w:rPr>
          <w:lang w:val="ru-RU"/>
        </w:rPr>
        <w:t>Список контента (/content)</w:t>
      </w:r>
    </w:p>
    <w:p>
      <w:pPr>
        <w:pStyle w:val="BodyText"/>
        <w:numPr>
          <w:ilvl w:val="0"/>
          <w:numId w:val="0"/>
        </w:numPr>
        <w:ind w:hanging="0" w:left="1276"/>
        <w:rPr>
          <w:lang w:val="ru-RU"/>
        </w:rPr>
      </w:pPr>
      <w:r>
        <w:rPr>
          <w:lang w:val="ru-RU"/>
        </w:rPr>
        <w:t>Отображает таблицу со всеми материалами, поисковую строку и кнопку «Добавить контент». Для каждой записи доступны кнопки «Ред.» (редактировать) и «Удалить». При удалении выводится диалог подтверждения JavaScript.</w:t>
      </w:r>
    </w:p>
    <w:p>
      <w:pPr>
        <w:pStyle w:val="BodyText"/>
        <w:numPr>
          <w:ilvl w:val="0"/>
          <w:numId w:val="4"/>
        </w:numPr>
        <w:rPr>
          <w:lang w:val="ru-RU"/>
        </w:rPr>
      </w:pPr>
      <w:r>
        <w:rPr>
          <w:lang w:val="ru-RU"/>
        </w:rPr>
        <w:t>Форма добавления (/content/add)</w:t>
      </w:r>
    </w:p>
    <w:p>
      <w:pPr>
        <w:pStyle w:val="BodyText"/>
        <w:numPr>
          <w:ilvl w:val="0"/>
          <w:numId w:val="0"/>
        </w:numPr>
        <w:ind w:hanging="0" w:left="1276"/>
        <w:rPr>
          <w:lang w:val="ru-RU"/>
        </w:rPr>
      </w:pPr>
      <w:r>
        <w:rPr>
          <w:lang w:val="ru-RU"/>
        </w:rPr>
        <w:t>Поля формы соответствуют колонкам таблицы, для типов и уровней используются выпадающие списки, обязательное поле – название.</w:t>
      </w:r>
    </w:p>
    <w:p>
      <w:pPr>
        <w:pStyle w:val="BodyText"/>
        <w:numPr>
          <w:ilvl w:val="0"/>
          <w:numId w:val="4"/>
        </w:numPr>
        <w:rPr>
          <w:lang w:val="ru-RU"/>
        </w:rPr>
      </w:pPr>
      <w:r>
        <w:rPr>
          <w:lang w:val="ru-RU"/>
        </w:rPr>
        <w:t>Форма редактирования (/content/edit/&lt;id&gt;)</w:t>
      </w:r>
    </w:p>
    <w:p>
      <w:pPr>
        <w:pStyle w:val="BodyText"/>
        <w:numPr>
          <w:ilvl w:val="0"/>
          <w:numId w:val="0"/>
        </w:numPr>
        <w:ind w:hanging="0" w:left="1276"/>
        <w:rPr/>
      </w:pPr>
      <w:r>
        <w:rPr>
          <w:lang w:val="ru-RU"/>
        </w:rPr>
        <w:t>Форма, идентичная добавлению, но все поля предзаполнены текущими значениями. При сохранении автоматически обновляется дата изменения.</w:t>
      </w:r>
    </w:p>
    <w:p>
      <w:pPr>
        <w:pStyle w:val="BodyText"/>
        <w:ind w:firstLine="709" w:left="0"/>
        <w:rPr>
          <w:lang w:val="ru-RU"/>
        </w:rPr>
      </w:pPr>
      <w:r>
        <w:rPr>
          <w:lang w:val="ru-RU"/>
        </w:rPr>
        <w:t>Все страницы имеют навигационную ссылку для возврата к списку. Для визуального оформления использован встроенный CSS, имитирующий корпоративный стиль (цветовая гамма в оттенках синего).</w:t>
      </w:r>
    </w:p>
    <w:p>
      <w:pPr>
        <w:pStyle w:val="Heading2"/>
        <w:numPr>
          <w:ilvl w:val="1"/>
          <w:numId w:val="2"/>
        </w:numPr>
        <w:ind w:firstLine="709" w:left="0"/>
        <w:rPr/>
      </w:pPr>
      <w:bookmarkStart w:id="100" w:name="__RefHeading___Toc30871_3736899727"/>
      <w:bookmarkEnd w:id="100"/>
      <w:r>
        <w:rPr/>
        <w:t>Результаты работы модуля</w:t>
      </w:r>
    </w:p>
    <w:p>
      <w:pPr>
        <w:pStyle w:val="BodyText"/>
        <w:ind w:firstLine="709" w:left="0"/>
        <w:rPr>
          <w:lang w:val="ru-RU"/>
        </w:rPr>
      </w:pPr>
      <w:r>
        <w:rPr>
          <w:lang w:val="ru-RU"/>
        </w:rPr>
        <w:t>На рисунках 1–5 представлены снимки экрана, демонстрирующие работу модуля, развёрнутого на виртуальном стенде (VM2, IP 192.168.56.20, порт 5000). Подключение к базе данных производилось к серверу PostgreSQL на VM1 (192.168.56.10). Все операции выполнены успешно.</w:t>
      </w:r>
    </w:p>
    <w:p>
      <w:pPr>
        <w:pStyle w:val="BodyText"/>
        <w:ind w:hanging="0" w:left="0"/>
        <w:jc w:val="center"/>
        <w:rPr>
          <w:lang w:val="ru-RU"/>
        </w:rPr>
      </w:pPr>
      <w:r>
        <w:rPr/>
        <w:drawing>
          <wp:inline distT="0" distB="0" distL="0" distR="0">
            <wp:extent cx="5940425" cy="2688590"/>
            <wp:effectExtent l="0" t="0" r="0" b="0"/>
            <wp:docPr id="25" name="Изображение1 Копия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1 Копия 7"/>
                    <pic:cNvPicPr>
                      <a:picLocks noChangeAspect="1" noChangeArrowheads="1"/>
                    </pic:cNvPicPr>
                  </pic:nvPicPr>
                  <pic:blipFill>
                    <a:blip r:embed="rId26"/>
                    <a:srcRect l="-71" t="-157" r="-71" b="-157"/>
                    <a:stretch>
                      <a:fillRect/>
                    </a:stretch>
                  </pic:blipFill>
                  <pic:spPr bwMode="auto">
                    <a:xfrm>
                      <a:off x="0" y="0"/>
                      <a:ext cx="5940425" cy="2688590"/>
                    </a:xfrm>
                    <a:prstGeom prst="rect">
                      <a:avLst/>
                    </a:prstGeom>
                    <a:noFill/>
                  </pic:spPr>
                </pic:pic>
              </a:graphicData>
            </a:graphic>
          </wp:inline>
        </w:drawing>
      </w:r>
    </w:p>
    <w:p>
      <w:pPr>
        <w:pStyle w:val="user7"/>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25</w:t>
      </w:r>
      <w:r>
        <w:rPr>
          <w:lang w:val="ru-RU"/>
        </w:rPr>
        <w:fldChar w:fldCharType="end"/>
      </w:r>
      <w:r>
        <w:rPr>
          <w:lang w:val="ru-RU"/>
        </w:rPr>
        <w:t xml:space="preserve"> - Главная страница модуля со списком контента</w:t>
      </w:r>
    </w:p>
    <w:p>
      <w:pPr>
        <w:pStyle w:val="BodyText"/>
        <w:ind w:hanging="0" w:left="0"/>
        <w:jc w:val="center"/>
        <w:rPr>
          <w:lang w:val="ru-RU"/>
        </w:rPr>
      </w:pPr>
      <w:r>
        <w:rPr/>
        <w:drawing>
          <wp:inline distT="0" distB="0" distL="0" distR="0">
            <wp:extent cx="5940425" cy="2688590"/>
            <wp:effectExtent l="0" t="0" r="0" b="0"/>
            <wp:docPr id="26" name="Изображение2 Копия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 Копия 6"/>
                    <pic:cNvPicPr>
                      <a:picLocks noChangeAspect="1" noChangeArrowheads="1"/>
                    </pic:cNvPicPr>
                  </pic:nvPicPr>
                  <pic:blipFill>
                    <a:blip r:embed="rId27"/>
                    <a:srcRect l="-71" t="-157" r="-71" b="-157"/>
                    <a:stretch>
                      <a:fillRect/>
                    </a:stretch>
                  </pic:blipFill>
                  <pic:spPr bwMode="auto">
                    <a:xfrm>
                      <a:off x="0" y="0"/>
                      <a:ext cx="5940425" cy="2688590"/>
                    </a:xfrm>
                    <a:prstGeom prst="rect">
                      <a:avLst/>
                    </a:prstGeom>
                    <a:noFill/>
                  </pic:spPr>
                </pic:pic>
              </a:graphicData>
            </a:graphic>
          </wp:inline>
        </w:drawing>
      </w:r>
    </w:p>
    <w:p>
      <w:pPr>
        <w:pStyle w:val="user7"/>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26</w:t>
      </w:r>
      <w:r>
        <w:rPr>
          <w:lang w:val="ru-RU"/>
        </w:rPr>
        <w:fldChar w:fldCharType="end"/>
      </w:r>
      <w:r>
        <w:rPr>
          <w:lang w:val="ru-RU"/>
        </w:rPr>
        <w:t xml:space="preserve"> - Форма добавления нового контента</w:t>
      </w:r>
    </w:p>
    <w:p>
      <w:pPr>
        <w:pStyle w:val="BodyText"/>
        <w:ind w:hanging="0" w:left="0"/>
        <w:jc w:val="center"/>
        <w:rPr>
          <w:lang w:val="ru-RU"/>
        </w:rPr>
      </w:pPr>
      <w:r>
        <w:rPr/>
        <w:drawing>
          <wp:inline distT="0" distB="0" distL="0" distR="0">
            <wp:extent cx="5940425" cy="2688590"/>
            <wp:effectExtent l="0" t="0" r="0" b="0"/>
            <wp:docPr id="27" name="Изображение3 Копия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3 Копия 5"/>
                    <pic:cNvPicPr>
                      <a:picLocks noChangeAspect="1" noChangeArrowheads="1"/>
                    </pic:cNvPicPr>
                  </pic:nvPicPr>
                  <pic:blipFill>
                    <a:blip r:embed="rId28"/>
                    <a:srcRect l="-71" t="-157" r="-71" b="-157"/>
                    <a:stretch>
                      <a:fillRect/>
                    </a:stretch>
                  </pic:blipFill>
                  <pic:spPr bwMode="auto">
                    <a:xfrm>
                      <a:off x="0" y="0"/>
                      <a:ext cx="5940425" cy="2688590"/>
                    </a:xfrm>
                    <a:prstGeom prst="rect">
                      <a:avLst/>
                    </a:prstGeom>
                    <a:noFill/>
                  </pic:spPr>
                </pic:pic>
              </a:graphicData>
            </a:graphic>
          </wp:inline>
        </w:drawing>
      </w:r>
    </w:p>
    <w:p>
      <w:pPr>
        <w:pStyle w:val="user7"/>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27</w:t>
      </w:r>
      <w:r>
        <w:rPr>
          <w:lang w:val="ru-RU"/>
        </w:rPr>
        <w:fldChar w:fldCharType="end"/>
      </w:r>
      <w:r>
        <w:rPr>
          <w:lang w:val="ru-RU"/>
        </w:rPr>
        <w:t xml:space="preserve"> - Сообщение об успешном добавлении и обновлённая таблица</w:t>
      </w:r>
    </w:p>
    <w:p>
      <w:pPr>
        <w:pStyle w:val="BodyText"/>
        <w:ind w:hanging="0" w:left="0"/>
        <w:jc w:val="center"/>
        <w:rPr>
          <w:lang w:val="ru-RU"/>
        </w:rPr>
      </w:pPr>
      <w:r>
        <w:rPr/>
        <w:drawing>
          <wp:inline distT="0" distB="0" distL="0" distR="0">
            <wp:extent cx="5940425" cy="2688590"/>
            <wp:effectExtent l="0" t="0" r="0" b="0"/>
            <wp:docPr id="28" name="Изображение4 Копия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4 Копия 2"/>
                    <pic:cNvPicPr>
                      <a:picLocks noChangeAspect="1" noChangeArrowheads="1"/>
                    </pic:cNvPicPr>
                  </pic:nvPicPr>
                  <pic:blipFill>
                    <a:blip r:embed="rId29"/>
                    <a:srcRect l="-71" t="-157" r="-71" b="-157"/>
                    <a:stretch>
                      <a:fillRect/>
                    </a:stretch>
                  </pic:blipFill>
                  <pic:spPr bwMode="auto">
                    <a:xfrm>
                      <a:off x="0" y="0"/>
                      <a:ext cx="5940425" cy="2688590"/>
                    </a:xfrm>
                    <a:prstGeom prst="rect">
                      <a:avLst/>
                    </a:prstGeom>
                    <a:noFill/>
                  </pic:spPr>
                </pic:pic>
              </a:graphicData>
            </a:graphic>
          </wp:inline>
        </w:drawing>
      </w:r>
    </w:p>
    <w:p>
      <w:pPr>
        <w:pStyle w:val="user7"/>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28</w:t>
      </w:r>
      <w:r>
        <w:rPr>
          <w:lang w:val="ru-RU"/>
        </w:rPr>
        <w:fldChar w:fldCharType="end"/>
      </w:r>
      <w:r>
        <w:rPr>
          <w:lang w:val="ru-RU"/>
        </w:rPr>
        <w:t xml:space="preserve"> - Форма редактирования контента (предзаполненные поля)</w:t>
      </w:r>
    </w:p>
    <w:p>
      <w:pPr>
        <w:pStyle w:val="BodyText"/>
        <w:ind w:hanging="0" w:left="0"/>
        <w:jc w:val="center"/>
        <w:rPr>
          <w:lang w:val="ru-RU"/>
        </w:rPr>
      </w:pPr>
      <w:r>
        <w:rPr/>
        <w:drawing>
          <wp:inline distT="0" distB="0" distL="0" distR="0">
            <wp:extent cx="5940425" cy="2821305"/>
            <wp:effectExtent l="0" t="0" r="0" b="0"/>
            <wp:docPr id="29" name="Изображение5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5 Копия 1"/>
                    <pic:cNvPicPr>
                      <a:picLocks noChangeAspect="1" noChangeArrowheads="1"/>
                    </pic:cNvPicPr>
                  </pic:nvPicPr>
                  <pic:blipFill>
                    <a:blip r:embed="rId30"/>
                    <a:srcRect l="-71" t="-149" r="-71" b="-149"/>
                    <a:stretch>
                      <a:fillRect/>
                    </a:stretch>
                  </pic:blipFill>
                  <pic:spPr bwMode="auto">
                    <a:xfrm>
                      <a:off x="0" y="0"/>
                      <a:ext cx="5940425" cy="2821305"/>
                    </a:xfrm>
                    <a:prstGeom prst="rect">
                      <a:avLst/>
                    </a:prstGeom>
                    <a:noFill/>
                  </pic:spPr>
                </pic:pic>
              </a:graphicData>
            </a:graphic>
          </wp:inline>
        </w:drawing>
      </w:r>
    </w:p>
    <w:p>
      <w:pPr>
        <w:pStyle w:val="user7"/>
        <w:rPr>
          <w:lang w:val="ru-RU"/>
        </w:rPr>
      </w:pPr>
      <w:r>
        <w:rPr>
          <w:lang w:val="ru-RU"/>
        </w:rPr>
        <w:t xml:space="preserve">Рисунок </w:t>
      </w:r>
      <w:r>
        <w:rPr>
          <w:lang w:val="ru-RU"/>
        </w:rPr>
        <w:fldChar w:fldCharType="begin"/>
      </w:r>
      <w:r>
        <w:rPr>
          <w:lang w:val="ru-RU"/>
        </w:rPr>
        <w:instrText xml:space="preserve"> SEQ Рисунок \* ARABIC </w:instrText>
      </w:r>
      <w:r>
        <w:rPr>
          <w:lang w:val="ru-RU"/>
        </w:rPr>
        <w:fldChar w:fldCharType="separate"/>
      </w:r>
      <w:r>
        <w:rPr>
          <w:lang w:val="ru-RU"/>
        </w:rPr>
        <w:t>29</w:t>
      </w:r>
      <w:r>
        <w:rPr>
          <w:lang w:val="ru-RU"/>
        </w:rPr>
        <w:fldChar w:fldCharType="end"/>
      </w:r>
      <w:r>
        <w:rPr>
          <w:lang w:val="ru-RU"/>
        </w:rPr>
        <w:t xml:space="preserve"> - Результат удаления элемента</w:t>
      </w:r>
    </w:p>
    <w:p>
      <w:pPr>
        <w:pStyle w:val="Heading2"/>
        <w:numPr>
          <w:ilvl w:val="1"/>
          <w:numId w:val="1"/>
        </w:numPr>
        <w:ind w:firstLine="709" w:left="0"/>
        <w:rPr/>
      </w:pPr>
      <w:bookmarkStart w:id="101" w:name="__RefHeading___Toc30873_3736899727"/>
      <w:bookmarkEnd w:id="101"/>
      <w:r>
        <w:rPr/>
        <w:t>Выводы</w:t>
      </w:r>
    </w:p>
    <w:p>
      <w:pPr>
        <w:pStyle w:val="BodyText"/>
        <w:rPr/>
      </w:pPr>
      <w:r>
        <w:rPr/>
        <w:t>Разработан модуль «Менеджер контента» на Flask с psycopg2 и Jinja2. Реализованы: просмотр с поиском (ILIKE), добавление, редактирование (с обновлением даты), удаление с подтверждением. Использованы параметризованные запросы, транзакции, флеш-сообщения. Модуль развёрнут на VM2 (192.168.56.20:5000), подключён к PostgreSQL на VM1. Скриншоты подтверждают успешное выполнение операций.</w:t>
      </w:r>
    </w:p>
    <w:p>
      <w:pPr>
        <w:pStyle w:val="BodyText"/>
        <w:rPr/>
      </w:pPr>
      <w:r>
        <w:rPr/>
      </w:r>
      <w:r>
        <w:br w:type="page"/>
      </w:r>
    </w:p>
    <w:p>
      <w:pPr>
        <w:pStyle w:val="Heading1"/>
        <w:numPr>
          <w:ilvl w:val="0"/>
          <w:numId w:val="1"/>
        </w:numPr>
        <w:spacing w:before="0" w:after="0"/>
        <w:rPr/>
      </w:pPr>
      <w:bookmarkStart w:id="102" w:name="__RefHeading___Toc30875_3736899727"/>
      <w:bookmarkEnd w:id="102"/>
      <w:r>
        <w:rPr/>
        <w:t>Раздел 13. Схема сети и анализ угроз информационной безопасности</w:t>
      </w:r>
    </w:p>
    <w:p>
      <w:pPr>
        <w:pStyle w:val="Heading2"/>
        <w:numPr>
          <w:ilvl w:val="1"/>
          <w:numId w:val="1"/>
        </w:numPr>
        <w:ind w:firstLine="709" w:left="0"/>
        <w:rPr/>
      </w:pPr>
      <w:bookmarkStart w:id="103" w:name="__RefHeading___Toc30877_3736899727"/>
      <w:bookmarkEnd w:id="103"/>
      <w:r>
        <w:rPr/>
        <w:t>Введение</w:t>
      </w:r>
    </w:p>
    <w:p>
      <w:pPr>
        <w:pStyle w:val="BodyText"/>
        <w:rPr/>
      </w:pPr>
      <w:r>
        <w:rPr/>
        <w:t>Для обеспечения информационной безопасности необходимо спроектировать схему сети и выявить актуальные угрозы. Раздел 13 основан на материалах практической работы №13.</w:t>
      </w:r>
    </w:p>
    <w:p>
      <w:pPr>
        <w:pStyle w:val="BodyText"/>
        <w:rPr/>
      </w:pPr>
      <w:r>
        <w:rPr/>
        <w:t>Цель раздела 13 – построить схему компьютерной сети АСУ «Семантический подборщик» и определить угрозы безопасности хранения/обработки информации на рабочих станциях и угрозы передачи информации по сети.</w:t>
      </w:r>
    </w:p>
    <w:p>
      <w:pPr>
        <w:pStyle w:val="BodyText"/>
        <w:rPr/>
      </w:pPr>
      <w:r>
        <w:rPr/>
        <w:t>Задачи раздела:</w:t>
      </w:r>
    </w:p>
    <w:p>
      <w:pPr>
        <w:pStyle w:val="BodyText"/>
        <w:numPr>
          <w:ilvl w:val="0"/>
          <w:numId w:val="21"/>
        </w:numPr>
        <w:rPr/>
      </w:pPr>
      <w:r>
        <w:rPr/>
        <w:t>Разработать схему сети с сегментацией (DMZ, приложения, данные, управление).</w:t>
      </w:r>
    </w:p>
    <w:p>
      <w:pPr>
        <w:pStyle w:val="BodyText"/>
        <w:numPr>
          <w:ilvl w:val="0"/>
          <w:numId w:val="21"/>
        </w:numPr>
        <w:rPr/>
      </w:pPr>
      <w:r>
        <w:rPr/>
        <w:t>Выделить угрозы для рабочих станций.</w:t>
      </w:r>
    </w:p>
    <w:p>
      <w:pPr>
        <w:pStyle w:val="BodyText"/>
        <w:numPr>
          <w:ilvl w:val="0"/>
          <w:numId w:val="21"/>
        </w:numPr>
        <w:rPr/>
      </w:pPr>
      <w:r>
        <w:rPr/>
        <w:t>Выделить угрозы для каналов передачи данных.</w:t>
      </w:r>
    </w:p>
    <w:p>
      <w:pPr>
        <w:pStyle w:val="Heading2"/>
        <w:numPr>
          <w:ilvl w:val="1"/>
          <w:numId w:val="2"/>
        </w:numPr>
        <w:spacing w:before="0" w:after="0"/>
        <w:ind w:firstLine="709" w:left="0"/>
        <w:rPr/>
      </w:pPr>
      <w:bookmarkStart w:id="104" w:name="__RefHeading___Toc30879_3736899727"/>
      <w:bookmarkEnd w:id="104"/>
      <w:r>
        <w:rPr/>
        <w:t>Схема компьютерной сети проектируемой АСУ «Семантический подборщик»</w:t>
      </w:r>
    </w:p>
    <w:p>
      <w:pPr>
        <w:pStyle w:val="BodyText"/>
        <w:ind w:hanging="0" w:left="0"/>
        <w:jc w:val="center"/>
        <w:rPr/>
      </w:pPr>
      <w:r>
        <w:rPr/>
        <w:drawing>
          <wp:inline distT="0" distB="0" distL="0" distR="0">
            <wp:extent cx="5643245" cy="3423285"/>
            <wp:effectExtent l="0" t="0" r="0" b="0"/>
            <wp:docPr id="30" name="Изображение1 Копия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1 Копия 8"/>
                    <pic:cNvPicPr>
                      <a:picLocks noChangeAspect="1" noChangeArrowheads="1"/>
                    </pic:cNvPicPr>
                  </pic:nvPicPr>
                  <pic:blipFill>
                    <a:blip r:embed="rId31"/>
                    <a:stretch>
                      <a:fillRect/>
                    </a:stretch>
                  </pic:blipFill>
                  <pic:spPr bwMode="auto">
                    <a:xfrm>
                      <a:off x="0" y="0"/>
                      <a:ext cx="5643245" cy="3423285"/>
                    </a:xfrm>
                    <a:prstGeom prst="rect">
                      <a:avLst/>
                    </a:prstGeom>
                    <a:noFill/>
                  </pic:spPr>
                </pic:pic>
              </a:graphicData>
            </a:graphic>
          </wp:inline>
        </w:drawing>
      </w:r>
    </w:p>
    <w:p>
      <w:pPr>
        <w:pStyle w:val="Style17"/>
        <w:rPr/>
      </w:pPr>
      <w:r>
        <w:rPr/>
        <w:t xml:space="preserve">Рисунок </w:t>
      </w:r>
      <w:r>
        <w:rPr/>
        <w:fldChar w:fldCharType="begin"/>
      </w:r>
      <w:r>
        <w:rPr/>
        <w:instrText xml:space="preserve"> SEQ Рисунок \* ARABIC </w:instrText>
      </w:r>
      <w:r>
        <w:rPr/>
        <w:fldChar w:fldCharType="separate"/>
      </w:r>
      <w:r>
        <w:rPr/>
        <w:t>30</w:t>
      </w:r>
      <w:r>
        <w:rPr/>
        <w:fldChar w:fldCharType="end"/>
      </w:r>
      <w:r>
        <w:rPr/>
        <w:t xml:space="preserve"> - Схема компьютерной сети</w:t>
      </w:r>
    </w:p>
    <w:p>
      <w:pPr>
        <w:pStyle w:val="Heading2"/>
        <w:numPr>
          <w:ilvl w:val="1"/>
          <w:numId w:val="2"/>
        </w:numPr>
        <w:ind w:firstLine="709" w:left="0"/>
        <w:rPr/>
      </w:pPr>
      <w:bookmarkStart w:id="105" w:name="__RefHeading___Toc30881_3736899727"/>
      <w:bookmarkEnd w:id="105"/>
      <w:r>
        <w:rPr/>
        <w:t>Определение проблем информационной безопасности для построенной сети</w:t>
      </w:r>
    </w:p>
    <w:p>
      <w:pPr>
        <w:pStyle w:val="BodyText"/>
        <w:rPr/>
      </w:pPr>
      <w:r>
        <w:rPr/>
        <w:t>Для проектируемой АСУ «Семантический подборщик» выделены следующие категории угроз безопасности, классифицированные в соответствии с требованиями задания: угрозы хранения и обработки информации на рабочих станциях и угрозы передачи информации по компьютерной сети.</w:t>
      </w:r>
    </w:p>
    <w:p>
      <w:pPr>
        <w:pStyle w:val="Heading3"/>
        <w:ind w:firstLine="709" w:left="0"/>
        <w:rPr/>
      </w:pPr>
      <w:bookmarkStart w:id="106" w:name="__RefHeading___Toc31349_3736899727"/>
      <w:bookmarkEnd w:id="106"/>
      <w:r>
        <w:rPr/>
        <w:t>Угрозы безопасности хранения и обработки информации на рабочих станциях</w:t>
      </w:r>
    </w:p>
    <w:p>
      <w:pPr>
        <w:pStyle w:val="BodyText"/>
        <w:rPr/>
      </w:pPr>
      <w:r>
        <w:rPr/>
        <w:t>К рабочим станциям относятся АРМ пользователей (клиентов), контент-менеджеров, администратора нейросети и руководителя. На этих устройствах могут храниться временные данные (кэш браузера, загружаемые файлы, пароли, cookie-файлы), а также выполняться обработка запросов на стороне клиента (JavaScript-код портала).</w:t>
      </w:r>
    </w:p>
    <w:tbl>
      <w:tblPr>
        <w:tblW w:w="5000" w:type="pct"/>
        <w:jc w:val="left"/>
        <w:tblInd w:w="28" w:type="dxa"/>
        <w:tblLayout w:type="fixed"/>
        <w:tblCellMar>
          <w:top w:w="0" w:type="dxa"/>
          <w:left w:w="28" w:type="dxa"/>
          <w:bottom w:w="0" w:type="dxa"/>
          <w:right w:w="28" w:type="dxa"/>
        </w:tblCellMar>
      </w:tblPr>
      <w:tblGrid>
        <w:gridCol w:w="2465"/>
        <w:gridCol w:w="3621"/>
        <w:gridCol w:w="3269"/>
      </w:tblGrid>
      <w:tr>
        <w:trPr>
          <w:tblHeader w:val="true"/>
        </w:trPr>
        <w:tc>
          <w:tcPr>
            <w:tcW w:w="2465" w:type="dxa"/>
            <w:tcBorders>
              <w:top w:val="single" w:sz="2" w:space="0" w:color="000000"/>
              <w:left w:val="single" w:sz="2" w:space="0" w:color="000000"/>
              <w:bottom w:val="single" w:sz="2" w:space="0" w:color="000000"/>
            </w:tcBorders>
            <w:vAlign w:val="center"/>
          </w:tcPr>
          <w:p>
            <w:pPr>
              <w:pStyle w:val="user9"/>
              <w:rPr/>
            </w:pPr>
            <w:r>
              <w:rPr/>
              <w:t>Угроза</w:t>
            </w:r>
          </w:p>
        </w:tc>
        <w:tc>
          <w:tcPr>
            <w:tcW w:w="3621" w:type="dxa"/>
            <w:tcBorders>
              <w:top w:val="single" w:sz="2" w:space="0" w:color="000000"/>
              <w:left w:val="single" w:sz="2" w:space="0" w:color="000000"/>
              <w:bottom w:val="single" w:sz="2" w:space="0" w:color="000000"/>
            </w:tcBorders>
            <w:vAlign w:val="center"/>
          </w:tcPr>
          <w:p>
            <w:pPr>
              <w:pStyle w:val="user9"/>
              <w:rPr/>
            </w:pPr>
            <w:r>
              <w:rPr/>
              <w:t>Описание</w:t>
            </w:r>
          </w:p>
        </w:tc>
        <w:tc>
          <w:tcPr>
            <w:tcW w:w="3269" w:type="dxa"/>
            <w:tcBorders>
              <w:top w:val="single" w:sz="2" w:space="0" w:color="000000"/>
              <w:left w:val="single" w:sz="2" w:space="0" w:color="000000"/>
              <w:bottom w:val="single" w:sz="2" w:space="0" w:color="000000"/>
              <w:right w:val="single" w:sz="2" w:space="0" w:color="000000"/>
            </w:tcBorders>
            <w:vAlign w:val="center"/>
          </w:tcPr>
          <w:p>
            <w:pPr>
              <w:pStyle w:val="user9"/>
              <w:rPr/>
            </w:pPr>
            <w:r>
              <w:rPr/>
              <w:t>Возможные последствия</w:t>
            </w:r>
          </w:p>
        </w:tc>
      </w:tr>
      <w:tr>
        <w:trPr/>
        <w:tc>
          <w:tcPr>
            <w:tcW w:w="2465" w:type="dxa"/>
            <w:tcBorders>
              <w:left w:val="single" w:sz="2" w:space="0" w:color="000000"/>
              <w:bottom w:val="single" w:sz="2" w:space="0" w:color="000000"/>
            </w:tcBorders>
          </w:tcPr>
          <w:p>
            <w:pPr>
              <w:pStyle w:val="user8"/>
              <w:rPr/>
            </w:pPr>
            <w:r>
              <w:rPr/>
              <w:t>Несанкционированный доступ (НСД) к устройству</w:t>
            </w:r>
          </w:p>
        </w:tc>
        <w:tc>
          <w:tcPr>
            <w:tcW w:w="3621" w:type="dxa"/>
            <w:tcBorders>
              <w:left w:val="single" w:sz="2" w:space="0" w:color="000000"/>
              <w:bottom w:val="single" w:sz="2" w:space="0" w:color="000000"/>
            </w:tcBorders>
          </w:tcPr>
          <w:p>
            <w:pPr>
              <w:pStyle w:val="user8"/>
              <w:rPr/>
            </w:pPr>
            <w:r>
              <w:rPr/>
              <w:t>Физический доступ постороннего лица к разблокированному компьютеру/ноутбуку</w:t>
            </w:r>
          </w:p>
        </w:tc>
        <w:tc>
          <w:tcPr>
            <w:tcW w:w="3269" w:type="dxa"/>
            <w:tcBorders>
              <w:left w:val="single" w:sz="2" w:space="0" w:color="000000"/>
              <w:bottom w:val="single" w:sz="2" w:space="0" w:color="000000"/>
              <w:right w:val="single" w:sz="2" w:space="0" w:color="000000"/>
            </w:tcBorders>
          </w:tcPr>
          <w:p>
            <w:pPr>
              <w:pStyle w:val="user8"/>
              <w:rPr/>
            </w:pPr>
            <w:r>
              <w:rPr/>
              <w:t>Компрометация учётных данных, истории запросов, избранного; доступ к загруженному контенту</w:t>
            </w:r>
          </w:p>
        </w:tc>
      </w:tr>
      <w:tr>
        <w:trPr/>
        <w:tc>
          <w:tcPr>
            <w:tcW w:w="2465" w:type="dxa"/>
            <w:tcBorders>
              <w:left w:val="single" w:sz="2" w:space="0" w:color="000000"/>
              <w:bottom w:val="single" w:sz="2" w:space="0" w:color="000000"/>
            </w:tcBorders>
          </w:tcPr>
          <w:p>
            <w:pPr>
              <w:pStyle w:val="user8"/>
              <w:rPr/>
            </w:pPr>
            <w:r>
              <w:rPr/>
              <w:t>Вредоносное программное обеспечение (вирусы, шпионское ПО, кейлоггеры)</w:t>
            </w:r>
          </w:p>
        </w:tc>
        <w:tc>
          <w:tcPr>
            <w:tcW w:w="3621" w:type="dxa"/>
            <w:tcBorders>
              <w:left w:val="single" w:sz="2" w:space="0" w:color="000000"/>
              <w:bottom w:val="single" w:sz="2" w:space="0" w:color="000000"/>
            </w:tcBorders>
          </w:tcPr>
          <w:p>
            <w:pPr>
              <w:pStyle w:val="user8"/>
              <w:rPr/>
            </w:pPr>
            <w:r>
              <w:rPr/>
              <w:t>Заражение рабочей станции через фишинг, загрузку нелегального контента</w:t>
            </w:r>
          </w:p>
        </w:tc>
        <w:tc>
          <w:tcPr>
            <w:tcW w:w="3269" w:type="dxa"/>
            <w:tcBorders>
              <w:left w:val="single" w:sz="2" w:space="0" w:color="000000"/>
              <w:bottom w:val="single" w:sz="2" w:space="0" w:color="000000"/>
              <w:right w:val="single" w:sz="2" w:space="0" w:color="000000"/>
            </w:tcBorders>
          </w:tcPr>
          <w:p>
            <w:pPr>
              <w:pStyle w:val="user8"/>
              <w:rPr/>
            </w:pPr>
            <w:r>
              <w:rPr/>
              <w:t>Перехват вводимых паролей и текстов запросов; кража cookie и токенов сессии</w:t>
            </w:r>
          </w:p>
        </w:tc>
      </w:tr>
      <w:tr>
        <w:trPr/>
        <w:tc>
          <w:tcPr>
            <w:tcW w:w="2465" w:type="dxa"/>
            <w:tcBorders>
              <w:left w:val="single" w:sz="2" w:space="0" w:color="000000"/>
              <w:bottom w:val="single" w:sz="2" w:space="0" w:color="000000"/>
            </w:tcBorders>
          </w:tcPr>
          <w:p>
            <w:pPr>
              <w:pStyle w:val="user8"/>
              <w:rPr/>
            </w:pPr>
            <w:r>
              <w:rPr/>
              <w:t>Уязвимости операционной системы и прикладного ПО</w:t>
            </w:r>
          </w:p>
        </w:tc>
        <w:tc>
          <w:tcPr>
            <w:tcW w:w="3621" w:type="dxa"/>
            <w:tcBorders>
              <w:left w:val="single" w:sz="2" w:space="0" w:color="000000"/>
              <w:bottom w:val="single" w:sz="2" w:space="0" w:color="000000"/>
            </w:tcBorders>
          </w:tcPr>
          <w:p>
            <w:pPr>
              <w:pStyle w:val="user8"/>
              <w:rPr/>
            </w:pPr>
            <w:r>
              <w:rPr/>
              <w:t>Использование необновлённой ОС, браузера или плагинов с известными уязвимостями</w:t>
            </w:r>
          </w:p>
        </w:tc>
        <w:tc>
          <w:tcPr>
            <w:tcW w:w="3269" w:type="dxa"/>
            <w:tcBorders>
              <w:left w:val="single" w:sz="2" w:space="0" w:color="000000"/>
              <w:bottom w:val="single" w:sz="2" w:space="0" w:color="000000"/>
              <w:right w:val="single" w:sz="2" w:space="0" w:color="000000"/>
            </w:tcBorders>
          </w:tcPr>
          <w:p>
            <w:pPr>
              <w:pStyle w:val="user8"/>
              <w:rPr/>
            </w:pPr>
            <w:r>
              <w:rPr/>
              <w:t>Эксплуатация уязвимостей для выполнения произвольного кода, получения доступа к файловой системе и данным браузера</w:t>
            </w:r>
          </w:p>
        </w:tc>
      </w:tr>
      <w:tr>
        <w:trPr/>
        <w:tc>
          <w:tcPr>
            <w:tcW w:w="2465" w:type="dxa"/>
            <w:tcBorders>
              <w:left w:val="single" w:sz="2" w:space="0" w:color="000000"/>
              <w:bottom w:val="single" w:sz="2" w:space="0" w:color="000000"/>
            </w:tcBorders>
          </w:tcPr>
          <w:p>
            <w:pPr>
              <w:pStyle w:val="user8"/>
              <w:rPr/>
            </w:pPr>
            <w:r>
              <w:rPr/>
              <w:t>Фишинг и социальная инженерия</w:t>
            </w:r>
          </w:p>
        </w:tc>
        <w:tc>
          <w:tcPr>
            <w:tcW w:w="3621" w:type="dxa"/>
            <w:tcBorders>
              <w:left w:val="single" w:sz="2" w:space="0" w:color="000000"/>
              <w:bottom w:val="single" w:sz="2" w:space="0" w:color="000000"/>
            </w:tcBorders>
          </w:tcPr>
          <w:p>
            <w:pPr>
              <w:pStyle w:val="user8"/>
              <w:rPr/>
            </w:pPr>
            <w:r>
              <w:rPr/>
              <w:t>Пользователь может быть обманут и перейти по поддельной ссылке, имитирующей портал АСУ</w:t>
            </w:r>
          </w:p>
        </w:tc>
        <w:tc>
          <w:tcPr>
            <w:tcW w:w="3269" w:type="dxa"/>
            <w:tcBorders>
              <w:left w:val="single" w:sz="2" w:space="0" w:color="000000"/>
              <w:bottom w:val="single" w:sz="2" w:space="0" w:color="000000"/>
              <w:right w:val="single" w:sz="2" w:space="0" w:color="000000"/>
            </w:tcBorders>
          </w:tcPr>
          <w:p>
            <w:pPr>
              <w:pStyle w:val="user8"/>
              <w:rPr/>
            </w:pPr>
            <w:r>
              <w:rPr/>
              <w:t>Компрометация логина и пароля, передача их злоумышленнику</w:t>
            </w:r>
          </w:p>
        </w:tc>
      </w:tr>
      <w:tr>
        <w:trPr/>
        <w:tc>
          <w:tcPr>
            <w:tcW w:w="2465" w:type="dxa"/>
            <w:tcBorders>
              <w:left w:val="single" w:sz="2" w:space="0" w:color="000000"/>
              <w:bottom w:val="single" w:sz="2" w:space="0" w:color="000000"/>
            </w:tcBorders>
          </w:tcPr>
          <w:p>
            <w:pPr>
              <w:pStyle w:val="user8"/>
              <w:rPr/>
            </w:pPr>
            <w:r>
              <w:rPr/>
              <w:t>Хранение конфиденциальных данных в открытом виде</w:t>
            </w:r>
          </w:p>
        </w:tc>
        <w:tc>
          <w:tcPr>
            <w:tcW w:w="3621" w:type="dxa"/>
            <w:tcBorders>
              <w:left w:val="single" w:sz="2" w:space="0" w:color="000000"/>
              <w:bottom w:val="single" w:sz="2" w:space="0" w:color="000000"/>
            </w:tcBorders>
          </w:tcPr>
          <w:p>
            <w:pPr>
              <w:pStyle w:val="user8"/>
              <w:rPr/>
            </w:pPr>
            <w:r>
              <w:rPr/>
              <w:t>Сохранение паролей в браузере без мастер-пароля, кэширование загруженных файлов в незашифрованном виде</w:t>
            </w:r>
          </w:p>
        </w:tc>
        <w:tc>
          <w:tcPr>
            <w:tcW w:w="3269" w:type="dxa"/>
            <w:tcBorders>
              <w:left w:val="single" w:sz="2" w:space="0" w:color="000000"/>
              <w:bottom w:val="single" w:sz="2" w:space="0" w:color="000000"/>
              <w:right w:val="single" w:sz="2" w:space="0" w:color="000000"/>
            </w:tcBorders>
          </w:tcPr>
          <w:p>
            <w:pPr>
              <w:pStyle w:val="user8"/>
              <w:rPr/>
            </w:pPr>
            <w:r>
              <w:rPr/>
              <w:t>При компрометации устройства — утечка персональных данных и лицензионного контента</w:t>
            </w:r>
          </w:p>
        </w:tc>
      </w:tr>
      <w:tr>
        <w:trPr/>
        <w:tc>
          <w:tcPr>
            <w:tcW w:w="2465" w:type="dxa"/>
            <w:tcBorders>
              <w:left w:val="single" w:sz="2" w:space="0" w:color="000000"/>
              <w:bottom w:val="single" w:sz="2" w:space="0" w:color="000000"/>
            </w:tcBorders>
          </w:tcPr>
          <w:p>
            <w:pPr>
              <w:pStyle w:val="user8"/>
              <w:rPr/>
            </w:pPr>
            <w:r>
              <w:rPr/>
              <w:t>Недостаточная аутентификация пользователей</w:t>
            </w:r>
          </w:p>
        </w:tc>
        <w:tc>
          <w:tcPr>
            <w:tcW w:w="3621" w:type="dxa"/>
            <w:tcBorders>
              <w:left w:val="single" w:sz="2" w:space="0" w:color="000000"/>
              <w:bottom w:val="single" w:sz="2" w:space="0" w:color="000000"/>
            </w:tcBorders>
          </w:tcPr>
          <w:p>
            <w:pPr>
              <w:pStyle w:val="user8"/>
              <w:rPr/>
            </w:pPr>
            <w:r>
              <w:rPr/>
              <w:t>Использование слабых паролей, отсутствие двухфакторной аутентификации на уровне доступа к устройству</w:t>
            </w:r>
          </w:p>
        </w:tc>
        <w:tc>
          <w:tcPr>
            <w:tcW w:w="3269" w:type="dxa"/>
            <w:tcBorders>
              <w:left w:val="single" w:sz="2" w:space="0" w:color="000000"/>
              <w:bottom w:val="single" w:sz="2" w:space="0" w:color="000000"/>
              <w:right w:val="single" w:sz="2" w:space="0" w:color="000000"/>
            </w:tcBorders>
          </w:tcPr>
          <w:p>
            <w:pPr>
              <w:pStyle w:val="user8"/>
              <w:rPr/>
            </w:pPr>
            <w:r>
              <w:rPr/>
              <w:t>Облегчённый подбор или угадывание учётных данных, ведущий к несанкционированному доступу к системе</w:t>
            </w:r>
          </w:p>
        </w:tc>
      </w:tr>
      <w:tr>
        <w:trPr/>
        <w:tc>
          <w:tcPr>
            <w:tcW w:w="2465" w:type="dxa"/>
            <w:tcBorders>
              <w:left w:val="single" w:sz="2" w:space="0" w:color="000000"/>
              <w:bottom w:val="single" w:sz="2" w:space="0" w:color="000000"/>
            </w:tcBorders>
          </w:tcPr>
          <w:p>
            <w:pPr>
              <w:pStyle w:val="user8"/>
              <w:rPr/>
            </w:pPr>
            <w:r>
              <w:rPr/>
              <w:t>Нарушение конфиденциальности при локальной обработке</w:t>
            </w:r>
          </w:p>
        </w:tc>
        <w:tc>
          <w:tcPr>
            <w:tcW w:w="3621" w:type="dxa"/>
            <w:tcBorders>
              <w:left w:val="single" w:sz="2" w:space="0" w:color="000000"/>
              <w:bottom w:val="single" w:sz="2" w:space="0" w:color="000000"/>
            </w:tcBorders>
          </w:tcPr>
          <w:p>
            <w:pPr>
              <w:pStyle w:val="user8"/>
              <w:rPr/>
            </w:pPr>
            <w:r>
              <w:rPr/>
              <w:t>Клиентский JavaScript-код портала может быть модифицирован через атаку типа «человек посередине» или XSS, что приведёт к утечке данных из памяти браузера</w:t>
            </w:r>
          </w:p>
        </w:tc>
        <w:tc>
          <w:tcPr>
            <w:tcW w:w="3269" w:type="dxa"/>
            <w:tcBorders>
              <w:left w:val="single" w:sz="2" w:space="0" w:color="000000"/>
              <w:bottom w:val="single" w:sz="2" w:space="0" w:color="000000"/>
              <w:right w:val="single" w:sz="2" w:space="0" w:color="000000"/>
            </w:tcBorders>
          </w:tcPr>
          <w:p>
            <w:pPr>
              <w:pStyle w:val="user8"/>
              <w:rPr/>
            </w:pPr>
            <w:r>
              <w:rPr/>
              <w:t>Перехват текстов запросов и параметров, кража токенов, подмена результатов поиска</w:t>
            </w:r>
          </w:p>
        </w:tc>
      </w:tr>
    </w:tbl>
    <w:p>
      <w:pPr>
        <w:pStyle w:val="Heading3"/>
        <w:ind w:firstLine="709" w:left="0"/>
        <w:rPr/>
      </w:pPr>
      <w:bookmarkStart w:id="107" w:name="__RefHeading___Toc31347_3736899727"/>
      <w:bookmarkEnd w:id="107"/>
      <w:r>
        <w:rPr/>
        <w:t>Угрозы безопасности передачи информации по компьютерной сети</w:t>
      </w:r>
    </w:p>
    <w:p>
      <w:pPr>
        <w:pStyle w:val="BodyText"/>
        <w:ind w:firstLine="709" w:left="0"/>
        <w:rPr/>
      </w:pPr>
      <w:r>
        <w:rPr/>
        <w:t>Данные передаются между клиентами и серверами, а также внутри сегментов ЦОД. Угрозы классифицированы по каналам передачи.</w:t>
      </w:r>
    </w:p>
    <w:tbl>
      <w:tblPr>
        <w:tblW w:w="5000" w:type="pct"/>
        <w:jc w:val="left"/>
        <w:tblInd w:w="28" w:type="dxa"/>
        <w:tblLayout w:type="fixed"/>
        <w:tblCellMar>
          <w:top w:w="0" w:type="dxa"/>
          <w:left w:w="28" w:type="dxa"/>
          <w:bottom w:w="0" w:type="dxa"/>
          <w:right w:w="28" w:type="dxa"/>
        </w:tblCellMar>
      </w:tblPr>
      <w:tblGrid>
        <w:gridCol w:w="2464"/>
        <w:gridCol w:w="3577"/>
        <w:gridCol w:w="3314"/>
      </w:tblGrid>
      <w:tr>
        <w:trPr>
          <w:tblHeader w:val="true"/>
        </w:trPr>
        <w:tc>
          <w:tcPr>
            <w:tcW w:w="2464" w:type="dxa"/>
            <w:tcBorders>
              <w:top w:val="single" w:sz="2" w:space="0" w:color="000000"/>
              <w:left w:val="single" w:sz="2" w:space="0" w:color="000000"/>
              <w:bottom w:val="single" w:sz="2" w:space="0" w:color="000000"/>
            </w:tcBorders>
            <w:vAlign w:val="center"/>
          </w:tcPr>
          <w:p>
            <w:pPr>
              <w:pStyle w:val="user9"/>
              <w:rPr/>
            </w:pPr>
            <w:r>
              <w:rPr/>
              <w:t>Угроза</w:t>
            </w:r>
          </w:p>
        </w:tc>
        <w:tc>
          <w:tcPr>
            <w:tcW w:w="3577" w:type="dxa"/>
            <w:tcBorders>
              <w:top w:val="single" w:sz="2" w:space="0" w:color="000000"/>
              <w:left w:val="single" w:sz="2" w:space="0" w:color="000000"/>
              <w:bottom w:val="single" w:sz="2" w:space="0" w:color="000000"/>
            </w:tcBorders>
            <w:vAlign w:val="center"/>
          </w:tcPr>
          <w:p>
            <w:pPr>
              <w:pStyle w:val="user9"/>
              <w:rPr/>
            </w:pPr>
            <w:r>
              <w:rPr/>
              <w:t>Описание</w:t>
            </w:r>
          </w:p>
        </w:tc>
        <w:tc>
          <w:tcPr>
            <w:tcW w:w="3314" w:type="dxa"/>
            <w:tcBorders>
              <w:top w:val="single" w:sz="2" w:space="0" w:color="000000"/>
              <w:left w:val="single" w:sz="2" w:space="0" w:color="000000"/>
              <w:bottom w:val="single" w:sz="2" w:space="0" w:color="000000"/>
              <w:right w:val="single" w:sz="2" w:space="0" w:color="000000"/>
            </w:tcBorders>
            <w:vAlign w:val="center"/>
          </w:tcPr>
          <w:p>
            <w:pPr>
              <w:pStyle w:val="user9"/>
              <w:rPr/>
            </w:pPr>
            <w:r>
              <w:rPr/>
              <w:t>Возможные последствия</w:t>
            </w:r>
          </w:p>
        </w:tc>
      </w:tr>
      <w:tr>
        <w:trPr/>
        <w:tc>
          <w:tcPr>
            <w:tcW w:w="2464" w:type="dxa"/>
            <w:tcBorders>
              <w:left w:val="single" w:sz="2" w:space="0" w:color="000000"/>
              <w:bottom w:val="single" w:sz="2" w:space="0" w:color="000000"/>
            </w:tcBorders>
          </w:tcPr>
          <w:p>
            <w:pPr>
              <w:pStyle w:val="user8"/>
              <w:rPr/>
            </w:pPr>
            <w:r>
              <w:rPr/>
              <w:t>Перехват трафика (сниффинг)</w:t>
            </w:r>
          </w:p>
        </w:tc>
        <w:tc>
          <w:tcPr>
            <w:tcW w:w="3577" w:type="dxa"/>
            <w:tcBorders>
              <w:left w:val="single" w:sz="2" w:space="0" w:color="000000"/>
              <w:bottom w:val="single" w:sz="2" w:space="0" w:color="000000"/>
            </w:tcBorders>
          </w:tcPr>
          <w:p>
            <w:pPr>
              <w:pStyle w:val="user8"/>
              <w:rPr/>
            </w:pPr>
            <w:r>
              <w:rPr/>
              <w:t>Пассивный перехват незашифрованного или слабо зашифрованного сетевого трафика в публичных сетях и локальных сегментах</w:t>
            </w:r>
          </w:p>
        </w:tc>
        <w:tc>
          <w:tcPr>
            <w:tcW w:w="3314" w:type="dxa"/>
            <w:tcBorders>
              <w:left w:val="single" w:sz="2" w:space="0" w:color="000000"/>
              <w:bottom w:val="single" w:sz="2" w:space="0" w:color="000000"/>
              <w:right w:val="single" w:sz="2" w:space="0" w:color="000000"/>
            </w:tcBorders>
          </w:tcPr>
          <w:p>
            <w:pPr>
              <w:pStyle w:val="user8"/>
              <w:rPr/>
            </w:pPr>
            <w:r>
              <w:rPr/>
              <w:t>Чтение текстов запросов, параметров поиска, метаданных контента, учётных данных (если не используется HTTPS)</w:t>
            </w:r>
          </w:p>
        </w:tc>
      </w:tr>
      <w:tr>
        <w:trPr/>
        <w:tc>
          <w:tcPr>
            <w:tcW w:w="2464" w:type="dxa"/>
            <w:tcBorders>
              <w:left w:val="single" w:sz="2" w:space="0" w:color="000000"/>
              <w:bottom w:val="single" w:sz="2" w:space="0" w:color="000000"/>
            </w:tcBorders>
          </w:tcPr>
          <w:p>
            <w:pPr>
              <w:pStyle w:val="user8"/>
              <w:rPr/>
            </w:pPr>
            <w:r>
              <w:rPr/>
              <w:t>Атака «человек посередине» (Man-in-the-Middle, MitM)</w:t>
            </w:r>
          </w:p>
        </w:tc>
        <w:tc>
          <w:tcPr>
            <w:tcW w:w="3577" w:type="dxa"/>
            <w:tcBorders>
              <w:left w:val="single" w:sz="2" w:space="0" w:color="000000"/>
              <w:bottom w:val="single" w:sz="2" w:space="0" w:color="000000"/>
            </w:tcBorders>
          </w:tcPr>
          <w:p>
            <w:pPr>
              <w:pStyle w:val="user8"/>
              <w:rPr/>
            </w:pPr>
            <w:r>
              <w:rPr/>
              <w:t>Злоумышленник вклинивается в канал связи между клиентом и сервером, подменяя или модифицируя трафик</w:t>
            </w:r>
          </w:p>
        </w:tc>
        <w:tc>
          <w:tcPr>
            <w:tcW w:w="3314" w:type="dxa"/>
            <w:tcBorders>
              <w:left w:val="single" w:sz="2" w:space="0" w:color="000000"/>
              <w:bottom w:val="single" w:sz="2" w:space="0" w:color="000000"/>
              <w:right w:val="single" w:sz="2" w:space="0" w:color="000000"/>
            </w:tcBorders>
          </w:tcPr>
          <w:p>
            <w:pPr>
              <w:pStyle w:val="user8"/>
              <w:rPr/>
            </w:pPr>
            <w:r>
              <w:rPr/>
              <w:t>Перехват сессионных cookie, подмена ответов поиска, перенаправление на фишинговые страницы</w:t>
            </w:r>
          </w:p>
        </w:tc>
      </w:tr>
      <w:tr>
        <w:trPr/>
        <w:tc>
          <w:tcPr>
            <w:tcW w:w="2464" w:type="dxa"/>
            <w:tcBorders>
              <w:left w:val="single" w:sz="2" w:space="0" w:color="000000"/>
              <w:bottom w:val="single" w:sz="2" w:space="0" w:color="000000"/>
            </w:tcBorders>
          </w:tcPr>
          <w:p>
            <w:pPr>
              <w:pStyle w:val="user8"/>
              <w:rPr/>
            </w:pPr>
            <w:r>
              <w:rPr/>
              <w:t>Подмена сервера (spoofing)</w:t>
            </w:r>
          </w:p>
        </w:tc>
        <w:tc>
          <w:tcPr>
            <w:tcW w:w="3577" w:type="dxa"/>
            <w:tcBorders>
              <w:left w:val="single" w:sz="2" w:space="0" w:color="000000"/>
              <w:bottom w:val="single" w:sz="2" w:space="0" w:color="000000"/>
            </w:tcBorders>
          </w:tcPr>
          <w:p>
            <w:pPr>
              <w:pStyle w:val="user8"/>
              <w:rPr/>
            </w:pPr>
            <w:r>
              <w:rPr/>
              <w:t>Перенаправление клиента на подставной сервер вследствие компрометации DNS или подмены ARP-таблиц</w:t>
            </w:r>
          </w:p>
        </w:tc>
        <w:tc>
          <w:tcPr>
            <w:tcW w:w="3314" w:type="dxa"/>
            <w:tcBorders>
              <w:left w:val="single" w:sz="2" w:space="0" w:color="000000"/>
              <w:bottom w:val="single" w:sz="2" w:space="0" w:color="000000"/>
              <w:right w:val="single" w:sz="2" w:space="0" w:color="000000"/>
            </w:tcBorders>
          </w:tcPr>
          <w:p>
            <w:pPr>
              <w:pStyle w:val="user8"/>
              <w:rPr/>
            </w:pPr>
            <w:r>
              <w:rPr/>
              <w:t>Полный контроль над сессией пользователя, кража учётных данных</w:t>
            </w:r>
          </w:p>
        </w:tc>
      </w:tr>
      <w:tr>
        <w:trPr/>
        <w:tc>
          <w:tcPr>
            <w:tcW w:w="2464" w:type="dxa"/>
            <w:tcBorders>
              <w:left w:val="single" w:sz="2" w:space="0" w:color="000000"/>
              <w:bottom w:val="single" w:sz="2" w:space="0" w:color="000000"/>
            </w:tcBorders>
          </w:tcPr>
          <w:p>
            <w:pPr>
              <w:pStyle w:val="user8"/>
              <w:rPr/>
            </w:pPr>
            <w:r>
              <w:rPr/>
              <w:t>Отказ в обслуживании (DoS/DDoS)</w:t>
            </w:r>
          </w:p>
        </w:tc>
        <w:tc>
          <w:tcPr>
            <w:tcW w:w="3577" w:type="dxa"/>
            <w:tcBorders>
              <w:left w:val="single" w:sz="2" w:space="0" w:color="000000"/>
              <w:bottom w:val="single" w:sz="2" w:space="0" w:color="000000"/>
            </w:tcBorders>
          </w:tcPr>
          <w:p>
            <w:pPr>
              <w:pStyle w:val="user8"/>
              <w:rPr/>
            </w:pPr>
            <w:r>
              <w:rPr/>
              <w:t>Массированная отправка запросов на балансировщик или веб-серверы с целью исчерпания ресурсов</w:t>
            </w:r>
          </w:p>
        </w:tc>
        <w:tc>
          <w:tcPr>
            <w:tcW w:w="3314" w:type="dxa"/>
            <w:tcBorders>
              <w:left w:val="single" w:sz="2" w:space="0" w:color="000000"/>
              <w:bottom w:val="single" w:sz="2" w:space="0" w:color="000000"/>
              <w:right w:val="single" w:sz="2" w:space="0" w:color="000000"/>
            </w:tcBorders>
          </w:tcPr>
          <w:p>
            <w:pPr>
              <w:pStyle w:val="user8"/>
              <w:rPr/>
            </w:pPr>
            <w:r>
              <w:rPr/>
              <w:t>Недоступность системы для легитимных пользователей, убытки от простоя</w:t>
            </w:r>
          </w:p>
        </w:tc>
      </w:tr>
      <w:tr>
        <w:trPr/>
        <w:tc>
          <w:tcPr>
            <w:tcW w:w="2464" w:type="dxa"/>
            <w:tcBorders>
              <w:left w:val="single" w:sz="2" w:space="0" w:color="000000"/>
              <w:bottom w:val="single" w:sz="2" w:space="0" w:color="000000"/>
            </w:tcBorders>
          </w:tcPr>
          <w:p>
            <w:pPr>
              <w:pStyle w:val="user8"/>
              <w:rPr/>
            </w:pPr>
            <w:r>
              <w:rPr/>
              <w:t>Уязвимости сетевых протоколов (TCP/IP, DNS, HTTP/2)</w:t>
            </w:r>
          </w:p>
        </w:tc>
        <w:tc>
          <w:tcPr>
            <w:tcW w:w="3577" w:type="dxa"/>
            <w:tcBorders>
              <w:left w:val="single" w:sz="2" w:space="0" w:color="000000"/>
              <w:bottom w:val="single" w:sz="2" w:space="0" w:color="000000"/>
            </w:tcBorders>
          </w:tcPr>
          <w:p>
            <w:pPr>
              <w:pStyle w:val="user8"/>
              <w:rPr/>
            </w:pPr>
            <w:r>
              <w:rPr/>
              <w:t>Эксплуатация известных уязвимостей в протоколах передачи данных (например, HTTP-request smuggling, DNS cache poisoning)</w:t>
            </w:r>
          </w:p>
        </w:tc>
        <w:tc>
          <w:tcPr>
            <w:tcW w:w="3314" w:type="dxa"/>
            <w:tcBorders>
              <w:left w:val="single" w:sz="2" w:space="0" w:color="000000"/>
              <w:bottom w:val="single" w:sz="2" w:space="0" w:color="000000"/>
              <w:right w:val="single" w:sz="2" w:space="0" w:color="000000"/>
            </w:tcBorders>
          </w:tcPr>
          <w:p>
            <w:pPr>
              <w:pStyle w:val="user8"/>
              <w:rPr/>
            </w:pPr>
            <w:r>
              <w:rPr/>
              <w:t>Обход межсетевых экранов, подмена трафика, утечка информации</w:t>
            </w:r>
          </w:p>
        </w:tc>
      </w:tr>
      <w:tr>
        <w:trPr/>
        <w:tc>
          <w:tcPr>
            <w:tcW w:w="2464" w:type="dxa"/>
            <w:tcBorders>
              <w:left w:val="single" w:sz="2" w:space="0" w:color="000000"/>
              <w:bottom w:val="single" w:sz="2" w:space="0" w:color="000000"/>
            </w:tcBorders>
          </w:tcPr>
          <w:p>
            <w:pPr>
              <w:pStyle w:val="user8"/>
              <w:rPr/>
            </w:pPr>
            <w:r>
              <w:rPr/>
              <w:t>Несанкционированное проникновение во внутреннюю сеть</w:t>
            </w:r>
          </w:p>
        </w:tc>
        <w:tc>
          <w:tcPr>
            <w:tcW w:w="3577" w:type="dxa"/>
            <w:tcBorders>
              <w:left w:val="single" w:sz="2" w:space="0" w:color="000000"/>
              <w:bottom w:val="single" w:sz="2" w:space="0" w:color="000000"/>
            </w:tcBorders>
          </w:tcPr>
          <w:p>
            <w:pPr>
              <w:pStyle w:val="user8"/>
              <w:rPr/>
            </w:pPr>
            <w:r>
              <w:rPr/>
              <w:t>Использование уязвимостей в веб-приложениях (SQL-инъекции, XSS, удалённое выполнение кода) для продвижения вглубь сети</w:t>
            </w:r>
          </w:p>
        </w:tc>
        <w:tc>
          <w:tcPr>
            <w:tcW w:w="3314" w:type="dxa"/>
            <w:tcBorders>
              <w:left w:val="single" w:sz="2" w:space="0" w:color="000000"/>
              <w:bottom w:val="single" w:sz="2" w:space="0" w:color="000000"/>
              <w:right w:val="single" w:sz="2" w:space="0" w:color="000000"/>
            </w:tcBorders>
          </w:tcPr>
          <w:p>
            <w:pPr>
              <w:pStyle w:val="user8"/>
              <w:rPr/>
            </w:pPr>
            <w:r>
              <w:rPr/>
              <w:t>Компрометация серверов БД, NLP-моделей, файлового хранилища; хищение или уничтожение данных</w:t>
            </w:r>
          </w:p>
        </w:tc>
      </w:tr>
      <w:tr>
        <w:trPr/>
        <w:tc>
          <w:tcPr>
            <w:tcW w:w="2464" w:type="dxa"/>
            <w:tcBorders>
              <w:left w:val="single" w:sz="2" w:space="0" w:color="000000"/>
              <w:bottom w:val="single" w:sz="2" w:space="0" w:color="000000"/>
            </w:tcBorders>
          </w:tcPr>
          <w:p>
            <w:pPr>
              <w:pStyle w:val="user8"/>
              <w:rPr/>
            </w:pPr>
            <w:r>
              <w:rPr/>
              <w:t>Недостаточная сегментация сети</w:t>
            </w:r>
          </w:p>
        </w:tc>
        <w:tc>
          <w:tcPr>
            <w:tcW w:w="3577" w:type="dxa"/>
            <w:tcBorders>
              <w:left w:val="single" w:sz="2" w:space="0" w:color="000000"/>
              <w:bottom w:val="single" w:sz="2" w:space="0" w:color="000000"/>
            </w:tcBorders>
          </w:tcPr>
          <w:p>
            <w:pPr>
              <w:pStyle w:val="user8"/>
              <w:rPr/>
            </w:pPr>
            <w:r>
              <w:rPr/>
              <w:t>Отсутствие строгих правил фильтрации между DMZ, сегментом приложений и данными позволяет злоумышленнику, скомпрометировавшему веб-сервер, свободно перемещаться по внутренней сети</w:t>
            </w:r>
          </w:p>
        </w:tc>
        <w:tc>
          <w:tcPr>
            <w:tcW w:w="3314" w:type="dxa"/>
            <w:tcBorders>
              <w:left w:val="single" w:sz="2" w:space="0" w:color="000000"/>
              <w:bottom w:val="single" w:sz="2" w:space="0" w:color="000000"/>
              <w:right w:val="single" w:sz="2" w:space="0" w:color="000000"/>
            </w:tcBorders>
          </w:tcPr>
          <w:p>
            <w:pPr>
              <w:pStyle w:val="user8"/>
              <w:rPr/>
            </w:pPr>
            <w:r>
              <w:rPr/>
              <w:t>Доступ к базам данных, логам, хранилищу контента напрямую</w:t>
            </w:r>
          </w:p>
        </w:tc>
      </w:tr>
      <w:tr>
        <w:trPr/>
        <w:tc>
          <w:tcPr>
            <w:tcW w:w="2464" w:type="dxa"/>
            <w:tcBorders>
              <w:left w:val="single" w:sz="2" w:space="0" w:color="000000"/>
              <w:bottom w:val="single" w:sz="2" w:space="0" w:color="000000"/>
            </w:tcBorders>
          </w:tcPr>
          <w:p>
            <w:pPr>
              <w:pStyle w:val="user8"/>
              <w:rPr/>
            </w:pPr>
            <w:r>
              <w:rPr/>
              <w:t>Утечка данных при взаимодействии с внешними источниками</w:t>
            </w:r>
          </w:p>
        </w:tc>
        <w:tc>
          <w:tcPr>
            <w:tcW w:w="3577" w:type="dxa"/>
            <w:tcBorders>
              <w:left w:val="single" w:sz="2" w:space="0" w:color="000000"/>
              <w:bottom w:val="single" w:sz="2" w:space="0" w:color="000000"/>
            </w:tcBorders>
          </w:tcPr>
          <w:p>
            <w:pPr>
              <w:pStyle w:val="user8"/>
              <w:rPr/>
            </w:pPr>
            <w:r>
              <w:rPr/>
              <w:t>Передача поисковых запросов или метаданных контента в API партнёров без должного шифрования или контроля</w:t>
            </w:r>
          </w:p>
        </w:tc>
        <w:tc>
          <w:tcPr>
            <w:tcW w:w="3314" w:type="dxa"/>
            <w:tcBorders>
              <w:left w:val="single" w:sz="2" w:space="0" w:color="000000"/>
              <w:bottom w:val="single" w:sz="2" w:space="0" w:color="000000"/>
              <w:right w:val="single" w:sz="2" w:space="0" w:color="000000"/>
            </w:tcBorders>
          </w:tcPr>
          <w:p>
            <w:pPr>
              <w:pStyle w:val="user8"/>
              <w:rPr/>
            </w:pPr>
            <w:r>
              <w:rPr/>
              <w:t>Раскрытие тем запросов пользователей, коммерческой тайны о закупках</w:t>
            </w:r>
          </w:p>
        </w:tc>
      </w:tr>
      <w:tr>
        <w:trPr/>
        <w:tc>
          <w:tcPr>
            <w:tcW w:w="2464" w:type="dxa"/>
            <w:tcBorders>
              <w:left w:val="single" w:sz="2" w:space="0" w:color="000000"/>
              <w:bottom w:val="single" w:sz="2" w:space="0" w:color="000000"/>
            </w:tcBorders>
          </w:tcPr>
          <w:p>
            <w:pPr>
              <w:pStyle w:val="user8"/>
              <w:rPr/>
            </w:pPr>
            <w:r>
              <w:rPr/>
              <w:t>Неавторизованный доступ через беспроводные сети</w:t>
            </w:r>
          </w:p>
        </w:tc>
        <w:tc>
          <w:tcPr>
            <w:tcW w:w="3577" w:type="dxa"/>
            <w:tcBorders>
              <w:left w:val="single" w:sz="2" w:space="0" w:color="000000"/>
              <w:bottom w:val="single" w:sz="2" w:space="0" w:color="000000"/>
            </w:tcBorders>
          </w:tcPr>
          <w:p>
            <w:pPr>
              <w:pStyle w:val="user8"/>
              <w:rPr/>
            </w:pPr>
            <w:r>
              <w:rPr/>
              <w:t>Подключение клиентов через незащищённые точки Wi-Fi (общественные сети) без обязательного использования VPN</w:t>
            </w:r>
          </w:p>
        </w:tc>
        <w:tc>
          <w:tcPr>
            <w:tcW w:w="3314" w:type="dxa"/>
            <w:tcBorders>
              <w:left w:val="single" w:sz="2" w:space="0" w:color="000000"/>
              <w:bottom w:val="single" w:sz="2" w:space="0" w:color="000000"/>
              <w:right w:val="single" w:sz="2" w:space="0" w:color="000000"/>
            </w:tcBorders>
          </w:tcPr>
          <w:p>
            <w:pPr>
              <w:pStyle w:val="user8"/>
              <w:rPr/>
            </w:pPr>
            <w:r>
              <w:rPr/>
              <w:t>Перехват сессионных данных, MitM-атаки на уровне точки доступа</w:t>
            </w:r>
          </w:p>
        </w:tc>
      </w:tr>
      <w:tr>
        <w:trPr/>
        <w:tc>
          <w:tcPr>
            <w:tcW w:w="2464" w:type="dxa"/>
            <w:tcBorders>
              <w:left w:val="single" w:sz="2" w:space="0" w:color="000000"/>
              <w:bottom w:val="single" w:sz="2" w:space="0" w:color="000000"/>
            </w:tcBorders>
          </w:tcPr>
          <w:p>
            <w:pPr>
              <w:pStyle w:val="user8"/>
              <w:rPr/>
            </w:pPr>
            <w:r>
              <w:rPr/>
              <w:t>Уязвимости в VPN-концентраторе или средствах удалённого доступа</w:t>
            </w:r>
          </w:p>
        </w:tc>
        <w:tc>
          <w:tcPr>
            <w:tcW w:w="3577" w:type="dxa"/>
            <w:tcBorders>
              <w:left w:val="single" w:sz="2" w:space="0" w:color="000000"/>
              <w:bottom w:val="single" w:sz="2" w:space="0" w:color="000000"/>
            </w:tcBorders>
          </w:tcPr>
          <w:p>
            <w:pPr>
              <w:pStyle w:val="user8"/>
              <w:rPr/>
            </w:pPr>
            <w:r>
              <w:rPr/>
              <w:t>Ошибки конфигурации VPN, использование устаревших протоколов (PPTP) или слабых ключей шифрования</w:t>
            </w:r>
          </w:p>
        </w:tc>
        <w:tc>
          <w:tcPr>
            <w:tcW w:w="3314" w:type="dxa"/>
            <w:tcBorders>
              <w:left w:val="single" w:sz="2" w:space="0" w:color="000000"/>
              <w:bottom w:val="single" w:sz="2" w:space="0" w:color="000000"/>
              <w:right w:val="single" w:sz="2" w:space="0" w:color="000000"/>
            </w:tcBorders>
          </w:tcPr>
          <w:p>
            <w:pPr>
              <w:pStyle w:val="user8"/>
              <w:rPr/>
            </w:pPr>
            <w:r>
              <w:rPr/>
              <w:t>Компрометация административных учётных записей и получение полного контроля над инфраструктурой</w:t>
            </w:r>
          </w:p>
        </w:tc>
      </w:tr>
    </w:tbl>
    <w:p>
      <w:pPr>
        <w:pStyle w:val="Heading2"/>
        <w:numPr>
          <w:ilvl w:val="1"/>
          <w:numId w:val="1"/>
        </w:numPr>
        <w:ind w:firstLine="709" w:left="0"/>
        <w:rPr/>
      </w:pPr>
      <w:bookmarkStart w:id="108" w:name="__RefHeading___Toc30883_3736899727"/>
      <w:bookmarkEnd w:id="108"/>
      <w:r>
        <w:rPr/>
        <w:t>Выводы</w:t>
      </w:r>
    </w:p>
    <w:p>
      <w:pPr>
        <w:pStyle w:val="BodyText"/>
        <w:rPr/>
      </w:pPr>
      <w:r>
        <w:rPr/>
        <w:t>Построена схема сети с сегментами: DMZ, приложения, данные, управление, клиентские АРМ (внутренние и удалённые через VPN). Выявлены 7 угроз для рабочих станций (НСД, ВПО, фишинг, уязвимости, хранение в открытом виде, слабая аутентификация, XSS). Выявлены 10 угроз для сетевой передачи (сниффинг, MitM, spoofing, DoS, уязвимости протоколов, проникновение в сеть, недостаточная сегментация, утечка при внешних API, неавторизованный Wi-Fi, уязвимости VPN). Угрозы учтены при выборе средств защиты в разделах 14–15.</w:t>
      </w:r>
    </w:p>
    <w:p>
      <w:pPr>
        <w:pStyle w:val="BodyText"/>
        <w:rPr/>
      </w:pPr>
      <w:r>
        <w:rPr/>
      </w:r>
      <w:r>
        <w:br w:type="page"/>
      </w:r>
    </w:p>
    <w:p>
      <w:pPr>
        <w:pStyle w:val="Heading1"/>
        <w:numPr>
          <w:ilvl w:val="0"/>
          <w:numId w:val="1"/>
        </w:numPr>
        <w:spacing w:before="0" w:after="0"/>
        <w:rPr/>
      </w:pPr>
      <w:bookmarkStart w:id="109" w:name="__RefHeading___Toc30885_3736899727"/>
      <w:bookmarkEnd w:id="109"/>
      <w:r>
        <w:rPr/>
        <w:t>Раздел 14. Выбор средств защиты информации на рабочих станциях</w:t>
      </w:r>
    </w:p>
    <w:p>
      <w:pPr>
        <w:pStyle w:val="Heading2"/>
        <w:numPr>
          <w:ilvl w:val="1"/>
          <w:numId w:val="1"/>
        </w:numPr>
        <w:ind w:firstLine="709" w:left="0"/>
        <w:rPr/>
      </w:pPr>
      <w:bookmarkStart w:id="110" w:name="__RefHeading___Toc30887_3736899727"/>
      <w:bookmarkEnd w:id="110"/>
      <w:r>
        <w:rPr/>
        <w:t>Введение</w:t>
      </w:r>
    </w:p>
    <w:p>
      <w:pPr>
        <w:pStyle w:val="BodyText"/>
        <w:rPr/>
      </w:pPr>
      <w:r>
        <w:rPr/>
        <w:t>На основе выявленных угроз для рабочих станций (раздел 13) необходимо выбрать программные средства защиты информации (СЗИ). Раздел 14 основан на материалах практической работы №14.</w:t>
      </w:r>
    </w:p>
    <w:p>
      <w:pPr>
        <w:pStyle w:val="BodyText"/>
        <w:rPr/>
      </w:pPr>
      <w:r>
        <w:rPr/>
        <w:t>Цель раздела 14 – выбрать программные средства защиты информации, хранимой и обрабатываемой на рабочих станциях, в соответствии с используемыми аппаратными и программными средствами и с учётом выделенных угроз.</w:t>
      </w:r>
    </w:p>
    <w:p>
      <w:pPr>
        <w:pStyle w:val="BodyText"/>
        <w:rPr/>
      </w:pPr>
      <w:r>
        <w:rPr/>
        <w:t>Задачи раздела:</w:t>
      </w:r>
    </w:p>
    <w:p>
      <w:pPr>
        <w:pStyle w:val="BodyText"/>
        <w:numPr>
          <w:ilvl w:val="0"/>
          <w:numId w:val="22"/>
        </w:numPr>
        <w:rPr/>
      </w:pPr>
      <w:r>
        <w:rPr/>
        <w:t>Сформулировать требования к защите рабочих станций.</w:t>
      </w:r>
    </w:p>
    <w:p>
      <w:pPr>
        <w:pStyle w:val="BodyText"/>
        <w:numPr>
          <w:ilvl w:val="0"/>
          <w:numId w:val="22"/>
        </w:numPr>
        <w:rPr/>
      </w:pPr>
      <w:r>
        <w:rPr/>
        <w:t>Провести сравнительный анализ трёх отечественных СЗИ.</w:t>
      </w:r>
    </w:p>
    <w:p>
      <w:pPr>
        <w:pStyle w:val="BodyText"/>
        <w:numPr>
          <w:ilvl w:val="0"/>
          <w:numId w:val="22"/>
        </w:numPr>
        <w:rPr/>
      </w:pPr>
      <w:r>
        <w:rPr/>
        <w:t>Обосновать выбор и описать возможности выбранного решения.</w:t>
      </w:r>
    </w:p>
    <w:p>
      <w:pPr>
        <w:pStyle w:val="Heading2"/>
        <w:numPr>
          <w:ilvl w:val="1"/>
          <w:numId w:val="2"/>
        </w:numPr>
        <w:spacing w:before="0" w:after="0"/>
        <w:ind w:firstLine="709" w:left="0"/>
        <w:rPr/>
      </w:pPr>
      <w:bookmarkStart w:id="111" w:name="__RefHeading___Toc30889_3736899727"/>
      <w:bookmarkEnd w:id="111"/>
      <w:r>
        <w:rPr/>
        <w:t>Анализ угроз безопасности для рабочих станций проектируемой АСУ</w:t>
      </w:r>
    </w:p>
    <w:p>
      <w:pPr>
        <w:pStyle w:val="BodyText"/>
        <w:spacing w:before="0" w:after="0"/>
        <w:ind w:firstLine="709" w:left="0"/>
        <w:rPr/>
      </w:pPr>
      <w:r>
        <w:rPr/>
        <w:t>Проектируемая АСУ «Семантический подборщик» предназначена для автоматического подбора и продажи мультимедийного контента по естественно-языковым запросам. Система включает рабочие станции трёх категорий пользователей: администратора, контент-менеджера и руководителя отдела. Рабочие станции представляют собой персональные компьютеры или ноутбуки под управлением ОС Windows 10/11 Pro, используемые для доступа к веб-интерфейсу АСУ через браузер, а также к служебным ресурсам. Через эти рабочие станции обрабатывается конфиденциальная информация, включая персональные данные пользователей (история запросов, адреса электронной почты, профили) и сведения о закупках контента.</w:t>
      </w:r>
    </w:p>
    <w:p>
      <w:pPr>
        <w:pStyle w:val="BodyText"/>
        <w:spacing w:before="0" w:after="0"/>
        <w:ind w:firstLine="709" w:left="0"/>
        <w:rPr/>
      </w:pPr>
      <w:r>
        <w:rPr/>
        <w:t>На основе анализа архитектуры и бизнес-процессов системы выделены следующие актуальные угрозы безопасности для рабочих станций:</w:t>
      </w:r>
    </w:p>
    <w:p>
      <w:pPr>
        <w:pStyle w:val="BodyText"/>
        <w:widowControl w:val="false"/>
        <w:numPr>
          <w:ilvl w:val="0"/>
          <w:numId w:val="46"/>
        </w:numPr>
        <w:suppressAutoHyphens w:val="true"/>
        <w:bidi w:val="0"/>
        <w:spacing w:before="0" w:after="0"/>
        <w:rPr/>
      </w:pPr>
      <w:r>
        <w:rPr/>
        <w:t>Заражение вредоносным программным обеспечением (ВПО) – возмо</w:t>
      </w:r>
      <w:r>
        <w:rPr>
          <w:rFonts w:eastAsia="Droid Sans Fallback"/>
          <w:color w:val="auto"/>
          <w:kern w:val="2"/>
          <w:lang w:val="ru-RU" w:eastAsia="zh-CN" w:bidi="hi-IN"/>
        </w:rPr>
        <w:t>жно через фишинговые письма, загрузку файлов из Интернета, подключаемые съёмные носители. Последствиями могут стать хищение учётных данных, шифрование данных, удалённое управление рабочей станцией.</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Несанкционированный доступ (НСД) к локальным данным – при физическом доступе постороннего к оставленной без присмотра рабочей станции или в случае кражи/утери ноутбука.</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Утечка конфиденциальных данных – несанкционированное копирование ПДн пользователей, метаданных контента, отчётов о закупках на внешние носители, передача через облачные сервисы или по электронной почте.</w:t>
      </w:r>
    </w:p>
    <w:p>
      <w:pPr>
        <w:pStyle w:val="BodyText"/>
        <w:widowControl w:val="false"/>
        <w:numPr>
          <w:ilvl w:val="0"/>
          <w:numId w:val="4"/>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Сетевые атаки на рабочую станцию – сканирование портов, эксплуатация уязвимостей ОС/ПО, атаки типа «человек посередине» при работе в незащищённой сети.</w:t>
      </w:r>
    </w:p>
    <w:p>
      <w:pPr>
        <w:pStyle w:val="BodyText"/>
        <w:widowControl w:val="false"/>
        <w:numPr>
          <w:ilvl w:val="0"/>
          <w:numId w:val="4"/>
        </w:numPr>
        <w:suppressAutoHyphens w:val="true"/>
        <w:bidi w:val="0"/>
        <w:spacing w:before="0" w:after="0"/>
        <w:rPr/>
      </w:pPr>
      <w:r>
        <w:rPr>
          <w:rFonts w:eastAsia="Droid Sans Fallback"/>
          <w:color w:val="auto"/>
          <w:kern w:val="2"/>
          <w:lang w:val="ru-RU" w:eastAsia="zh-CN" w:bidi="hi-IN"/>
        </w:rPr>
        <w:t>Компрометаци</w:t>
      </w:r>
      <w:r>
        <w:rPr/>
        <w:t>я учётных записей – подбор слабых паролей, использование одних и тех же учётных данных на внешних ресурсах, отсутствие двухфакторной аутентификации.</w:t>
      </w:r>
    </w:p>
    <w:p>
      <w:pPr>
        <w:pStyle w:val="BodyText"/>
        <w:spacing w:before="0" w:after="0"/>
        <w:ind w:firstLine="709" w:left="0"/>
        <w:rPr/>
      </w:pPr>
      <w:r>
        <w:rPr/>
        <w:t>Указанные угрозы способны привести к нарушению конфиденциальности персональных данных (ФЗ-152), целостности служебной информации и доступности самой АСУ.</w:t>
      </w:r>
    </w:p>
    <w:p>
      <w:pPr>
        <w:pStyle w:val="Heading2"/>
        <w:numPr>
          <w:ilvl w:val="1"/>
          <w:numId w:val="2"/>
        </w:numPr>
        <w:ind w:firstLine="709" w:left="0"/>
        <w:rPr/>
      </w:pPr>
      <w:bookmarkStart w:id="112" w:name="__RefHeading___Toc30891_3736899727"/>
      <w:bookmarkEnd w:id="112"/>
      <w:r>
        <w:rPr/>
        <w:t>Требования к защите рабочих станций</w:t>
      </w:r>
    </w:p>
    <w:p>
      <w:pPr>
        <w:pStyle w:val="BodyText"/>
        <w:rPr/>
      </w:pPr>
      <w:r>
        <w:rPr/>
        <w:t>С учётом выделенных угроз, а также нефункциональных требований, и нормативных документов (ФЗ-152, методика оценки угроз ФСТЭК), программные средства защиты рабочих станций должны обеспечивать:</w:t>
      </w:r>
    </w:p>
    <w:p>
      <w:pPr>
        <w:pStyle w:val="BodyText"/>
        <w:widowControl w:val="false"/>
        <w:numPr>
          <w:ilvl w:val="0"/>
          <w:numId w:val="23"/>
        </w:numPr>
        <w:suppressAutoHyphens w:val="true"/>
        <w:bidi w:val="0"/>
        <w:spacing w:before="0" w:after="0"/>
        <w:rPr/>
      </w:pPr>
      <w:r>
        <w:rPr/>
        <w:t>защ</w:t>
      </w:r>
      <w:r>
        <w:rPr>
          <w:rFonts w:eastAsia="Droid Sans Fallback"/>
          <w:color w:val="auto"/>
          <w:kern w:val="2"/>
          <w:lang w:val="ru-RU" w:eastAsia="zh-CN" w:bidi="hi-IN"/>
        </w:rPr>
        <w:t>иту от вредоносного ПО в режиме реального времени;</w:t>
      </w:r>
    </w:p>
    <w:p>
      <w:pPr>
        <w:pStyle w:val="BodyText"/>
        <w:widowControl w:val="false"/>
        <w:numPr>
          <w:ilvl w:val="0"/>
          <w:numId w:val="2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персональный межсетевой экран с контролем входящего/исходящего трафика;</w:t>
      </w:r>
    </w:p>
    <w:p>
      <w:pPr>
        <w:pStyle w:val="BodyText"/>
        <w:widowControl w:val="false"/>
        <w:numPr>
          <w:ilvl w:val="0"/>
          <w:numId w:val="2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контроль и блокировку несанкционированного использования съёмных носителей;</w:t>
      </w:r>
    </w:p>
    <w:p>
      <w:pPr>
        <w:pStyle w:val="BodyText"/>
        <w:widowControl w:val="false"/>
        <w:numPr>
          <w:ilvl w:val="0"/>
          <w:numId w:val="2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шифрование жёсткого диска для предотвращения утечки данных при утере устройства;</w:t>
      </w:r>
    </w:p>
    <w:p>
      <w:pPr>
        <w:pStyle w:val="BodyText"/>
        <w:widowControl w:val="false"/>
        <w:numPr>
          <w:ilvl w:val="0"/>
          <w:numId w:val="2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разграничение доступа к локальным ресурсам и обязательную блокировку сеанса при бездействии;</w:t>
      </w:r>
    </w:p>
    <w:p>
      <w:pPr>
        <w:pStyle w:val="BodyText"/>
        <w:widowControl w:val="false"/>
        <w:numPr>
          <w:ilvl w:val="0"/>
          <w:numId w:val="2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централизованное управление политиками безопасности, мониторинг событий и обновление антивирусных баз с единой консоли;</w:t>
      </w:r>
    </w:p>
    <w:p>
      <w:pPr>
        <w:pStyle w:val="BodyText"/>
        <w:widowControl w:val="false"/>
        <w:numPr>
          <w:ilvl w:val="0"/>
          <w:numId w:val="23"/>
        </w:numPr>
        <w:suppressAutoHyphens w:val="true"/>
        <w:bidi w:val="0"/>
        <w:spacing w:before="0" w:after="0"/>
        <w:rPr/>
      </w:pPr>
      <w:r>
        <w:rPr>
          <w:rFonts w:eastAsia="Droid Sans Fallback"/>
          <w:color w:val="auto"/>
          <w:kern w:val="2"/>
          <w:lang w:val="ru-RU" w:eastAsia="zh-CN" w:bidi="hi-IN"/>
        </w:rPr>
        <w:t>совместимост</w:t>
      </w:r>
      <w:r>
        <w:rPr/>
        <w:t>ь с ОС Windows 10/11 Pro, низкое потребление системных ресурсов (в рамках характеристик рабочих станций).</w:t>
      </w:r>
    </w:p>
    <w:p>
      <w:pPr>
        <w:pStyle w:val="Heading2"/>
        <w:numPr>
          <w:ilvl w:val="1"/>
          <w:numId w:val="2"/>
        </w:numPr>
        <w:ind w:firstLine="709" w:left="0"/>
        <w:rPr/>
      </w:pPr>
      <w:bookmarkStart w:id="113" w:name="__RefHeading___Toc30893_3736899727"/>
      <w:bookmarkEnd w:id="113"/>
      <w:r>
        <w:rPr/>
        <w:t>Сравнительный анализ программных средств защиты</w:t>
      </w:r>
    </w:p>
    <w:p>
      <w:pPr>
        <w:pStyle w:val="BodyText"/>
        <w:ind w:firstLine="709" w:left="0"/>
        <w:rPr/>
      </w:pPr>
      <w:r>
        <w:rPr/>
        <w:t>Для выбора оптимального решения были рассмотрены три отечественных продукта класса Endpoint Protection, имеющие сертификацию ФСТЭК и широко применяемые в корпоративных средах: Kaspersky Endpoint Security для бизнеса, Dr.Web Enterprise Security Suite и ViPNet Endpoint Protection.</w:t>
      </w:r>
    </w:p>
    <w:tbl>
      <w:tblPr>
        <w:tblW w:w="5000" w:type="pct"/>
        <w:jc w:val="left"/>
        <w:tblInd w:w="28" w:type="dxa"/>
        <w:tblLayout w:type="fixed"/>
        <w:tblCellMar>
          <w:top w:w="0" w:type="dxa"/>
          <w:left w:w="28" w:type="dxa"/>
          <w:bottom w:w="0" w:type="dxa"/>
          <w:right w:w="28" w:type="dxa"/>
        </w:tblCellMar>
      </w:tblPr>
      <w:tblGrid>
        <w:gridCol w:w="2551"/>
        <w:gridCol w:w="2265"/>
        <w:gridCol w:w="2271"/>
        <w:gridCol w:w="2268"/>
      </w:tblGrid>
      <w:tr>
        <w:trPr/>
        <w:tc>
          <w:tcPr>
            <w:tcW w:w="2551" w:type="dxa"/>
            <w:tcBorders>
              <w:top w:val="single" w:sz="2" w:space="0" w:color="000000"/>
              <w:left w:val="single" w:sz="2" w:space="0" w:color="000000"/>
              <w:bottom w:val="single" w:sz="2" w:space="0" w:color="000000"/>
            </w:tcBorders>
            <w:vAlign w:val="center"/>
          </w:tcPr>
          <w:p>
            <w:pPr>
              <w:pStyle w:val="Style21"/>
              <w:keepNext w:val="true"/>
              <w:rPr/>
            </w:pPr>
            <w:r>
              <w:rPr/>
              <w:t>Критерий</w:t>
            </w:r>
          </w:p>
        </w:tc>
        <w:tc>
          <w:tcPr>
            <w:tcW w:w="2265" w:type="dxa"/>
            <w:tcBorders>
              <w:top w:val="single" w:sz="2" w:space="0" w:color="000000"/>
              <w:left w:val="single" w:sz="2" w:space="0" w:color="000000"/>
              <w:bottom w:val="single" w:sz="2" w:space="0" w:color="000000"/>
            </w:tcBorders>
            <w:vAlign w:val="center"/>
          </w:tcPr>
          <w:p>
            <w:pPr>
              <w:pStyle w:val="Style21"/>
              <w:rPr/>
            </w:pPr>
            <w:r>
              <w:rPr/>
              <w:t>Kaspersky Endpoint Security</w:t>
            </w:r>
          </w:p>
        </w:tc>
        <w:tc>
          <w:tcPr>
            <w:tcW w:w="2271" w:type="dxa"/>
            <w:tcBorders>
              <w:top w:val="single" w:sz="2" w:space="0" w:color="000000"/>
              <w:left w:val="single" w:sz="2" w:space="0" w:color="000000"/>
              <w:bottom w:val="single" w:sz="2" w:space="0" w:color="000000"/>
            </w:tcBorders>
            <w:vAlign w:val="center"/>
          </w:tcPr>
          <w:p>
            <w:pPr>
              <w:pStyle w:val="Style21"/>
              <w:rPr/>
            </w:pPr>
            <w:r>
              <w:rPr/>
              <w:t>Dr.Web Enterprise Security Suite</w:t>
            </w:r>
          </w:p>
        </w:tc>
        <w:tc>
          <w:tcPr>
            <w:tcW w:w="2268" w:type="dxa"/>
            <w:tcBorders>
              <w:top w:val="single" w:sz="2" w:space="0" w:color="000000"/>
              <w:left w:val="single" w:sz="2" w:space="0" w:color="000000"/>
              <w:bottom w:val="single" w:sz="2" w:space="0" w:color="000000"/>
              <w:right w:val="single" w:sz="2" w:space="0" w:color="000000"/>
            </w:tcBorders>
            <w:vAlign w:val="center"/>
          </w:tcPr>
          <w:p>
            <w:pPr>
              <w:pStyle w:val="Style21"/>
              <w:rPr/>
            </w:pPr>
            <w:r>
              <w:rPr/>
              <w:t>ViPNet Endpoint Protection</w:t>
            </w:r>
          </w:p>
        </w:tc>
      </w:tr>
      <w:tr>
        <w:trPr/>
        <w:tc>
          <w:tcPr>
            <w:tcW w:w="2551" w:type="dxa"/>
            <w:tcBorders>
              <w:left w:val="single" w:sz="2" w:space="0" w:color="000000"/>
              <w:bottom w:val="single" w:sz="2" w:space="0" w:color="000000"/>
            </w:tcBorders>
          </w:tcPr>
          <w:p>
            <w:pPr>
              <w:pStyle w:val="Style20"/>
              <w:keepNext w:val="true"/>
              <w:rPr/>
            </w:pPr>
            <w:r>
              <w:rPr/>
              <w:t>Антивирусная защита (сигнатурный + облачный + эвристический анализ)</w:t>
            </w:r>
          </w:p>
        </w:tc>
        <w:tc>
          <w:tcPr>
            <w:tcW w:w="2265" w:type="dxa"/>
            <w:tcBorders>
              <w:left w:val="single" w:sz="2" w:space="0" w:color="000000"/>
              <w:bottom w:val="single" w:sz="2" w:space="0" w:color="000000"/>
            </w:tcBorders>
          </w:tcPr>
          <w:p>
            <w:pPr>
              <w:pStyle w:val="Style20"/>
              <w:rPr/>
            </w:pPr>
            <w:r>
              <w:rPr/>
              <w:t>Да, высокий уровень обнаружения</w:t>
            </w:r>
          </w:p>
        </w:tc>
        <w:tc>
          <w:tcPr>
            <w:tcW w:w="2271" w:type="dxa"/>
            <w:tcBorders>
              <w:left w:val="single" w:sz="2" w:space="0" w:color="000000"/>
              <w:bottom w:val="single" w:sz="2" w:space="0" w:color="000000"/>
            </w:tcBorders>
          </w:tcPr>
          <w:p>
            <w:pPr>
              <w:pStyle w:val="Style20"/>
              <w:rPr/>
            </w:pPr>
            <w:r>
              <w:rPr/>
              <w:t>Да, высокий уровень обнаружения</w:t>
            </w:r>
          </w:p>
        </w:tc>
        <w:tc>
          <w:tcPr>
            <w:tcW w:w="2268" w:type="dxa"/>
            <w:tcBorders>
              <w:left w:val="single" w:sz="2" w:space="0" w:color="000000"/>
              <w:bottom w:val="single" w:sz="2" w:space="0" w:color="000000"/>
              <w:right w:val="single" w:sz="2" w:space="0" w:color="000000"/>
            </w:tcBorders>
          </w:tcPr>
          <w:p>
            <w:pPr>
              <w:pStyle w:val="Style20"/>
              <w:rPr/>
            </w:pPr>
            <w:r>
              <w:rPr/>
              <w:t>Да, средний уровень (фокус на сетевой защите)</w:t>
            </w:r>
          </w:p>
        </w:tc>
      </w:tr>
      <w:tr>
        <w:trPr/>
        <w:tc>
          <w:tcPr>
            <w:tcW w:w="2551" w:type="dxa"/>
            <w:tcBorders>
              <w:left w:val="single" w:sz="2" w:space="0" w:color="000000"/>
              <w:bottom w:val="single" w:sz="2" w:space="0" w:color="000000"/>
            </w:tcBorders>
          </w:tcPr>
          <w:p>
            <w:pPr>
              <w:pStyle w:val="Style20"/>
              <w:keepNext w:val="true"/>
              <w:rPr/>
            </w:pPr>
            <w:r>
              <w:rPr/>
              <w:t>Персональный межсетевой экран</w:t>
            </w:r>
          </w:p>
        </w:tc>
        <w:tc>
          <w:tcPr>
            <w:tcW w:w="2265" w:type="dxa"/>
            <w:tcBorders>
              <w:left w:val="single" w:sz="2" w:space="0" w:color="000000"/>
              <w:bottom w:val="single" w:sz="2" w:space="0" w:color="000000"/>
            </w:tcBorders>
          </w:tcPr>
          <w:p>
            <w:pPr>
              <w:pStyle w:val="Style20"/>
              <w:rPr/>
            </w:pPr>
            <w:r>
              <w:rPr/>
              <w:t>Встроенный, настраиваемые правила</w:t>
            </w:r>
          </w:p>
        </w:tc>
        <w:tc>
          <w:tcPr>
            <w:tcW w:w="2271" w:type="dxa"/>
            <w:tcBorders>
              <w:left w:val="single" w:sz="2" w:space="0" w:color="000000"/>
              <w:bottom w:val="single" w:sz="2" w:space="0" w:color="000000"/>
            </w:tcBorders>
          </w:tcPr>
          <w:p>
            <w:pPr>
              <w:pStyle w:val="Style20"/>
              <w:rPr/>
            </w:pPr>
            <w:r>
              <w:rPr/>
              <w:t>Встроенный, базовые возможности</w:t>
            </w:r>
          </w:p>
        </w:tc>
        <w:tc>
          <w:tcPr>
            <w:tcW w:w="2268" w:type="dxa"/>
            <w:tcBorders>
              <w:left w:val="single" w:sz="2" w:space="0" w:color="000000"/>
              <w:bottom w:val="single" w:sz="2" w:space="0" w:color="000000"/>
              <w:right w:val="single" w:sz="2" w:space="0" w:color="000000"/>
            </w:tcBorders>
          </w:tcPr>
          <w:p>
            <w:pPr>
              <w:pStyle w:val="Style20"/>
              <w:rPr/>
            </w:pPr>
            <w:r>
              <w:rPr/>
              <w:t>Встроенный, продвинутые функции с контролем приложений</w:t>
            </w:r>
          </w:p>
        </w:tc>
      </w:tr>
      <w:tr>
        <w:trPr/>
        <w:tc>
          <w:tcPr>
            <w:tcW w:w="2551" w:type="dxa"/>
            <w:tcBorders>
              <w:left w:val="single" w:sz="2" w:space="0" w:color="000000"/>
              <w:bottom w:val="single" w:sz="2" w:space="0" w:color="000000"/>
            </w:tcBorders>
          </w:tcPr>
          <w:p>
            <w:pPr>
              <w:pStyle w:val="Style20"/>
              <w:keepNext w:val="true"/>
              <w:rPr/>
            </w:pPr>
            <w:r>
              <w:rPr/>
              <w:t>Контроль подключаемых устройств (USB, съёмные диски)</w:t>
            </w:r>
          </w:p>
        </w:tc>
        <w:tc>
          <w:tcPr>
            <w:tcW w:w="2265" w:type="dxa"/>
            <w:tcBorders>
              <w:left w:val="single" w:sz="2" w:space="0" w:color="000000"/>
              <w:bottom w:val="single" w:sz="2" w:space="0" w:color="000000"/>
            </w:tcBorders>
          </w:tcPr>
          <w:p>
            <w:pPr>
              <w:pStyle w:val="Style20"/>
              <w:rPr/>
            </w:pPr>
            <w:r>
              <w:rPr/>
              <w:t>Да, гибкие политики доступа</w:t>
            </w:r>
          </w:p>
        </w:tc>
        <w:tc>
          <w:tcPr>
            <w:tcW w:w="2271" w:type="dxa"/>
            <w:tcBorders>
              <w:left w:val="single" w:sz="2" w:space="0" w:color="000000"/>
              <w:bottom w:val="single" w:sz="2" w:space="0" w:color="000000"/>
            </w:tcBorders>
          </w:tcPr>
          <w:p>
            <w:pPr>
              <w:pStyle w:val="Style20"/>
              <w:rPr/>
            </w:pPr>
            <w:r>
              <w:rPr/>
              <w:t>Да, контроль по типам и серийным номерам</w:t>
            </w:r>
          </w:p>
        </w:tc>
        <w:tc>
          <w:tcPr>
            <w:tcW w:w="2268" w:type="dxa"/>
            <w:tcBorders>
              <w:left w:val="single" w:sz="2" w:space="0" w:color="000000"/>
              <w:bottom w:val="single" w:sz="2" w:space="0" w:color="000000"/>
              <w:right w:val="single" w:sz="2" w:space="0" w:color="000000"/>
            </w:tcBorders>
          </w:tcPr>
          <w:p>
            <w:pPr>
              <w:pStyle w:val="Style20"/>
              <w:rPr/>
            </w:pPr>
            <w:r>
              <w:rPr/>
              <w:t>Да, интеграция с политиками НСД</w:t>
            </w:r>
          </w:p>
        </w:tc>
      </w:tr>
      <w:tr>
        <w:trPr/>
        <w:tc>
          <w:tcPr>
            <w:tcW w:w="2551" w:type="dxa"/>
            <w:tcBorders>
              <w:left w:val="single" w:sz="2" w:space="0" w:color="000000"/>
              <w:bottom w:val="single" w:sz="2" w:space="0" w:color="000000"/>
            </w:tcBorders>
          </w:tcPr>
          <w:p>
            <w:pPr>
              <w:pStyle w:val="Style20"/>
              <w:keepNext w:val="true"/>
              <w:rPr/>
            </w:pPr>
            <w:r>
              <w:rPr/>
              <w:t>Шифрование диска (FDE)</w:t>
            </w:r>
          </w:p>
        </w:tc>
        <w:tc>
          <w:tcPr>
            <w:tcW w:w="2265" w:type="dxa"/>
            <w:tcBorders>
              <w:left w:val="single" w:sz="2" w:space="0" w:color="000000"/>
              <w:bottom w:val="single" w:sz="2" w:space="0" w:color="000000"/>
            </w:tcBorders>
          </w:tcPr>
          <w:p>
            <w:pPr>
              <w:pStyle w:val="Style20"/>
              <w:rPr/>
            </w:pPr>
            <w:r>
              <w:rPr/>
              <w:t>Встроенный модуль (на базе BitLocker или собственного)</w:t>
            </w:r>
          </w:p>
        </w:tc>
        <w:tc>
          <w:tcPr>
            <w:tcW w:w="2271" w:type="dxa"/>
            <w:tcBorders>
              <w:left w:val="single" w:sz="2" w:space="0" w:color="000000"/>
              <w:bottom w:val="single" w:sz="2" w:space="0" w:color="000000"/>
            </w:tcBorders>
          </w:tcPr>
          <w:p>
            <w:pPr>
              <w:pStyle w:val="Style20"/>
              <w:rPr/>
            </w:pPr>
            <w:r>
              <w:rPr/>
              <w:t>Отсутствует (требуется стороннее ПО)</w:t>
            </w:r>
          </w:p>
        </w:tc>
        <w:tc>
          <w:tcPr>
            <w:tcW w:w="2268" w:type="dxa"/>
            <w:tcBorders>
              <w:left w:val="single" w:sz="2" w:space="0" w:color="000000"/>
              <w:bottom w:val="single" w:sz="2" w:space="0" w:color="000000"/>
              <w:right w:val="single" w:sz="2" w:space="0" w:color="000000"/>
            </w:tcBorders>
          </w:tcPr>
          <w:p>
            <w:pPr>
              <w:pStyle w:val="Style20"/>
              <w:rPr/>
            </w:pPr>
            <w:r>
              <w:rPr/>
              <w:t>Поддержка шифрования совместно с ViPNet SafeDisk</w:t>
            </w:r>
          </w:p>
        </w:tc>
      </w:tr>
      <w:tr>
        <w:trPr/>
        <w:tc>
          <w:tcPr>
            <w:tcW w:w="2551" w:type="dxa"/>
            <w:tcBorders>
              <w:left w:val="single" w:sz="2" w:space="0" w:color="000000"/>
              <w:bottom w:val="single" w:sz="2" w:space="0" w:color="000000"/>
            </w:tcBorders>
          </w:tcPr>
          <w:p>
            <w:pPr>
              <w:pStyle w:val="Style20"/>
              <w:keepNext w:val="true"/>
              <w:rPr/>
            </w:pPr>
            <w:r>
              <w:rPr/>
              <w:t>Централизованное управление</w:t>
            </w:r>
          </w:p>
        </w:tc>
        <w:tc>
          <w:tcPr>
            <w:tcW w:w="2265" w:type="dxa"/>
            <w:tcBorders>
              <w:left w:val="single" w:sz="2" w:space="0" w:color="000000"/>
              <w:bottom w:val="single" w:sz="2" w:space="0" w:color="000000"/>
            </w:tcBorders>
          </w:tcPr>
          <w:p>
            <w:pPr>
              <w:pStyle w:val="Style20"/>
              <w:rPr/>
            </w:pPr>
            <w:r>
              <w:rPr/>
              <w:t>Kaspersky Security Center, единая консоль, облачная/локальная версия</w:t>
            </w:r>
          </w:p>
        </w:tc>
        <w:tc>
          <w:tcPr>
            <w:tcW w:w="2271" w:type="dxa"/>
            <w:tcBorders>
              <w:left w:val="single" w:sz="2" w:space="0" w:color="000000"/>
              <w:bottom w:val="single" w:sz="2" w:space="0" w:color="000000"/>
            </w:tcBorders>
          </w:tcPr>
          <w:p>
            <w:pPr>
              <w:pStyle w:val="Style20"/>
              <w:rPr/>
            </w:pPr>
            <w:r>
              <w:rPr/>
              <w:t>Dr.Web Security Control Center, локальная консоль</w:t>
            </w:r>
          </w:p>
        </w:tc>
        <w:tc>
          <w:tcPr>
            <w:tcW w:w="2268" w:type="dxa"/>
            <w:tcBorders>
              <w:left w:val="single" w:sz="2" w:space="0" w:color="000000"/>
              <w:bottom w:val="single" w:sz="2" w:space="0" w:color="000000"/>
              <w:right w:val="single" w:sz="2" w:space="0" w:color="000000"/>
            </w:tcBorders>
          </w:tcPr>
          <w:p>
            <w:pPr>
              <w:pStyle w:val="Style20"/>
              <w:rPr/>
            </w:pPr>
            <w:r>
              <w:rPr/>
              <w:t>ViPNet Administrator, локальная консоль</w:t>
            </w:r>
          </w:p>
        </w:tc>
      </w:tr>
      <w:tr>
        <w:trPr/>
        <w:tc>
          <w:tcPr>
            <w:tcW w:w="2551" w:type="dxa"/>
            <w:tcBorders>
              <w:left w:val="single" w:sz="2" w:space="0" w:color="000000"/>
              <w:bottom w:val="single" w:sz="2" w:space="0" w:color="000000"/>
            </w:tcBorders>
          </w:tcPr>
          <w:p>
            <w:pPr>
              <w:pStyle w:val="Style20"/>
              <w:keepNext w:val="true"/>
              <w:rPr/>
            </w:pPr>
            <w:r>
              <w:rPr/>
              <w:t>Защита от шифровальщиков и поведенческий анализ</w:t>
            </w:r>
          </w:p>
        </w:tc>
        <w:tc>
          <w:tcPr>
            <w:tcW w:w="2265" w:type="dxa"/>
            <w:tcBorders>
              <w:left w:val="single" w:sz="2" w:space="0" w:color="000000"/>
              <w:bottom w:val="single" w:sz="2" w:space="0" w:color="000000"/>
            </w:tcBorders>
          </w:tcPr>
          <w:p>
            <w:pPr>
              <w:pStyle w:val="Style20"/>
              <w:rPr/>
            </w:pPr>
            <w:r>
              <w:rPr/>
              <w:t>Да, System Watcher</w:t>
            </w:r>
          </w:p>
        </w:tc>
        <w:tc>
          <w:tcPr>
            <w:tcW w:w="2271" w:type="dxa"/>
            <w:tcBorders>
              <w:left w:val="single" w:sz="2" w:space="0" w:color="000000"/>
              <w:bottom w:val="single" w:sz="2" w:space="0" w:color="000000"/>
            </w:tcBorders>
          </w:tcPr>
          <w:p>
            <w:pPr>
              <w:pStyle w:val="Style20"/>
              <w:rPr/>
            </w:pPr>
            <w:r>
              <w:rPr/>
              <w:t>Да, Preventive Protection</w:t>
            </w:r>
          </w:p>
        </w:tc>
        <w:tc>
          <w:tcPr>
            <w:tcW w:w="2268" w:type="dxa"/>
            <w:tcBorders>
              <w:left w:val="single" w:sz="2" w:space="0" w:color="000000"/>
              <w:bottom w:val="single" w:sz="2" w:space="0" w:color="000000"/>
              <w:right w:val="single" w:sz="2" w:space="0" w:color="000000"/>
            </w:tcBorders>
          </w:tcPr>
          <w:p>
            <w:pPr>
              <w:pStyle w:val="Style20"/>
              <w:rPr/>
            </w:pPr>
            <w:r>
              <w:rPr/>
              <w:t>Частично (на уровне сетевого экрана)</w:t>
            </w:r>
          </w:p>
        </w:tc>
      </w:tr>
      <w:tr>
        <w:trPr/>
        <w:tc>
          <w:tcPr>
            <w:tcW w:w="2551" w:type="dxa"/>
            <w:tcBorders>
              <w:left w:val="single" w:sz="2" w:space="0" w:color="000000"/>
              <w:bottom w:val="single" w:sz="2" w:space="0" w:color="000000"/>
            </w:tcBorders>
          </w:tcPr>
          <w:p>
            <w:pPr>
              <w:pStyle w:val="Style20"/>
              <w:keepNext w:val="true"/>
              <w:rPr/>
            </w:pPr>
            <w:r>
              <w:rPr/>
              <w:t>Сертификация ФСТЭК</w:t>
            </w:r>
          </w:p>
        </w:tc>
        <w:tc>
          <w:tcPr>
            <w:tcW w:w="2265" w:type="dxa"/>
            <w:tcBorders>
              <w:left w:val="single" w:sz="2" w:space="0" w:color="000000"/>
              <w:bottom w:val="single" w:sz="2" w:space="0" w:color="000000"/>
            </w:tcBorders>
          </w:tcPr>
          <w:p>
            <w:pPr>
              <w:pStyle w:val="Style20"/>
              <w:rPr/>
            </w:pPr>
            <w:r>
              <w:rPr/>
              <w:t>Сертифицирован (НДВ, СОВ, АУЗ)</w:t>
            </w:r>
          </w:p>
        </w:tc>
        <w:tc>
          <w:tcPr>
            <w:tcW w:w="2271" w:type="dxa"/>
            <w:tcBorders>
              <w:left w:val="single" w:sz="2" w:space="0" w:color="000000"/>
              <w:bottom w:val="single" w:sz="2" w:space="0" w:color="000000"/>
            </w:tcBorders>
          </w:tcPr>
          <w:p>
            <w:pPr>
              <w:pStyle w:val="Style20"/>
              <w:rPr/>
            </w:pPr>
            <w:r>
              <w:rPr/>
              <w:t>Сертифицирован (НДВ, СОВ)</w:t>
            </w:r>
          </w:p>
        </w:tc>
        <w:tc>
          <w:tcPr>
            <w:tcW w:w="2268" w:type="dxa"/>
            <w:tcBorders>
              <w:left w:val="single" w:sz="2" w:space="0" w:color="000000"/>
              <w:bottom w:val="single" w:sz="2" w:space="0" w:color="000000"/>
              <w:right w:val="single" w:sz="2" w:space="0" w:color="000000"/>
            </w:tcBorders>
          </w:tcPr>
          <w:p>
            <w:pPr>
              <w:pStyle w:val="Style20"/>
              <w:rPr/>
            </w:pPr>
            <w:r>
              <w:rPr/>
              <w:t>Сертифицирован для ГИС и значимых объектов КИИ</w:t>
            </w:r>
          </w:p>
        </w:tc>
      </w:tr>
      <w:tr>
        <w:trPr/>
        <w:tc>
          <w:tcPr>
            <w:tcW w:w="2551" w:type="dxa"/>
            <w:tcBorders>
              <w:left w:val="single" w:sz="2" w:space="0" w:color="000000"/>
              <w:bottom w:val="single" w:sz="2" w:space="0" w:color="000000"/>
            </w:tcBorders>
          </w:tcPr>
          <w:p>
            <w:pPr>
              <w:pStyle w:val="Style20"/>
              <w:keepNext w:val="true"/>
              <w:rPr/>
            </w:pPr>
            <w:r>
              <w:rPr/>
              <w:t>Совместимость с Windows 10/11</w:t>
            </w:r>
          </w:p>
        </w:tc>
        <w:tc>
          <w:tcPr>
            <w:tcW w:w="2265" w:type="dxa"/>
            <w:tcBorders>
              <w:left w:val="single" w:sz="2" w:space="0" w:color="000000"/>
              <w:bottom w:val="single" w:sz="2" w:space="0" w:color="000000"/>
            </w:tcBorders>
          </w:tcPr>
          <w:p>
            <w:pPr>
              <w:pStyle w:val="Style20"/>
              <w:rPr/>
            </w:pPr>
            <w:r>
              <w:rPr/>
              <w:t>Полная</w:t>
            </w:r>
          </w:p>
        </w:tc>
        <w:tc>
          <w:tcPr>
            <w:tcW w:w="2271" w:type="dxa"/>
            <w:tcBorders>
              <w:left w:val="single" w:sz="2" w:space="0" w:color="000000"/>
              <w:bottom w:val="single" w:sz="2" w:space="0" w:color="000000"/>
            </w:tcBorders>
          </w:tcPr>
          <w:p>
            <w:pPr>
              <w:pStyle w:val="Style20"/>
              <w:rPr/>
            </w:pPr>
            <w:r>
              <w:rPr/>
              <w:t>Полная</w:t>
            </w:r>
          </w:p>
        </w:tc>
        <w:tc>
          <w:tcPr>
            <w:tcW w:w="2268" w:type="dxa"/>
            <w:tcBorders>
              <w:left w:val="single" w:sz="2" w:space="0" w:color="000000"/>
              <w:bottom w:val="single" w:sz="2" w:space="0" w:color="000000"/>
              <w:right w:val="single" w:sz="2" w:space="0" w:color="000000"/>
            </w:tcBorders>
          </w:tcPr>
          <w:p>
            <w:pPr>
              <w:pStyle w:val="Style20"/>
              <w:rPr/>
            </w:pPr>
            <w:r>
              <w:rPr/>
              <w:t>Полная</w:t>
            </w:r>
          </w:p>
        </w:tc>
      </w:tr>
      <w:tr>
        <w:trPr/>
        <w:tc>
          <w:tcPr>
            <w:tcW w:w="2551" w:type="dxa"/>
            <w:tcBorders>
              <w:left w:val="single" w:sz="2" w:space="0" w:color="000000"/>
              <w:bottom w:val="single" w:sz="2" w:space="0" w:color="000000"/>
            </w:tcBorders>
          </w:tcPr>
          <w:p>
            <w:pPr>
              <w:pStyle w:val="Style20"/>
              <w:rPr/>
            </w:pPr>
            <w:r>
              <w:rPr/>
              <w:t>Потребление ресурсов</w:t>
            </w:r>
          </w:p>
        </w:tc>
        <w:tc>
          <w:tcPr>
            <w:tcW w:w="2265" w:type="dxa"/>
            <w:tcBorders>
              <w:left w:val="single" w:sz="2" w:space="0" w:color="000000"/>
              <w:bottom w:val="single" w:sz="2" w:space="0" w:color="000000"/>
            </w:tcBorders>
          </w:tcPr>
          <w:p>
            <w:pPr>
              <w:pStyle w:val="Style20"/>
              <w:rPr/>
            </w:pPr>
            <w:r>
              <w:rPr/>
              <w:t>Среднее</w:t>
            </w:r>
          </w:p>
        </w:tc>
        <w:tc>
          <w:tcPr>
            <w:tcW w:w="2271" w:type="dxa"/>
            <w:tcBorders>
              <w:left w:val="single" w:sz="2" w:space="0" w:color="000000"/>
              <w:bottom w:val="single" w:sz="2" w:space="0" w:color="000000"/>
            </w:tcBorders>
          </w:tcPr>
          <w:p>
            <w:pPr>
              <w:pStyle w:val="Style20"/>
              <w:rPr/>
            </w:pPr>
            <w:r>
              <w:rPr/>
              <w:t>Низкое</w:t>
            </w:r>
          </w:p>
        </w:tc>
        <w:tc>
          <w:tcPr>
            <w:tcW w:w="2268" w:type="dxa"/>
            <w:tcBorders>
              <w:left w:val="single" w:sz="2" w:space="0" w:color="000000"/>
              <w:bottom w:val="single" w:sz="2" w:space="0" w:color="000000"/>
              <w:right w:val="single" w:sz="2" w:space="0" w:color="000000"/>
            </w:tcBorders>
          </w:tcPr>
          <w:p>
            <w:pPr>
              <w:pStyle w:val="Style20"/>
              <w:rPr/>
            </w:pPr>
            <w:r>
              <w:rPr/>
              <w:t>Среднее</w:t>
            </w:r>
          </w:p>
        </w:tc>
      </w:tr>
    </w:tbl>
    <w:p>
      <w:pPr>
        <w:pStyle w:val="BodyText"/>
        <w:rPr/>
      </w:pPr>
      <w:r>
        <w:rPr/>
        <w:t>Каждый из продуктов обладает достаточным базовым функционалом для защиты рабочих станций. Dr.Web отличается низкой ресурсоёмкостью, что важно для маломощных машин, но не имеет встроенного шифрования диска. ViPNet ориентирован на комплексную защиту сетей и объектов КИИ, однако его антивирусные возможности уступают конкурентам. Kaspersky Endpoint Security выделяется наиболее сбалансированным набором функций, включая шифрование, поведенческий анализ и удобное централизованное управление.</w:t>
      </w:r>
    </w:p>
    <w:p>
      <w:pPr>
        <w:pStyle w:val="Heading2"/>
        <w:numPr>
          <w:ilvl w:val="1"/>
          <w:numId w:val="1"/>
        </w:numPr>
        <w:ind w:firstLine="709" w:left="0"/>
        <w:rPr/>
      </w:pPr>
      <w:bookmarkStart w:id="114" w:name="__RefHeading___Toc30895_3736899727"/>
      <w:bookmarkEnd w:id="114"/>
      <w:r>
        <w:rPr/>
        <w:t>Выбор и описание программных средств защиты для рабочих станций</w:t>
      </w:r>
    </w:p>
    <w:p>
      <w:pPr>
        <w:pStyle w:val="BodyText"/>
        <w:rPr/>
      </w:pPr>
      <w:r>
        <w:rPr/>
        <w:t>В качестве программного средства защиты информации, хранимой и обрабатываемой на рабочих станциях проектируемой АСУ, выбирается Kaspersky Endpoint Security для бизнеса – Стандартный с консолью управления Kaspersky Security Center. Выбор обоснован следующими аргументами:</w:t>
      </w:r>
    </w:p>
    <w:p>
      <w:pPr>
        <w:pStyle w:val="BodyText"/>
        <w:widowControl w:val="false"/>
        <w:numPr>
          <w:ilvl w:val="0"/>
          <w:numId w:val="23"/>
        </w:numPr>
        <w:suppressAutoHyphens w:val="true"/>
        <w:bidi w:val="0"/>
        <w:spacing w:before="0" w:after="0"/>
        <w:rPr/>
      </w:pPr>
      <w:r>
        <w:rPr/>
        <w:t>Полн</w:t>
      </w:r>
      <w:r>
        <w:rPr>
          <w:rFonts w:eastAsia="Droid Sans Fallback"/>
          <w:color w:val="auto"/>
          <w:kern w:val="2"/>
          <w:lang w:val="ru-RU" w:eastAsia="zh-CN" w:bidi="hi-IN"/>
        </w:rPr>
        <w:t>ое покрытие всех выделенных угроз: антивирусная защита + брандмауэр + контроль устройств + шифрование диска в одном агенте.</w:t>
      </w:r>
    </w:p>
    <w:p>
      <w:pPr>
        <w:pStyle w:val="BodyText"/>
        <w:widowControl w:val="false"/>
        <w:numPr>
          <w:ilvl w:val="0"/>
          <w:numId w:val="2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Встроенный модуль шифрования на основе технологий BitLocker (с возможностью хранения ключей в KSC) позволяет выполнить требования по защите данных при утере/краже ноутбука без приобретения дополнительного ПО.</w:t>
      </w:r>
    </w:p>
    <w:p>
      <w:pPr>
        <w:pStyle w:val="BodyText"/>
        <w:widowControl w:val="false"/>
        <w:numPr>
          <w:ilvl w:val="0"/>
          <w:numId w:val="2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Компонент «System Watcher» обеспечивает поведенческий анализ и защиту от шифровальщиков, что критически важно при возможном проникновении через фишинг.</w:t>
      </w:r>
    </w:p>
    <w:p>
      <w:pPr>
        <w:pStyle w:val="BodyText"/>
        <w:widowControl w:val="false"/>
        <w:numPr>
          <w:ilvl w:val="0"/>
          <w:numId w:val="2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Централизованное управление через Kaspersky Security Center даёт возможность администратору нейросети единообразно настраивать политики для всех рабочих станций, отслеживать инциденты и автоматически обновлять базы и версии ПО.</w:t>
      </w:r>
    </w:p>
    <w:p>
      <w:pPr>
        <w:pStyle w:val="BodyText"/>
        <w:widowControl w:val="false"/>
        <w:numPr>
          <w:ilvl w:val="0"/>
          <w:numId w:val="23"/>
        </w:numPr>
        <w:suppressAutoHyphens w:val="true"/>
        <w:bidi w:val="0"/>
        <w:spacing w:before="0" w:after="0"/>
        <w:rPr/>
      </w:pPr>
      <w:r>
        <w:rPr>
          <w:rFonts w:eastAsia="Droid Sans Fallback"/>
          <w:color w:val="auto"/>
          <w:kern w:val="2"/>
          <w:lang w:val="ru-RU" w:eastAsia="zh-CN" w:bidi="hi-IN"/>
        </w:rPr>
        <w:t>Продукт сертифицирован ФСТЭК России, что необходимо для легитимно</w:t>
      </w:r>
      <w:r>
        <w:rPr/>
        <w:t>го использования в системе, обрабатывающей персональные данные.</w:t>
      </w:r>
    </w:p>
    <w:p>
      <w:pPr>
        <w:pStyle w:val="BodyText"/>
        <w:rPr/>
      </w:pPr>
      <w:r>
        <w:rPr/>
        <w:t>Описание возможностей выбранного решения (в контексте АСУ «Семантический подборщик»):</w:t>
      </w:r>
    </w:p>
    <w:p>
      <w:pPr>
        <w:pStyle w:val="BodyText"/>
        <w:widowControl w:val="false"/>
        <w:numPr>
          <w:ilvl w:val="0"/>
          <w:numId w:val="23"/>
        </w:numPr>
        <w:suppressAutoHyphens w:val="true"/>
        <w:bidi w:val="0"/>
        <w:spacing w:before="0" w:after="0"/>
        <w:rPr/>
      </w:pPr>
      <w:r>
        <w:rPr/>
        <w:t>Защита от вредоносных программ. Многоуровневая система обнаружения угроз защищает рабочие станции от вирусов, троянов, шпионского ПО.</w:t>
      </w:r>
      <w:r>
        <w:rPr>
          <w:rFonts w:eastAsia="Droid Sans Fallback"/>
          <w:color w:val="auto"/>
          <w:kern w:val="2"/>
          <w:lang w:val="ru-RU" w:eastAsia="zh-CN" w:bidi="hi-IN"/>
        </w:rPr>
        <w:t xml:space="preserve"> Это предотвращает кражу учётных данных контент-менеджеров и администратора.</w:t>
      </w:r>
    </w:p>
    <w:p>
      <w:pPr>
        <w:pStyle w:val="BodyText"/>
        <w:widowControl w:val="false"/>
        <w:numPr>
          <w:ilvl w:val="0"/>
          <w:numId w:val="23"/>
        </w:numPr>
        <w:suppressAutoHyphens w:val="true"/>
        <w:bidi w:val="0"/>
        <w:spacing w:before="0" w:after="0"/>
        <w:rPr/>
      </w:pPr>
      <w:r>
        <w:rPr>
          <w:rFonts w:eastAsia="Droid Sans Fallback"/>
          <w:color w:val="auto"/>
          <w:kern w:val="2"/>
          <w:lang w:val="ru-RU" w:eastAsia="zh-CN" w:bidi="hi-IN"/>
        </w:rPr>
        <w:t>Межсетевой экран. Персональный брандмауэр ограничивает сетевую активность приложений, запрещая неавторизованные исходящие соединения, что снижает риск утечек данных и препятствует управлению заражённой рабочей станцией извне.</w:t>
      </w:r>
    </w:p>
    <w:p>
      <w:pPr>
        <w:pStyle w:val="BodyText"/>
        <w:widowControl w:val="false"/>
        <w:numPr>
          <w:ilvl w:val="0"/>
          <w:numId w:val="23"/>
        </w:numPr>
        <w:suppressAutoHyphens w:val="true"/>
        <w:bidi w:val="0"/>
        <w:spacing w:before="0" w:after="0"/>
        <w:rPr/>
      </w:pPr>
      <w:r>
        <w:rPr>
          <w:rFonts w:eastAsia="Droid Sans Fallback"/>
          <w:color w:val="auto"/>
          <w:kern w:val="2"/>
          <w:lang w:val="ru-RU" w:eastAsia="zh-CN" w:bidi="hi-IN"/>
        </w:rPr>
        <w:t>Контроль устройств. Гибкие политики позволяют разрешить только корпоративные USB-накопители, запретить подключение личных смартфонов и внешних дисков. Это исключает несанкционированное копирование выборок из базы контента, логов запросов и ПДн клиентов.</w:t>
      </w:r>
    </w:p>
    <w:p>
      <w:pPr>
        <w:pStyle w:val="BodyText"/>
        <w:widowControl w:val="false"/>
        <w:numPr>
          <w:ilvl w:val="0"/>
          <w:numId w:val="23"/>
        </w:numPr>
        <w:suppressAutoHyphens w:val="true"/>
        <w:bidi w:val="0"/>
        <w:spacing w:before="0" w:after="0"/>
        <w:rPr/>
      </w:pPr>
      <w:r>
        <w:rPr>
          <w:rFonts w:eastAsia="Droid Sans Fallback"/>
          <w:color w:val="auto"/>
          <w:kern w:val="2"/>
          <w:lang w:val="ru-RU" w:eastAsia="zh-CN" w:bidi="hi-IN"/>
        </w:rPr>
        <w:t>Шифрование данных. Полное шифрование системного диска гарантирует невозможность чтения хранимой на рабочей станции информации (включая кэшированные браузером данные, временные файлы с отчётами) в случае кражи ноутбука.</w:t>
      </w:r>
    </w:p>
    <w:p>
      <w:pPr>
        <w:pStyle w:val="BodyText"/>
        <w:widowControl w:val="false"/>
        <w:numPr>
          <w:ilvl w:val="0"/>
          <w:numId w:val="23"/>
        </w:numPr>
        <w:suppressAutoHyphens w:val="true"/>
        <w:bidi w:val="0"/>
        <w:spacing w:before="0" w:after="0"/>
        <w:rPr/>
      </w:pPr>
      <w:r>
        <w:rPr>
          <w:rFonts w:eastAsia="Droid Sans Fallback"/>
          <w:color w:val="auto"/>
          <w:kern w:val="2"/>
          <w:lang w:val="ru-RU" w:eastAsia="zh-CN" w:bidi="hi-IN"/>
        </w:rPr>
        <w:t>Защита от шифровальщиков. Поведенческий компонент System Watcher отслеживает подозрительную активность процессов (массовое изменение файлов) и при обнаружении атаки автоматически создаёт резервные копии изменяемых файлов, а также блокирует вредоносный процесс.</w:t>
      </w:r>
    </w:p>
    <w:p>
      <w:pPr>
        <w:pStyle w:val="BodyText"/>
        <w:widowControl w:val="false"/>
        <w:numPr>
          <w:ilvl w:val="0"/>
          <w:numId w:val="23"/>
        </w:numPr>
        <w:suppressAutoHyphens w:val="true"/>
        <w:bidi w:val="0"/>
        <w:spacing w:before="0" w:after="0"/>
        <w:rPr/>
      </w:pPr>
      <w:r>
        <w:rPr>
          <w:rFonts w:eastAsia="Droid Sans Fallback"/>
          <w:color w:val="auto"/>
          <w:kern w:val="2"/>
          <w:lang w:val="ru-RU" w:eastAsia="zh-CN" w:bidi="hi-IN"/>
        </w:rPr>
        <w:t>Централизованный мониторинг и аудит. Все события безопасности (срабатывание антивируса, попытки подключения запрещённых устройств, ошибки аутентификации) консоли</w:t>
      </w:r>
      <w:r>
        <w:rPr/>
        <w:t>дируются в Kaspersky Security Center, что позволяет администратору АСУ своевременно реагировать на инциденты.</w:t>
      </w:r>
    </w:p>
    <w:p>
      <w:pPr>
        <w:pStyle w:val="BodyText"/>
        <w:rPr/>
      </w:pPr>
      <w:r>
        <w:rPr/>
        <w:t>Совместно с данным программным средством на рабочих станциях применяются встроенные механизмы ОС Windows: BitLocker (для шифрования, управляемый KES), Windows Hello или двухфакторная аутентификация (аппаратные токены, смарт-карты), а также обязательная блокировка экрана после 5 минут простоя. Эти меры дополняют защиту от НСД.</w:t>
      </w:r>
    </w:p>
    <w:p>
      <w:pPr>
        <w:pStyle w:val="Heading2"/>
        <w:numPr>
          <w:ilvl w:val="1"/>
          <w:numId w:val="1"/>
        </w:numPr>
        <w:ind w:firstLine="709" w:left="0"/>
        <w:rPr/>
      </w:pPr>
      <w:bookmarkStart w:id="115" w:name="__RefHeading___Toc30897_3736899727"/>
      <w:bookmarkEnd w:id="115"/>
      <w:r>
        <w:rPr/>
        <w:t>Выводы</w:t>
      </w:r>
    </w:p>
    <w:p>
      <w:pPr>
        <w:pStyle w:val="BodyText"/>
        <w:rPr/>
      </w:pPr>
      <w:r>
        <w:rPr/>
        <w:t>Сформулированы требования: защита от ВПО, персональный брандмауэр, контроль USB, шифрование диска, централизованное управление, совместимость с Windows, низкое потребление ресурсов, сертификация ФСТЭК. Проведён сравнительный анализ Kaspersky, Dr.Web, ViPNet. Выбран Kaspersky Endpoint Security (Стандартный) с консолью KSC. Обоснование: полное покрытие угроз, встроенное шифрование, поведенческий анализ, контроль устройств, централизованное управление, сертификация. Описаны возможности. Дополнительно используются BitLocker, двухфакторная аутентификация, блокировка экрана.</w:t>
      </w:r>
    </w:p>
    <w:p>
      <w:pPr>
        <w:pStyle w:val="BodyText"/>
        <w:rPr/>
      </w:pPr>
      <w:r>
        <w:rPr/>
      </w:r>
      <w:r>
        <w:br w:type="page"/>
      </w:r>
    </w:p>
    <w:p>
      <w:pPr>
        <w:pStyle w:val="Heading1"/>
        <w:numPr>
          <w:ilvl w:val="0"/>
          <w:numId w:val="0"/>
        </w:numPr>
        <w:spacing w:before="0" w:after="0"/>
        <w:ind w:hanging="0" w:left="0"/>
        <w:rPr/>
      </w:pPr>
      <w:bookmarkStart w:id="116" w:name="__RefHeading___Toc30899_3736899727"/>
      <w:bookmarkEnd w:id="116"/>
      <w:r>
        <w:rPr/>
        <w:t>Раздел 15. Выбор средств защиты передачи информации по сети</w:t>
      </w:r>
    </w:p>
    <w:p>
      <w:pPr>
        <w:pStyle w:val="Heading2"/>
        <w:numPr>
          <w:ilvl w:val="1"/>
          <w:numId w:val="1"/>
        </w:numPr>
        <w:ind w:firstLine="709" w:left="0"/>
        <w:rPr/>
      </w:pPr>
      <w:bookmarkStart w:id="117" w:name="__RefHeading___Toc30901_3736899727"/>
      <w:bookmarkEnd w:id="117"/>
      <w:r>
        <w:rPr/>
        <w:t>Введение</w:t>
      </w:r>
    </w:p>
    <w:p>
      <w:pPr>
        <w:pStyle w:val="BodyText"/>
        <w:numPr>
          <w:ilvl w:val="0"/>
          <w:numId w:val="0"/>
        </w:numPr>
        <w:ind w:firstLine="709" w:left="0"/>
        <w:rPr/>
      </w:pPr>
      <w:r>
        <w:rPr/>
        <w:t>Для защиты каналов передачи данных, выявленных в разделе 13, необходимо выбрать комплекс средств. Раздел 15 основан на материалах практической работы №15.</w:t>
      </w:r>
    </w:p>
    <w:p>
      <w:pPr>
        <w:pStyle w:val="BodyText"/>
        <w:numPr>
          <w:ilvl w:val="0"/>
          <w:numId w:val="0"/>
        </w:numPr>
        <w:ind w:firstLine="709" w:left="0"/>
        <w:rPr/>
      </w:pPr>
      <w:r>
        <w:rPr/>
        <w:t>Цель раздела 15 – выбрать средства обеспечения безопасности передачи информации по компьютерной сети для АСУ «Семантический подборщик» с учётом выделенных угроз.</w:t>
      </w:r>
    </w:p>
    <w:p>
      <w:pPr>
        <w:pStyle w:val="BodyText"/>
        <w:numPr>
          <w:ilvl w:val="0"/>
          <w:numId w:val="0"/>
        </w:numPr>
        <w:ind w:firstLine="709" w:left="0"/>
        <w:rPr/>
      </w:pPr>
      <w:r>
        <w:rPr/>
        <w:t>Задачи раздела:</w:t>
      </w:r>
    </w:p>
    <w:p>
      <w:pPr>
        <w:pStyle w:val="BodyText"/>
        <w:numPr>
          <w:ilvl w:val="0"/>
          <w:numId w:val="24"/>
        </w:numPr>
        <w:rPr/>
      </w:pPr>
      <w:r>
        <w:rPr/>
        <w:t>Проанализировать угрозы передачи данных и сформулировать требования.</w:t>
      </w:r>
    </w:p>
    <w:p>
      <w:pPr>
        <w:pStyle w:val="BodyText"/>
        <w:numPr>
          <w:ilvl w:val="0"/>
          <w:numId w:val="24"/>
        </w:numPr>
        <w:rPr/>
      </w:pPr>
      <w:r>
        <w:rPr/>
        <w:t>Провести сравнительный анализ основных средств защиты (TLS, WireGuard, IPsec, Istio mTLS, NGFW).</w:t>
      </w:r>
    </w:p>
    <w:p>
      <w:pPr>
        <w:pStyle w:val="BodyText"/>
        <w:numPr>
          <w:ilvl w:val="0"/>
          <w:numId w:val="24"/>
        </w:numPr>
        <w:rPr/>
      </w:pPr>
      <w:r>
        <w:rPr/>
        <w:t>Обосновать выбор комплекса средств и описать их возможности.</w:t>
      </w:r>
    </w:p>
    <w:p>
      <w:pPr>
        <w:pStyle w:val="Heading2"/>
        <w:numPr>
          <w:ilvl w:val="1"/>
          <w:numId w:val="2"/>
        </w:numPr>
        <w:spacing w:before="0" w:after="0"/>
        <w:ind w:firstLine="709" w:left="0"/>
        <w:rPr>
          <w:lang w:val="ru-RU"/>
        </w:rPr>
      </w:pPr>
      <w:bookmarkStart w:id="118" w:name="__RefHeading___Toc30903_3736899727"/>
      <w:bookmarkEnd w:id="118"/>
      <w:r>
        <w:rPr>
          <w:lang w:val="ru-RU"/>
        </w:rPr>
        <w:t>Анализ угроз безопасности передачи информации в сети проектируемой АСУ</w:t>
      </w:r>
    </w:p>
    <w:p>
      <w:pPr>
        <w:pStyle w:val="BodyText"/>
        <w:spacing w:before="0" w:after="0"/>
        <w:ind w:firstLine="709" w:left="0"/>
        <w:rPr>
          <w:lang w:val="ru-RU"/>
        </w:rPr>
      </w:pPr>
      <w:r>
        <w:rPr>
          <w:lang w:val="ru-RU"/>
        </w:rPr>
        <w:t>Согласно архитектуре АСУ информационное взаимодействие осуществляется по следующим каналам:</w:t>
      </w:r>
    </w:p>
    <w:p>
      <w:pPr>
        <w:pStyle w:val="BodyText"/>
        <w:numPr>
          <w:ilvl w:val="0"/>
          <w:numId w:val="3"/>
        </w:numPr>
        <w:spacing w:before="0" w:after="0"/>
        <w:rPr>
          <w:lang w:val="ru-RU"/>
        </w:rPr>
      </w:pPr>
      <w:r>
        <w:rPr>
          <w:lang w:val="ru-RU"/>
        </w:rPr>
        <w:t>взаимодействие внешних пользователей с веб-интерфейсом через сеть Интернет;</w:t>
      </w:r>
    </w:p>
    <w:p>
      <w:pPr>
        <w:pStyle w:val="BodyText"/>
        <w:numPr>
          <w:ilvl w:val="0"/>
          <w:numId w:val="3"/>
        </w:numPr>
        <w:spacing w:before="0" w:after="0"/>
        <w:rPr>
          <w:lang w:val="ru-RU"/>
        </w:rPr>
      </w:pPr>
      <w:r>
        <w:rPr>
          <w:lang w:val="ru-RU"/>
        </w:rPr>
        <w:t>обмен данными между микросервисами (FastAPI, Elasticsearch, PostgreSQL, NLP-модуль) внутри центра обработки данных;</w:t>
      </w:r>
    </w:p>
    <w:p>
      <w:pPr>
        <w:pStyle w:val="BodyText"/>
        <w:numPr>
          <w:ilvl w:val="0"/>
          <w:numId w:val="3"/>
        </w:numPr>
        <w:spacing w:before="0" w:after="0"/>
        <w:rPr>
          <w:lang w:val="ru-RU"/>
        </w:rPr>
      </w:pPr>
      <w:r>
        <w:rPr>
          <w:lang w:val="ru-RU"/>
        </w:rPr>
        <w:t>обращение модуля внешнего поиска к API партнёрских платформ по сети Интернет;</w:t>
      </w:r>
    </w:p>
    <w:p>
      <w:pPr>
        <w:pStyle w:val="BodyText"/>
        <w:numPr>
          <w:ilvl w:val="0"/>
          <w:numId w:val="3"/>
        </w:numPr>
        <w:spacing w:before="0" w:after="0"/>
        <w:rPr>
          <w:lang w:val="ru-RU"/>
        </w:rPr>
      </w:pPr>
      <w:r>
        <w:rPr>
          <w:lang w:val="ru-RU"/>
        </w:rPr>
        <w:t>удалённое администрирование и мониторинг компонентов системы администратором нейросети и техническим персоналом.</w:t>
      </w:r>
    </w:p>
    <w:p>
      <w:pPr>
        <w:pStyle w:val="BodyText"/>
        <w:spacing w:before="0" w:after="0"/>
        <w:ind w:firstLine="709" w:left="0"/>
        <w:rPr>
          <w:lang w:val="ru-RU"/>
        </w:rPr>
      </w:pPr>
      <w:r>
        <w:rPr>
          <w:lang w:val="ru-RU"/>
        </w:rPr>
        <w:t>На основе модели угроз и нефункциональных требований выделены следующие актуальные угрозы безопасности передаваемой информации:</w:t>
      </w:r>
    </w:p>
    <w:p>
      <w:pPr>
        <w:pStyle w:val="BodyText"/>
        <w:widowControl w:val="false"/>
        <w:numPr>
          <w:ilvl w:val="0"/>
          <w:numId w:val="3"/>
        </w:numPr>
        <w:suppressAutoHyphens w:val="true"/>
        <w:bidi w:val="0"/>
        <w:spacing w:before="0" w:after="0"/>
        <w:rPr>
          <w:lang w:val="ru-RU"/>
        </w:rPr>
      </w:pPr>
      <w:r>
        <w:rPr>
          <w:lang w:val="ru-RU"/>
        </w:rPr>
        <w:t>перехв</w:t>
      </w:r>
      <w:r>
        <w:rPr>
          <w:rFonts w:eastAsia="Droid Sans Fallback"/>
          <w:color w:val="auto"/>
          <w:kern w:val="2"/>
          <w:lang w:val="ru-RU" w:eastAsia="zh-CN" w:bidi="hi-IN"/>
        </w:rPr>
        <w:t>ат трафика (сниффинг) – пассивный перехват данных при передаче по незащищённым каналам на уровне провайдера или локальной сети. Актуально для пользовательских сессий и межсервисного обмена;</w:t>
      </w:r>
    </w:p>
    <w:p>
      <w:pPr>
        <w:pStyle w:val="BodyText"/>
        <w:widowControl w:val="false"/>
        <w:numPr>
          <w:ilvl w:val="0"/>
          <w:numId w:val="3"/>
        </w:numPr>
        <w:suppressAutoHyphens w:val="true"/>
        <w:bidi w:val="0"/>
        <w:spacing w:before="0" w:after="0"/>
        <w:rPr>
          <w:lang w:val="ru-RU"/>
        </w:rPr>
      </w:pPr>
      <w:r>
        <w:rPr>
          <w:rFonts w:eastAsia="Droid Sans Fallback"/>
          <w:color w:val="auto"/>
          <w:kern w:val="2"/>
          <w:lang w:val="ru-RU" w:eastAsia="zh-CN" w:bidi="hi-IN"/>
        </w:rPr>
        <w:t>атака «Человек посередине» – активный перехват с возможностью модификации трафика. Например, подмена сертификата веб-сервера, перехват сессионных cookie;</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несанкционированный доступ к сетевым ресурсам – попытки прямого подключения к портам СУБД, поискового движка или файлового хранилища в обход прикладной логики;</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утечка данных при взаимодействии с внешними API – передача конфиденциальных параметров запроса или API-ключей в открытом виде к внешним источникам контента;</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компрометация канала управления – перехват учётных данных администратора или управляющих команд при удалённом администрировании (SSH, Kubernetes API);</w:t>
      </w:r>
    </w:p>
    <w:p>
      <w:pPr>
        <w:pStyle w:val="BodyText"/>
        <w:widowControl w:val="false"/>
        <w:numPr>
          <w:ilvl w:val="0"/>
          <w:numId w:val="3"/>
        </w:numPr>
        <w:suppressAutoHyphens w:val="true"/>
        <w:bidi w:val="0"/>
        <w:spacing w:before="0" w:after="0"/>
        <w:rPr>
          <w:lang w:val="ru-RU"/>
        </w:rPr>
      </w:pPr>
      <w:r>
        <w:rPr>
          <w:rFonts w:eastAsia="Droid Sans Fallback"/>
          <w:color w:val="auto"/>
          <w:kern w:val="2"/>
          <w:lang w:val="ru-RU" w:eastAsia="zh-CN" w:bidi="hi-IN"/>
        </w:rPr>
        <w:t>внутренние атаки типа «Восток-Запад» – распространение вредоносно</w:t>
      </w:r>
      <w:r>
        <w:rPr>
          <w:lang w:val="ru-RU"/>
        </w:rPr>
        <w:t>го трафика между микросервисами внутри ЦОД после компрометации одного из контейнеров.</w:t>
      </w:r>
    </w:p>
    <w:p>
      <w:pPr>
        <w:pStyle w:val="Heading2"/>
        <w:numPr>
          <w:ilvl w:val="1"/>
          <w:numId w:val="2"/>
        </w:numPr>
        <w:ind w:firstLine="709" w:left="0"/>
        <w:rPr>
          <w:lang w:val="ru-RU"/>
        </w:rPr>
      </w:pPr>
      <w:bookmarkStart w:id="119" w:name="__RefHeading___Toc30905_3736899727"/>
      <w:bookmarkEnd w:id="119"/>
      <w:r>
        <w:rPr>
          <w:lang w:val="ru-RU"/>
        </w:rPr>
        <w:t>Требования к средствам защиты передачи данных</w:t>
      </w:r>
    </w:p>
    <w:p>
      <w:pPr>
        <w:pStyle w:val="BodyText"/>
        <w:rPr>
          <w:lang w:val="ru-RU"/>
        </w:rPr>
      </w:pPr>
      <w:r>
        <w:rPr>
          <w:lang w:val="ru-RU"/>
        </w:rPr>
        <w:t>С учётом выделенных угроз, нормативных документов (ФЗ №152 «О персональных данных», ГОСТ 34.10-2018, приказы ФСТЭК) и нефункциональных требований к системе, средства защиты должны обеспечивать:</w:t>
      </w:r>
    </w:p>
    <w:p>
      <w:pPr>
        <w:pStyle w:val="BodyText"/>
        <w:widowControl w:val="false"/>
        <w:numPr>
          <w:ilvl w:val="0"/>
          <w:numId w:val="3"/>
        </w:numPr>
        <w:suppressAutoHyphens w:val="true"/>
        <w:bidi w:val="0"/>
        <w:spacing w:before="0" w:after="0"/>
        <w:rPr>
          <w:lang w:val="ru-RU"/>
        </w:rPr>
      </w:pPr>
      <w:r>
        <w:rPr>
          <w:lang w:val="ru-RU"/>
        </w:rPr>
        <w:t>шиф</w:t>
      </w:r>
      <w:r>
        <w:rPr>
          <w:rFonts w:eastAsia="Droid Sans Fallback"/>
          <w:color w:val="auto"/>
          <w:kern w:val="2"/>
          <w:lang w:val="ru-RU" w:eastAsia="zh-CN" w:bidi="hi-IN"/>
        </w:rPr>
        <w:t>рование и аутентификацию всех внешних клиент-серверных соединений;</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организацию защищённых туннелей для удалённого администрирования и связи между распределёнными сегментами;</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взаимную аутентификацию и шифрование трафика между микросервисами внутри ЦОД;</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фильтрацию и контроль трафика на периметре сети с функциями предотвращения вторжений;</w:t>
      </w:r>
    </w:p>
    <w:p>
      <w:pPr>
        <w:pStyle w:val="BodyText"/>
        <w:widowControl w:val="false"/>
        <w:numPr>
          <w:ilvl w:val="0"/>
          <w:numId w:val="3"/>
        </w:numPr>
        <w:suppressAutoHyphens w:val="true"/>
        <w:bidi w:val="0"/>
        <w:spacing w:before="0" w:after="0"/>
        <w:rPr>
          <w:rFonts w:eastAsia="Droid Sans Fallback"/>
          <w:color w:val="auto"/>
          <w:kern w:val="2"/>
          <w:lang w:val="ru-RU" w:eastAsia="zh-CN" w:bidi="hi-IN"/>
        </w:rPr>
      </w:pPr>
      <w:r>
        <w:rPr>
          <w:rFonts w:eastAsia="Droid Sans Fallback"/>
          <w:color w:val="auto"/>
          <w:kern w:val="2"/>
          <w:lang w:val="ru-RU" w:eastAsia="zh-CN" w:bidi="hi-IN"/>
        </w:rPr>
        <w:t>защищённое хранение и передачу ключевой информации и паролей;</w:t>
      </w:r>
    </w:p>
    <w:p>
      <w:pPr>
        <w:pStyle w:val="BodyText"/>
        <w:widowControl w:val="false"/>
        <w:numPr>
          <w:ilvl w:val="0"/>
          <w:numId w:val="3"/>
        </w:numPr>
        <w:suppressAutoHyphens w:val="true"/>
        <w:bidi w:val="0"/>
        <w:spacing w:before="0" w:after="0"/>
        <w:rPr>
          <w:lang w:val="ru-RU"/>
        </w:rPr>
      </w:pPr>
      <w:r>
        <w:rPr>
          <w:rFonts w:eastAsia="Droid Sans Fallback"/>
          <w:color w:val="auto"/>
          <w:kern w:val="2"/>
          <w:lang w:val="ru-RU" w:eastAsia="zh-CN" w:bidi="hi-IN"/>
        </w:rPr>
        <w:t>соот</w:t>
      </w:r>
      <w:r>
        <w:rPr>
          <w:lang w:val="ru-RU"/>
        </w:rPr>
        <w:t>ветствие требованиям по локализации персональных данных и сертификации средств криптозащиты при использовании на территории РФ.</w:t>
      </w:r>
    </w:p>
    <w:p>
      <w:pPr>
        <w:pStyle w:val="Heading2"/>
        <w:numPr>
          <w:ilvl w:val="1"/>
          <w:numId w:val="2"/>
        </w:numPr>
        <w:ind w:firstLine="709" w:left="0"/>
        <w:rPr>
          <w:lang w:val="ru-RU"/>
        </w:rPr>
      </w:pPr>
      <w:bookmarkStart w:id="120" w:name="__RefHeading___Toc30907_3736899727"/>
      <w:bookmarkEnd w:id="120"/>
      <w:r>
        <w:rPr>
          <w:lang w:val="ru-RU"/>
        </w:rPr>
        <w:t>Сравнительный анализ существующих средств обеспечения безопасности передачи информации</w:t>
      </w:r>
    </w:p>
    <w:p>
      <w:pPr>
        <w:pStyle w:val="BodyText"/>
        <w:spacing w:before="0" w:after="0"/>
        <w:rPr>
          <w:lang w:val="ru-RU"/>
        </w:rPr>
      </w:pPr>
      <w:r>
        <w:rPr>
          <w:lang w:val="ru-RU"/>
        </w:rPr>
        <w:t>В таблице 3 представлены основные классы средств защиты передачи данных и их представители, релевантные для проектируемой АСУ.</w:t>
      </w:r>
    </w:p>
    <w:p>
      <w:pPr>
        <w:pStyle w:val="Style19"/>
        <w:rPr>
          <w:lang w:val="ru-RU"/>
        </w:rPr>
      </w:pPr>
      <w:r>
        <w:rPr>
          <w:lang w:val="ru-RU"/>
        </w:rPr>
        <w:t xml:space="preserve">Таблица </w:t>
      </w:r>
      <w:r>
        <w:rPr>
          <w:lang w:val="ru-RU"/>
        </w:rPr>
        <w:fldChar w:fldCharType="begin"/>
      </w:r>
      <w:r>
        <w:rPr>
          <w:lang w:val="ru-RU"/>
        </w:rPr>
        <w:instrText xml:space="preserve"> SEQ Таблица \* ARABIC </w:instrText>
      </w:r>
      <w:r>
        <w:rPr>
          <w:lang w:val="ru-RU"/>
        </w:rPr>
        <w:fldChar w:fldCharType="separate"/>
      </w:r>
      <w:r>
        <w:rPr>
          <w:lang w:val="ru-RU"/>
        </w:rPr>
        <w:t>3</w:t>
      </w:r>
      <w:r>
        <w:rPr>
          <w:lang w:val="ru-RU"/>
        </w:rPr>
        <w:fldChar w:fldCharType="end"/>
      </w:r>
      <w:r>
        <w:rPr>
          <w:lang w:val="ru-RU"/>
        </w:rPr>
        <w:t xml:space="preserve"> - Сравнение средств защиты передачи данных</w:t>
      </w:r>
    </w:p>
    <w:tbl>
      <w:tblPr>
        <w:tblW w:w="5000" w:type="pct"/>
        <w:jc w:val="left"/>
        <w:tblInd w:w="28" w:type="dxa"/>
        <w:tblLayout w:type="fixed"/>
        <w:tblCellMar>
          <w:top w:w="0" w:type="dxa"/>
          <w:left w:w="28" w:type="dxa"/>
          <w:bottom w:w="0" w:type="dxa"/>
          <w:right w:w="28" w:type="dxa"/>
        </w:tblCellMar>
      </w:tblPr>
      <w:tblGrid>
        <w:gridCol w:w="1585"/>
        <w:gridCol w:w="1556"/>
        <w:gridCol w:w="1553"/>
        <w:gridCol w:w="1554"/>
        <w:gridCol w:w="1554"/>
        <w:gridCol w:w="1553"/>
      </w:tblGrid>
      <w:tr>
        <w:trPr/>
        <w:tc>
          <w:tcPr>
            <w:tcW w:w="1585" w:type="dxa"/>
            <w:tcBorders>
              <w:top w:val="single" w:sz="2" w:space="0" w:color="000000"/>
              <w:left w:val="single" w:sz="2" w:space="0" w:color="000000"/>
              <w:bottom w:val="single" w:sz="2" w:space="0" w:color="000000"/>
            </w:tcBorders>
          </w:tcPr>
          <w:p>
            <w:pPr>
              <w:pStyle w:val="Style21"/>
              <w:rPr>
                <w:lang w:val="ru-RU"/>
              </w:rPr>
            </w:pPr>
            <w:r>
              <w:rPr>
                <w:lang w:val="ru-RU"/>
              </w:rPr>
              <w:t>Критерий / Средство</w:t>
            </w:r>
          </w:p>
        </w:tc>
        <w:tc>
          <w:tcPr>
            <w:tcW w:w="1556" w:type="dxa"/>
            <w:tcBorders>
              <w:top w:val="single" w:sz="2" w:space="0" w:color="000000"/>
              <w:left w:val="single" w:sz="2" w:space="0" w:color="000000"/>
              <w:bottom w:val="single" w:sz="2" w:space="0" w:color="000000"/>
            </w:tcBorders>
          </w:tcPr>
          <w:p>
            <w:pPr>
              <w:pStyle w:val="Style21"/>
              <w:rPr>
                <w:lang w:val="ru-RU"/>
              </w:rPr>
            </w:pPr>
            <w:r>
              <w:rPr>
                <w:lang w:val="ru-RU"/>
              </w:rPr>
              <w:t>TLS 1.3 / HTTPS</w:t>
            </w:r>
          </w:p>
        </w:tc>
        <w:tc>
          <w:tcPr>
            <w:tcW w:w="1553" w:type="dxa"/>
            <w:tcBorders>
              <w:top w:val="single" w:sz="2" w:space="0" w:color="000000"/>
              <w:left w:val="single" w:sz="2" w:space="0" w:color="000000"/>
              <w:bottom w:val="single" w:sz="2" w:space="0" w:color="000000"/>
            </w:tcBorders>
          </w:tcPr>
          <w:p>
            <w:pPr>
              <w:pStyle w:val="Style21"/>
              <w:rPr>
                <w:lang w:val="ru-RU"/>
              </w:rPr>
            </w:pPr>
            <w:r>
              <w:rPr>
                <w:lang w:val="ru-RU"/>
              </w:rPr>
              <w:t>WireGuard VPN</w:t>
            </w:r>
          </w:p>
        </w:tc>
        <w:tc>
          <w:tcPr>
            <w:tcW w:w="1554" w:type="dxa"/>
            <w:tcBorders>
              <w:top w:val="single" w:sz="2" w:space="0" w:color="000000"/>
              <w:left w:val="single" w:sz="2" w:space="0" w:color="000000"/>
              <w:bottom w:val="single" w:sz="2" w:space="0" w:color="000000"/>
            </w:tcBorders>
          </w:tcPr>
          <w:p>
            <w:pPr>
              <w:pStyle w:val="Style21"/>
              <w:rPr>
                <w:lang w:val="ru-RU"/>
              </w:rPr>
            </w:pPr>
            <w:r>
              <w:rPr>
                <w:lang w:val="ru-RU"/>
              </w:rPr>
              <w:t>IPsec (StrongSwan)</w:t>
            </w:r>
          </w:p>
        </w:tc>
        <w:tc>
          <w:tcPr>
            <w:tcW w:w="1554" w:type="dxa"/>
            <w:tcBorders>
              <w:top w:val="single" w:sz="2" w:space="0" w:color="000000"/>
              <w:left w:val="single" w:sz="2" w:space="0" w:color="000000"/>
              <w:bottom w:val="single" w:sz="2" w:space="0" w:color="000000"/>
            </w:tcBorders>
          </w:tcPr>
          <w:p>
            <w:pPr>
              <w:pStyle w:val="Style21"/>
              <w:rPr>
                <w:lang w:val="ru-RU"/>
              </w:rPr>
            </w:pPr>
            <w:r>
              <w:rPr>
                <w:lang w:val="ru-RU"/>
              </w:rPr>
              <w:t>Istio Service Mesh (mTLS)</w:t>
            </w:r>
          </w:p>
        </w:tc>
        <w:tc>
          <w:tcPr>
            <w:tcW w:w="1553" w:type="dxa"/>
            <w:tcBorders>
              <w:top w:val="single" w:sz="2" w:space="0" w:color="000000"/>
              <w:left w:val="single" w:sz="2" w:space="0" w:color="000000"/>
              <w:bottom w:val="single" w:sz="2" w:space="0" w:color="000000"/>
              <w:right w:val="single" w:sz="2" w:space="0" w:color="000000"/>
            </w:tcBorders>
          </w:tcPr>
          <w:p>
            <w:pPr>
              <w:pStyle w:val="Style21"/>
              <w:rPr>
                <w:lang w:val="ru-RU"/>
              </w:rPr>
            </w:pPr>
            <w:r>
              <w:rPr>
                <w:lang w:val="ru-RU"/>
              </w:rPr>
              <w:t>NGFW (UserGate, ViPNet)</w:t>
            </w:r>
          </w:p>
        </w:tc>
      </w:tr>
      <w:tr>
        <w:trPr/>
        <w:tc>
          <w:tcPr>
            <w:tcW w:w="1585" w:type="dxa"/>
            <w:tcBorders>
              <w:left w:val="single" w:sz="2" w:space="0" w:color="000000"/>
              <w:bottom w:val="single" w:sz="2" w:space="0" w:color="000000"/>
            </w:tcBorders>
          </w:tcPr>
          <w:p>
            <w:pPr>
              <w:pStyle w:val="Style20"/>
              <w:rPr>
                <w:lang w:val="ru-RU"/>
              </w:rPr>
            </w:pPr>
            <w:r>
              <w:rPr>
                <w:lang w:val="ru-RU"/>
              </w:rPr>
              <w:t>Уровень модели OSI</w:t>
            </w:r>
          </w:p>
        </w:tc>
        <w:tc>
          <w:tcPr>
            <w:tcW w:w="1556" w:type="dxa"/>
            <w:tcBorders>
              <w:left w:val="single" w:sz="2" w:space="0" w:color="000000"/>
              <w:bottom w:val="single" w:sz="2" w:space="0" w:color="000000"/>
            </w:tcBorders>
          </w:tcPr>
          <w:p>
            <w:pPr>
              <w:pStyle w:val="Style20"/>
              <w:rPr>
                <w:lang w:val="ru-RU"/>
              </w:rPr>
            </w:pPr>
            <w:r>
              <w:rPr>
                <w:lang w:val="ru-RU"/>
              </w:rPr>
              <w:t>Транспортный / Прикладной</w:t>
            </w:r>
          </w:p>
        </w:tc>
        <w:tc>
          <w:tcPr>
            <w:tcW w:w="1553" w:type="dxa"/>
            <w:tcBorders>
              <w:left w:val="single" w:sz="2" w:space="0" w:color="000000"/>
              <w:bottom w:val="single" w:sz="2" w:space="0" w:color="000000"/>
            </w:tcBorders>
          </w:tcPr>
          <w:p>
            <w:pPr>
              <w:pStyle w:val="Style20"/>
              <w:rPr>
                <w:lang w:val="ru-RU"/>
              </w:rPr>
            </w:pPr>
            <w:r>
              <w:rPr>
                <w:lang w:val="ru-RU"/>
              </w:rPr>
              <w:t>Сетевой (L3)</w:t>
            </w:r>
          </w:p>
        </w:tc>
        <w:tc>
          <w:tcPr>
            <w:tcW w:w="1554" w:type="dxa"/>
            <w:tcBorders>
              <w:left w:val="single" w:sz="2" w:space="0" w:color="000000"/>
              <w:bottom w:val="single" w:sz="2" w:space="0" w:color="000000"/>
            </w:tcBorders>
          </w:tcPr>
          <w:p>
            <w:pPr>
              <w:pStyle w:val="Style20"/>
              <w:rPr>
                <w:lang w:val="ru-RU"/>
              </w:rPr>
            </w:pPr>
            <w:r>
              <w:rPr>
                <w:lang w:val="ru-RU"/>
              </w:rPr>
              <w:t>Сетевой (L3)</w:t>
            </w:r>
          </w:p>
        </w:tc>
        <w:tc>
          <w:tcPr>
            <w:tcW w:w="1554" w:type="dxa"/>
            <w:tcBorders>
              <w:left w:val="single" w:sz="2" w:space="0" w:color="000000"/>
              <w:bottom w:val="single" w:sz="2" w:space="0" w:color="000000"/>
            </w:tcBorders>
          </w:tcPr>
          <w:p>
            <w:pPr>
              <w:pStyle w:val="Style20"/>
              <w:rPr>
                <w:lang w:val="ru-RU"/>
              </w:rPr>
            </w:pPr>
            <w:r>
              <w:rPr>
                <w:lang w:val="ru-RU"/>
              </w:rPr>
              <w:t>Прикладной (L7)</w:t>
            </w:r>
          </w:p>
        </w:tc>
        <w:tc>
          <w:tcPr>
            <w:tcW w:w="1553" w:type="dxa"/>
            <w:tcBorders>
              <w:left w:val="single" w:sz="2" w:space="0" w:color="000000"/>
              <w:bottom w:val="single" w:sz="2" w:space="0" w:color="000000"/>
              <w:right w:val="single" w:sz="2" w:space="0" w:color="000000"/>
            </w:tcBorders>
          </w:tcPr>
          <w:p>
            <w:pPr>
              <w:pStyle w:val="Style20"/>
              <w:rPr>
                <w:lang w:val="ru-RU"/>
              </w:rPr>
            </w:pPr>
            <w:r>
              <w:rPr>
                <w:lang w:val="ru-RU"/>
              </w:rPr>
              <w:t>L3-L7</w:t>
            </w:r>
          </w:p>
        </w:tc>
      </w:tr>
      <w:tr>
        <w:trPr/>
        <w:tc>
          <w:tcPr>
            <w:tcW w:w="1585" w:type="dxa"/>
            <w:tcBorders>
              <w:left w:val="single" w:sz="2" w:space="0" w:color="000000"/>
              <w:bottom w:val="single" w:sz="2" w:space="0" w:color="000000"/>
            </w:tcBorders>
          </w:tcPr>
          <w:p>
            <w:pPr>
              <w:pStyle w:val="Style20"/>
              <w:rPr>
                <w:lang w:val="ru-RU"/>
              </w:rPr>
            </w:pPr>
            <w:r>
              <w:rPr>
                <w:lang w:val="ru-RU"/>
              </w:rPr>
              <w:t>Основное назначение</w:t>
            </w:r>
          </w:p>
        </w:tc>
        <w:tc>
          <w:tcPr>
            <w:tcW w:w="1556" w:type="dxa"/>
            <w:tcBorders>
              <w:left w:val="single" w:sz="2" w:space="0" w:color="000000"/>
              <w:bottom w:val="single" w:sz="2" w:space="0" w:color="000000"/>
            </w:tcBorders>
          </w:tcPr>
          <w:p>
            <w:pPr>
              <w:pStyle w:val="Style20"/>
              <w:rPr>
                <w:lang w:val="ru-RU"/>
              </w:rPr>
            </w:pPr>
            <w:r>
              <w:rPr>
                <w:lang w:val="ru-RU"/>
              </w:rPr>
              <w:t>Защита веб-трафика клиент-сервер</w:t>
            </w:r>
          </w:p>
        </w:tc>
        <w:tc>
          <w:tcPr>
            <w:tcW w:w="1553" w:type="dxa"/>
            <w:tcBorders>
              <w:left w:val="single" w:sz="2" w:space="0" w:color="000000"/>
              <w:bottom w:val="single" w:sz="2" w:space="0" w:color="000000"/>
            </w:tcBorders>
          </w:tcPr>
          <w:p>
            <w:pPr>
              <w:pStyle w:val="Style20"/>
              <w:rPr>
                <w:lang w:val="ru-RU"/>
              </w:rPr>
            </w:pPr>
            <w:r>
              <w:rPr>
                <w:lang w:val="ru-RU"/>
              </w:rPr>
              <w:t>Простое высокопроизводительное туннелирование</w:t>
            </w:r>
          </w:p>
        </w:tc>
        <w:tc>
          <w:tcPr>
            <w:tcW w:w="1554" w:type="dxa"/>
            <w:tcBorders>
              <w:left w:val="single" w:sz="2" w:space="0" w:color="000000"/>
              <w:bottom w:val="single" w:sz="2" w:space="0" w:color="000000"/>
            </w:tcBorders>
          </w:tcPr>
          <w:p>
            <w:pPr>
              <w:pStyle w:val="Style20"/>
              <w:rPr>
                <w:lang w:val="ru-RU"/>
              </w:rPr>
            </w:pPr>
            <w:r>
              <w:rPr>
                <w:lang w:val="ru-RU"/>
              </w:rPr>
              <w:t>Универсальное туннелирование и site-to-site</w:t>
            </w:r>
          </w:p>
        </w:tc>
        <w:tc>
          <w:tcPr>
            <w:tcW w:w="1554" w:type="dxa"/>
            <w:tcBorders>
              <w:left w:val="single" w:sz="2" w:space="0" w:color="000000"/>
              <w:bottom w:val="single" w:sz="2" w:space="0" w:color="000000"/>
            </w:tcBorders>
          </w:tcPr>
          <w:p>
            <w:pPr>
              <w:pStyle w:val="Style20"/>
              <w:rPr>
                <w:lang w:val="ru-RU"/>
              </w:rPr>
            </w:pPr>
            <w:r>
              <w:rPr>
                <w:lang w:val="ru-RU"/>
              </w:rPr>
              <w:t>Взаимная аутентификация и шифрование сервисов в K8s</w:t>
            </w:r>
          </w:p>
        </w:tc>
        <w:tc>
          <w:tcPr>
            <w:tcW w:w="1553" w:type="dxa"/>
            <w:tcBorders>
              <w:left w:val="single" w:sz="2" w:space="0" w:color="000000"/>
              <w:bottom w:val="single" w:sz="2" w:space="0" w:color="000000"/>
              <w:right w:val="single" w:sz="2" w:space="0" w:color="000000"/>
            </w:tcBorders>
          </w:tcPr>
          <w:p>
            <w:pPr>
              <w:pStyle w:val="Style20"/>
              <w:rPr>
                <w:lang w:val="ru-RU"/>
              </w:rPr>
            </w:pPr>
            <w:r>
              <w:rPr>
                <w:lang w:val="ru-RU"/>
              </w:rPr>
              <w:t>Защита периметра, межсетевое экранирование, IPS/IDS, VPN</w:t>
            </w:r>
          </w:p>
        </w:tc>
      </w:tr>
      <w:tr>
        <w:trPr/>
        <w:tc>
          <w:tcPr>
            <w:tcW w:w="1585" w:type="dxa"/>
            <w:tcBorders>
              <w:left w:val="single" w:sz="2" w:space="0" w:color="000000"/>
              <w:bottom w:val="single" w:sz="2" w:space="0" w:color="000000"/>
            </w:tcBorders>
          </w:tcPr>
          <w:p>
            <w:pPr>
              <w:pStyle w:val="Style20"/>
              <w:rPr>
                <w:lang w:val="ru-RU"/>
              </w:rPr>
            </w:pPr>
            <w:r>
              <w:rPr>
                <w:lang w:val="ru-RU"/>
              </w:rPr>
              <w:t>Криптостойкость</w:t>
            </w:r>
          </w:p>
        </w:tc>
        <w:tc>
          <w:tcPr>
            <w:tcW w:w="1556" w:type="dxa"/>
            <w:tcBorders>
              <w:left w:val="single" w:sz="2" w:space="0" w:color="000000"/>
              <w:bottom w:val="single" w:sz="2" w:space="0" w:color="000000"/>
            </w:tcBorders>
          </w:tcPr>
          <w:p>
            <w:pPr>
              <w:pStyle w:val="Style20"/>
              <w:rPr>
                <w:lang w:val="ru-RU"/>
              </w:rPr>
            </w:pPr>
            <w:r>
              <w:rPr>
                <w:lang w:val="ru-RU"/>
              </w:rPr>
              <w:t>AES-256-GCM, ChaCha20-Poly1305, ECDHE</w:t>
            </w:r>
          </w:p>
        </w:tc>
        <w:tc>
          <w:tcPr>
            <w:tcW w:w="1553" w:type="dxa"/>
            <w:tcBorders>
              <w:left w:val="single" w:sz="2" w:space="0" w:color="000000"/>
              <w:bottom w:val="single" w:sz="2" w:space="0" w:color="000000"/>
            </w:tcBorders>
          </w:tcPr>
          <w:p>
            <w:pPr>
              <w:pStyle w:val="Style20"/>
              <w:rPr>
                <w:lang w:val="ru-RU"/>
              </w:rPr>
            </w:pPr>
            <w:r>
              <w:rPr>
                <w:lang w:val="ru-RU"/>
              </w:rPr>
              <w:t>ChaCha20-Poly1305, Curve25519</w:t>
            </w:r>
          </w:p>
        </w:tc>
        <w:tc>
          <w:tcPr>
            <w:tcW w:w="1554" w:type="dxa"/>
            <w:tcBorders>
              <w:left w:val="single" w:sz="2" w:space="0" w:color="000000"/>
              <w:bottom w:val="single" w:sz="2" w:space="0" w:color="000000"/>
            </w:tcBorders>
          </w:tcPr>
          <w:p>
            <w:pPr>
              <w:pStyle w:val="Style20"/>
              <w:rPr>
                <w:lang w:val="ru-RU"/>
              </w:rPr>
            </w:pPr>
            <w:r>
              <w:rPr>
                <w:lang w:val="ru-RU"/>
              </w:rPr>
              <w:t>AES-256-GCM, IKEv2</w:t>
            </w:r>
          </w:p>
        </w:tc>
        <w:tc>
          <w:tcPr>
            <w:tcW w:w="1554" w:type="dxa"/>
            <w:tcBorders>
              <w:left w:val="single" w:sz="2" w:space="0" w:color="000000"/>
              <w:bottom w:val="single" w:sz="2" w:space="0" w:color="000000"/>
            </w:tcBorders>
          </w:tcPr>
          <w:p>
            <w:pPr>
              <w:pStyle w:val="Style20"/>
              <w:rPr>
                <w:lang w:val="ru-RU"/>
              </w:rPr>
            </w:pPr>
            <w:r>
              <w:rPr>
                <w:lang w:val="ru-RU"/>
              </w:rPr>
              <w:t>Автоматическая ротация сертификатов, AES-GCM</w:t>
            </w:r>
          </w:p>
        </w:tc>
        <w:tc>
          <w:tcPr>
            <w:tcW w:w="1553" w:type="dxa"/>
            <w:tcBorders>
              <w:left w:val="single" w:sz="2" w:space="0" w:color="000000"/>
              <w:bottom w:val="single" w:sz="2" w:space="0" w:color="000000"/>
              <w:right w:val="single" w:sz="2" w:space="0" w:color="000000"/>
            </w:tcBorders>
          </w:tcPr>
          <w:p>
            <w:pPr>
              <w:pStyle w:val="Style20"/>
              <w:rPr>
                <w:lang w:val="ru-RU"/>
              </w:rPr>
            </w:pPr>
            <w:r>
              <w:rPr>
                <w:lang w:val="ru-RU"/>
              </w:rPr>
              <w:t>Зависит от реализации VPN (обычно IPsec, OpenVPN)</w:t>
            </w:r>
          </w:p>
        </w:tc>
      </w:tr>
      <w:tr>
        <w:trPr/>
        <w:tc>
          <w:tcPr>
            <w:tcW w:w="1585" w:type="dxa"/>
            <w:tcBorders>
              <w:left w:val="single" w:sz="2" w:space="0" w:color="000000"/>
              <w:bottom w:val="single" w:sz="2" w:space="0" w:color="000000"/>
            </w:tcBorders>
          </w:tcPr>
          <w:p>
            <w:pPr>
              <w:pStyle w:val="Style20"/>
              <w:rPr>
                <w:lang w:val="ru-RU"/>
              </w:rPr>
            </w:pPr>
            <w:r>
              <w:rPr>
                <w:lang w:val="ru-RU"/>
              </w:rPr>
              <w:t>Производительность</w:t>
            </w:r>
          </w:p>
        </w:tc>
        <w:tc>
          <w:tcPr>
            <w:tcW w:w="1556" w:type="dxa"/>
            <w:tcBorders>
              <w:left w:val="single" w:sz="2" w:space="0" w:color="000000"/>
              <w:bottom w:val="single" w:sz="2" w:space="0" w:color="000000"/>
            </w:tcBorders>
          </w:tcPr>
          <w:p>
            <w:pPr>
              <w:pStyle w:val="Style20"/>
              <w:rPr>
                <w:lang w:val="ru-RU"/>
              </w:rPr>
            </w:pPr>
            <w:r>
              <w:rPr>
                <w:lang w:val="ru-RU"/>
              </w:rPr>
              <w:t>Небольшие накладные расходы на CPU</w:t>
            </w:r>
          </w:p>
        </w:tc>
        <w:tc>
          <w:tcPr>
            <w:tcW w:w="1553" w:type="dxa"/>
            <w:tcBorders>
              <w:left w:val="single" w:sz="2" w:space="0" w:color="000000"/>
              <w:bottom w:val="single" w:sz="2" w:space="0" w:color="000000"/>
            </w:tcBorders>
          </w:tcPr>
          <w:p>
            <w:pPr>
              <w:pStyle w:val="Style20"/>
              <w:rPr>
                <w:lang w:val="ru-RU"/>
              </w:rPr>
            </w:pPr>
            <w:r>
              <w:rPr>
                <w:lang w:val="ru-RU"/>
              </w:rPr>
              <w:t>Очень высокая, минимальные задержки</w:t>
            </w:r>
          </w:p>
        </w:tc>
        <w:tc>
          <w:tcPr>
            <w:tcW w:w="1554" w:type="dxa"/>
            <w:tcBorders>
              <w:left w:val="single" w:sz="2" w:space="0" w:color="000000"/>
              <w:bottom w:val="single" w:sz="2" w:space="0" w:color="000000"/>
            </w:tcBorders>
          </w:tcPr>
          <w:p>
            <w:pPr>
              <w:pStyle w:val="Style20"/>
              <w:rPr>
                <w:lang w:val="ru-RU"/>
              </w:rPr>
            </w:pPr>
            <w:r>
              <w:rPr>
                <w:lang w:val="ru-RU"/>
              </w:rPr>
              <w:t>Средняя, может требовать аппаратного ускорения</w:t>
            </w:r>
          </w:p>
        </w:tc>
        <w:tc>
          <w:tcPr>
            <w:tcW w:w="1554" w:type="dxa"/>
            <w:tcBorders>
              <w:left w:val="single" w:sz="2" w:space="0" w:color="000000"/>
              <w:bottom w:val="single" w:sz="2" w:space="0" w:color="000000"/>
            </w:tcBorders>
          </w:tcPr>
          <w:p>
            <w:pPr>
              <w:pStyle w:val="Style20"/>
              <w:rPr>
                <w:lang w:val="ru-RU"/>
              </w:rPr>
            </w:pPr>
            <w:r>
              <w:rPr>
                <w:lang w:val="ru-RU"/>
              </w:rPr>
              <w:t>Доп. задержка из-за sidecar-прокси (Envoy)</w:t>
            </w:r>
          </w:p>
        </w:tc>
        <w:tc>
          <w:tcPr>
            <w:tcW w:w="1553" w:type="dxa"/>
            <w:tcBorders>
              <w:left w:val="single" w:sz="2" w:space="0" w:color="000000"/>
              <w:bottom w:val="single" w:sz="2" w:space="0" w:color="000000"/>
              <w:right w:val="single" w:sz="2" w:space="0" w:color="000000"/>
            </w:tcBorders>
          </w:tcPr>
          <w:p>
            <w:pPr>
              <w:pStyle w:val="Style20"/>
              <w:rPr>
                <w:lang w:val="ru-RU"/>
              </w:rPr>
            </w:pPr>
            <w:r>
              <w:rPr>
                <w:lang w:val="ru-RU"/>
              </w:rPr>
              <w:t>Высокая (специализированное железо/ПО)</w:t>
            </w:r>
          </w:p>
        </w:tc>
      </w:tr>
      <w:tr>
        <w:trPr/>
        <w:tc>
          <w:tcPr>
            <w:tcW w:w="1585" w:type="dxa"/>
            <w:tcBorders>
              <w:left w:val="single" w:sz="2" w:space="0" w:color="000000"/>
              <w:bottom w:val="single" w:sz="2" w:space="0" w:color="000000"/>
            </w:tcBorders>
          </w:tcPr>
          <w:p>
            <w:pPr>
              <w:pStyle w:val="Style20"/>
              <w:rPr>
                <w:lang w:val="ru-RU"/>
              </w:rPr>
            </w:pPr>
            <w:r>
              <w:rPr>
                <w:lang w:val="ru-RU"/>
              </w:rPr>
              <w:t>Удобство управления</w:t>
            </w:r>
          </w:p>
        </w:tc>
        <w:tc>
          <w:tcPr>
            <w:tcW w:w="1556" w:type="dxa"/>
            <w:tcBorders>
              <w:left w:val="single" w:sz="2" w:space="0" w:color="000000"/>
              <w:bottom w:val="single" w:sz="2" w:space="0" w:color="000000"/>
            </w:tcBorders>
          </w:tcPr>
          <w:p>
            <w:pPr>
              <w:pStyle w:val="Style20"/>
              <w:rPr>
                <w:lang w:val="ru-RU"/>
              </w:rPr>
            </w:pPr>
            <w:r>
              <w:rPr>
                <w:lang w:val="ru-RU"/>
              </w:rPr>
              <w:t>Простота (настройка веб-сервера)</w:t>
            </w:r>
          </w:p>
        </w:tc>
        <w:tc>
          <w:tcPr>
            <w:tcW w:w="1553" w:type="dxa"/>
            <w:tcBorders>
              <w:left w:val="single" w:sz="2" w:space="0" w:color="000000"/>
              <w:bottom w:val="single" w:sz="2" w:space="0" w:color="000000"/>
            </w:tcBorders>
          </w:tcPr>
          <w:p>
            <w:pPr>
              <w:pStyle w:val="Style20"/>
              <w:rPr>
                <w:lang w:val="ru-RU"/>
              </w:rPr>
            </w:pPr>
            <w:r>
              <w:rPr>
                <w:lang w:val="ru-RU"/>
              </w:rPr>
              <w:t>Простота (конфигурация в несколько строк)</w:t>
            </w:r>
          </w:p>
        </w:tc>
        <w:tc>
          <w:tcPr>
            <w:tcW w:w="1554" w:type="dxa"/>
            <w:tcBorders>
              <w:left w:val="single" w:sz="2" w:space="0" w:color="000000"/>
              <w:bottom w:val="single" w:sz="2" w:space="0" w:color="000000"/>
            </w:tcBorders>
          </w:tcPr>
          <w:p>
            <w:pPr>
              <w:pStyle w:val="Style20"/>
              <w:rPr>
                <w:lang w:val="ru-RU"/>
              </w:rPr>
            </w:pPr>
            <w:r>
              <w:rPr>
                <w:lang w:val="ru-RU"/>
              </w:rPr>
              <w:t>Сложность (настройка политик IKE, маршрутизации)</w:t>
            </w:r>
          </w:p>
        </w:tc>
        <w:tc>
          <w:tcPr>
            <w:tcW w:w="1554" w:type="dxa"/>
            <w:tcBorders>
              <w:left w:val="single" w:sz="2" w:space="0" w:color="000000"/>
              <w:bottom w:val="single" w:sz="2" w:space="0" w:color="000000"/>
            </w:tcBorders>
          </w:tcPr>
          <w:p>
            <w:pPr>
              <w:pStyle w:val="Style20"/>
              <w:rPr>
                <w:lang w:val="ru-RU"/>
              </w:rPr>
            </w:pPr>
            <w:r>
              <w:rPr>
                <w:lang w:val="ru-RU"/>
              </w:rPr>
              <w:t>Высокое (декларативная конфигурация, интеграция с K8s)</w:t>
            </w:r>
          </w:p>
        </w:tc>
        <w:tc>
          <w:tcPr>
            <w:tcW w:w="1553" w:type="dxa"/>
            <w:tcBorders>
              <w:left w:val="single" w:sz="2" w:space="0" w:color="000000"/>
              <w:bottom w:val="single" w:sz="2" w:space="0" w:color="000000"/>
              <w:right w:val="single" w:sz="2" w:space="0" w:color="000000"/>
            </w:tcBorders>
          </w:tcPr>
          <w:p>
            <w:pPr>
              <w:pStyle w:val="Style20"/>
              <w:rPr>
                <w:lang w:val="ru-RU"/>
              </w:rPr>
            </w:pPr>
            <w:r>
              <w:rPr>
                <w:lang w:val="ru-RU"/>
              </w:rPr>
              <w:t>Наличие единой консоли, централизованный аудит</w:t>
            </w:r>
          </w:p>
        </w:tc>
      </w:tr>
      <w:tr>
        <w:trPr/>
        <w:tc>
          <w:tcPr>
            <w:tcW w:w="1585" w:type="dxa"/>
            <w:tcBorders>
              <w:left w:val="single" w:sz="2" w:space="0" w:color="000000"/>
              <w:bottom w:val="single" w:sz="2" w:space="0" w:color="000000"/>
            </w:tcBorders>
          </w:tcPr>
          <w:p>
            <w:pPr>
              <w:pStyle w:val="Style20"/>
              <w:rPr>
                <w:lang w:val="ru-RU"/>
              </w:rPr>
            </w:pPr>
            <w:r>
              <w:rPr>
                <w:lang w:val="ru-RU"/>
              </w:rPr>
              <w:t>Сертификация ФСТЭК</w:t>
            </w:r>
          </w:p>
        </w:tc>
        <w:tc>
          <w:tcPr>
            <w:tcW w:w="1556" w:type="dxa"/>
            <w:tcBorders>
              <w:left w:val="single" w:sz="2" w:space="0" w:color="000000"/>
              <w:bottom w:val="single" w:sz="2" w:space="0" w:color="000000"/>
            </w:tcBorders>
          </w:tcPr>
          <w:p>
            <w:pPr>
              <w:pStyle w:val="Style20"/>
              <w:rPr>
                <w:lang w:val="ru-RU"/>
              </w:rPr>
            </w:pPr>
            <w:r>
              <w:rPr>
                <w:lang w:val="ru-RU"/>
              </w:rPr>
              <w:t>СКЗИ класса КС1/КС2 в составе ПО</w:t>
            </w:r>
          </w:p>
        </w:tc>
        <w:tc>
          <w:tcPr>
            <w:tcW w:w="1553" w:type="dxa"/>
            <w:tcBorders>
              <w:left w:val="single" w:sz="2" w:space="0" w:color="000000"/>
              <w:bottom w:val="single" w:sz="2" w:space="0" w:color="000000"/>
            </w:tcBorders>
          </w:tcPr>
          <w:p>
            <w:pPr>
              <w:pStyle w:val="Style20"/>
              <w:rPr>
                <w:lang w:val="ru-RU"/>
              </w:rPr>
            </w:pPr>
            <w:r>
              <w:rPr>
                <w:lang w:val="ru-RU"/>
              </w:rPr>
              <w:t>Не сертифицирован как самостоятельное СКЗИ</w:t>
            </w:r>
          </w:p>
        </w:tc>
        <w:tc>
          <w:tcPr>
            <w:tcW w:w="1554" w:type="dxa"/>
            <w:tcBorders>
              <w:left w:val="single" w:sz="2" w:space="0" w:color="000000"/>
              <w:bottom w:val="single" w:sz="2" w:space="0" w:color="000000"/>
            </w:tcBorders>
          </w:tcPr>
          <w:p>
            <w:pPr>
              <w:pStyle w:val="Style20"/>
              <w:rPr>
                <w:lang w:val="ru-RU"/>
              </w:rPr>
            </w:pPr>
            <w:r>
              <w:rPr>
                <w:lang w:val="ru-RU"/>
              </w:rPr>
              <w:t>Сертифицирован в составе СКЗИ</w:t>
            </w:r>
          </w:p>
        </w:tc>
        <w:tc>
          <w:tcPr>
            <w:tcW w:w="1554" w:type="dxa"/>
            <w:tcBorders>
              <w:left w:val="single" w:sz="2" w:space="0" w:color="000000"/>
              <w:bottom w:val="single" w:sz="2" w:space="0" w:color="000000"/>
            </w:tcBorders>
          </w:tcPr>
          <w:p>
            <w:pPr>
              <w:pStyle w:val="Style20"/>
              <w:rPr>
                <w:lang w:val="ru-RU"/>
              </w:rPr>
            </w:pPr>
            <w:r>
              <w:rPr>
                <w:lang w:val="ru-RU"/>
              </w:rPr>
              <w:t>Не применимо (инфраструктурный слой)</w:t>
            </w:r>
          </w:p>
        </w:tc>
        <w:tc>
          <w:tcPr>
            <w:tcW w:w="1553" w:type="dxa"/>
            <w:tcBorders>
              <w:left w:val="single" w:sz="2" w:space="0" w:color="000000"/>
              <w:bottom w:val="single" w:sz="2" w:space="0" w:color="000000"/>
              <w:right w:val="single" w:sz="2" w:space="0" w:color="000000"/>
            </w:tcBorders>
          </w:tcPr>
          <w:p>
            <w:pPr>
              <w:pStyle w:val="Style20"/>
              <w:rPr>
                <w:lang w:val="ru-RU"/>
              </w:rPr>
            </w:pPr>
            <w:r>
              <w:rPr>
                <w:lang w:val="ru-RU"/>
              </w:rPr>
              <w:t>Полная сертификация всего устройства</w:t>
            </w:r>
          </w:p>
        </w:tc>
      </w:tr>
    </w:tbl>
    <w:p>
      <w:pPr>
        <w:pStyle w:val="Heading2"/>
        <w:numPr>
          <w:ilvl w:val="1"/>
          <w:numId w:val="2"/>
        </w:numPr>
        <w:ind w:firstLine="709" w:left="0"/>
        <w:rPr>
          <w:lang w:val="ru-RU"/>
        </w:rPr>
      </w:pPr>
      <w:bookmarkStart w:id="121" w:name="__RefHeading___Toc30909_3736899727"/>
      <w:bookmarkEnd w:id="121"/>
      <w:r>
        <w:rPr>
          <w:lang w:val="ru-RU"/>
        </w:rPr>
        <w:t>Выбор и обоснование комплекса средств защиты</w:t>
      </w:r>
    </w:p>
    <w:p>
      <w:pPr>
        <w:pStyle w:val="BodyText"/>
        <w:ind w:firstLine="709" w:left="0"/>
        <w:rPr>
          <w:lang w:val="ru-RU"/>
        </w:rPr>
      </w:pPr>
      <w:r>
        <w:rPr>
          <w:lang w:val="ru-RU"/>
        </w:rPr>
        <w:t>На основе архитектуры проектируемой АСУ и сравнительного анализа, для обеспечения безопасности передачи информации предлагается эшелонированный подход, включающий следующие средства:</w:t>
      </w:r>
    </w:p>
    <w:p>
      <w:pPr>
        <w:pStyle w:val="BodyText"/>
        <w:numPr>
          <w:ilvl w:val="0"/>
          <w:numId w:val="47"/>
        </w:numPr>
        <w:rPr>
          <w:lang w:val="ru-RU"/>
        </w:rPr>
      </w:pPr>
      <w:r>
        <w:rPr>
          <w:lang w:val="ru-RU"/>
        </w:rPr>
        <w:t>TLS 1.3 / HTTPS – основной протокол защиты взаимодействия пользователей с веб-интерфейсом системы через Интернет. Обеспечивает конфиденциальность и целостность сессии, предотвращает перехват и MitM-атаки. SSL-терминация выполняется на Nginx-балансировщике, согласно выбранной архитектуре.</w:t>
      </w:r>
    </w:p>
    <w:p>
      <w:pPr>
        <w:pStyle w:val="BodyText"/>
        <w:numPr>
          <w:ilvl w:val="0"/>
          <w:numId w:val="4"/>
        </w:numPr>
        <w:rPr>
          <w:lang w:val="ru-RU"/>
        </w:rPr>
      </w:pPr>
      <w:r>
        <w:rPr>
          <w:lang w:val="ru-RU"/>
        </w:rPr>
        <w:t>Межсетевой экран нового поколения с функциями VPN – выбран в качестве аппаратно-программной платформы для защиты периметра ЦОД. Обеспечивает:</w:t>
      </w:r>
    </w:p>
    <w:p>
      <w:pPr>
        <w:pStyle w:val="BodyText"/>
        <w:numPr>
          <w:ilvl w:val="1"/>
          <w:numId w:val="4"/>
        </w:numPr>
        <w:rPr>
          <w:lang w:val="ru-RU"/>
        </w:rPr>
      </w:pPr>
      <w:r>
        <w:rPr>
          <w:lang w:val="ru-RU"/>
        </w:rPr>
        <w:t>фильтрацию входящего и исходящего трафика (Firewall);</w:t>
      </w:r>
    </w:p>
    <w:p>
      <w:pPr>
        <w:pStyle w:val="BodyText"/>
        <w:numPr>
          <w:ilvl w:val="1"/>
          <w:numId w:val="4"/>
        </w:numPr>
        <w:rPr>
          <w:lang w:val="ru-RU"/>
        </w:rPr>
      </w:pPr>
      <w:r>
        <w:rPr>
          <w:lang w:val="ru-RU"/>
        </w:rPr>
        <w:t>обнаружение и предотвращение сетевых атак (IPS/IDS);</w:t>
      </w:r>
    </w:p>
    <w:p>
      <w:pPr>
        <w:pStyle w:val="BodyText"/>
        <w:numPr>
          <w:ilvl w:val="1"/>
          <w:numId w:val="4"/>
        </w:numPr>
        <w:rPr>
          <w:lang w:val="ru-RU"/>
        </w:rPr>
      </w:pPr>
      <w:r>
        <w:rPr>
          <w:lang w:val="ru-RU"/>
        </w:rPr>
        <w:t>организацию защищённого удалённого доступа (VPN) для администратора нейросети и контент-менеджеров по протоколу IPsec или ViPNet-туннелю, что сертифицировано ФСТЭК и удовлетворяет требованиям по защите ПДн.</w:t>
      </w:r>
    </w:p>
    <w:p>
      <w:pPr>
        <w:pStyle w:val="BodyText"/>
        <w:numPr>
          <w:ilvl w:val="0"/>
          <w:numId w:val="4"/>
        </w:numPr>
        <w:rPr>
          <w:lang w:val="ru-RU"/>
        </w:rPr>
      </w:pPr>
      <w:r>
        <w:rPr>
          <w:lang w:val="ru-RU"/>
        </w:rPr>
        <w:t>Istio Service Mesh (mTLS) – для защиты межсервисного трафика внутри кластера Kubernetes. Принудительное использование mutual TLS гарантирует, что все вызовы между модулями FastAPI, NLP-сервисом и Elasticsearch шифруются, а сервисы взаимно аутентифицируются, что полностью нейтрализует угрозу типа «Восток-Запад» и предотвращает несанкционированный доступ к базам данных в обход API.</w:t>
      </w:r>
    </w:p>
    <w:p>
      <w:pPr>
        <w:pStyle w:val="BodyText"/>
        <w:numPr>
          <w:ilvl w:val="0"/>
          <w:numId w:val="4"/>
        </w:numPr>
        <w:rPr>
          <w:lang w:val="ru-RU"/>
        </w:rPr>
      </w:pPr>
      <w:r>
        <w:rPr>
          <w:lang w:val="ru-RU"/>
        </w:rPr>
        <w:t>WireGuard – легковесный VPN для быстрого и безопасного соединения с сервером резервного копирования или внешним хранилищем данных (S3), если они территориально удалены.</w:t>
      </w:r>
    </w:p>
    <w:p>
      <w:pPr>
        <w:pStyle w:val="BodyText"/>
        <w:numPr>
          <w:ilvl w:val="0"/>
          <w:numId w:val="4"/>
        </w:numPr>
        <w:rPr>
          <w:lang w:val="ru-RU"/>
        </w:rPr>
      </w:pPr>
      <w:r>
        <w:rPr>
          <w:lang w:val="ru-RU"/>
        </w:rPr>
        <w:t>Протокол SSHv2 – для защищённого консольного администрирования серверных операционных систем, используемый только из изолированного сегмента управления.</w:t>
      </w:r>
    </w:p>
    <w:p>
      <w:pPr>
        <w:pStyle w:val="Heading2"/>
        <w:numPr>
          <w:ilvl w:val="1"/>
          <w:numId w:val="2"/>
        </w:numPr>
        <w:ind w:firstLine="709" w:left="0"/>
        <w:rPr>
          <w:lang w:val="ru-RU"/>
        </w:rPr>
      </w:pPr>
      <w:bookmarkStart w:id="122" w:name="__RefHeading___Toc30911_3736899727"/>
      <w:bookmarkEnd w:id="122"/>
      <w:r>
        <w:rPr>
          <w:lang w:val="ru-RU"/>
        </w:rPr>
        <w:t>Описание возможностей выбранных средств с учётом угроз</w:t>
      </w:r>
    </w:p>
    <w:p>
      <w:pPr>
        <w:pStyle w:val="Heading3"/>
        <w:ind w:firstLine="709" w:left="0"/>
        <w:rPr>
          <w:lang w:val="ru-RU"/>
        </w:rPr>
      </w:pPr>
      <w:bookmarkStart w:id="123" w:name="__RefHeading___Toc31345_3736899727"/>
      <w:bookmarkEnd w:id="123"/>
      <w:r>
        <w:rPr>
          <w:lang w:val="ru-RU"/>
        </w:rPr>
        <w:t>TLS 1.3 / HTTPS</w:t>
      </w:r>
    </w:p>
    <w:p>
      <w:pPr>
        <w:pStyle w:val="BodyText"/>
        <w:rPr>
          <w:lang w:val="ru-RU"/>
        </w:rPr>
      </w:pPr>
      <w:r>
        <w:rPr>
          <w:lang w:val="ru-RU"/>
        </w:rPr>
        <w:t>Нейтрализуемая угроза: пассивный перехват, MitM.</w:t>
      </w:r>
    </w:p>
    <w:p>
      <w:pPr>
        <w:pStyle w:val="BodyText"/>
        <w:rPr>
          <w:lang w:val="ru-RU"/>
        </w:rPr>
      </w:pPr>
      <w:r>
        <w:rPr>
          <w:lang w:val="ru-RU"/>
        </w:rPr>
        <w:t>Возможности: шифрование всего трафика между браузером пользователя и точкой входа; использование стойких шифронаборов, эфемерных ключей Диффи-Хеллмана для обеспечения прямой секретности; применение сертификатов, выпущенных доверенным центром, предотвращает подмену сервера.</w:t>
      </w:r>
    </w:p>
    <w:p>
      <w:pPr>
        <w:pStyle w:val="Heading3"/>
        <w:ind w:firstLine="709" w:left="0"/>
        <w:rPr>
          <w:lang w:val="ru-RU"/>
        </w:rPr>
      </w:pPr>
      <w:bookmarkStart w:id="124" w:name="__RefHeading___Toc31343_3736899727"/>
      <w:bookmarkEnd w:id="124"/>
      <w:r>
        <w:rPr>
          <w:lang w:val="ru-RU"/>
        </w:rPr>
        <w:t>NGFW (ViPNet Coordinator HW)</w:t>
      </w:r>
    </w:p>
    <w:p>
      <w:pPr>
        <w:pStyle w:val="BodyText"/>
        <w:rPr>
          <w:lang w:val="ru-RU"/>
        </w:rPr>
      </w:pPr>
      <w:r>
        <w:rPr>
          <w:lang w:val="ru-RU"/>
        </w:rPr>
        <w:t>Нейтрализуемая угроза: сетевые атаки, сканирование портов, несанкционированный доступ извне, утечка данных при администрировании.</w:t>
      </w:r>
    </w:p>
    <w:p>
      <w:pPr>
        <w:pStyle w:val="BodyText"/>
        <w:rPr>
          <w:lang w:val="ru-RU"/>
        </w:rPr>
      </w:pPr>
      <w:r>
        <w:rPr>
          <w:lang w:val="ru-RU"/>
        </w:rPr>
        <w:t>Возможности: осуществляет глубокий анализ пакетов, блокирует попытки эксплуатации уязвимостей на периметре; создаёт криптографически защищённый туннель между рабочей станцией администратора и внутренней сетью ЦОД, обеспечивая конфиденциальность и аутентификацию управляющих команд; ведёт централизованный лог событий безопасности, служит точкой аудита.</w:t>
      </w:r>
    </w:p>
    <w:p>
      <w:pPr>
        <w:pStyle w:val="Heading3"/>
        <w:ind w:firstLine="709" w:left="0"/>
        <w:rPr>
          <w:lang w:val="ru-RU"/>
        </w:rPr>
      </w:pPr>
      <w:bookmarkStart w:id="125" w:name="__RefHeading___Toc31341_3736899727"/>
      <w:bookmarkEnd w:id="125"/>
      <w:r>
        <w:rPr>
          <w:lang w:val="ru-RU"/>
        </w:rPr>
        <w:t>Istio Service Mesh (mTLS)</w:t>
      </w:r>
    </w:p>
    <w:p>
      <w:pPr>
        <w:pStyle w:val="BodyText"/>
        <w:rPr>
          <w:lang w:val="ru-RU"/>
        </w:rPr>
      </w:pPr>
      <w:r>
        <w:rPr>
          <w:lang w:val="ru-RU"/>
        </w:rPr>
        <w:t>Нейтрализуемая угроза: несанкционированный доступ к внутренним сервисам, подмена сервиса, прослушивание внутреннего трафика.</w:t>
      </w:r>
    </w:p>
    <w:p>
      <w:pPr>
        <w:pStyle w:val="BodyText"/>
        <w:rPr>
          <w:lang w:val="ru-RU"/>
        </w:rPr>
      </w:pPr>
      <w:r>
        <w:rPr>
          <w:lang w:val="ru-RU"/>
        </w:rPr>
        <w:t>Возможности: автоматически внедряет sidecar-прокси к каждому поду, который прозрачно шифрует весь TCP-трафик между микросервисами; использует собственный центр сертификации (Citadel) для выдачи и ротации краткоживущих сертификатов X.509 каждому сервису; политики авторизации позволяют ограничить, например, прямой доступ к PostgreSQL только от сервиса авторизации, блокируя любые другие соединения, даже изнутри кластера.</w:t>
      </w:r>
    </w:p>
    <w:p>
      <w:pPr>
        <w:pStyle w:val="Heading3"/>
        <w:ind w:firstLine="709" w:left="0"/>
        <w:rPr/>
      </w:pPr>
      <w:bookmarkStart w:id="126" w:name="__RefHeading___Toc31339_3736899727"/>
      <w:bookmarkEnd w:id="126"/>
      <w:r>
        <w:rPr/>
        <w:t>WireGuard</w:t>
      </w:r>
    </w:p>
    <w:p>
      <w:pPr>
        <w:pStyle w:val="BodyText"/>
        <w:rPr>
          <w:lang w:val="ru-RU"/>
        </w:rPr>
      </w:pPr>
      <w:r>
        <w:rPr>
          <w:lang w:val="ru-RU"/>
        </w:rPr>
        <w:t>Нейтрализуемая угроза: перехват резервных копий или трафика синхронизации между ЦОД.</w:t>
      </w:r>
    </w:p>
    <w:p>
      <w:pPr>
        <w:pStyle w:val="BodyText"/>
        <w:rPr>
          <w:lang w:val="ru-RU"/>
        </w:rPr>
      </w:pPr>
      <w:r>
        <w:rPr>
          <w:lang w:val="ru-RU"/>
        </w:rPr>
        <w:t>Возможности: обеспечивает высокопроизводительное шифрованное соединение точка-точка с аутентификацией на основе открытых ключей; простота конфигурации и минимальная поверхность атаки благодаря малому объёму кода.</w:t>
      </w:r>
    </w:p>
    <w:p>
      <w:pPr>
        <w:pStyle w:val="Heading2"/>
        <w:numPr>
          <w:ilvl w:val="1"/>
          <w:numId w:val="1"/>
        </w:numPr>
        <w:ind w:firstLine="709" w:left="0"/>
        <w:rPr/>
      </w:pPr>
      <w:bookmarkStart w:id="127" w:name="__RefHeading___Toc30913_3736899727"/>
      <w:bookmarkEnd w:id="127"/>
      <w:r>
        <w:rPr/>
        <w:t>Выводы</w:t>
      </w:r>
    </w:p>
    <w:p>
      <w:pPr>
        <w:pStyle w:val="BodyText"/>
        <w:numPr>
          <w:ilvl w:val="0"/>
          <w:numId w:val="0"/>
        </w:numPr>
        <w:ind w:firstLine="709" w:left="0"/>
        <w:rPr/>
      </w:pPr>
      <w:r>
        <w:rPr/>
        <w:t>Предложен эшелонированный подход: TLS 1.3/HTTPS для веб-трафика; NGFW (ViPNet Coordinator) для периметра и удалённого доступа; Istio Service Mesh с mTLS для шифрования и аутентификации микросервисов внутри Kubernetes; WireGuard для соединения с удалённым хранилищем; SSHv2 для администрирования. Выбранные средства нейтрализуют все угрозы, выявленные в разделе 13 (сниффинг, MitM, spoofing, DoS, внутренние атаки, недостаточную сегментацию и др.), и соответствуют требованиям ФСТЭК.</w:t>
      </w:r>
    </w:p>
    <w:p>
      <w:pPr>
        <w:pStyle w:val="BodyText"/>
        <w:numPr>
          <w:ilvl w:val="0"/>
          <w:numId w:val="0"/>
        </w:numPr>
        <w:ind w:firstLine="709" w:left="0"/>
        <w:rPr/>
      </w:pPr>
      <w:r>
        <w:rPr/>
      </w:r>
      <w:r>
        <w:br w:type="page"/>
      </w:r>
    </w:p>
    <w:p>
      <w:pPr>
        <w:pStyle w:val="Heading1"/>
        <w:numPr>
          <w:ilvl w:val="0"/>
          <w:numId w:val="1"/>
        </w:numPr>
        <w:spacing w:before="0" w:after="0"/>
        <w:rPr>
          <w:lang w:val="ru-RU"/>
        </w:rPr>
      </w:pPr>
      <w:bookmarkStart w:id="128" w:name="__RefHeading___Toc15737_3736899727"/>
      <w:bookmarkEnd w:id="128"/>
      <w:r>
        <w:rPr>
          <w:lang w:val="ru-RU"/>
        </w:rPr>
        <w:t>ЗАКЛЮЧЕНИЕ</w:t>
      </w:r>
    </w:p>
    <w:p>
      <w:pPr>
        <w:pStyle w:val="BodyText"/>
        <w:rPr>
          <w:lang w:val="ru-RU"/>
        </w:rPr>
      </w:pPr>
      <w:r>
        <w:rPr>
          <w:lang w:val="ru-RU"/>
        </w:rPr>
        <w:t>В ходе выполнения курсовой работы спроектирована автоматизированная система управления подбором и продажей мультимедиа контента – АСУ «Семантический подборщик». Выполнены все поставленные задачи, результаты которых кратко обобщены ниже.</w:t>
      </w:r>
    </w:p>
    <w:p>
      <w:pPr>
        <w:pStyle w:val="BodyText"/>
        <w:numPr>
          <w:ilvl w:val="0"/>
          <w:numId w:val="6"/>
        </w:numPr>
        <w:rPr>
          <w:lang w:val="ru-RU"/>
        </w:rPr>
      </w:pPr>
      <w:r>
        <w:rPr>
          <w:lang w:val="ru-RU"/>
        </w:rPr>
        <w:t>Функциональное проектирование. Определён участок автоматизации – обработка естественно-языковых запросов пользователей и интеллектуальный подбор контента с учётом контекста. Разработана функциональная структура, включающая 6 подсистем. Сформулированы 20 функциональных и 20 нефункциональных требований, охватывающих производительность (время отклика ≤2 с, доступность ≥99.5%), безопасность (TLS 1.3, разграничение доступа, локализация ПДн в РФ), удобство и архитектуру (микросервисы, контейнеризация).</w:t>
      </w:r>
    </w:p>
    <w:p>
      <w:pPr>
        <w:pStyle w:val="BodyText"/>
        <w:numPr>
          <w:ilvl w:val="0"/>
          <w:numId w:val="6"/>
        </w:numPr>
        <w:rPr>
          <w:lang w:val="ru-RU"/>
        </w:rPr>
      </w:pPr>
      <w:r>
        <w:rPr>
          <w:lang w:val="ru-RU"/>
        </w:rPr>
        <w:t>UML-моделирование. Выделены три модуля («Интерфейс взаимодействия», «Управление контентом», «Аналитика и администрирование»), определены пять пользователей. Построены диаграммы вариантов использования (с отношениями include/extend), диаграммы последовательности для трёх процессов (поиск контента, закупка, дообучение нейросети) и диаграмма классов из 15 сущностей.</w:t>
      </w:r>
    </w:p>
    <w:p>
      <w:pPr>
        <w:pStyle w:val="BodyText"/>
        <w:numPr>
          <w:ilvl w:val="0"/>
          <w:numId w:val="6"/>
        </w:numPr>
        <w:rPr>
          <w:lang w:val="ru-RU"/>
        </w:rPr>
      </w:pPr>
      <w:r>
        <w:rPr>
          <w:lang w:val="ru-RU"/>
        </w:rPr>
        <w:t>Программно-аппаратная платформа. Выбраны: аппаратное обеспечение (кластеры серверов, GPU-серверы NVIDIA, объектное хранилище, сетевое оборудование 25/100 Гбит/с) и программное (Linux, Docker, Kubernetes, PostgreSQL, Elasticsearch, PyTorch, RuBERT, FastAPI, React, Keycloak, ELK, Prometheus). Реализован модуль автоматического дообучения нейросети на Python с использованием Hugging Face Transformers, MLflow и PyTorch.</w:t>
      </w:r>
    </w:p>
    <w:p>
      <w:pPr>
        <w:pStyle w:val="BodyText"/>
        <w:numPr>
          <w:ilvl w:val="0"/>
          <w:numId w:val="6"/>
        </w:numPr>
        <w:rPr>
          <w:lang w:val="ru-RU"/>
        </w:rPr>
      </w:pPr>
      <w:r>
        <w:rPr>
          <w:lang w:val="ru-RU"/>
        </w:rPr>
        <w:t>База данных. На основе ER-диаграммы создана физическая БД PostgreSQL из 17 таблиц. Разработаны SQL-скрипты создания, наполнения (≥10 записей в каждой таблице) и аналитического запроса. База данных интегрирована с веб-модулями.</w:t>
      </w:r>
    </w:p>
    <w:p>
      <w:pPr>
        <w:pStyle w:val="BodyText"/>
        <w:numPr>
          <w:ilvl w:val="0"/>
          <w:numId w:val="6"/>
        </w:numPr>
        <w:rPr>
          <w:lang w:val="ru-RU"/>
        </w:rPr>
      </w:pPr>
      <w:r>
        <w:rPr>
          <w:lang w:val="ru-RU"/>
        </w:rPr>
        <w:t>Виртуальный стенд и интерфейсы. Развёрнут стенд из трёх виртуальных машин (VirtualBox) с установленными PostgreSQL, Elasticsearch, MinIO, FastAPI, RuBERT. Разработаны: информационный web-портал для клиентов (HTML, CSS, JS, эмуляция поиска и статистики) и модуль «Менеджер контента» на Flask для CRUD-операций с таблицей контента.</w:t>
      </w:r>
    </w:p>
    <w:p>
      <w:pPr>
        <w:pStyle w:val="BodyText"/>
        <w:numPr>
          <w:ilvl w:val="0"/>
          <w:numId w:val="6"/>
        </w:numPr>
        <w:rPr>
          <w:lang w:val="ru-RU"/>
        </w:rPr>
      </w:pPr>
      <w:r>
        <w:rPr>
          <w:lang w:val="ru-RU"/>
        </w:rPr>
        <w:t>Информационная безопасность. Построена схема сети с сегментацией. Выявлены угрозы (НСД, ВПО, сниффинг, MitM, DoS и др.). Для рабочих станций выбрано Kaspersky Endpoint Security (сертифицирован ФСТЭК, включает антивирус, брандмауэр, контроль USB, шифрование диска). Для защиты каналов предложен эшелонированный подход: TLS 1.3, NGFW (ViPNet Coordinator), Istio Service Mesh с mTLS, WireGuard, SSHv2.</w:t>
      </w:r>
    </w:p>
    <w:p>
      <w:pPr>
        <w:pStyle w:val="BodyText"/>
        <w:rPr>
          <w:lang w:val="ru-RU"/>
        </w:rPr>
      </w:pPr>
      <w:r>
        <w:rPr>
          <w:lang w:val="ru-RU"/>
        </w:rPr>
        <w:t>Все разработанные компоненты успешно протестированы на виртуальном стенде и могут быть развёрнуты в промышленной среде с использованием контейнеризации и оркестрации. Спроектированная АСУ соответствует современным стандартам, законодательству РФ (ФЗ №152, ФЗ №242, ГК РФ) и позволяет полностью автоматизировать подбор мультимедиа контента, сократить время реакции и повысить удовлетворённость пользователей.</w:t>
      </w:r>
    </w:p>
    <w:p>
      <w:pPr>
        <w:pStyle w:val="BodyText"/>
        <w:rPr>
          <w:lang w:val="ru-RU"/>
        </w:rPr>
      </w:pPr>
      <w:r>
        <w:rPr>
          <w:lang w:val="ru-RU"/>
        </w:rPr>
        <w:t>Таким образом, цель курсовой работы достигнута, все задачи решены. Полученные результаты могут служить основой для реального внедрения АСУ «Семантический подборщик» в организации, предоставляющей образовательные и развлекательные мультимедийные услуги.</w:t>
      </w:r>
    </w:p>
    <w:p>
      <w:pPr>
        <w:pStyle w:val="BodyText"/>
        <w:rPr>
          <w:lang w:val="ru-RU"/>
        </w:rPr>
      </w:pPr>
      <w:r>
        <w:rPr>
          <w:lang w:val="ru-RU"/>
        </w:rPr>
      </w:r>
      <w:r>
        <w:br w:type="page"/>
      </w:r>
    </w:p>
    <w:p>
      <w:pPr>
        <w:pStyle w:val="Heading1"/>
        <w:numPr>
          <w:ilvl w:val="0"/>
          <w:numId w:val="1"/>
        </w:numPr>
        <w:spacing w:before="0" w:after="0"/>
        <w:rPr/>
      </w:pPr>
      <w:bookmarkStart w:id="129" w:name="__RefHeading___Toc15739_3736899727"/>
      <w:bookmarkEnd w:id="129"/>
      <w:r>
        <w:rPr/>
        <w:t>Список источников</w:t>
      </w:r>
    </w:p>
    <w:p>
      <w:pPr>
        <w:pStyle w:val="BodyText"/>
        <w:numPr>
          <w:ilvl w:val="0"/>
          <w:numId w:val="7"/>
        </w:numPr>
        <w:rPr/>
      </w:pPr>
      <w:r>
        <w:rPr/>
        <w:t>ГОСТ 34.601-90. Информационная технология. Комплекс стандартов на автоматизированные системы. Стадии создания. – М.: Стандартинформ, 2009.</w:t>
      </w:r>
    </w:p>
    <w:p>
      <w:pPr>
        <w:pStyle w:val="BodyText"/>
        <w:numPr>
          <w:ilvl w:val="0"/>
          <w:numId w:val="7"/>
        </w:numPr>
        <w:rPr/>
      </w:pPr>
      <w:r>
        <w:rPr/>
        <w:t>ГОСТ Р ИСО/МЭК 12207-2010. Информационная технология. Процессы жизненного цикла программных средств. – М.: Стандартинформ, 2011.</w:t>
      </w:r>
    </w:p>
    <w:p>
      <w:pPr>
        <w:pStyle w:val="BodyText"/>
        <w:numPr>
          <w:ilvl w:val="0"/>
          <w:numId w:val="7"/>
        </w:numPr>
        <w:rPr/>
      </w:pPr>
      <w:r>
        <w:rPr/>
        <w:t>ГОСТ Р ИСО 9241-11-2010. Эргономика взаимодействия человек-система. Часть 11. Пригодность. – М.: Стандартинформ, 2011.</w:t>
      </w:r>
    </w:p>
    <w:p>
      <w:pPr>
        <w:pStyle w:val="BodyText"/>
        <w:numPr>
          <w:ilvl w:val="0"/>
          <w:numId w:val="7"/>
        </w:numPr>
        <w:rPr/>
      </w:pPr>
      <w:r>
        <w:rPr/>
        <w:t>Федеральный закон №152-ФЗ от 27.07.2006 «О персональных данных» (ред. от 14.07.2022).</w:t>
      </w:r>
    </w:p>
    <w:p>
      <w:pPr>
        <w:pStyle w:val="BodyText"/>
        <w:numPr>
          <w:ilvl w:val="0"/>
          <w:numId w:val="7"/>
        </w:numPr>
        <w:rPr/>
      </w:pPr>
      <w:r>
        <w:rPr/>
        <w:t>Федеральный закон №242-ФЗ от 21.07.2014 «О внесении изменений в отдельные законодательные акты Российской Федерации в части уточнения порядка обработки персональных данных в информационно-телекоммуникационных сетях».</w:t>
      </w:r>
    </w:p>
    <w:p>
      <w:pPr>
        <w:pStyle w:val="BodyText"/>
        <w:numPr>
          <w:ilvl w:val="0"/>
          <w:numId w:val="7"/>
        </w:numPr>
        <w:rPr/>
      </w:pPr>
      <w:r>
        <w:rPr/>
        <w:t>Гражданский кодекс РФ (часть четвертая) от 18.12.2006 № 230-ФЗ – раздел VII «Права на результаты интеллектуальной деятельности и средства индивидуализации».</w:t>
      </w:r>
    </w:p>
    <w:p>
      <w:pPr>
        <w:pStyle w:val="BodyText"/>
        <w:numPr>
          <w:ilvl w:val="0"/>
          <w:numId w:val="7"/>
        </w:numPr>
        <w:rPr/>
      </w:pPr>
      <w:r>
        <w:rPr/>
        <w:t>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pPr>
        <w:pStyle w:val="BodyText"/>
        <w:numPr>
          <w:ilvl w:val="0"/>
          <w:numId w:val="7"/>
        </w:numPr>
        <w:rPr/>
      </w:pPr>
      <w:r>
        <w:rPr/>
        <w:t>Буч Г., Рамбо Д., Якобсон А. Язык UML. Руководство пользователя. – 2-е изд. – М.: ДМК Пресс, 2021. – 496 с.</w:t>
      </w:r>
    </w:p>
    <w:p>
      <w:pPr>
        <w:pStyle w:val="BodyText"/>
        <w:numPr>
          <w:ilvl w:val="0"/>
          <w:numId w:val="7"/>
        </w:numPr>
        <w:rPr/>
      </w:pPr>
      <w:r>
        <w:rPr/>
        <w:t>Фаулер М. UML. Основы. – 3-е изд. – СПб.: Символ-Плюс, 2018. – 192 с.</w:t>
      </w:r>
    </w:p>
    <w:p>
      <w:pPr>
        <w:pStyle w:val="BodyText"/>
        <w:numPr>
          <w:ilvl w:val="0"/>
          <w:numId w:val="7"/>
        </w:numPr>
        <w:rPr/>
      </w:pPr>
      <w:r>
        <w:rPr/>
        <w:t>Ричардсон К. Микросервисы. Паттерны разработки и рефакторинга. – СПб.: Питер, 2020. – 544 с.</w:t>
      </w:r>
    </w:p>
    <w:p>
      <w:pPr>
        <w:pStyle w:val="BodyText"/>
        <w:numPr>
          <w:ilvl w:val="0"/>
          <w:numId w:val="7"/>
        </w:numPr>
        <w:rPr/>
      </w:pPr>
      <w:r>
        <w:rPr/>
        <w:t xml:space="preserve">Документация PostgreSQL [Электронный ресурс]. – Режим доступа: </w:t>
      </w:r>
      <w:hyperlink r:id="rId32">
        <w:r>
          <w:rPr>
            <w:rStyle w:val="Hyperlink"/>
          </w:rPr>
          <w:t>https://www.postgresql.org/docs/</w:t>
        </w:r>
      </w:hyperlink>
      <w:r>
        <w:rPr/>
        <w:t xml:space="preserve"> (дата обращения: 21.05.2026).</w:t>
      </w:r>
    </w:p>
    <w:p>
      <w:pPr>
        <w:pStyle w:val="BodyText"/>
        <w:numPr>
          <w:ilvl w:val="0"/>
          <w:numId w:val="7"/>
        </w:numPr>
        <w:rPr/>
      </w:pPr>
      <w:r>
        <w:rPr/>
        <w:t xml:space="preserve">Документация Elasticsearch [Электронный ресурс]. – Режим доступа: </w:t>
      </w:r>
      <w:hyperlink r:id="rId33">
        <w:r>
          <w:rPr>
            <w:rStyle w:val="Hyperlink"/>
          </w:rPr>
          <w:t>https://www.elastic.co/guide/</w:t>
        </w:r>
      </w:hyperlink>
      <w:r>
        <w:rPr/>
        <w:t xml:space="preserve"> (дата обращения: 21.05.2026).</w:t>
      </w:r>
    </w:p>
    <w:p>
      <w:pPr>
        <w:pStyle w:val="BodyText"/>
        <w:numPr>
          <w:ilvl w:val="0"/>
          <w:numId w:val="7"/>
        </w:numPr>
        <w:rPr/>
      </w:pPr>
      <w:r>
        <w:rPr/>
        <w:t xml:space="preserve">Документация PyTorch [Электронный ресурс]. – Режим доступа: </w:t>
      </w:r>
      <w:hyperlink r:id="rId34">
        <w:r>
          <w:rPr>
            <w:rStyle w:val="Hyperlink"/>
          </w:rPr>
          <w:t>https://pytorch.org/docs/</w:t>
        </w:r>
      </w:hyperlink>
      <w:r>
        <w:rPr/>
        <w:t xml:space="preserve"> (дата обращения: 21.05.2026).</w:t>
      </w:r>
    </w:p>
    <w:p>
      <w:pPr>
        <w:pStyle w:val="BodyText"/>
        <w:numPr>
          <w:ilvl w:val="0"/>
          <w:numId w:val="7"/>
        </w:numPr>
        <w:rPr/>
      </w:pPr>
      <w:r>
        <w:rPr/>
        <w:t xml:space="preserve">Документация Hugging Face Transformers [Электронный ресурс]. – Режим доступа: </w:t>
      </w:r>
      <w:hyperlink r:id="rId35">
        <w:r>
          <w:rPr>
            <w:rStyle w:val="Hyperlink"/>
          </w:rPr>
          <w:t>https://huggingface.co/docs/transformers/</w:t>
        </w:r>
      </w:hyperlink>
      <w:r>
        <w:rPr/>
        <w:t xml:space="preserve"> (дата обращения: 21.05.2026).</w:t>
      </w:r>
    </w:p>
    <w:p>
      <w:pPr>
        <w:pStyle w:val="BodyText"/>
        <w:numPr>
          <w:ilvl w:val="0"/>
          <w:numId w:val="7"/>
        </w:numPr>
        <w:rPr/>
      </w:pPr>
      <w:r>
        <w:rPr/>
        <w:t xml:space="preserve">Документация Docker [Электронный ресурс]. – Режим доступа: </w:t>
      </w:r>
      <w:hyperlink r:id="rId36">
        <w:r>
          <w:rPr>
            <w:rStyle w:val="Hyperlink"/>
          </w:rPr>
          <w:t>https://docs.docker.com/</w:t>
        </w:r>
      </w:hyperlink>
      <w:r>
        <w:rPr/>
        <w:t xml:space="preserve"> (дата обращения: 21.05.2026).</w:t>
      </w:r>
    </w:p>
    <w:p>
      <w:pPr>
        <w:pStyle w:val="BodyText"/>
        <w:numPr>
          <w:ilvl w:val="0"/>
          <w:numId w:val="7"/>
        </w:numPr>
        <w:rPr/>
      </w:pPr>
      <w:r>
        <w:rPr/>
        <w:t xml:space="preserve">Документация Kubernetes [Электронный ресурс]. – Режим доступа: </w:t>
      </w:r>
      <w:hyperlink r:id="rId37">
        <w:r>
          <w:rPr>
            <w:rStyle w:val="Hyperlink"/>
          </w:rPr>
          <w:t>https://kubernetes.io/docs/</w:t>
        </w:r>
      </w:hyperlink>
      <w:r>
        <w:rPr/>
        <w:t xml:space="preserve"> (дата обращения: 21.05.2026).</w:t>
      </w:r>
    </w:p>
    <w:p>
      <w:pPr>
        <w:pStyle w:val="BodyText"/>
        <w:numPr>
          <w:ilvl w:val="0"/>
          <w:numId w:val="7"/>
        </w:numPr>
        <w:rPr/>
      </w:pPr>
      <w:r>
        <w:rPr/>
        <w:t>Котеров Д.В., Симдянов И.В. PHP 7. Основы. – СПб.: БХВ-Петербург, 2018. – 688 с. (использовано для общих принципов веб-разработки).</w:t>
      </w:r>
    </w:p>
    <w:p>
      <w:pPr>
        <w:pStyle w:val="BodyText"/>
        <w:numPr>
          <w:ilvl w:val="0"/>
          <w:numId w:val="7"/>
        </w:numPr>
        <w:rPr/>
      </w:pPr>
      <w:r>
        <w:rPr/>
        <w:t>Петин В.А. Проектирование автоматизированных систем управления. – Томск: Изд-во ТПУ, 2017. – 180 с.</w:t>
      </w:r>
    </w:p>
    <w:p>
      <w:pPr>
        <w:pStyle w:val="BodyText"/>
        <w:numPr>
          <w:ilvl w:val="0"/>
          <w:numId w:val="7"/>
        </w:numPr>
        <w:rPr/>
      </w:pPr>
      <w:r>
        <w:rPr/>
        <w:t>Макаров А.В., Михайлов С.А. Защита информации в автоматизированных системах. – М.: Горячая линия – Телеком, 2022. – 312 с.</w:t>
      </w:r>
    </w:p>
    <w:sectPr>
      <w:footerReference w:type="even" r:id="rId38"/>
      <w:footerReference w:type="default" r:id="rId39"/>
      <w:footerReference w:type="first" r:id="rId40"/>
      <w:type w:val="nextPage"/>
      <w:pgSz w:w="11906" w:h="16838"/>
      <w:pgMar w:left="1701" w:right="850" w:gutter="0" w:header="0" w:top="1134" w:footer="1134" w:bottom="16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Tahoma">
    <w:charset w:val="cc"/>
    <w:family w:val="swiss"/>
    <w:pitch w:val="variable"/>
  </w:font>
  <w:font w:name="OpenSymbol">
    <w:altName w:val="Arial Unicode MS"/>
    <w:charset w:val="cc"/>
    <w:family w:val="roman"/>
    <w:pitch w:val="variable"/>
  </w:font>
  <w:font w:name="Liberation Mono">
    <w:altName w:val="Courier New"/>
    <w:charset w:val="cc"/>
    <w:family w:val="roman"/>
    <w:pitch w:val="variable"/>
  </w:font>
  <w:font w:name="Liberation Sans">
    <w:altName w:val="Arial"/>
    <w:charset w:val="cc"/>
    <w:family w:val="swiss"/>
    <w:pitch w:val="variable"/>
  </w:font>
  <w:font w:name="Courier New">
    <w:charset w:val="cc"/>
    <w:family w:val="roman"/>
    <w:pitch w:val="variable"/>
  </w:font>
  <w:font w:name="Consolas">
    <w:charset w:val="cc"/>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30" w:name="PageNumWizard_FOOTER_Базовый1"/>
    <w:r>
      <w:rPr/>
      <w:fldChar w:fldCharType="begin"/>
    </w:r>
    <w:r>
      <w:rPr/>
      <w:instrText xml:space="preserve"> PAGE </w:instrText>
    </w:r>
    <w:r>
      <w:rPr/>
      <w:fldChar w:fldCharType="separate"/>
    </w:r>
    <w:r>
      <w:rPr/>
      <w:t>145</w:t>
    </w:r>
    <w:r>
      <w:rPr/>
      <w:fldChar w:fldCharType="end"/>
    </w:r>
    <w:bookmarkEnd w:id="13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31" w:name="PageNumWizard_FOOTER_Базовый1"/>
    <w:r>
      <w:rPr/>
      <w:fldChar w:fldCharType="begin"/>
    </w:r>
    <w:r>
      <w:rPr/>
      <w:instrText xml:space="preserve"> PAGE </w:instrText>
    </w:r>
    <w:r>
      <w:rPr/>
      <w:fldChar w:fldCharType="separate"/>
    </w:r>
    <w:r>
      <w:rPr/>
      <w:t>145</w:t>
    </w:r>
    <w:r>
      <w:rPr/>
      <w:fldChar w:fldCharType="end"/>
    </w:r>
    <w:bookmarkEnd w:id="13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suff w:val="space"/>
      <w:lvlText w:val="-"/>
      <w:lvlJc w:val="left"/>
      <w:pPr>
        <w:tabs>
          <w:tab w:val="num" w:pos="0"/>
        </w:tabs>
        <w:ind w:left="964" w:hanging="255"/>
      </w:pPr>
      <w:rPr>
        <w:rFonts w:ascii="OpenSymbol" w:hAnsi="OpenSymbol" w:cs="OpenSymbol" w:hint="default"/>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bullet"/>
      <w:suff w:val="space"/>
      <w:lvlText w:val=""/>
      <w:lvlJc w:val="left"/>
      <w:pPr>
        <w:tabs>
          <w:tab w:val="num" w:pos="0"/>
        </w:tabs>
        <w:ind w:left="964" w:hanging="255"/>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decimal"/>
      <w:suff w:val="space"/>
      <w:lvlText w:val="%1."/>
      <w:lvlJc w:val="left"/>
      <w:pPr>
        <w:tabs>
          <w:tab w:val="num" w:pos="0"/>
        </w:tabs>
        <w:ind w:left="992" w:hanging="283"/>
      </w:pPr>
      <w:rPr/>
    </w:lvl>
    <w:lvl w:ilvl="1">
      <w:start w:val="1"/>
      <w:numFmt w:val="bullet"/>
      <w:suff w:val="space"/>
      <w:lvlText w:val=""/>
      <w:lvlJc w:val="left"/>
      <w:pPr>
        <w:tabs>
          <w:tab w:val="num" w:pos="0"/>
        </w:tabs>
        <w:ind w:left="1247" w:hanging="255"/>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1134" w:hanging="425"/>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suff w:val="space"/>
      <w:lvlText w:val="%1."/>
      <w:lvlJc w:val="left"/>
      <w:pPr>
        <w:tabs>
          <w:tab w:val="num" w:pos="0"/>
        </w:tabs>
        <w:ind w:left="992" w:hanging="283"/>
      </w:pPr>
      <w:rPr/>
    </w:lvl>
    <w:lvl w:ilvl="1">
      <w:start w:val="1"/>
      <w:numFmt w:val="bullet"/>
      <w:suff w:val="space"/>
      <w:lvlText w:val=""/>
      <w:lvlJc w:val="left"/>
      <w:pPr>
        <w:tabs>
          <w:tab w:val="num" w:pos="0"/>
        </w:tabs>
        <w:ind w:left="1247" w:hanging="255"/>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suff w:val="space"/>
      <w:lvlText w:val=""/>
      <w:lvlJc w:val="left"/>
      <w:pPr>
        <w:tabs>
          <w:tab w:val="num" w:pos="0"/>
        </w:tabs>
        <w:ind w:left="964" w:hanging="255"/>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decimal"/>
      <w:suff w:val="space"/>
      <w:lvlText w:val="%1."/>
      <w:lvlJc w:val="left"/>
      <w:pPr>
        <w:tabs>
          <w:tab w:val="num" w:pos="0"/>
        </w:tabs>
        <w:ind w:left="992" w:hanging="283"/>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rFonts w:ascii="Calibri" w:hAnsi="Calibri" w:cs="Symbol"/>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6">
    <w:lvl w:ilvl="0">
      <w:start w:val="1"/>
      <w:numFmt w:val="decimal"/>
      <w:suff w:val="space"/>
      <w:lvlText w:val="%1."/>
      <w:lvlJc w:val="left"/>
      <w:pPr>
        <w:tabs>
          <w:tab w:val="num" w:pos="0"/>
        </w:tabs>
        <w:ind w:left="0" w:firstLine="709"/>
      </w:pPr>
      <w:rPr/>
    </w:lvl>
    <w:lvl w:ilvl="1">
      <w:start w:val="1"/>
      <w:numFmt w:val="bullet"/>
      <w:suff w:val="space"/>
      <w:lvlText w:val="◦"/>
      <w:lvlJc w:val="left"/>
      <w:pPr>
        <w:tabs>
          <w:tab w:val="num" w:pos="0"/>
        </w:tabs>
        <w:ind w:left="709" w:firstLine="708"/>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suff w:val="space"/>
      <w:lvlText w:val="%1."/>
      <w:lvlJc w:val="left"/>
      <w:pPr>
        <w:tabs>
          <w:tab w:val="num" w:pos="0"/>
        </w:tabs>
        <w:ind w:left="0" w:firstLine="709"/>
      </w:pPr>
      <w:rPr/>
    </w:lvl>
    <w:lvl w:ilvl="1">
      <w:start w:val="1"/>
      <w:numFmt w:val="bullet"/>
      <w:suff w:val="space"/>
      <w:lvlText w:val="◦"/>
      <w:lvlJc w:val="left"/>
      <w:pPr>
        <w:tabs>
          <w:tab w:val="num" w:pos="0"/>
        </w:tabs>
        <w:ind w:left="709" w:firstLine="708"/>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suff w:val="space"/>
      <w:lvlText w:val="%1."/>
      <w:lvlJc w:val="left"/>
      <w:pPr>
        <w:tabs>
          <w:tab w:val="num" w:pos="0"/>
        </w:tabs>
        <w:ind w:left="0" w:firstLine="709"/>
      </w:pPr>
      <w:rPr/>
    </w:lvl>
    <w:lvl w:ilvl="1">
      <w:start w:val="1"/>
      <w:numFmt w:val="bullet"/>
      <w:suff w:val="space"/>
      <w:lvlText w:val="◦"/>
      <w:lvlJc w:val="left"/>
      <w:pPr>
        <w:tabs>
          <w:tab w:val="num" w:pos="0"/>
        </w:tabs>
        <w:ind w:left="709" w:firstLine="708"/>
      </w:pPr>
      <w:rPr>
        <w:rFonts w:ascii="OpenSymbol" w:hAnsi="OpenSymbol" w:cs="Open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suff w:val="space"/>
      <w:lvlText w:val="%1."/>
      <w:lvlJc w:val="left"/>
      <w:pPr>
        <w:tabs>
          <w:tab w:val="num" w:pos="0"/>
        </w:tabs>
        <w:ind w:left="992" w:hanging="283"/>
      </w:pPr>
      <w:rPr/>
    </w:lvl>
    <w:lvl w:ilvl="1">
      <w:start w:val="1"/>
      <w:numFmt w:val="bullet"/>
      <w:suff w:val="space"/>
      <w:lvlText w:val=""/>
      <w:lvlJc w:val="left"/>
      <w:pPr>
        <w:tabs>
          <w:tab w:val="num" w:pos="0"/>
        </w:tabs>
        <w:ind w:left="1247" w:hanging="255"/>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suff w:val="space"/>
      <w:lvlText w:val="%1."/>
      <w:lvlJc w:val="left"/>
      <w:pPr>
        <w:tabs>
          <w:tab w:val="num" w:pos="0"/>
        </w:tabs>
        <w:ind w:left="992" w:hanging="283"/>
      </w:pPr>
      <w:rPr/>
    </w:lvl>
    <w:lvl w:ilvl="1">
      <w:start w:val="1"/>
      <w:numFmt w:val="bullet"/>
      <w:suff w:val="space"/>
      <w:lvlText w:val=""/>
      <w:lvlJc w:val="left"/>
      <w:pPr>
        <w:tabs>
          <w:tab w:val="num" w:pos="0"/>
        </w:tabs>
        <w:ind w:left="1247" w:hanging="255"/>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suff w:val="space"/>
      <w:lvlText w:val="%1."/>
      <w:lvlJc w:val="left"/>
      <w:pPr>
        <w:tabs>
          <w:tab w:val="num" w:pos="0"/>
        </w:tabs>
        <w:ind w:left="992" w:hanging="283"/>
      </w:pPr>
      <w:rPr/>
    </w:lvl>
    <w:lvl w:ilvl="1">
      <w:start w:val="1"/>
      <w:numFmt w:val="bullet"/>
      <w:suff w:val="space"/>
      <w:lvlText w:val=""/>
      <w:lvlJc w:val="left"/>
      <w:pPr>
        <w:tabs>
          <w:tab w:val="num" w:pos="0"/>
        </w:tabs>
        <w:ind w:left="1247" w:hanging="255"/>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suff w:val="space"/>
      <w:lvlText w:val="%1."/>
      <w:lvlJc w:val="left"/>
      <w:pPr>
        <w:tabs>
          <w:tab w:val="num" w:pos="0"/>
        </w:tabs>
        <w:ind w:left="992" w:hanging="283"/>
      </w:pPr>
      <w:rPr/>
    </w:lvl>
    <w:lvl w:ilvl="1">
      <w:start w:val="1"/>
      <w:numFmt w:val="bullet"/>
      <w:suff w:val="space"/>
      <w:lvlText w:val=""/>
      <w:lvlJc w:val="left"/>
      <w:pPr>
        <w:tabs>
          <w:tab w:val="num" w:pos="0"/>
        </w:tabs>
        <w:ind w:left="1247" w:hanging="255"/>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suff w:val="space"/>
      <w:lvlText w:val="%1."/>
      <w:lvlJc w:val="left"/>
      <w:pPr>
        <w:tabs>
          <w:tab w:val="num" w:pos="0"/>
        </w:tabs>
        <w:ind w:left="992" w:hanging="283"/>
      </w:pPr>
      <w:rPr/>
    </w:lvl>
    <w:lvl w:ilvl="1">
      <w:start w:val="1"/>
      <w:numFmt w:val="bullet"/>
      <w:suff w:val="space"/>
      <w:lvlText w:val=""/>
      <w:lvlJc w:val="left"/>
      <w:pPr>
        <w:tabs>
          <w:tab w:val="num" w:pos="0"/>
        </w:tabs>
        <w:ind w:left="1247" w:hanging="255"/>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suff w:val="space"/>
      <w:lvlText w:val="%1."/>
      <w:lvlJc w:val="left"/>
      <w:pPr>
        <w:tabs>
          <w:tab w:val="num" w:pos="0"/>
        </w:tabs>
        <w:ind w:left="992" w:hanging="283"/>
      </w:pPr>
      <w:rPr/>
    </w:lvl>
    <w:lvl w:ilvl="1">
      <w:start w:val="1"/>
      <w:numFmt w:val="bullet"/>
      <w:suff w:val="space"/>
      <w:lvlText w:val=""/>
      <w:lvlJc w:val="left"/>
      <w:pPr>
        <w:tabs>
          <w:tab w:val="num" w:pos="0"/>
        </w:tabs>
        <w:ind w:left="1247" w:hanging="255"/>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suff w:val="space"/>
      <w:lvlText w:val="%1."/>
      <w:lvlJc w:val="left"/>
      <w:pPr>
        <w:tabs>
          <w:tab w:val="num" w:pos="0"/>
        </w:tabs>
        <w:ind w:left="992" w:hanging="283"/>
      </w:pPr>
      <w:rPr/>
    </w:lvl>
    <w:lvl w:ilvl="1">
      <w:start w:val="1"/>
      <w:numFmt w:val="bullet"/>
      <w:suff w:val="space"/>
      <w:lvlText w:val=""/>
      <w:lvlJc w:val="left"/>
      <w:pPr>
        <w:tabs>
          <w:tab w:val="num" w:pos="0"/>
        </w:tabs>
        <w:ind w:left="1247" w:hanging="255"/>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4"/>
    <w:lvlOverride w:ilvl="0">
      <w:startOverride w:val="1"/>
      <w:lvl w:ilvl="0">
        <w:start w:val="1"/>
        <w:numFmt w:val="none"/>
        <w:suff w:val="nothing"/>
        <w:lvlText w:val=""/>
        <w:lvlJc w:val="left"/>
        <w:pPr>
          <w:tabs>
            <w:tab w:val="num" w:pos="0"/>
          </w:tabs>
          <w:ind w:left="0" w:hanging="0"/>
        </w:pPr>
        <w:rPr/>
      </w:lvl>
    </w:lvlOverride>
    <w:lvlOverride w:ilvl="0">
      <w:startOverride w:val="1"/>
    </w:lvlOverride>
    <w:lvlOverride w:ilvl="1">
      <w:lvl w:ilvl="1">
        <w:start w:val="1"/>
        <w:numFmt w:val="none"/>
        <w:suff w:val="nothing"/>
        <w:lvlText w:val=""/>
        <w:lvlJc w:val="left"/>
        <w:pPr>
          <w:tabs>
            <w:tab w:val="num" w:pos="0"/>
          </w:tabs>
          <w:ind w:left="0" w:hanging="0"/>
        </w:pPr>
        <w:rPr>
          <w:rFonts w:ascii="Calibri" w:hAnsi="Calibri" w:cs="Symbol"/>
        </w:rPr>
      </w:lvl>
    </w:lvlOverride>
    <w:lvlOverride w:ilvl="1">
      <w:startOverride w:val="1"/>
    </w:lvlOverride>
    <w:lvlOverride w:ilvl="2">
      <w:lvl w:ilvl="2">
        <w:start w:val="1"/>
        <w:numFmt w:val="none"/>
        <w:suff w:val="nothing"/>
        <w:lvlText w:val=""/>
        <w:lvlJc w:val="left"/>
        <w:pPr>
          <w:tabs>
            <w:tab w:val="num" w:pos="0"/>
          </w:tabs>
          <w:ind w:left="0" w:hanging="0"/>
        </w:pPr>
        <w:rPr/>
      </w:lvl>
    </w:lvlOverride>
    <w:lvlOverride w:ilvl="2">
      <w:startOverride w:val="1"/>
    </w:lvlOverride>
    <w:lvlOverride w:ilvl="3">
      <w:lvl w:ilvl="3">
        <w:start w:val="1"/>
        <w:numFmt w:val="none"/>
        <w:suff w:val="nothing"/>
        <w:lvlText w:val=""/>
        <w:lvlJc w:val="left"/>
        <w:pPr>
          <w:tabs>
            <w:tab w:val="num" w:pos="0"/>
          </w:tabs>
          <w:ind w:left="0" w:hanging="0"/>
        </w:pPr>
        <w:rPr/>
      </w:lvl>
    </w:lvlOverride>
    <w:lvlOverride w:ilvl="3">
      <w:startOverride w:val="1"/>
    </w:lvlOverride>
    <w:lvlOverride w:ilvl="4">
      <w:lvl w:ilvl="4">
        <w:start w:val="1"/>
        <w:numFmt w:val="none"/>
        <w:suff w:val="nothing"/>
        <w:lvlText w:val=""/>
        <w:lvlJc w:val="left"/>
        <w:pPr>
          <w:tabs>
            <w:tab w:val="num" w:pos="0"/>
          </w:tabs>
          <w:ind w:left="0" w:hanging="0"/>
        </w:pPr>
        <w:rPr/>
      </w:lvl>
    </w:lvlOverride>
    <w:lvlOverride w:ilvl="4">
      <w:startOverride w:val="1"/>
    </w:lvlOverride>
    <w:lvlOverride w:ilvl="5">
      <w:lvl w:ilvl="5">
        <w:start w:val="1"/>
        <w:numFmt w:val="none"/>
        <w:suff w:val="nothing"/>
        <w:lvlText w:val=""/>
        <w:lvlJc w:val="left"/>
        <w:pPr>
          <w:tabs>
            <w:tab w:val="num" w:pos="0"/>
          </w:tabs>
          <w:ind w:left="0" w:hanging="0"/>
        </w:pPr>
        <w:rPr/>
      </w:lvl>
    </w:lvlOverride>
    <w:lvlOverride w:ilvl="5">
      <w:startOverride w:val="1"/>
    </w:lvlOverride>
    <w:lvlOverride w:ilvl="6">
      <w:lvl w:ilvl="6">
        <w:start w:val="1"/>
        <w:numFmt w:val="none"/>
        <w:suff w:val="nothing"/>
        <w:lvlText w:val=""/>
        <w:lvlJc w:val="left"/>
        <w:pPr>
          <w:tabs>
            <w:tab w:val="num" w:pos="0"/>
          </w:tabs>
          <w:ind w:left="0" w:hanging="0"/>
        </w:pPr>
        <w:rPr/>
      </w:lvl>
    </w:lvlOverride>
    <w:lvlOverride w:ilvl="6">
      <w:startOverride w:val="1"/>
    </w:lvlOverride>
    <w:lvlOverride w:ilvl="7">
      <w:lvl w:ilvl="7">
        <w:start w:val="1"/>
        <w:numFmt w:val="none"/>
        <w:suff w:val="nothing"/>
        <w:lvlText w:val=""/>
        <w:lvlJc w:val="left"/>
        <w:pPr>
          <w:tabs>
            <w:tab w:val="num" w:pos="0"/>
          </w:tabs>
          <w:ind w:left="0" w:hanging="0"/>
        </w:pPr>
        <w:rPr/>
      </w:lvl>
    </w:lvlOverride>
    <w:lvlOverride w:ilvl="7">
      <w:startOverride w:val="1"/>
    </w:lvlOverride>
    <w:lvlOverride w:ilvl="8">
      <w:lvl w:ilvl="8">
        <w:start w:val="1"/>
        <w:numFmt w:val="none"/>
        <w:suff w:val="nothing"/>
        <w:lvlText w:val=""/>
        <w:lvlJc w:val="left"/>
        <w:pPr>
          <w:tabs>
            <w:tab w:val="num" w:pos="0"/>
          </w:tabs>
          <w:ind w:left="0" w:hanging="0"/>
        </w:pPr>
        <w:rPr/>
      </w:lvl>
    </w:lvlOverride>
  </w:num>
  <w:num w:numId="38">
    <w:abstractNumId w:val="4"/>
    <w:lvlOverride w:ilvl="0">
      <w:startOverride w:val="1"/>
      <w:lvl w:ilvl="0">
        <w:start w:val="1"/>
        <w:numFmt w:val="decimal"/>
        <w:suff w:val="space"/>
        <w:lvlText w:val="%1."/>
        <w:lvlJc w:val="left"/>
        <w:pPr>
          <w:tabs>
            <w:tab w:val="num" w:pos="0"/>
          </w:tabs>
          <w:ind w:left="0" w:firstLine="709"/>
        </w:pPr>
        <w:rPr/>
      </w:lvl>
    </w:lvlOverride>
    <w:lvlOverride w:ilvl="0">
      <w:startOverride w:val="1"/>
    </w:lvlOverride>
    <w:lvlOverride w:ilvl="1">
      <w:lvl w:ilvl="1">
        <w:start w:val="1"/>
        <w:numFmt w:val="bullet"/>
        <w:suff w:val="space"/>
        <w:lvlText w:val="◦"/>
        <w:lvlJc w:val="left"/>
        <w:pPr>
          <w:tabs>
            <w:tab w:val="num" w:pos="0"/>
          </w:tabs>
          <w:ind w:left="709" w:firstLine="708"/>
        </w:pPr>
        <w:rPr>
          <w:rFonts w:ascii="OpenSymbol" w:hAnsi="OpenSymbol" w:cs="OpenSymbol" w:hint="default"/>
        </w:rPr>
      </w:lvl>
    </w:lvlOverride>
  </w:num>
  <w:num w:numId="39">
    <w:abstractNumId w:val="4"/>
    <w:lvlOverride w:ilvl="0">
      <w:startOverride w:val="1"/>
      <w:lvl w:ilvl="0">
        <w:start w:val="1"/>
        <w:numFmt w:val="decimal"/>
        <w:suff w:val="space"/>
        <w:lvlText w:val="%1."/>
        <w:lvlJc w:val="left"/>
        <w:pPr>
          <w:tabs>
            <w:tab w:val="num" w:pos="0"/>
          </w:tabs>
          <w:ind w:left="0" w:firstLine="709"/>
        </w:pPr>
        <w:rPr/>
      </w:lvl>
    </w:lvlOverride>
    <w:lvlOverride w:ilvl="0">
      <w:startOverride w:val="1"/>
    </w:lvlOverride>
    <w:lvlOverride w:ilvl="1">
      <w:lvl w:ilvl="1">
        <w:start w:val="1"/>
        <w:numFmt w:val="bullet"/>
        <w:suff w:val="space"/>
        <w:lvlText w:val="◦"/>
        <w:lvlJc w:val="left"/>
        <w:pPr>
          <w:tabs>
            <w:tab w:val="num" w:pos="0"/>
          </w:tabs>
          <w:ind w:left="709" w:firstLine="708"/>
        </w:pPr>
        <w:rPr>
          <w:rFonts w:ascii="OpenSymbol" w:hAnsi="OpenSymbol" w:cs="OpenSymbol" w:hint="default"/>
        </w:rPr>
      </w:lvl>
    </w:lvlOverride>
  </w:num>
  <w:num w:numId="40">
    <w:abstractNumId w:val="4"/>
    <w:lvlOverride w:ilvl="0">
      <w:startOverride w:val="1"/>
      <w:lvl w:ilvl="0">
        <w:start w:val="1"/>
        <w:numFmt w:val="decimal"/>
        <w:suff w:val="space"/>
        <w:lvlText w:val="%1."/>
        <w:lvlJc w:val="left"/>
        <w:pPr>
          <w:tabs>
            <w:tab w:val="num" w:pos="0"/>
          </w:tabs>
          <w:ind w:left="0" w:firstLine="709"/>
        </w:pPr>
        <w:rPr/>
      </w:lvl>
    </w:lvlOverride>
    <w:lvlOverride w:ilvl="0">
      <w:startOverride w:val="1"/>
    </w:lvlOverride>
    <w:lvlOverride w:ilvl="1">
      <w:lvl w:ilvl="1">
        <w:start w:val="1"/>
        <w:numFmt w:val="bullet"/>
        <w:suff w:val="space"/>
        <w:lvlText w:val="◦"/>
        <w:lvlJc w:val="left"/>
        <w:pPr>
          <w:tabs>
            <w:tab w:val="num" w:pos="0"/>
          </w:tabs>
          <w:ind w:left="709" w:firstLine="708"/>
        </w:pPr>
        <w:rPr>
          <w:rFonts w:ascii="OpenSymbol" w:hAnsi="OpenSymbol" w:cs="OpenSymbol" w:hint="default"/>
        </w:rPr>
      </w:lvl>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 w:numId="44">
    <w:abstractNumId w:val="4"/>
    <w:lvlOverride w:ilvl="0">
      <w:startOverride w:val="1"/>
    </w:lvlOverride>
  </w:num>
  <w:num w:numId="45">
    <w:abstractNumId w:val="4"/>
    <w:lvlOverride w:ilvl="0">
      <w:startOverride w:val="1"/>
    </w:lvlOverride>
  </w:num>
  <w:num w:numId="46">
    <w:abstractNumId w:val="4"/>
    <w:lvlOverride w:ilvl="0">
      <w:startOverride w:val="1"/>
    </w:lvlOverride>
  </w:num>
  <w:num w:numId="47">
    <w:abstractNumId w:val="4"/>
    <w:lvlOverride w:ilvl="0">
      <w:startOverride w:val="1"/>
    </w:lvlOverride>
  </w:num>
</w:numbering>
</file>

<file path=word/settings.xml><?xml version="1.0" encoding="utf-8"?>
<w:settings xmlns:w="http://schemas.openxmlformats.org/wordprocessingml/2006/main">
  <w:zoom w:percent="80"/>
  <w:defaultTabStop w:val="643"/>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53e07"/>
    <w:pPr>
      <w:widowControl w:val="false"/>
      <w:suppressAutoHyphens w:val="true"/>
      <w:bidi w:val="0"/>
      <w:spacing w:before="0" w:after="0"/>
      <w:jc w:val="left"/>
    </w:pPr>
    <w:rPr>
      <w:rFonts w:ascii="Liberation Serif" w:hAnsi="Liberation Serif" w:eastAsia="Droid Sans Fallback" w:cs="FreeSans"/>
      <w:color w:val="auto"/>
      <w:kern w:val="2"/>
      <w:sz w:val="24"/>
      <w:szCs w:val="24"/>
      <w:lang w:val="ru-RU" w:eastAsia="zh-CN" w:bidi="hi-IN"/>
    </w:rPr>
  </w:style>
  <w:style w:type="paragraph" w:styleId="Heading1">
    <w:name w:val="heading 1"/>
    <w:basedOn w:val="Title"/>
    <w:next w:val="BodyText"/>
    <w:qFormat/>
    <w:pPr>
      <w:numPr>
        <w:ilvl w:val="0"/>
        <w:numId w:val="1"/>
      </w:numPr>
      <w:suppressLineNumbers/>
      <w:spacing w:lineRule="auto" w:line="360" w:before="0" w:after="0"/>
      <w:ind w:hanging="0" w:left="0"/>
      <w:jc w:val="center"/>
      <w:outlineLvl w:val="0"/>
    </w:pPr>
    <w:rPr>
      <w:rFonts w:ascii="Times New Roman" w:hAnsi="Times New Roman"/>
      <w:b/>
      <w:bCs/>
      <w:caps/>
      <w:sz w:val="32"/>
      <w:szCs w:val="36"/>
    </w:rPr>
  </w:style>
  <w:style w:type="paragraph" w:styleId="Heading2">
    <w:name w:val="heading 2"/>
    <w:basedOn w:val="Title"/>
    <w:next w:val="BodyText"/>
    <w:qFormat/>
    <w:pPr>
      <w:numPr>
        <w:ilvl w:val="1"/>
        <w:numId w:val="1"/>
      </w:numPr>
      <w:spacing w:lineRule="auto" w:line="360" w:before="0" w:after="0"/>
      <w:ind w:firstLine="709"/>
      <w:outlineLvl w:val="1"/>
    </w:pPr>
    <w:rPr>
      <w:rFonts w:ascii="Times New Roman" w:hAnsi="Times New Roman"/>
      <w:b/>
      <w:bCs/>
      <w:caps w:val="false"/>
      <w:smallCaps w:val="false"/>
      <w:sz w:val="32"/>
      <w:szCs w:val="32"/>
    </w:rPr>
  </w:style>
  <w:style w:type="paragraph" w:styleId="Heading3">
    <w:name w:val="heading 3"/>
    <w:basedOn w:val="Title"/>
    <w:next w:val="BodyText"/>
    <w:qFormat/>
    <w:pPr>
      <w:numPr>
        <w:ilvl w:val="0"/>
        <w:numId w:val="0"/>
      </w:numPr>
      <w:suppressLineNumbers/>
      <w:snapToGrid w:val="false"/>
      <w:spacing w:lineRule="auto" w:line="360" w:before="0" w:after="0"/>
      <w:ind w:firstLine="709"/>
    </w:pPr>
    <w:rPr>
      <w:rFonts w:ascii="Times New Roman" w:hAnsi="Times New Roman"/>
      <w:b/>
      <w:bCs/>
      <w:sz w:val="28"/>
      <w:szCs w:val="28"/>
    </w:rPr>
  </w:style>
  <w:style w:type="paragraph" w:styleId="Heading4">
    <w:name w:val="heading 4"/>
    <w:basedOn w:val="user4"/>
    <w:next w:val="BodyText"/>
    <w:qFormat/>
    <w:pPr>
      <w:numPr>
        <w:ilvl w:val="3"/>
        <w:numId w:val="1"/>
      </w:numPr>
      <w:spacing w:before="120" w:after="120"/>
      <w:outlineLvl w:val="3"/>
    </w:pPr>
    <w:rPr>
      <w:b/>
      <w:bCs/>
      <w:i/>
      <w:iCs/>
      <w:sz w:val="26"/>
      <w:szCs w:val="26"/>
    </w:rPr>
  </w:style>
  <w:style w:type="character" w:styleId="DefaultParagraphFont" w:default="1">
    <w:name w:val="Default Paragraph Font"/>
    <w:uiPriority w:val="1"/>
    <w:semiHidden/>
    <w:unhideWhenUsed/>
    <w:qFormat/>
    <w:rPr/>
  </w:style>
  <w:style w:type="character" w:styleId="Style10" w:customStyle="1">
    <w:name w:val="Основной текст Знак"/>
    <w:basedOn w:val="DefaultParagraphFont"/>
    <w:semiHidden/>
    <w:qFormat/>
    <w:rsid w:val="00845a09"/>
    <w:rPr>
      <w:rFonts w:ascii="Liberation Serif" w:hAnsi="Liberation Serif" w:eastAsia="Droid Sans Fallback" w:cs="FreeSans"/>
      <w:kern w:val="2"/>
      <w:sz w:val="24"/>
      <w:szCs w:val="24"/>
      <w:lang w:eastAsia="zh-CN" w:bidi="hi-IN"/>
    </w:rPr>
  </w:style>
  <w:style w:type="character" w:styleId="4" w:customStyle="1">
    <w:name w:val="Основной текст (4)_"/>
    <w:basedOn w:val="DefaultParagraphFont"/>
    <w:qFormat/>
    <w:locked/>
    <w:rsid w:val="0084261a"/>
    <w:rPr>
      <w:rFonts w:ascii="Times New Roman" w:hAnsi="Times New Roman" w:eastAsia="Times New Roman" w:cs="Times New Roman"/>
      <w:shd w:fill="FFFFFF" w:val="clear"/>
    </w:rPr>
  </w:style>
  <w:style w:type="character" w:styleId="Style11" w:customStyle="1">
    <w:name w:val="Текст выноски Знак"/>
    <w:basedOn w:val="DefaultParagraphFont"/>
    <w:link w:val="BalloonText"/>
    <w:uiPriority w:val="99"/>
    <w:semiHidden/>
    <w:qFormat/>
    <w:rsid w:val="00c46684"/>
    <w:rPr>
      <w:rFonts w:ascii="Tahoma" w:hAnsi="Tahoma" w:eastAsia="Droid Sans Fallback" w:cs="Mangal"/>
      <w:kern w:val="2"/>
      <w:sz w:val="16"/>
      <w:szCs w:val="14"/>
      <w:lang w:eastAsia="zh-CN" w:bidi="hi-IN"/>
    </w:rPr>
  </w:style>
  <w:style w:type="character" w:styleId="Style12" w:customStyle="1">
    <w:name w:val="Символ нумерации"/>
    <w:qFormat/>
    <w:rPr/>
  </w:style>
  <w:style w:type="character" w:styleId="user" w:customStyle="1">
    <w:name w:val="Маркеры (user)"/>
    <w:qFormat/>
    <w:rPr>
      <w:rFonts w:ascii="OpenSymbol" w:hAnsi="OpenSymbol" w:eastAsia="OpenSymbol" w:cs="OpenSymbol"/>
    </w:rPr>
  </w:style>
  <w:style w:type="character" w:styleId="Strong">
    <w:name w:val="Strong"/>
    <w:qFormat/>
    <w:rPr>
      <w:b/>
      <w:bCs/>
    </w:rPr>
  </w:style>
  <w:style w:type="character" w:styleId="Style13" w:customStyle="1">
    <w:name w:val="Маркеры"/>
    <w:qFormat/>
    <w:rPr>
      <w:rFonts w:ascii="OpenSymbol" w:hAnsi="OpenSymbol" w:eastAsia="OpenSymbol" w:cs="OpenSymbol"/>
    </w:rPr>
  </w:style>
  <w:style w:type="character" w:styleId="user1" w:customStyle="1">
    <w:name w:val="Символ нумерации (user)"/>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user2">
    <w:name w:val="Исходный текст (user)"/>
    <w:qFormat/>
    <w:rPr>
      <w:rFonts w:ascii="Liberation Mono" w:hAnsi="Liberation Mono" w:eastAsia="Liberation Mono" w:cs="Liberation Mono"/>
    </w:rPr>
  </w:style>
  <w:style w:type="character" w:styleId="Emphasis">
    <w:name w:val="Emphasis"/>
    <w:qFormat/>
    <w:rPr>
      <w:i/>
      <w:iCs/>
    </w:rPr>
  </w:style>
  <w:style w:type="character" w:styleId="Style14">
    <w:name w:val="Ссылка указателя"/>
    <w:qFormat/>
    <w:rPr/>
  </w:style>
  <w:style w:type="character" w:styleId="user3">
    <w:name w:val="Ссылка указателя (user)"/>
    <w:qFormat/>
    <w:rPr/>
  </w:style>
  <w:style w:type="paragraph" w:styleId="Style15">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Style10"/>
    <w:semiHidden/>
    <w:unhideWhenUsed/>
    <w:rsid w:val="00845a09"/>
    <w:pPr>
      <w:keepNext w:val="false"/>
      <w:widowControl/>
      <w:spacing w:lineRule="auto" w:line="360"/>
      <w:ind w:firstLine="709" w:left="0"/>
      <w:jc w:val="both"/>
    </w:pPr>
    <w:rPr>
      <w:rFonts w:ascii="Times New Roman" w:hAnsi="Times New Roman" w:cs="Times New Roman"/>
      <w:sz w:val="28"/>
      <w:szCs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Style16">
    <w:name w:val="Указатель"/>
    <w:basedOn w:val="Normal"/>
    <w:qFormat/>
    <w:pPr>
      <w:suppressLineNumbers/>
    </w:pPr>
    <w:rPr>
      <w:rFonts w:cs="Lucida Sans"/>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user4" w:customStyle="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5" w:customStyle="1">
    <w:name w:val="Указатель (user)"/>
    <w:basedOn w:val="Normal"/>
    <w:qFormat/>
    <w:pPr>
      <w:suppressLineNumbers/>
    </w:pPr>
    <w:rPr>
      <w:rFonts w:cs="Lucida Sans"/>
    </w:rPr>
  </w:style>
  <w:style w:type="paragraph" w:styleId="IndexHeading">
    <w:name w:val="index heading"/>
    <w:basedOn w:val="Normal"/>
    <w:qFormat/>
    <w:pPr>
      <w:suppressLineNumbers/>
    </w:pPr>
    <w:rPr>
      <w:rFonts w:cs="Lucida Sans"/>
    </w:rPr>
  </w:style>
  <w:style w:type="paragraph" w:styleId="ListParagraph">
    <w:name w:val="List Paragraph"/>
    <w:basedOn w:val="Normal"/>
    <w:uiPriority w:val="34"/>
    <w:qFormat/>
    <w:rsid w:val="00a272ee"/>
    <w:pPr>
      <w:spacing w:before="0" w:after="0"/>
      <w:ind w:left="720"/>
      <w:contextualSpacing/>
    </w:pPr>
    <w:rPr>
      <w:rFonts w:cs="Mangal"/>
      <w:szCs w:val="21"/>
    </w:rPr>
  </w:style>
  <w:style w:type="paragraph" w:styleId="NormalWeb">
    <w:name w:val="Normal (Web)"/>
    <w:basedOn w:val="Normal"/>
    <w:uiPriority w:val="99"/>
    <w:semiHidden/>
    <w:unhideWhenUsed/>
    <w:qFormat/>
    <w:rsid w:val="00367bf0"/>
    <w:pPr>
      <w:widowControl/>
      <w:suppressAutoHyphens w:val="false"/>
      <w:spacing w:beforeAutospacing="1" w:afterAutospacing="1"/>
    </w:pPr>
    <w:rPr>
      <w:rFonts w:ascii="Times New Roman" w:hAnsi="Times New Roman" w:eastAsia="Times New Roman" w:cs="Times New Roman"/>
      <w:kern w:val="0"/>
      <w:lang w:eastAsia="ru-RU" w:bidi="ar-SA"/>
    </w:rPr>
  </w:style>
  <w:style w:type="paragraph" w:styleId="BalloonText">
    <w:name w:val="Balloon Text"/>
    <w:basedOn w:val="Normal"/>
    <w:link w:val="Style11"/>
    <w:uiPriority w:val="99"/>
    <w:semiHidden/>
    <w:unhideWhenUsed/>
    <w:qFormat/>
    <w:rsid w:val="00c46684"/>
    <w:pPr/>
    <w:rPr>
      <w:rFonts w:ascii="Tahoma" w:hAnsi="Tahoma" w:cs="Mangal"/>
      <w:sz w:val="16"/>
      <w:szCs w:val="14"/>
    </w:rPr>
  </w:style>
  <w:style w:type="paragraph" w:styleId="Style17" w:customStyle="1">
    <w:name w:val="Рисунок"/>
    <w:basedOn w:val="Caption"/>
    <w:qFormat/>
    <w:pPr>
      <w:keepLines/>
      <w:spacing w:lineRule="auto" w:line="360" w:before="0" w:after="0"/>
      <w:jc w:val="center"/>
    </w:pPr>
    <w:rPr>
      <w:rFonts w:ascii="Times New Roman" w:hAnsi="Times New Roman"/>
      <w:i w:val="false"/>
      <w:sz w:val="28"/>
    </w:rPr>
  </w:style>
  <w:style w:type="paragraph" w:styleId="user6" w:customStyle="1">
    <w:name w:val="Содержимое врезки (user)"/>
    <w:basedOn w:val="Normal"/>
    <w:qFormat/>
    <w:pPr/>
    <w:rPr/>
  </w:style>
  <w:style w:type="paragraph" w:styleId="user7" w:customStyle="1">
    <w:name w:val="Рисунок (user)"/>
    <w:basedOn w:val="Caption"/>
    <w:qFormat/>
    <w:pPr>
      <w:spacing w:lineRule="auto" w:line="360" w:before="0" w:after="0"/>
      <w:jc w:val="center"/>
    </w:pPr>
    <w:rPr>
      <w:rFonts w:ascii="Times New Roman" w:hAnsi="Times New Roman"/>
      <w:i w:val="false"/>
      <w:sz w:val="28"/>
    </w:rPr>
  </w:style>
  <w:style w:type="paragraph" w:styleId="Style18" w:customStyle="1">
    <w:name w:val="Содержимое врезки"/>
    <w:basedOn w:val="Normal"/>
    <w:qFormat/>
    <w:pPr/>
    <w:rPr/>
  </w:style>
  <w:style w:type="paragraph" w:styleId="Style19" w:customStyle="1">
    <w:name w:val="Таблица"/>
    <w:basedOn w:val="Caption"/>
    <w:qFormat/>
    <w:pPr>
      <w:keepNext w:val="true"/>
    </w:pPr>
    <w:rPr>
      <w:rFonts w:ascii="Times New Roman" w:hAnsi="Times New Roman"/>
      <w:sz w:val="28"/>
    </w:rPr>
  </w:style>
  <w:style w:type="paragraph" w:styleId="Style20" w:customStyle="1">
    <w:name w:val="Содержимое таблицы"/>
    <w:basedOn w:val="Normal"/>
    <w:qFormat/>
    <w:pPr>
      <w:suppressLineNumbers/>
    </w:pPr>
    <w:rPr>
      <w:rFonts w:ascii="Times New Roman" w:hAnsi="Times New Roman"/>
    </w:rPr>
  </w:style>
  <w:style w:type="paragraph" w:styleId="Style21" w:customStyle="1">
    <w:name w:val="Заголовок таблицы"/>
    <w:basedOn w:val="Style20"/>
    <w:qFormat/>
    <w:pPr>
      <w:jc w:val="center"/>
    </w:pPr>
    <w:rPr>
      <w:b/>
      <w:bCs/>
    </w:rPr>
  </w:style>
  <w:style w:type="paragraph" w:styleId="user8" w:customStyle="1">
    <w:name w:val="Содержимое таблицы (user)"/>
    <w:basedOn w:val="Normal"/>
    <w:qFormat/>
    <w:pPr>
      <w:suppressLineNumbers/>
    </w:pPr>
    <w:rPr>
      <w:rFonts w:ascii="Times New Roman" w:hAnsi="Times New Roman"/>
    </w:rPr>
  </w:style>
  <w:style w:type="paragraph" w:styleId="user9" w:customStyle="1">
    <w:name w:val="Заголовок таблицы (user)"/>
    <w:basedOn w:val="user8"/>
    <w:qFormat/>
    <w:pPr>
      <w:jc w:val="center"/>
    </w:pPr>
    <w:rPr>
      <w:b/>
      <w:bCs/>
    </w:rPr>
  </w:style>
  <w:style w:type="paragraph" w:styleId="user10" w:customStyle="1">
    <w:name w:val="Таблица (user)"/>
    <w:basedOn w:val="Caption"/>
    <w:qFormat/>
    <w:pPr>
      <w:spacing w:before="57" w:after="57"/>
    </w:pPr>
    <w:rPr>
      <w:rFonts w:ascii="Times New Roman" w:hAnsi="Times New Roman"/>
      <w:i w:val="false"/>
      <w:sz w:val="28"/>
    </w:rPr>
  </w:style>
  <w:style w:type="paragraph" w:styleId="Subtitle">
    <w:name w:val="Subtitle"/>
    <w:basedOn w:val="Title"/>
    <w:next w:val="BodyText"/>
    <w:qFormat/>
    <w:pPr>
      <w:spacing w:lineRule="auto" w:line="360" w:before="0" w:after="0"/>
      <w:ind w:firstLine="709"/>
      <w:jc w:val="both"/>
    </w:pPr>
    <w:rPr>
      <w:rFonts w:ascii="Times New Roman" w:hAnsi="Times New Roman"/>
      <w:szCs w:val="36"/>
    </w:rPr>
  </w:style>
  <w:style w:type="paragraph" w:styleId="Style22" w:customStyle="1">
    <w:name w:val="Фотография"/>
    <w:basedOn w:val="Normal"/>
    <w:next w:val="Style27"/>
    <w:qFormat/>
    <w:pPr>
      <w:keepNext w:val="true"/>
      <w:keepLines/>
      <w:jc w:val="center"/>
    </w:pPr>
    <w:rPr>
      <w:rFonts w:ascii="Times New Roman" w:hAnsi="Times New Roman"/>
      <w:sz w:val="28"/>
    </w:rPr>
  </w:style>
  <w:style w:type="paragraph" w:styleId="Style23" w:customStyle="1">
    <w:name w:val="Табличный текст"/>
    <w:basedOn w:val="Normal"/>
    <w:qFormat/>
    <w:pPr/>
    <w:rPr>
      <w:rFonts w:ascii="Times New Roman" w:hAnsi="Times New Roman"/>
      <w:sz w:val="28"/>
    </w:rPr>
  </w:style>
  <w:style w:type="paragraph" w:styleId="Style24" w:customStyle="1">
    <w:name w:val="Загаловок_задание"/>
    <w:basedOn w:val="BodyText"/>
    <w:next w:val="BodyText"/>
    <w:qFormat/>
    <w:pPr>
      <w:keepNext w:val="true"/>
      <w:keepLines/>
    </w:pPr>
    <w:rPr>
      <w:b/>
    </w:rPr>
  </w:style>
  <w:style w:type="paragraph" w:styleId="Style25" w:customStyle="1">
    <w:name w:val="Листинг"/>
    <w:basedOn w:val="Caption"/>
    <w:qFormat/>
    <w:pPr>
      <w:keepNext w:val="true"/>
    </w:pPr>
    <w:rPr>
      <w:rFonts w:ascii="Times New Roman" w:hAnsi="Times New Roman"/>
      <w:sz w:val="28"/>
    </w:rPr>
  </w:style>
  <w:style w:type="paragraph" w:styleId="Style26" w:customStyle="1">
    <w:name w:val="Текст листинга"/>
    <w:basedOn w:val="Style20"/>
    <w:qFormat/>
    <w:pPr/>
    <w:rPr>
      <w:rFonts w:ascii="Liberation Mono" w:hAnsi="Liberation Mono"/>
      <w:sz w:val="20"/>
    </w:rPr>
  </w:style>
  <w:style w:type="paragraph" w:styleId="user11" w:customStyle="1">
    <w:name w:val="Фигура (user)"/>
    <w:basedOn w:val="Caption"/>
    <w:qFormat/>
    <w:pPr/>
    <w:rPr/>
  </w:style>
  <w:style w:type="paragraph" w:styleId="Style27" w:customStyle="1">
    <w:name w:val="Название фотографии"/>
    <w:basedOn w:val="Style22"/>
    <w:next w:val="BodyText"/>
    <w:qFormat/>
    <w:pPr>
      <w:spacing w:before="0" w:after="85"/>
    </w:pPr>
    <w:rPr/>
  </w:style>
  <w:style w:type="paragraph" w:styleId="Style28">
    <w:name w:val="Текст в заданном формате"/>
    <w:basedOn w:val="Normal"/>
    <w:qFormat/>
    <w:pPr>
      <w:spacing w:before="0" w:after="0"/>
    </w:pPr>
    <w:rPr>
      <w:rFonts w:ascii="Liberation Mono" w:hAnsi="Liberation Mono" w:eastAsia="Liberation Mono" w:cs="Liberation Mono"/>
      <w:sz w:val="20"/>
      <w:szCs w:val="20"/>
    </w:rPr>
  </w:style>
  <w:style w:type="paragraph" w:styleId="TOCHeading">
    <w:name w:val="TOC Heading"/>
    <w:basedOn w:val="IndexHeading"/>
    <w:qFormat/>
    <w:pPr>
      <w:suppressLineNumbers/>
      <w:spacing w:lineRule="auto" w:line="360"/>
      <w:ind w:hanging="0" w:left="0"/>
      <w:jc w:val="center"/>
    </w:pPr>
    <w:rPr>
      <w:rFonts w:ascii="Times New Roman" w:hAnsi="Times New Roman"/>
      <w:b/>
      <w:bCs/>
      <w:sz w:val="32"/>
      <w:szCs w:val="32"/>
    </w:rPr>
  </w:style>
  <w:style w:type="paragraph" w:styleId="TOC1">
    <w:name w:val="toc 1"/>
    <w:basedOn w:val="Style16"/>
    <w:pPr>
      <w:tabs>
        <w:tab w:val="clear" w:pos="643"/>
        <w:tab w:val="right" w:pos="9355" w:leader="dot"/>
      </w:tabs>
      <w:spacing w:lineRule="auto" w:line="360"/>
      <w:ind w:hanging="0" w:left="0"/>
    </w:pPr>
    <w:rPr>
      <w:rFonts w:ascii="Times New Roman" w:hAnsi="Times New Roman"/>
      <w:caps/>
      <w:sz w:val="28"/>
    </w:rPr>
  </w:style>
  <w:style w:type="paragraph" w:styleId="TOC2">
    <w:name w:val="toc 2"/>
    <w:basedOn w:val="Style16"/>
    <w:pPr>
      <w:tabs>
        <w:tab w:val="clear" w:pos="643"/>
        <w:tab w:val="right" w:pos="9072" w:leader="dot"/>
      </w:tabs>
      <w:spacing w:lineRule="auto" w:line="360"/>
      <w:ind w:hanging="0" w:left="283"/>
    </w:pPr>
    <w:rPr>
      <w:rFonts w:ascii="Times New Roman" w:hAnsi="Times New Roman"/>
      <w:sz w:val="28"/>
    </w:rPr>
  </w:style>
  <w:style w:type="paragraph" w:styleId="user12">
    <w:name w:val="Текст в заданном формате (user)"/>
    <w:basedOn w:val="Normal"/>
    <w:qFormat/>
    <w:pPr>
      <w:spacing w:before="0" w:after="0"/>
    </w:pPr>
    <w:rPr>
      <w:rFonts w:ascii="Liberation Mono" w:hAnsi="Liberation Mono" w:eastAsia="Liberation Mono" w:cs="Liberation Mono"/>
      <w:sz w:val="20"/>
      <w:szCs w:val="20"/>
    </w:rPr>
  </w:style>
  <w:style w:type="paragraph" w:styleId="TOC3">
    <w:name w:val="toc 3"/>
    <w:basedOn w:val="Style16"/>
    <w:pPr>
      <w:tabs>
        <w:tab w:val="clear" w:pos="643"/>
        <w:tab w:val="right" w:pos="8788" w:leader="dot"/>
      </w:tabs>
      <w:spacing w:lineRule="auto" w:line="360"/>
      <w:ind w:hanging="0" w:left="567"/>
    </w:pPr>
    <w:rPr>
      <w:rFonts w:ascii="Times New Roman" w:hAnsi="Times New Roman"/>
      <w:sz w:val="28"/>
    </w:rPr>
  </w:style>
  <w:style w:type="paragraph" w:styleId="user13">
    <w:name w:val="Колонтитулы (user)"/>
    <w:basedOn w:val="Normal"/>
    <w:qFormat/>
    <w:pPr>
      <w:suppressLineNumbers/>
      <w:tabs>
        <w:tab w:val="clear" w:pos="643"/>
        <w:tab w:val="center" w:pos="4677" w:leader="none"/>
        <w:tab w:val="right" w:pos="9355" w:leader="none"/>
      </w:tabs>
    </w:pPr>
    <w:rPr/>
  </w:style>
  <w:style w:type="paragraph" w:styleId="Style29">
    <w:name w:val="Колонтитулы"/>
    <w:basedOn w:val="Normal"/>
    <w:qFormat/>
    <w:pPr/>
    <w:rPr/>
  </w:style>
  <w:style w:type="paragraph" w:styleId="Footer">
    <w:name w:val="footer"/>
    <w:basedOn w:val="user13"/>
    <w:pPr>
      <w:suppressLineNumbers/>
    </w:pPr>
    <w:rPr/>
  </w:style>
  <w:style w:type="numbering" w:styleId="user14" w:customStyle="1">
    <w:name w:val="Без списка (user)"/>
    <w:uiPriority w:val="99"/>
    <w:semiHidden/>
    <w:unhideWhenUsed/>
    <w:qFormat/>
  </w:style>
  <w:style w:type="numbering" w:styleId="Style30" w:customStyle="1">
    <w:name w:val="Без списка"/>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
    <w:name w:val="Table Grid"/>
    <w:basedOn w:val="a3"/>
    <w:uiPriority w:val="59"/>
    <w:rsid w:val="00845a09"/>
    <w:pPr>
      <w:jc w:val="both"/>
    </w:pPr>
    <w:rPr>
      <w:sz w:val="28"/>
      <w:szCs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hyperlink" Target="https://www.postgresql.org/docs/" TargetMode="External"/><Relationship Id="rId33" Type="http://schemas.openxmlformats.org/officeDocument/2006/relationships/hyperlink" Target="https://www.elastic.co/guide/" TargetMode="External"/><Relationship Id="rId34" Type="http://schemas.openxmlformats.org/officeDocument/2006/relationships/hyperlink" Target="https://pytorch.org/docs/" TargetMode="External"/><Relationship Id="rId35" Type="http://schemas.openxmlformats.org/officeDocument/2006/relationships/hyperlink" Target="https://huggingface.co/docs/transformers/" TargetMode="External"/><Relationship Id="rId36" Type="http://schemas.openxmlformats.org/officeDocument/2006/relationships/hyperlink" Target="https://docs.docker.com/" TargetMode="External"/><Relationship Id="rId37" Type="http://schemas.openxmlformats.org/officeDocument/2006/relationships/hyperlink" Target="https://kubernetes.io/docs/" TargetMode="Externa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B8479-135A-42E5-92B0-419D639AB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9894</TotalTime>
  <Application>LibreOffice/25.8.6.2$Windows_X86_64 LibreOffice_project/b4b39682cd9868fa725bc664aff94278d315bd04</Application>
  <AppVersion>15.0000</AppVersion>
  <Pages>145</Pages>
  <Words>22703</Words>
  <Characters>176899</Characters>
  <CharactersWithSpaces>201998</CharactersWithSpaces>
  <Paragraphs>3320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2025-11-16T22:15:43Z</dcterms:created>
  <dc:creator/>
  <dc:description/>
  <dc:language>ru-RU</dc:language>
  <cp:lastModifiedBy/>
  <cp:lastPrinted>2026-05-21T20:53:48Z</cp:lastPrinted>
  <dcterms:modified xsi:type="dcterms:W3CDTF">2026-05-21T21:05:55Z</dcterms:modified>
  <cp:revision>151</cp:revision>
  <dc:subject/>
  <dc:title/>
</cp:coreProperties>
</file>

<file path=docProps/custom.xml><?xml version="1.0" encoding="utf-8"?>
<Properties xmlns="http://schemas.openxmlformats.org/officeDocument/2006/custom-properties" xmlns:vt="http://schemas.openxmlformats.org/officeDocument/2006/docPropsVTypes"/>
</file>