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6FB" w:rsidRPr="009866FB" w:rsidRDefault="009866FB" w:rsidP="009866FB">
      <w:pPr>
        <w:spacing w:after="0" w:line="240" w:lineRule="auto"/>
        <w:rPr>
          <w:rFonts w:ascii="Calibri" w:eastAsia="Times New Roman" w:hAnsi="Calibri" w:cs="Times New Roman"/>
        </w:rPr>
      </w:pPr>
      <w:r w:rsidRPr="009866FB">
        <w:rPr>
          <w:rFonts w:ascii="Calibri" w:eastAsia="Times New Roman" w:hAnsi="Calibri" w:cs="Times New Roman"/>
        </w:rPr>
        <w:t>Calculating Area Distances</w:t>
      </w:r>
    </w:p>
    <w:p w:rsidR="009866FB" w:rsidRPr="009866FB" w:rsidRDefault="009866FB" w:rsidP="009866FB">
      <w:pPr>
        <w:spacing w:after="0" w:line="240" w:lineRule="auto"/>
        <w:rPr>
          <w:rFonts w:ascii="Calibri" w:eastAsia="Times New Roman" w:hAnsi="Calibri" w:cs="Times New Roman"/>
        </w:rPr>
      </w:pPr>
      <w:r w:rsidRPr="009866FB">
        <w:rPr>
          <w:rFonts w:ascii="Calibri" w:eastAsia="Times New Roman" w:hAnsi="Calibri" w:cs="Times New Roman"/>
        </w:rPr>
        <w:t> </w:t>
      </w:r>
    </w:p>
    <w:p w:rsidR="009866FB" w:rsidRPr="009866FB" w:rsidRDefault="009866FB" w:rsidP="009866F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>Ignoring southern route for now (Areas 17+)</w:t>
      </w:r>
    </w:p>
    <w:p w:rsidR="009866FB" w:rsidRPr="009866FB" w:rsidRDefault="009866FB" w:rsidP="009866F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>Used Google Earth to calculate distance fish travelled through the water. Straight line path. When an island split a route, just did a straight line through (did not split into 2 routes). There are several areas that could use improvement in the distance calculations due to:</w:t>
      </w:r>
    </w:p>
    <w:p w:rsidR="009866FB" w:rsidRPr="009866FB" w:rsidRDefault="009866FB" w:rsidP="009866F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>Islands</w:t>
      </w:r>
      <w:r w:rsidR="00234571">
        <w:rPr>
          <w:rFonts w:ascii="Calibri" w:eastAsia="Times New Roman" w:hAnsi="Calibri" w:cs="Times New Roman"/>
        </w:rPr>
        <w:t xml:space="preserve"> splitting the route</w:t>
      </w:r>
    </w:p>
    <w:p w:rsidR="009866FB" w:rsidRPr="009866FB" w:rsidRDefault="009866FB" w:rsidP="009866F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 xml:space="preserve">Unsure what exactly is included in </w:t>
      </w:r>
      <w:r w:rsidR="00234571">
        <w:rPr>
          <w:rFonts w:ascii="Calibri" w:eastAsia="Times New Roman" w:hAnsi="Calibri" w:cs="Times New Roman"/>
        </w:rPr>
        <w:t>a sub-</w:t>
      </w:r>
      <w:r w:rsidRPr="009866FB">
        <w:rPr>
          <w:rFonts w:ascii="Calibri" w:eastAsia="Times New Roman" w:hAnsi="Calibri" w:cs="Times New Roman"/>
        </w:rPr>
        <w:t>area</w:t>
      </w:r>
    </w:p>
    <w:p w:rsidR="009866FB" w:rsidRPr="009866FB" w:rsidRDefault="009866FB" w:rsidP="009866F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 xml:space="preserve">Unsure if steelhead would travel through </w:t>
      </w:r>
      <w:r w:rsidR="00234571">
        <w:rPr>
          <w:rFonts w:ascii="Calibri" w:eastAsia="Times New Roman" w:hAnsi="Calibri" w:cs="Times New Roman"/>
        </w:rPr>
        <w:t>an</w:t>
      </w:r>
      <w:r w:rsidRPr="009866FB">
        <w:rPr>
          <w:rFonts w:ascii="Calibri" w:eastAsia="Times New Roman" w:hAnsi="Calibri" w:cs="Times New Roman"/>
        </w:rPr>
        <w:t xml:space="preserve"> area</w:t>
      </w:r>
    </w:p>
    <w:p w:rsidR="009866FB" w:rsidRPr="009866FB" w:rsidRDefault="009866FB" w:rsidP="009866F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 xml:space="preserve">Some routes/inlets perpendicular to </w:t>
      </w:r>
      <w:proofErr w:type="spellStart"/>
      <w:r w:rsidRPr="009866FB">
        <w:rPr>
          <w:rFonts w:ascii="Calibri" w:eastAsia="Times New Roman" w:hAnsi="Calibri" w:cs="Times New Roman"/>
        </w:rPr>
        <w:t>mainstem</w:t>
      </w:r>
      <w:proofErr w:type="spellEnd"/>
      <w:r w:rsidR="00234571">
        <w:rPr>
          <w:rFonts w:ascii="Calibri" w:eastAsia="Times New Roman" w:hAnsi="Calibri" w:cs="Times New Roman"/>
        </w:rPr>
        <w:t xml:space="preserve"> so distance calculations not clear</w:t>
      </w:r>
    </w:p>
    <w:p w:rsidR="009866FB" w:rsidRPr="009866FB" w:rsidRDefault="009866FB" w:rsidP="009866F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 xml:space="preserve">All measurements have been saved in Google Earth with their area names. </w:t>
      </w:r>
    </w:p>
    <w:p w:rsidR="009866FB" w:rsidRPr="009866FB" w:rsidRDefault="009866FB" w:rsidP="009866F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 xml:space="preserve">The starting point (km = 0) is the NW corner of Area 11-1 at </w:t>
      </w:r>
      <w:proofErr w:type="spellStart"/>
      <w:r w:rsidRPr="009866FB">
        <w:rPr>
          <w:rFonts w:ascii="Calibri" w:eastAsia="Times New Roman" w:hAnsi="Calibri" w:cs="Times New Roman"/>
        </w:rPr>
        <w:t>Lat</w:t>
      </w:r>
      <w:proofErr w:type="spellEnd"/>
      <w:r w:rsidRPr="009866FB">
        <w:rPr>
          <w:rFonts w:ascii="Calibri" w:eastAsia="Times New Roman" w:hAnsi="Calibri" w:cs="Times New Roman"/>
        </w:rPr>
        <w:t xml:space="preserve">  51° 9'48.90"N Long 128° 4'8.10"W</w:t>
      </w:r>
    </w:p>
    <w:p w:rsidR="009866FB" w:rsidRPr="009866FB" w:rsidRDefault="009866FB" w:rsidP="009866F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 xml:space="preserve">Distances were easily calculated using the measuring tool in Google Earth. In many cases, one Area starts at the end km of the adjacent area, but some </w:t>
      </w:r>
      <w:r w:rsidR="00234571">
        <w:rPr>
          <w:rFonts w:ascii="Calibri" w:eastAsia="Times New Roman" w:hAnsi="Calibri" w:cs="Times New Roman"/>
        </w:rPr>
        <w:t>groups</w:t>
      </w:r>
      <w:r w:rsidRPr="009866FB">
        <w:rPr>
          <w:rFonts w:ascii="Calibri" w:eastAsia="Times New Roman" w:hAnsi="Calibri" w:cs="Times New Roman"/>
        </w:rPr>
        <w:t xml:space="preserve"> overlap because they are amalgamations of several </w:t>
      </w:r>
      <w:r w:rsidR="00234571">
        <w:rPr>
          <w:rFonts w:ascii="Calibri" w:eastAsia="Times New Roman" w:hAnsi="Calibri" w:cs="Times New Roman"/>
        </w:rPr>
        <w:t>sub-</w:t>
      </w:r>
      <w:r w:rsidRPr="009866FB">
        <w:rPr>
          <w:rFonts w:ascii="Calibri" w:eastAsia="Times New Roman" w:hAnsi="Calibri" w:cs="Times New Roman"/>
        </w:rPr>
        <w:t>areas.</w:t>
      </w:r>
    </w:p>
    <w:p w:rsidR="009866FB" w:rsidRPr="009866FB" w:rsidRDefault="009866FB" w:rsidP="009866F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>Descriptions of Troll Zones were obtained from FOS system. Many of these were excluded from the Matrix Creator because they were not part of the current areas of interest.</w:t>
      </w:r>
    </w:p>
    <w:p w:rsidR="009866FB" w:rsidRPr="009866FB" w:rsidRDefault="009866FB" w:rsidP="009866FB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9866FB">
        <w:rPr>
          <w:rFonts w:ascii="Calibri" w:eastAsia="Times New Roman" w:hAnsi="Calibri" w:cs="Times New Roman"/>
        </w:rPr>
        <w:t> </w:t>
      </w:r>
    </w:p>
    <w:p w:rsidR="009866FB" w:rsidRPr="009866FB" w:rsidRDefault="009866FB" w:rsidP="009866FB">
      <w:pPr>
        <w:spacing w:after="0" w:line="240" w:lineRule="auto"/>
        <w:rPr>
          <w:rFonts w:ascii="Calibri" w:eastAsia="Times New Roman" w:hAnsi="Calibri" w:cs="Times New Roman"/>
        </w:rPr>
      </w:pPr>
      <w:r w:rsidRPr="009866FB">
        <w:rPr>
          <w:rFonts w:ascii="Calibri" w:eastAsia="Times New Roman" w:hAnsi="Calibri" w:cs="Times New Roman"/>
        </w:rPr>
        <w:t>Converting dates to hours</w:t>
      </w:r>
    </w:p>
    <w:p w:rsidR="009866FB" w:rsidRPr="009866FB" w:rsidRDefault="009866FB" w:rsidP="009866F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 xml:space="preserve">We wanted to gather opening information for 2004-2016 from July 15 - Nov 30 each year. </w:t>
      </w:r>
    </w:p>
    <w:p w:rsidR="009866FB" w:rsidRPr="009866FB" w:rsidRDefault="009866FB" w:rsidP="009866F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>An Excel spreadsheet was set up to create a lookup table based on the year of interest. This is needed for putting the opening information into a matrix. It converts the date and time into a cumulative hour, starting from July 15 00:00 as Hour 0, July 15 01:00 as Hour 2, etc. July 16 00:00 is Hour 24.</w:t>
      </w:r>
    </w:p>
    <w:p w:rsidR="009866FB" w:rsidRPr="009866FB" w:rsidRDefault="009866FB" w:rsidP="009866FB">
      <w:pPr>
        <w:spacing w:after="0" w:line="240" w:lineRule="auto"/>
        <w:ind w:left="540"/>
        <w:rPr>
          <w:rFonts w:ascii="Calibri" w:eastAsia="Times New Roman" w:hAnsi="Calibri" w:cs="Times New Roman"/>
        </w:rPr>
      </w:pPr>
      <w:r w:rsidRPr="009866FB">
        <w:rPr>
          <w:rFonts w:ascii="Calibri" w:eastAsia="Times New Roman" w:hAnsi="Calibri" w:cs="Times New Roman"/>
        </w:rPr>
        <w:t> </w:t>
      </w:r>
    </w:p>
    <w:p w:rsidR="009866FB" w:rsidRPr="009866FB" w:rsidRDefault="009866FB" w:rsidP="009866FB">
      <w:pPr>
        <w:spacing w:after="0" w:line="240" w:lineRule="auto"/>
        <w:rPr>
          <w:rFonts w:ascii="Calibri" w:eastAsia="Times New Roman" w:hAnsi="Calibri" w:cs="Times New Roman"/>
        </w:rPr>
      </w:pPr>
      <w:r w:rsidRPr="009866FB">
        <w:rPr>
          <w:rFonts w:ascii="Calibri" w:eastAsia="Times New Roman" w:hAnsi="Calibri" w:cs="Times New Roman"/>
        </w:rPr>
        <w:t>Data Source</w:t>
      </w:r>
    </w:p>
    <w:p w:rsidR="009866FB" w:rsidRPr="009866FB" w:rsidRDefault="009866FB" w:rsidP="009866F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>Commercial fishery data was obtained fr</w:t>
      </w:r>
      <w:r>
        <w:rPr>
          <w:rFonts w:ascii="Calibri" w:eastAsia="Times New Roman" w:hAnsi="Calibri" w:cs="Times New Roman"/>
        </w:rPr>
        <w:t>om the Fishery Operating System.</w:t>
      </w:r>
    </w:p>
    <w:p w:rsidR="009866FB" w:rsidRPr="009866FB" w:rsidRDefault="009866FB" w:rsidP="009866FB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 xml:space="preserve">Opening, </w:t>
      </w:r>
      <w:r w:rsidRPr="009866FB">
        <w:rPr>
          <w:rFonts w:ascii="Calibri" w:eastAsia="Times New Roman" w:hAnsi="Calibri" w:cs="Times New Roman"/>
        </w:rPr>
        <w:t>Catch</w:t>
      </w:r>
      <w:r>
        <w:rPr>
          <w:rFonts w:ascii="Calibri" w:eastAsia="Times New Roman" w:hAnsi="Calibri" w:cs="Times New Roman"/>
        </w:rPr>
        <w:t>,</w:t>
      </w:r>
      <w:r w:rsidRPr="009866FB">
        <w:rPr>
          <w:rFonts w:ascii="Calibri" w:eastAsia="Times New Roman" w:hAnsi="Calibri" w:cs="Times New Roman"/>
        </w:rPr>
        <w:t xml:space="preserve"> and Effort information </w:t>
      </w:r>
      <w:r>
        <w:rPr>
          <w:rFonts w:ascii="Calibri" w:eastAsia="Times New Roman" w:hAnsi="Calibri" w:cs="Times New Roman"/>
        </w:rPr>
        <w:t>must be pulled year by year</w:t>
      </w:r>
      <w:r w:rsidRPr="009866FB">
        <w:rPr>
          <w:rFonts w:ascii="Calibri" w:eastAsia="Times New Roman" w:hAnsi="Calibri" w:cs="Times New Roman"/>
        </w:rPr>
        <w:t>. To get all the catch (incl. steelhead), we’d need to use:</w:t>
      </w:r>
    </w:p>
    <w:p w:rsidR="009866FB" w:rsidRPr="009866FB" w:rsidRDefault="009866FB" w:rsidP="009866FB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 xml:space="preserve">Export Data &gt; In-season Estimates &gt; Salmon Total Catch Estimates </w:t>
      </w:r>
      <w:r w:rsidRPr="009866FB">
        <w:rPr>
          <w:rFonts w:ascii="Wingdings" w:eastAsia="Times New Roman" w:hAnsi="Wingdings" w:cs="Times New Roman"/>
        </w:rPr>
        <w:t></w:t>
      </w:r>
      <w:r w:rsidRPr="009866FB">
        <w:rPr>
          <w:rFonts w:ascii="Calibri" w:eastAsia="Times New Roman" w:hAnsi="Calibri" w:cs="Times New Roman"/>
        </w:rPr>
        <w:t xml:space="preserve"> this gets us catch for </w:t>
      </w:r>
      <w:r>
        <w:rPr>
          <w:rFonts w:ascii="Calibri" w:eastAsia="Times New Roman" w:hAnsi="Calibri" w:cs="Times New Roman"/>
        </w:rPr>
        <w:t xml:space="preserve">all </w:t>
      </w:r>
      <w:r w:rsidRPr="009866FB">
        <w:rPr>
          <w:rFonts w:ascii="Calibri" w:eastAsia="Times New Roman" w:hAnsi="Calibri" w:cs="Times New Roman"/>
        </w:rPr>
        <w:t>salmon species by open</w:t>
      </w:r>
      <w:r>
        <w:rPr>
          <w:rFonts w:ascii="Calibri" w:eastAsia="Times New Roman" w:hAnsi="Calibri" w:cs="Times New Roman"/>
        </w:rPr>
        <w:t>ing, includes effort by day (</w:t>
      </w:r>
      <w:r w:rsidRPr="009866FB">
        <w:rPr>
          <w:rFonts w:ascii="Calibri" w:eastAsia="Times New Roman" w:hAnsi="Calibri" w:cs="Times New Roman"/>
        </w:rPr>
        <w:t>split out by sub-area groupings (e.g. “U</w:t>
      </w:r>
      <w:r>
        <w:rPr>
          <w:rFonts w:ascii="Calibri" w:eastAsia="Times New Roman" w:hAnsi="Calibri" w:cs="Times New Roman"/>
        </w:rPr>
        <w:t>pper JST (12-3W, 12-4, 12-21)”)</w:t>
      </w:r>
    </w:p>
    <w:p w:rsidR="009866FB" w:rsidRPr="009866FB" w:rsidRDefault="009866FB" w:rsidP="009866FB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>Made a few minor modifications to the data where there were blanks</w:t>
      </w:r>
      <w:r w:rsidR="00234571">
        <w:rPr>
          <w:rFonts w:ascii="Calibri" w:eastAsia="Times New Roman" w:hAnsi="Calibri" w:cs="Times New Roman"/>
        </w:rPr>
        <w:t>, using filled-in data from other years</w:t>
      </w:r>
      <w:r w:rsidRPr="009866FB">
        <w:rPr>
          <w:rFonts w:ascii="Calibri" w:eastAsia="Times New Roman" w:hAnsi="Calibri" w:cs="Times New Roman"/>
        </w:rPr>
        <w:t xml:space="preserve">. </w:t>
      </w:r>
      <w:r w:rsidR="00234571">
        <w:rPr>
          <w:rFonts w:ascii="Calibri" w:eastAsia="Times New Roman" w:hAnsi="Calibri" w:cs="Times New Roman"/>
        </w:rPr>
        <w:t>Changes are</w:t>
      </w:r>
      <w:r w:rsidRPr="009866FB">
        <w:rPr>
          <w:rFonts w:ascii="Calibri" w:eastAsia="Times New Roman" w:hAnsi="Calibri" w:cs="Times New Roman"/>
        </w:rPr>
        <w:t xml:space="preserve"> commented in the </w:t>
      </w:r>
      <w:proofErr w:type="spellStart"/>
      <w:r w:rsidRPr="009866FB">
        <w:rPr>
          <w:rFonts w:ascii="Calibri" w:eastAsia="Times New Roman" w:hAnsi="Calibri" w:cs="Times New Roman"/>
        </w:rPr>
        <w:t>MatrixCreator</w:t>
      </w:r>
      <w:proofErr w:type="spellEnd"/>
      <w:r w:rsidRPr="009866FB">
        <w:rPr>
          <w:rFonts w:ascii="Calibri" w:eastAsia="Times New Roman" w:hAnsi="Calibri" w:cs="Times New Roman"/>
        </w:rPr>
        <w:t xml:space="preserve"> file</w:t>
      </w:r>
      <w:r w:rsidR="00234571">
        <w:rPr>
          <w:rFonts w:ascii="Calibri" w:eastAsia="Times New Roman" w:hAnsi="Calibri" w:cs="Times New Roman"/>
        </w:rPr>
        <w:t>.</w:t>
      </w:r>
    </w:p>
    <w:p w:rsidR="009866FB" w:rsidRPr="009866FB" w:rsidRDefault="009866FB" w:rsidP="009866FB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866FB">
        <w:rPr>
          <w:rFonts w:ascii="Calibri" w:eastAsia="Times New Roman" w:hAnsi="Calibri" w:cs="Times New Roman"/>
        </w:rPr>
        <w:t> </w:t>
      </w:r>
    </w:p>
    <w:p w:rsidR="009866FB" w:rsidRPr="009866FB" w:rsidRDefault="009866FB" w:rsidP="009866FB">
      <w:pPr>
        <w:spacing w:after="0" w:line="240" w:lineRule="auto"/>
        <w:rPr>
          <w:rFonts w:ascii="Calibri" w:eastAsia="Times New Roman" w:hAnsi="Calibri" w:cs="Times New Roman"/>
        </w:rPr>
      </w:pPr>
      <w:r w:rsidRPr="009866FB">
        <w:rPr>
          <w:rFonts w:ascii="Calibri" w:eastAsia="Times New Roman" w:hAnsi="Calibri" w:cs="Times New Roman"/>
        </w:rPr>
        <w:t>Data manipulation</w:t>
      </w:r>
    </w:p>
    <w:p w:rsidR="009866FB" w:rsidRPr="009866FB" w:rsidRDefault="009866FB" w:rsidP="009866F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>Data was transformed using Excel VBA into a matrix of 0 and 1 where 0 = closed and 1 = open. The row data indicates hour, and column data indicates km.</w:t>
      </w:r>
    </w:p>
    <w:p w:rsidR="009866FB" w:rsidRPr="009866FB" w:rsidRDefault="009866FB" w:rsidP="009866F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 xml:space="preserve">One matrix was created for each fishery (Area B, Area D, Area G, Area H, </w:t>
      </w:r>
      <w:proofErr w:type="gramStart"/>
      <w:r w:rsidRPr="009866FB">
        <w:rPr>
          <w:rFonts w:ascii="Calibri" w:eastAsia="Times New Roman" w:hAnsi="Calibri" w:cs="Times New Roman"/>
        </w:rPr>
        <w:t>Area</w:t>
      </w:r>
      <w:proofErr w:type="gramEnd"/>
      <w:r w:rsidRPr="009866FB">
        <w:rPr>
          <w:rFonts w:ascii="Calibri" w:eastAsia="Times New Roman" w:hAnsi="Calibri" w:cs="Times New Roman"/>
        </w:rPr>
        <w:t xml:space="preserve"> E) for each year, for a total of 65 .csv data files.</w:t>
      </w:r>
    </w:p>
    <w:p w:rsidR="00A65FA6" w:rsidRPr="009866FB" w:rsidRDefault="009866FB" w:rsidP="009866F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6FB">
        <w:rPr>
          <w:rFonts w:ascii="Calibri" w:eastAsia="Times New Roman" w:hAnsi="Calibri" w:cs="Times New Roman"/>
        </w:rPr>
        <w:t>Catch and effort data has not been manipulated yet.</w:t>
      </w:r>
      <w:bookmarkStart w:id="0" w:name="_GoBack"/>
      <w:bookmarkEnd w:id="0"/>
    </w:p>
    <w:sectPr w:rsidR="00A65FA6" w:rsidRPr="0098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37ABB"/>
    <w:multiLevelType w:val="multilevel"/>
    <w:tmpl w:val="782A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10460D"/>
    <w:multiLevelType w:val="multilevel"/>
    <w:tmpl w:val="6B14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A475F0"/>
    <w:multiLevelType w:val="multilevel"/>
    <w:tmpl w:val="AB06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BB19C7"/>
    <w:multiLevelType w:val="multilevel"/>
    <w:tmpl w:val="2510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3D1574"/>
    <w:multiLevelType w:val="multilevel"/>
    <w:tmpl w:val="559A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C066428"/>
    <w:multiLevelType w:val="multilevel"/>
    <w:tmpl w:val="269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3986933"/>
    <w:multiLevelType w:val="multilevel"/>
    <w:tmpl w:val="16B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5D119C0"/>
    <w:multiLevelType w:val="multilevel"/>
    <w:tmpl w:val="040E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8EA7126"/>
    <w:multiLevelType w:val="multilevel"/>
    <w:tmpl w:val="3B7A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3628CB"/>
    <w:multiLevelType w:val="multilevel"/>
    <w:tmpl w:val="80D0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FB"/>
    <w:rsid w:val="00234571"/>
    <w:rsid w:val="009866FB"/>
    <w:rsid w:val="00A6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Jenewein, Brittany</dc:creator>
  <cp:lastModifiedBy>Jenewein, Brittany</cp:lastModifiedBy>
  <cp:revision>1</cp:revision>
  <dcterms:created xsi:type="dcterms:W3CDTF">2017-06-14T18:36:00Z</dcterms:created>
  <dcterms:modified xsi:type="dcterms:W3CDTF">2017-06-14T19:06:00Z</dcterms:modified>
</cp:coreProperties>
</file>