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Times New Roman" w:hAnsi="Times New Roman" w:cs="Times New Roman"/>
          <w:b/>
          <w:sz w:val="24"/>
          <w:szCs w:val="24"/>
        </w:rPr>
      </w:pPr>
      <w:bookmarkStart w:id="0" w:name="_Toc8403"/>
      <w:bookmarkStart w:id="1" w:name="_Toc30770"/>
      <w:bookmarkStart w:id="2" w:name="_Toc9129"/>
      <w:r>
        <w:rPr>
          <w:rFonts w:hint="default" w:ascii="Times New Roman" w:hAnsi="Times New Roman" w:cs="Times New Roman"/>
          <w:sz w:val="24"/>
          <w:szCs w:val="24"/>
        </w:rPr>
        <w:t>DEVELOPMENT OF AN ONLINE LEARNING MANAGEMENT SYSTEM FOR HASSAN USMAN KATSINA POLYTECHNIC, KATSINA STATE</w:t>
      </w:r>
      <w:bookmarkEnd w:id="0"/>
      <w:bookmarkEnd w:id="1"/>
      <w:bookmarkEnd w:id="2"/>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BY</w:t>
      </w:r>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ABUBAKAR ISIYAKU ABDULLAHI</w:t>
      </w:r>
    </w:p>
    <w:p>
      <w:pPr>
        <w:spacing w:line="276"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BU/22B/IT/6977</w:t>
      </w:r>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p>
    <w:p>
      <w:pPr>
        <w:spacing w:line="276" w:lineRule="auto"/>
        <w:jc w:val="center"/>
        <w:rPr>
          <w:rFonts w:hint="default" w:ascii="Times New Roman" w:hAnsi="Times New Roman" w:cs="Times New Roman"/>
          <w:b/>
          <w:sz w:val="24"/>
          <w:szCs w:val="24"/>
        </w:rPr>
      </w:pPr>
    </w:p>
    <w:p>
      <w:pPr>
        <w:spacing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SUBMITTED TO THE DEPARTMENT OF COMPUTER SCIENCE, FACULTY OF COMPUTING AND APPLIED SCIENCES,</w:t>
      </w:r>
    </w:p>
    <w:p>
      <w:pPr>
        <w:spacing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BAZE UNIVERSITY, ABUJA.</w:t>
      </w:r>
    </w:p>
    <w:p>
      <w:pPr>
        <w:spacing w:line="240" w:lineRule="auto"/>
        <w:jc w:val="center"/>
        <w:rPr>
          <w:rFonts w:hint="default" w:ascii="Times New Roman" w:hAnsi="Times New Roman" w:cs="Times New Roman"/>
          <w:b/>
          <w:sz w:val="24"/>
          <w:szCs w:val="24"/>
        </w:rPr>
      </w:pPr>
    </w:p>
    <w:p>
      <w:pPr>
        <w:spacing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IN PARTIAL FULFILMENT OF THE REQUIREMENTS FOR THE AWARD OF</w:t>
      </w:r>
    </w:p>
    <w:p>
      <w:pPr>
        <w:spacing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BACHELOR OF SCIENCE DEGREE IN INFORMATION SYSTEMS MANAGEMENT.</w:t>
      </w:r>
    </w:p>
    <w:p>
      <w:pPr>
        <w:spacing w:line="240" w:lineRule="auto"/>
        <w:jc w:val="center"/>
        <w:rPr>
          <w:rFonts w:hint="default" w:ascii="Times New Roman" w:hAnsi="Times New Roman" w:cs="Times New Roman"/>
          <w:b/>
          <w:sz w:val="24"/>
          <w:szCs w:val="24"/>
        </w:rPr>
      </w:pPr>
    </w:p>
    <w:p>
      <w:pPr>
        <w:spacing w:line="240" w:lineRule="auto"/>
        <w:jc w:val="center"/>
        <w:rPr>
          <w:rFonts w:hint="default" w:ascii="Times New Roman" w:hAnsi="Times New Roman" w:cs="Times New Roman"/>
          <w:b/>
          <w:sz w:val="24"/>
          <w:szCs w:val="24"/>
        </w:rPr>
      </w:pPr>
    </w:p>
    <w:p>
      <w:pPr>
        <w:spacing w:line="240" w:lineRule="auto"/>
        <w:jc w:val="center"/>
        <w:rPr>
          <w:rFonts w:hint="default" w:ascii="Times New Roman" w:hAnsi="Times New Roman" w:cs="Times New Roman"/>
          <w:b/>
          <w:sz w:val="24"/>
          <w:szCs w:val="24"/>
        </w:rPr>
      </w:pPr>
    </w:p>
    <w:p>
      <w:pPr>
        <w:spacing w:line="240" w:lineRule="auto"/>
        <w:jc w:val="center"/>
        <w:rPr>
          <w:rFonts w:hint="default" w:ascii="Times New Roman" w:hAnsi="Times New Roman" w:cs="Times New Roman"/>
          <w:b/>
          <w:sz w:val="24"/>
          <w:szCs w:val="24"/>
        </w:rPr>
      </w:pPr>
    </w:p>
    <w:p>
      <w:pPr>
        <w:spacing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lang w:val="en-US"/>
        </w:rPr>
        <w:t>September</w:t>
      </w:r>
      <w:r>
        <w:rPr>
          <w:rFonts w:hint="default" w:ascii="Times New Roman" w:hAnsi="Times New Roman" w:cs="Times New Roman"/>
          <w:b/>
          <w:sz w:val="24"/>
          <w:szCs w:val="24"/>
        </w:rPr>
        <w:t>, 2024</w:t>
      </w:r>
    </w:p>
    <w:p>
      <w:pPr>
        <w:rPr>
          <w:rFonts w:hint="default" w:ascii="Times New Roman" w:hAnsi="Times New Roman" w:cs="Times New Roman"/>
          <w:b/>
          <w:sz w:val="24"/>
          <w:szCs w:val="24"/>
        </w:rPr>
      </w:pPr>
      <w:r>
        <w:rPr>
          <w:rFonts w:hint="default" w:ascii="Times New Roman" w:hAnsi="Times New Roman" w:cs="Times New Roman"/>
          <w:b/>
          <w:sz w:val="24"/>
          <w:szCs w:val="24"/>
        </w:rPr>
        <w:br w:type="page"/>
      </w:r>
    </w:p>
    <w:p>
      <w:pPr>
        <w:pStyle w:val="2"/>
        <w:bidi w:val="0"/>
        <w:rPr>
          <w:rFonts w:hint="default"/>
        </w:rPr>
      </w:pPr>
      <w:bookmarkStart w:id="3" w:name="_Toc30665"/>
      <w:bookmarkStart w:id="4" w:name="_Toc10648"/>
      <w:bookmarkStart w:id="5" w:name="_Toc30637"/>
      <w:r>
        <w:rPr>
          <w:rFonts w:hint="default"/>
        </w:rPr>
        <w:t>DECLARATION</w:t>
      </w:r>
      <w:bookmarkEnd w:id="3"/>
      <w:bookmarkEnd w:id="4"/>
      <w:bookmarkEnd w:id="5"/>
    </w:p>
    <w:p>
      <w:pPr>
        <w:spacing w:line="480" w:lineRule="auto"/>
        <w:ind w:right="216"/>
        <w:jc w:val="both"/>
        <w:rPr>
          <w:rFonts w:hint="default" w:ascii="Times New Roman" w:hAnsi="Times New Roman" w:eastAsia="Calibri" w:cs="Times New Roman"/>
          <w:lang w:val="en-GB"/>
        </w:rPr>
      </w:pPr>
      <w:r>
        <w:rPr>
          <w:rFonts w:hint="default" w:ascii="Times New Roman" w:hAnsi="Times New Roman" w:eastAsia="Calibri" w:cs="Times New Roman"/>
          <w:lang w:val="en-GB"/>
        </w:rPr>
        <w:t xml:space="preserve">This is to certify that this Thesis entitled </w:t>
      </w:r>
      <w:r>
        <w:rPr>
          <w:rFonts w:hint="default" w:ascii="Times New Roman" w:hAnsi="Times New Roman" w:eastAsia="Calibri" w:cs="Times New Roman"/>
          <w:lang w:val="en-US"/>
        </w:rPr>
        <w:t>Learning Managemnent System</w:t>
      </w:r>
      <w:r>
        <w:rPr>
          <w:rFonts w:hint="default" w:ascii="Times New Roman" w:hAnsi="Times New Roman" w:eastAsia="Calibri" w:cs="Times New Roman"/>
          <w:lang w:val="en-GB"/>
        </w:rPr>
        <w:t xml:space="preserve">, which is submitted by </w:t>
      </w:r>
      <w:r>
        <w:rPr>
          <w:rFonts w:hint="default" w:ascii="Times New Roman" w:hAnsi="Times New Roman" w:eastAsia="Calibri" w:cs="Times New Roman"/>
          <w:lang w:val="en-US"/>
        </w:rPr>
        <w:t>Abubakar Isiyaku Abdullahi</w:t>
      </w:r>
      <w:r>
        <w:rPr>
          <w:rFonts w:hint="default" w:ascii="Times New Roman" w:hAnsi="Times New Roman" w:eastAsia="Calibri" w:cs="Times New Roman"/>
          <w:lang w:val="en-GB"/>
        </w:rPr>
        <w:t xml:space="preserve"> in partial fulfilment of the requirement for the award of degree for B.Sc. in Information Technology to the Department of Computer Science, Baze University Abuja, Nigeria, comprises of only my original work and due acknowledgement has been made in the text to all other materials used.</w:t>
      </w:r>
    </w:p>
    <w:p>
      <w:pPr>
        <w:spacing w:line="480" w:lineRule="auto"/>
        <w:rPr>
          <w:rFonts w:hint="default" w:ascii="Times New Roman" w:hAnsi="Times New Roman" w:eastAsia="Calibri" w:cs="Times New Roman"/>
          <w:b/>
          <w:sz w:val="24"/>
          <w:szCs w:val="24"/>
        </w:rPr>
      </w:pPr>
    </w:p>
    <w:p>
      <w:pPr>
        <w:spacing w:after="0" w:line="360" w:lineRule="auto"/>
        <w:jc w:val="both"/>
        <w:rPr>
          <w:rFonts w:hint="default" w:ascii="Times New Roman" w:hAnsi="Times New Roman" w:eastAsia="Calibri" w:cs="Times New Roman"/>
          <w:sz w:val="24"/>
          <w:szCs w:val="24"/>
        </w:rPr>
      </w:pPr>
      <w:r>
        <w:rPr>
          <w:rFonts w:hint="default" w:ascii="Times New Roman" w:hAnsi="Times New Roman" w:eastAsia="Calibri" w:cs="Times New Roman"/>
        </w:rPr>
        <w:t>__________________________</w:t>
      </w:r>
      <w:r>
        <w:rPr>
          <w:rFonts w:hint="default" w:ascii="Times New Roman" w:hAnsi="Times New Roman" w:eastAsia="Calibri" w:cs="Times New Roman"/>
        </w:rPr>
        <w:tab/>
      </w:r>
      <w:r>
        <w:rPr>
          <w:rFonts w:hint="default" w:ascii="Times New Roman" w:hAnsi="Times New Roman" w:eastAsia="Calibri" w:cs="Times New Roman"/>
        </w:rPr>
        <w:tab/>
      </w:r>
      <w:r>
        <w:rPr>
          <w:rFonts w:hint="default" w:ascii="Times New Roman" w:hAnsi="Times New Roman" w:eastAsia="Calibri" w:cs="Times New Roman"/>
        </w:rPr>
        <w:tab/>
      </w:r>
      <w:r>
        <w:rPr>
          <w:rFonts w:hint="default" w:ascii="Times New Roman" w:hAnsi="Times New Roman" w:eastAsia="Calibri" w:cs="Times New Roman"/>
        </w:rPr>
        <w:tab/>
      </w:r>
      <w:r>
        <w:rPr>
          <w:rFonts w:hint="default" w:ascii="Times New Roman" w:hAnsi="Times New Roman" w:eastAsia="Calibri" w:cs="Times New Roman"/>
        </w:rPr>
        <w:tab/>
      </w:r>
      <w:r>
        <w:rPr>
          <w:rFonts w:hint="default" w:ascii="Times New Roman" w:hAnsi="Times New Roman" w:eastAsia="Calibri" w:cs="Times New Roman"/>
        </w:rPr>
        <w:t>_____________________</w:t>
      </w:r>
    </w:p>
    <w:p>
      <w:pPr>
        <w:spacing w:after="0" w:line="360" w:lineRule="auto"/>
        <w:rPr>
          <w:rFonts w:hint="default" w:ascii="Times New Roman" w:hAnsi="Times New Roman" w:eastAsia="Calibri" w:cs="Times New Roman"/>
          <w:b/>
          <w:sz w:val="24"/>
          <w:szCs w:val="24"/>
        </w:rPr>
      </w:pPr>
      <w:r>
        <w:rPr>
          <w:rFonts w:hint="default" w:ascii="Times New Roman" w:hAnsi="Times New Roman" w:eastAsia="Calibri" w:cs="Times New Roman"/>
          <w:sz w:val="24"/>
          <w:szCs w:val="24"/>
        </w:rPr>
        <w:t>A</w:t>
      </w:r>
      <w:r>
        <w:rPr>
          <w:rFonts w:hint="default" w:ascii="Times New Roman" w:hAnsi="Times New Roman" w:eastAsia="Calibri" w:cs="Times New Roman"/>
          <w:sz w:val="24"/>
          <w:szCs w:val="24"/>
          <w:lang w:val="en-US"/>
        </w:rPr>
        <w:t>bubakar Isiyaku Abdullahi</w:t>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Date</w:t>
      </w:r>
    </w:p>
    <w:p>
      <w:pPr>
        <w:spacing w:line="360"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BU/22B/IT/6</w:t>
      </w:r>
      <w:r>
        <w:rPr>
          <w:rFonts w:hint="default" w:ascii="Times New Roman" w:hAnsi="Times New Roman" w:eastAsia="Calibri" w:cs="Times New Roman"/>
          <w:sz w:val="24"/>
          <w:szCs w:val="24"/>
          <w:lang w:val="en-US"/>
        </w:rPr>
        <w:t>977</w:t>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ab/>
      </w:r>
    </w:p>
    <w:p>
      <w:pPr>
        <w:spacing w:line="480" w:lineRule="auto"/>
        <w:rPr>
          <w:rFonts w:hint="default" w:ascii="Times New Roman" w:hAnsi="Times New Roman" w:eastAsia="Calibri" w:cs="Times New Roman"/>
          <w:sz w:val="24"/>
          <w:szCs w:val="24"/>
        </w:rPr>
      </w:pPr>
    </w:p>
    <w:p>
      <w:pPr>
        <w:spacing w:line="480" w:lineRule="auto"/>
        <w:rPr>
          <w:rFonts w:hint="default" w:ascii="Times New Roman" w:hAnsi="Times New Roman" w:eastAsia="Calibri" w:cs="Times New Roman"/>
          <w:sz w:val="24"/>
          <w:szCs w:val="24"/>
        </w:rPr>
      </w:pPr>
    </w:p>
    <w:p>
      <w:pPr>
        <w:spacing w:line="480" w:lineRule="auto"/>
        <w:rPr>
          <w:rFonts w:hint="default" w:ascii="Times New Roman" w:hAnsi="Times New Roman" w:eastAsia="Calibri" w:cs="Times New Roman"/>
          <w:sz w:val="24"/>
          <w:szCs w:val="24"/>
        </w:rPr>
      </w:pPr>
    </w:p>
    <w:p>
      <w:pPr>
        <w:spacing w:line="480" w:lineRule="auto"/>
        <w:rPr>
          <w:rFonts w:hint="default" w:ascii="Times New Roman" w:hAnsi="Times New Roman" w:eastAsia="Calibri" w:cs="Times New Roman"/>
          <w:sz w:val="24"/>
          <w:szCs w:val="24"/>
        </w:rPr>
      </w:pPr>
    </w:p>
    <w:p>
      <w:pPr>
        <w:spacing w:line="480" w:lineRule="auto"/>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APPROVED BY</w:t>
      </w:r>
    </w:p>
    <w:p>
      <w:pPr>
        <w:spacing w:line="480"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                                                                                                  ………………………....</w:t>
      </w:r>
    </w:p>
    <w:p>
      <w:pPr>
        <w:ind w:left="2160" w:firstLine="720"/>
        <w:jc w:val="center"/>
        <w:rPr>
          <w:rFonts w:hint="default" w:ascii="Times New Roman" w:hAnsi="Times New Roman" w:eastAsia="Calibri" w:cs="Times New Roman"/>
          <w:sz w:val="24"/>
          <w:szCs w:val="24"/>
        </w:rPr>
      </w:pPr>
      <w:r>
        <w:rPr>
          <w:rFonts w:hint="default" w:ascii="Times New Roman" w:hAnsi="Times New Roman" w:eastAsia="Calibri" w:cs="Times New Roman"/>
          <w:b/>
          <w:bCs/>
          <w:sz w:val="24"/>
          <w:szCs w:val="24"/>
        </w:rPr>
        <w:t>Head of Department,</w:t>
      </w:r>
    </w:p>
    <w:p>
      <w:pPr>
        <w:ind w:left="4320" w:firstLine="720"/>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Department of Computer Science                                                              </w:t>
      </w:r>
    </w:p>
    <w:p>
      <w:pPr>
        <w:spacing w:line="480" w:lineRule="auto"/>
        <w:rPr>
          <w:rFonts w:hint="default" w:ascii="Times New Roman" w:hAnsi="Times New Roman" w:eastAsia="Calibri" w:cs="Times New Roman"/>
          <w:b/>
          <w:sz w:val="24"/>
          <w:szCs w:val="24"/>
        </w:rPr>
      </w:pPr>
    </w:p>
    <w:p>
      <w:pPr>
        <w:spacing w:line="480" w:lineRule="auto"/>
        <w:rPr>
          <w:rFonts w:hint="default" w:ascii="Times New Roman" w:hAnsi="Times New Roman" w:eastAsia="Calibri" w:cs="Times New Roman"/>
          <w:b/>
          <w:sz w:val="24"/>
          <w:szCs w:val="24"/>
        </w:rPr>
      </w:pPr>
      <w:r>
        <w:rPr>
          <w:rFonts w:hint="default" w:ascii="Times New Roman" w:hAnsi="Times New Roman" w:eastAsia="Calibri" w:cs="Times New Roman"/>
          <w:b/>
          <w:sz w:val="24"/>
          <w:szCs w:val="24"/>
        </w:rPr>
        <w:br w:type="page"/>
      </w:r>
    </w:p>
    <w:p>
      <w:pPr>
        <w:pStyle w:val="2"/>
        <w:bidi w:val="0"/>
        <w:rPr>
          <w:rFonts w:hint="default"/>
        </w:rPr>
      </w:pPr>
      <w:bookmarkStart w:id="6" w:name="_Toc11342"/>
      <w:bookmarkStart w:id="7" w:name="_Toc12676"/>
      <w:bookmarkStart w:id="8" w:name="_Toc15022"/>
      <w:r>
        <w:rPr>
          <w:rFonts w:hint="default"/>
        </w:rPr>
        <w:t>CERTIFICATION</w:t>
      </w:r>
      <w:bookmarkEnd w:id="6"/>
      <w:bookmarkEnd w:id="7"/>
      <w:bookmarkEnd w:id="8"/>
    </w:p>
    <w:p>
      <w:pPr>
        <w:spacing w:line="480" w:lineRule="auto"/>
        <w:ind w:right="216"/>
        <w:jc w:val="both"/>
        <w:rPr>
          <w:rFonts w:hint="default" w:ascii="Times New Roman" w:hAnsi="Times New Roman" w:eastAsia="Calibri" w:cs="Times New Roman"/>
          <w:lang w:val="en-GB"/>
        </w:rPr>
      </w:pPr>
      <w:r>
        <w:rPr>
          <w:rFonts w:hint="default" w:ascii="Times New Roman" w:hAnsi="Times New Roman" w:eastAsia="Calibri" w:cs="Times New Roman"/>
          <w:lang w:val="en-GB"/>
        </w:rPr>
        <w:t xml:space="preserve">This is to certify that this Thesis entitled </w:t>
      </w:r>
      <w:r>
        <w:rPr>
          <w:rFonts w:hint="default" w:ascii="Times New Roman" w:hAnsi="Times New Roman" w:eastAsia="Calibri" w:cs="Times New Roman"/>
          <w:lang w:val="en-US"/>
        </w:rPr>
        <w:t>Online Learning System</w:t>
      </w:r>
      <w:r>
        <w:rPr>
          <w:rFonts w:hint="default" w:ascii="Times New Roman" w:hAnsi="Times New Roman" w:eastAsia="Calibri" w:cs="Times New Roman"/>
          <w:lang w:val="en-GB"/>
        </w:rPr>
        <w:t>, which is submitted by A</w:t>
      </w:r>
      <w:r>
        <w:rPr>
          <w:rFonts w:hint="default" w:ascii="Times New Roman" w:hAnsi="Times New Roman" w:eastAsia="Calibri" w:cs="Times New Roman"/>
          <w:lang w:val="en-US"/>
        </w:rPr>
        <w:t>bubakar Isiyaku Abdullahi</w:t>
      </w:r>
      <w:r>
        <w:rPr>
          <w:rFonts w:hint="default" w:ascii="Times New Roman" w:hAnsi="Times New Roman" w:eastAsia="Calibri" w:cs="Times New Roman"/>
          <w:lang w:val="en-GB"/>
        </w:rPr>
        <w:t xml:space="preserve"> In partial fulfilment of the requirement for the award of degree for B.Sc. in Information Technology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pPr>
        <w:spacing w:line="480" w:lineRule="auto"/>
        <w:rPr>
          <w:rFonts w:hint="default" w:ascii="Times New Roman" w:hAnsi="Times New Roman" w:eastAsia="Calibri" w:cs="Times New Roman"/>
          <w:b/>
          <w:sz w:val="24"/>
          <w:szCs w:val="24"/>
        </w:rPr>
      </w:pPr>
      <w:r>
        <w:rPr>
          <w:rFonts w:hint="default" w:ascii="Times New Roman" w:hAnsi="Times New Roman" w:eastAsia="Calibri" w:cs="Times New Roman"/>
          <w:b/>
          <w:sz w:val="24"/>
          <w:szCs w:val="24"/>
        </w:rPr>
        <w:br w:type="page"/>
      </w:r>
    </w:p>
    <w:p>
      <w:pPr>
        <w:pStyle w:val="2"/>
        <w:bidi w:val="0"/>
        <w:rPr>
          <w:rFonts w:hint="default"/>
        </w:rPr>
      </w:pPr>
      <w:bookmarkStart w:id="9" w:name="_Toc16911"/>
      <w:bookmarkStart w:id="10" w:name="_Toc1711"/>
      <w:bookmarkStart w:id="11" w:name="_Toc712"/>
      <w:r>
        <w:rPr>
          <w:rFonts w:hint="default"/>
        </w:rPr>
        <w:t>APPROVAL PAGE</w:t>
      </w:r>
      <w:bookmarkEnd w:id="9"/>
      <w:bookmarkEnd w:id="10"/>
      <w:bookmarkEnd w:id="11"/>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The project titled "</w:t>
      </w:r>
      <w:r>
        <w:rPr>
          <w:rFonts w:hint="default" w:ascii="Times New Roman" w:hAnsi="Times New Roman" w:eastAsia="Calibri" w:cs="Times New Roman"/>
          <w:sz w:val="24"/>
          <w:szCs w:val="24"/>
          <w:lang w:val="en-US"/>
        </w:rPr>
        <w:t>Online Learning System</w:t>
      </w:r>
      <w:r>
        <w:rPr>
          <w:rFonts w:hint="default" w:ascii="Times New Roman" w:hAnsi="Times New Roman" w:eastAsia="Calibri" w:cs="Times New Roman"/>
          <w:sz w:val="24"/>
          <w:szCs w:val="24"/>
        </w:rPr>
        <w:t xml:space="preserve">" submitted by </w:t>
      </w:r>
      <w:r>
        <w:rPr>
          <w:rFonts w:hint="default" w:ascii="Times New Roman" w:hAnsi="Times New Roman" w:eastAsia="Calibri" w:cs="Times New Roman"/>
          <w:sz w:val="24"/>
          <w:szCs w:val="24"/>
          <w:lang w:val="en-US"/>
        </w:rPr>
        <w:t>Abubakar Isiyaku Abdullahi</w:t>
      </w:r>
      <w:r>
        <w:rPr>
          <w:rFonts w:hint="default" w:ascii="Times New Roman" w:hAnsi="Times New Roman" w:eastAsia="Calibri" w:cs="Times New Roman"/>
          <w:sz w:val="24"/>
          <w:szCs w:val="24"/>
        </w:rPr>
        <w:t xml:space="preserve"> bearing registration number BU/22B/IT/6</w:t>
      </w:r>
      <w:r>
        <w:rPr>
          <w:rFonts w:hint="default" w:ascii="Times New Roman" w:hAnsi="Times New Roman" w:eastAsia="Calibri" w:cs="Times New Roman"/>
          <w:sz w:val="24"/>
          <w:szCs w:val="24"/>
          <w:lang w:val="en-US"/>
        </w:rPr>
        <w:t>977</w:t>
      </w:r>
      <w:r>
        <w:rPr>
          <w:rFonts w:hint="default" w:ascii="Times New Roman" w:hAnsi="Times New Roman" w:eastAsia="Calibri" w:cs="Times New Roman"/>
          <w:sz w:val="24"/>
          <w:szCs w:val="24"/>
        </w:rPr>
        <w:t xml:space="preserve">, has been approved by the examination committee for the award of the Bachelor of Science in </w:t>
      </w:r>
      <w:r>
        <w:rPr>
          <w:rFonts w:hint="default" w:ascii="Times New Roman" w:hAnsi="Times New Roman" w:eastAsia="Calibri" w:cs="Times New Roman"/>
          <w:sz w:val="24"/>
          <w:szCs w:val="24"/>
          <w:lang w:val="en-US"/>
        </w:rPr>
        <w:t>Information Technology</w:t>
      </w:r>
      <w:r>
        <w:rPr>
          <w:rFonts w:hint="default" w:ascii="Times New Roman" w:hAnsi="Times New Roman" w:eastAsia="Calibri" w:cs="Times New Roman"/>
          <w:sz w:val="24"/>
          <w:szCs w:val="24"/>
        </w:rPr>
        <w:t xml:space="preserve"> degree at Baze University, Abuja.</w:t>
      </w:r>
    </w:p>
    <w:p>
      <w:pPr>
        <w:spacing w:line="480" w:lineRule="auto"/>
        <w:jc w:val="both"/>
        <w:rPr>
          <w:rFonts w:hint="default" w:ascii="Times New Roman" w:hAnsi="Times New Roman" w:eastAsia="Calibri" w:cs="Times New Roman"/>
          <w:sz w:val="14"/>
          <w:szCs w:val="24"/>
        </w:rPr>
      </w:pPr>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By</w:t>
      </w:r>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Dr. Usman Bello Abubakar                                                          </w:t>
      </w:r>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Supervisor                                                                                                   </w:t>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 xml:space="preserve">  Date</w:t>
      </w:r>
    </w:p>
    <w:p>
      <w:pPr>
        <w:spacing w:line="480" w:lineRule="auto"/>
        <w:jc w:val="both"/>
        <w:rPr>
          <w:rFonts w:hint="default" w:ascii="Times New Roman" w:hAnsi="Times New Roman" w:eastAsia="Calibri" w:cs="Times New Roman"/>
          <w:sz w:val="24"/>
          <w:szCs w:val="24"/>
        </w:rPr>
      </w:pPr>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lang w:val="en-US"/>
        </w:rPr>
        <w:t>Dr Usman Idris Abubakar</w:t>
      </w:r>
      <w:r>
        <w:rPr>
          <w:rFonts w:hint="default" w:ascii="Times New Roman" w:hAnsi="Times New Roman" w:eastAsia="Calibri" w:cs="Times New Roman"/>
          <w:sz w:val="24"/>
          <w:szCs w:val="24"/>
        </w:rPr>
        <w:t xml:space="preserve">                                                 </w:t>
      </w:r>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Head of Department                                                                                            </w:t>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 xml:space="preserve">  Date</w:t>
      </w:r>
    </w:p>
    <w:p>
      <w:pPr>
        <w:spacing w:line="480" w:lineRule="auto"/>
        <w:jc w:val="both"/>
        <w:rPr>
          <w:rFonts w:hint="default" w:ascii="Times New Roman" w:hAnsi="Times New Roman" w:eastAsia="Calibri" w:cs="Times New Roman"/>
          <w:sz w:val="24"/>
          <w:szCs w:val="24"/>
        </w:rPr>
      </w:pPr>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lang w:val="en-US"/>
        </w:rPr>
        <w:t>Assoc Prof Chandrashekar V Uppin</w:t>
      </w:r>
      <w:r>
        <w:rPr>
          <w:rFonts w:hint="default" w:ascii="Times New Roman" w:hAnsi="Times New Roman" w:eastAsia="Calibri" w:cs="Times New Roman"/>
          <w:sz w:val="24"/>
          <w:szCs w:val="24"/>
        </w:rPr>
        <w:t xml:space="preserve">     </w:t>
      </w:r>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Dean, Faculty of Computing and Applied Science                                            </w:t>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 xml:space="preserve"> Date                        </w:t>
      </w:r>
    </w:p>
    <w:p>
      <w:pPr>
        <w:spacing w:line="480" w:lineRule="auto"/>
        <w:jc w:val="both"/>
        <w:rPr>
          <w:rFonts w:hint="default" w:ascii="Times New Roman" w:hAnsi="Times New Roman" w:eastAsia="Calibri" w:cs="Times New Roman"/>
          <w:sz w:val="24"/>
          <w:szCs w:val="24"/>
        </w:rPr>
      </w:pPr>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Prof. Choji Davou Nyap     </w:t>
      </w:r>
    </w:p>
    <w:p>
      <w:pPr>
        <w:spacing w:line="480" w:lineRule="auto"/>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External Examiner                                                                                              </w:t>
      </w:r>
      <w:r>
        <w:rPr>
          <w:rFonts w:hint="default" w:ascii="Times New Roman" w:hAnsi="Times New Roman" w:eastAsia="Calibri" w:cs="Times New Roman"/>
          <w:sz w:val="24"/>
          <w:szCs w:val="24"/>
        </w:rPr>
        <w:tab/>
      </w:r>
      <w:r>
        <w:rPr>
          <w:rFonts w:hint="default" w:ascii="Times New Roman" w:hAnsi="Times New Roman" w:eastAsia="Calibri" w:cs="Times New Roman"/>
          <w:sz w:val="24"/>
          <w:szCs w:val="24"/>
        </w:rPr>
        <w:t>Date</w:t>
      </w:r>
    </w:p>
    <w:p>
      <w:pPr>
        <w:spacing w:line="480" w:lineRule="auto"/>
        <w:jc w:val="both"/>
        <w:rPr>
          <w:rFonts w:hint="default" w:ascii="Times New Roman" w:hAnsi="Times New Roman" w:eastAsia="Calibri" w:cs="Times New Roman"/>
          <w:sz w:val="24"/>
          <w:szCs w:val="24"/>
        </w:rPr>
      </w:pPr>
    </w:p>
    <w:p>
      <w:pPr>
        <w:spacing w:line="480" w:lineRule="auto"/>
        <w:rPr>
          <w:rFonts w:hint="default" w:ascii="Times New Roman" w:hAnsi="Times New Roman" w:eastAsia="Calibri" w:cs="Times New Roman"/>
          <w:b/>
          <w:sz w:val="24"/>
          <w:szCs w:val="24"/>
        </w:rPr>
      </w:pPr>
      <w:r>
        <w:rPr>
          <w:rFonts w:hint="default" w:ascii="Times New Roman" w:hAnsi="Times New Roman" w:eastAsia="Calibri" w:cs="Times New Roman"/>
          <w:b/>
          <w:sz w:val="24"/>
          <w:szCs w:val="24"/>
        </w:rPr>
        <w:br w:type="page"/>
      </w:r>
    </w:p>
    <w:p>
      <w:pPr>
        <w:pStyle w:val="2"/>
        <w:bidi w:val="0"/>
        <w:rPr>
          <w:rFonts w:hint="default"/>
        </w:rPr>
      </w:pPr>
      <w:bookmarkStart w:id="12" w:name="_Toc6029"/>
      <w:bookmarkStart w:id="13" w:name="_Toc29009"/>
      <w:bookmarkStart w:id="14" w:name="_Toc2123"/>
      <w:r>
        <w:rPr>
          <w:rFonts w:hint="default"/>
        </w:rPr>
        <w:t>DEDICATION</w:t>
      </w:r>
      <w:bookmarkEnd w:id="12"/>
      <w:bookmarkEnd w:id="13"/>
      <w:bookmarkEnd w:id="14"/>
    </w:p>
    <w:p>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To my family, whose unwavering love and encouragement have been my anchor in the storm of research challenges. Your belief in me has fueled my determination, and I am forever grateful for your presence in my life. You’ve been my unseen pillars, providing strength when I needed it most.</w:t>
      </w:r>
    </w:p>
    <w:p>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To my mentors, whose guidance and expertise have shaped my understanding, challenged my assumptions, and ignited my curiosity. Your patience in answering my questions and your passion for knowledge have left an indelible mark on my academic path. I carry your wisdom with me as I venture into uncharted territories.</w:t>
      </w:r>
    </w:p>
    <w:p>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To my friends, for their unwavering support, understanding, and occasional distractions. Together, we’ve celebrated victories and weathered setbacks. Thank you for being my companions on this research journey. Our shared memories are etched in my heart, and I cherish every moment.</w:t>
      </w:r>
    </w:p>
    <w:p>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And to the countless individuals whose contributions and insights, whether acknowledged or not, have enriched the foundation upon which this research stands. You’ve shaped my thinking, challenged my assumptions, and broadened my horizons. May this work contribute in some small way to our collective pursuit of knowledge.</w:t>
      </w:r>
    </w:p>
    <w:p>
      <w:pPr>
        <w:spacing w:line="480" w:lineRule="auto"/>
        <w:jc w:val="center"/>
        <w:rPr>
          <w:rFonts w:hint="default" w:ascii="Times New Roman" w:hAnsi="Times New Roman" w:eastAsia="Calibri" w:cs="Times New Roman"/>
          <w:b/>
          <w:sz w:val="24"/>
          <w:szCs w:val="24"/>
        </w:rPr>
      </w:pPr>
    </w:p>
    <w:p>
      <w:pPr>
        <w:spacing w:line="480" w:lineRule="auto"/>
        <w:rPr>
          <w:rFonts w:hint="default" w:ascii="Times New Roman" w:hAnsi="Times New Roman" w:eastAsia="Calibri" w:cs="Times New Roman"/>
          <w:b/>
          <w:sz w:val="24"/>
          <w:szCs w:val="24"/>
        </w:rPr>
      </w:pPr>
      <w:r>
        <w:rPr>
          <w:rFonts w:hint="default" w:ascii="Times New Roman" w:hAnsi="Times New Roman" w:eastAsia="Calibri" w:cs="Times New Roman"/>
          <w:b/>
          <w:sz w:val="24"/>
          <w:szCs w:val="24"/>
        </w:rPr>
        <w:br w:type="page"/>
      </w:r>
    </w:p>
    <w:p>
      <w:pPr>
        <w:pStyle w:val="2"/>
        <w:bidi w:val="0"/>
        <w:rPr>
          <w:rFonts w:hint="default"/>
        </w:rPr>
      </w:pPr>
      <w:bookmarkStart w:id="15" w:name="_Toc30670"/>
      <w:bookmarkStart w:id="16" w:name="_Toc11651"/>
      <w:bookmarkStart w:id="17" w:name="_Toc26212"/>
      <w:r>
        <w:rPr>
          <w:rFonts w:hint="default"/>
        </w:rPr>
        <w:t>ACKNOWLEDGEMENT</w:t>
      </w:r>
      <w:bookmarkEnd w:id="15"/>
      <w:bookmarkEnd w:id="16"/>
      <w:bookmarkEnd w:id="17"/>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11"/>
          <w:rFonts w:hint="default" w:ascii="Times New Roman" w:hAnsi="Times New Roman" w:cs="Times New Roman"/>
          <w:i w:val="0"/>
          <w:iCs w:val="0"/>
          <w:caps w:val="0"/>
          <w:color w:val="111111"/>
          <w:spacing w:val="0"/>
          <w:sz w:val="24"/>
          <w:szCs w:val="24"/>
        </w:rPr>
      </w:pPr>
      <w:r>
        <w:rPr>
          <w:rStyle w:val="11"/>
          <w:rFonts w:hint="default" w:ascii="Times New Roman" w:hAnsi="Times New Roman" w:cs="Times New Roman"/>
          <w:i w:val="0"/>
          <w:iCs w:val="0"/>
          <w:caps w:val="0"/>
          <w:color w:val="111111"/>
          <w:spacing w:val="0"/>
          <w:sz w:val="24"/>
          <w:szCs w:val="24"/>
        </w:rPr>
        <w:t xml:space="preserve">I </w:t>
      </w:r>
      <w:r>
        <w:rPr>
          <w:rStyle w:val="11"/>
          <w:rFonts w:hint="default" w:ascii="Times New Roman" w:hAnsi="Times New Roman" w:cs="Times New Roman"/>
          <w:i w:val="0"/>
          <w:iCs w:val="0"/>
          <w:caps w:val="0"/>
          <w:color w:val="111111"/>
          <w:spacing w:val="0"/>
          <w:sz w:val="24"/>
          <w:szCs w:val="24"/>
          <w:lang w:val="en-US"/>
        </w:rPr>
        <w:t>would like</w:t>
      </w:r>
      <w:r>
        <w:rPr>
          <w:rStyle w:val="11"/>
          <w:rFonts w:hint="default" w:ascii="Times New Roman" w:hAnsi="Times New Roman" w:cs="Times New Roman"/>
          <w:i w:val="0"/>
          <w:iCs w:val="0"/>
          <w:caps w:val="0"/>
          <w:color w:val="111111"/>
          <w:spacing w:val="0"/>
          <w:sz w:val="24"/>
          <w:szCs w:val="24"/>
        </w:rPr>
        <w:t xml:space="preserve"> to express my sincere gratitude and appreciation for your invaluable support and guidance throughout my research project</w:t>
      </w:r>
      <w:r>
        <w:rPr>
          <w:rStyle w:val="11"/>
          <w:rFonts w:hint="default" w:ascii="Times New Roman" w:hAnsi="Times New Roman" w:cs="Times New Roman"/>
          <w:i w:val="0"/>
          <w:iCs w:val="0"/>
          <w:caps w:val="0"/>
          <w:color w:val="111111"/>
          <w:spacing w:val="0"/>
          <w:sz w:val="24"/>
          <w:szCs w:val="24"/>
          <w:lang w:val="en-US"/>
        </w:rPr>
        <w:t xml:space="preserve"> as my supervisor Mr Usman Abubakar</w:t>
      </w:r>
      <w:r>
        <w:rPr>
          <w:rStyle w:val="11"/>
          <w:rFonts w:hint="default" w:ascii="Times New Roman" w:hAnsi="Times New Roman" w:cs="Times New Roman"/>
          <w:i w:val="0"/>
          <w:iCs w:val="0"/>
          <w:caps w:val="0"/>
          <w:color w:val="111111"/>
          <w:spacing w:val="0"/>
          <w:sz w:val="24"/>
          <w:szCs w:val="24"/>
        </w:rPr>
        <w:t>. Your expertise, patience, and encouragement have been instrumental in shaping my work and enabling me to achieve my goals.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11"/>
          <w:rFonts w:hint="default" w:ascii="Times New Roman" w:hAnsi="Times New Roman" w:cs="Times New Roman"/>
          <w:i w:val="0"/>
          <w:iCs w:val="0"/>
          <w:caps w:val="0"/>
          <w:color w:val="111111"/>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11"/>
          <w:rFonts w:hint="default" w:ascii="Times New Roman" w:hAnsi="Times New Roman" w:cs="Times New Roman"/>
          <w:i w:val="0"/>
          <w:iCs w:val="0"/>
          <w:caps w:val="0"/>
          <w:color w:val="111111"/>
          <w:spacing w:val="0"/>
          <w:sz w:val="24"/>
          <w:szCs w:val="24"/>
        </w:rPr>
      </w:pPr>
      <w:r>
        <w:rPr>
          <w:rStyle w:val="11"/>
          <w:rFonts w:hint="default" w:ascii="Times New Roman" w:hAnsi="Times New Roman" w:cs="Times New Roman"/>
          <w:i w:val="0"/>
          <w:iCs w:val="0"/>
          <w:caps w:val="0"/>
          <w:color w:val="111111"/>
          <w:spacing w:val="0"/>
          <w:sz w:val="24"/>
          <w:szCs w:val="24"/>
        </w:rPr>
        <w:t>I would also like to extend my heartfelt thanks to the other lecturers who have contributed to my academic journey. Their insightful feedback, constructive criticism, and encouragement have significantly enriched my research.</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11"/>
          <w:rFonts w:hint="default" w:ascii="Times New Roman" w:hAnsi="Times New Roman" w:cs="Times New Roman"/>
          <w:i w:val="0"/>
          <w:iCs w:val="0"/>
          <w:caps w:val="0"/>
          <w:color w:val="111111"/>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11"/>
          <w:rFonts w:hint="default" w:ascii="Times New Roman" w:hAnsi="Times New Roman" w:cs="Times New Roman"/>
          <w:i w:val="0"/>
          <w:iCs w:val="0"/>
          <w:caps w:val="0"/>
          <w:color w:val="111111"/>
          <w:spacing w:val="0"/>
          <w:sz w:val="24"/>
          <w:szCs w:val="24"/>
        </w:rPr>
      </w:pPr>
      <w:r>
        <w:rPr>
          <w:rStyle w:val="11"/>
          <w:rFonts w:hint="default" w:ascii="Times New Roman" w:hAnsi="Times New Roman" w:cs="Times New Roman"/>
          <w:i w:val="0"/>
          <w:iCs w:val="0"/>
          <w:caps w:val="0"/>
          <w:color w:val="111111"/>
          <w:spacing w:val="0"/>
          <w:sz w:val="24"/>
          <w:szCs w:val="24"/>
        </w:rPr>
        <w:t>I am truly grateful for the time and effort you all have invested in mentoring me. Your dedication to fostering a conducive learning environment has made a lasting impact on my academic growth.</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Style w:val="11"/>
          <w:rFonts w:hint="default" w:ascii="Times New Roman" w:hAnsi="Times New Roman" w:cs="Times New Roman"/>
          <w:i w:val="0"/>
          <w:iCs w:val="0"/>
          <w:caps w:val="0"/>
          <w:color w:val="111111"/>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ind w:left="0" w:right="0" w:firstLine="0"/>
        <w:rPr>
          <w:rFonts w:hint="default" w:ascii="Times New Roman" w:hAnsi="Times New Roman" w:cs="Times New Roman"/>
          <w:i w:val="0"/>
          <w:iCs w:val="0"/>
          <w:caps w:val="0"/>
          <w:color w:val="111111"/>
          <w:spacing w:val="0"/>
          <w:sz w:val="24"/>
          <w:szCs w:val="24"/>
        </w:rPr>
      </w:pPr>
      <w:r>
        <w:rPr>
          <w:rStyle w:val="11"/>
          <w:rFonts w:hint="default" w:ascii="Times New Roman" w:hAnsi="Times New Roman" w:cs="Times New Roman"/>
          <w:i w:val="0"/>
          <w:iCs w:val="0"/>
          <w:caps w:val="0"/>
          <w:color w:val="111111"/>
          <w:spacing w:val="0"/>
          <w:sz w:val="24"/>
          <w:szCs w:val="24"/>
        </w:rPr>
        <w:t>Thank you once again for your unwavering support. I look forward to continuing our collaboration and learning from your expertise in the future.</w:t>
      </w:r>
    </w:p>
    <w:p>
      <w:pPr>
        <w:spacing w:line="480" w:lineRule="auto"/>
        <w:jc w:val="both"/>
        <w:rPr>
          <w:rFonts w:hint="default" w:ascii="Times New Roman" w:hAnsi="Times New Roman" w:eastAsia="Calibri" w:cs="Times New Roman"/>
          <w:b/>
          <w:sz w:val="24"/>
          <w:szCs w:val="24"/>
        </w:rPr>
      </w:pPr>
      <w:r>
        <w:rPr>
          <w:rFonts w:hint="default" w:ascii="Times New Roman" w:hAnsi="Times New Roman" w:eastAsia="Calibri" w:cs="Times New Roman"/>
          <w:b/>
          <w:sz w:val="24"/>
          <w:szCs w:val="24"/>
        </w:rPr>
        <w:br w:type="page"/>
      </w:r>
    </w:p>
    <w:p>
      <w:pPr>
        <w:pStyle w:val="2"/>
        <w:bidi w:val="0"/>
        <w:rPr>
          <w:rFonts w:hint="default"/>
        </w:rPr>
      </w:pPr>
      <w:bookmarkStart w:id="18" w:name="_Toc19988"/>
      <w:bookmarkStart w:id="19" w:name="_Toc6294"/>
      <w:bookmarkStart w:id="20" w:name="_Toc23648"/>
      <w:r>
        <w:rPr>
          <w:rFonts w:hint="default"/>
        </w:rPr>
        <w:t>ABSTRACT</w:t>
      </w:r>
      <w:bookmarkEnd w:id="18"/>
      <w:bookmarkEnd w:id="19"/>
      <w:bookmarkEnd w:id="20"/>
    </w:p>
    <w:p>
      <w:pPr>
        <w:rPr>
          <w:rFonts w:hint="default" w:ascii="Times New Roman" w:hAnsi="Times New Roman" w:cs="Times New Roman"/>
          <w:b/>
          <w:sz w:val="24"/>
          <w:szCs w:val="24"/>
        </w:rPr>
      </w:pPr>
      <w:r>
        <w:rPr>
          <w:rFonts w:hint="default" w:ascii="Times New Roman" w:hAnsi="Times New Roman" w:eastAsia="Segoe UI" w:cs="Times New Roman"/>
          <w:i w:val="0"/>
          <w:iCs w:val="0"/>
          <w:caps w:val="0"/>
          <w:color w:val="111111"/>
          <w:spacing w:val="0"/>
          <w:sz w:val="24"/>
          <w:szCs w:val="24"/>
          <w:lang w:val="en-US"/>
        </w:rPr>
        <w:t>O</w:t>
      </w:r>
      <w:r>
        <w:rPr>
          <w:rFonts w:hint="default" w:ascii="Times New Roman" w:hAnsi="Times New Roman" w:eastAsia="Segoe UI" w:cs="Times New Roman"/>
          <w:i w:val="0"/>
          <w:iCs w:val="0"/>
          <w:caps w:val="0"/>
          <w:color w:val="111111"/>
          <w:spacing w:val="0"/>
          <w:sz w:val="24"/>
          <w:szCs w:val="24"/>
        </w:rPr>
        <w:t xml:space="preserve">nline learning plays a pivotal role. </w:t>
      </w:r>
      <w:r>
        <w:rPr>
          <w:rFonts w:hint="default" w:ascii="Times New Roman" w:hAnsi="Times New Roman" w:eastAsia="Segoe UI" w:cs="Times New Roman"/>
          <w:i w:val="0"/>
          <w:iCs w:val="0"/>
          <w:caps w:val="0"/>
          <w:color w:val="111111"/>
          <w:spacing w:val="0"/>
          <w:sz w:val="24"/>
          <w:szCs w:val="24"/>
          <w:lang w:val="en-US"/>
        </w:rPr>
        <w:t>My</w:t>
      </w:r>
      <w:r>
        <w:rPr>
          <w:rFonts w:hint="default" w:ascii="Times New Roman" w:hAnsi="Times New Roman" w:eastAsia="Segoe UI" w:cs="Times New Roman"/>
          <w:i w:val="0"/>
          <w:iCs w:val="0"/>
          <w:caps w:val="0"/>
          <w:color w:val="111111"/>
          <w:spacing w:val="0"/>
          <w:sz w:val="24"/>
          <w:szCs w:val="24"/>
        </w:rPr>
        <w:t xml:space="preserve"> proposed Learning Management System (LMS) aims to </w:t>
      </w:r>
      <w:r>
        <w:rPr>
          <w:rFonts w:hint="default" w:ascii="Times New Roman" w:hAnsi="Times New Roman" w:eastAsia="Segoe UI" w:cs="Times New Roman"/>
          <w:i w:val="0"/>
          <w:iCs w:val="0"/>
          <w:caps w:val="0"/>
          <w:color w:val="111111"/>
          <w:spacing w:val="0"/>
          <w:sz w:val="24"/>
          <w:szCs w:val="24"/>
          <w:lang w:val="en-US"/>
        </w:rPr>
        <w:t>implement</w:t>
      </w:r>
      <w:r>
        <w:rPr>
          <w:rFonts w:hint="default" w:ascii="Times New Roman" w:hAnsi="Times New Roman" w:eastAsia="Segoe UI" w:cs="Times New Roman"/>
          <w:i w:val="0"/>
          <w:iCs w:val="0"/>
          <w:caps w:val="0"/>
          <w:color w:val="111111"/>
          <w:spacing w:val="0"/>
          <w:sz w:val="24"/>
          <w:szCs w:val="24"/>
        </w:rPr>
        <w:t xml:space="preserve"> online course management</w:t>
      </w:r>
      <w:r>
        <w:rPr>
          <w:rFonts w:hint="default" w:ascii="Times New Roman" w:hAnsi="Times New Roman" w:eastAsia="Segoe UI" w:cs="Times New Roman"/>
          <w:i w:val="0"/>
          <w:iCs w:val="0"/>
          <w:caps w:val="0"/>
          <w:color w:val="111111"/>
          <w:spacing w:val="0"/>
          <w:sz w:val="24"/>
          <w:szCs w:val="24"/>
          <w:lang w:val="en-US"/>
        </w:rPr>
        <w:t xml:space="preserve"> in Hassan Usman Polytechnic Katsina</w:t>
      </w:r>
      <w:r>
        <w:rPr>
          <w:rFonts w:hint="default" w:ascii="Times New Roman" w:hAnsi="Times New Roman" w:eastAsia="Segoe UI" w:cs="Times New Roman"/>
          <w:i w:val="0"/>
          <w:iCs w:val="0"/>
          <w:caps w:val="0"/>
          <w:color w:val="111111"/>
          <w:spacing w:val="0"/>
          <w:sz w:val="24"/>
          <w:szCs w:val="24"/>
        </w:rPr>
        <w:t>. Key features include collaborative spaces,</w:t>
      </w:r>
      <w:r>
        <w:rPr>
          <w:rFonts w:hint="default" w:ascii="Times New Roman" w:hAnsi="Times New Roman" w:eastAsia="Segoe UI" w:cs="Times New Roman"/>
          <w:i w:val="0"/>
          <w:iCs w:val="0"/>
          <w:caps w:val="0"/>
          <w:color w:val="111111"/>
          <w:spacing w:val="0"/>
          <w:sz w:val="24"/>
          <w:szCs w:val="24"/>
          <w:lang w:val="en-US"/>
        </w:rPr>
        <w:t xml:space="preserve"> </w:t>
      </w:r>
      <w:r>
        <w:rPr>
          <w:rFonts w:hint="default" w:ascii="Times New Roman" w:hAnsi="Times New Roman" w:eastAsia="Segoe UI" w:cs="Times New Roman"/>
          <w:i w:val="0"/>
          <w:iCs w:val="0"/>
          <w:caps w:val="0"/>
          <w:color w:val="111111"/>
          <w:spacing w:val="0"/>
          <w:sz w:val="24"/>
          <w:szCs w:val="24"/>
        </w:rPr>
        <w:t>learning paths, assessments, and faculty support. By embracing technology, institutions can create an efficient and engaging online learning environment.</w:t>
      </w:r>
    </w:p>
    <w:p>
      <w:pPr>
        <w:spacing w:line="480" w:lineRule="auto"/>
        <w:jc w:val="left"/>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line="480" w:lineRule="auto"/>
        <w:jc w:val="center"/>
        <w:rPr>
          <w:rFonts w:hint="default" w:ascii="Times New Roman" w:hAnsi="Times New Roman" w:cs="Times New Roman"/>
          <w:b/>
          <w:sz w:val="24"/>
          <w:szCs w:val="24"/>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21"/>
          <w:szCs w:val="22"/>
          <w:lang w:val="en-US" w:eastAsia="en-US" w:bidi="ar-SA"/>
        </w:rPr>
      </w:pPr>
    </w:p>
    <w:sdt>
      <w:sdtPr>
        <w:rPr>
          <w:rFonts w:hint="default" w:ascii="Times New Roman" w:hAnsi="Times New Roman" w:eastAsia="SimSun" w:cs="Times New Roman"/>
          <w:sz w:val="21"/>
          <w:szCs w:val="22"/>
          <w:lang w:val="en-US" w:eastAsia="en-US" w:bidi="ar-SA"/>
        </w:rPr>
        <w:id w:val="147454744"/>
        <w15:color w:val="DBDBDB"/>
        <w:docPartObj>
          <w:docPartGallery w:val="Table of Contents"/>
          <w:docPartUnique/>
        </w:docPartObj>
      </w:sdtPr>
      <w:sdtEndPr>
        <w:rPr>
          <w:rFonts w:hint="default" w:ascii="Times New Roman" w:hAnsi="Times New Roman" w:cs="Times New Roman" w:eastAsiaTheme="minorHAnsi"/>
          <w:b/>
          <w:sz w:val="24"/>
          <w:szCs w:val="24"/>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t>TABLE OF CONTENT</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1"/>
              <w:szCs w:val="22"/>
              <w:lang w:val="en-US" w:eastAsia="en-US" w:bidi="ar-SA"/>
            </w:rPr>
          </w:pP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TOC \o "1-2" \h \u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_Toc10648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DECLARATION</w:t>
          </w:r>
          <w:r>
            <w:rPr>
              <w:rFonts w:hint="default" w:ascii="Times New Roman" w:hAnsi="Times New Roman" w:cs="Times New Roman"/>
              <w:b/>
              <w:sz w:val="24"/>
              <w:szCs w:val="24"/>
            </w:rPr>
            <w:tab/>
          </w:r>
          <w:r>
            <w:rPr>
              <w:rFonts w:hint="default" w:ascii="Times New Roman" w:hAnsi="Times New Roman" w:cs="Times New Roman"/>
              <w:b/>
              <w:sz w:val="24"/>
              <w:szCs w:val="24"/>
              <w:lang w:val="en-US"/>
            </w:rPr>
            <w:t>2</w:t>
          </w:r>
          <w:r>
            <w:rPr>
              <w:rFonts w:hint="default" w:ascii="Times New Roman" w:hAnsi="Times New Roman" w:cs="Times New Roman"/>
              <w:b/>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_Toc12676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CERTIFICATION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_Toc12676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_Toc712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APPROVAL PAGE</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_Toc712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4</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_Toc29009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DEDICATION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_Toc29009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5</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_Toc26212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ACKNOWLEDGEMENT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_Toc26212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6</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_Toc19988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ABSTRACT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_Toc19988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7</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_Toc26494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CHAPTER ONE</w:t>
          </w:r>
          <w:r>
            <w:rPr>
              <w:rFonts w:hint="default" w:ascii="Times New Roman" w:hAnsi="Times New Roman" w:cs="Times New Roman"/>
              <w:b/>
              <w:sz w:val="24"/>
              <w:szCs w:val="24"/>
              <w:lang w:val="en-US"/>
            </w:rPr>
            <w:t>: INTRODUCTION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_Toc26494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8</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_Toc31299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_Toc29592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 Background and Motivation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_Toc29592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_Toc18078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 Statement of the Problem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_Toc21682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 Aim and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_Toc2163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 Significance of the Project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_Toc14566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 Project Risks Assessment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_Toc21335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 Scope and Organization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 Definition of Operational Terms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_Toc10592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CHAPTER TWO</w:t>
          </w:r>
          <w:r>
            <w:rPr>
              <w:rFonts w:hint="default" w:ascii="Times New Roman" w:hAnsi="Times New Roman" w:cs="Times New Roman"/>
              <w:b/>
              <w:sz w:val="24"/>
              <w:szCs w:val="24"/>
              <w:lang w:val="en-US"/>
            </w:rPr>
            <w:t>: LITERATURE REVIEW</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_Toc10592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16</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_Toc4194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 Historical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_Toc15782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 Related Works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_Toc3481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 Comparative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_Toc3481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_Toc14319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CHAPTER THREE</w:t>
          </w:r>
          <w:r>
            <w:rPr>
              <w:rFonts w:hint="default" w:ascii="Times New Roman" w:hAnsi="Times New Roman" w:cs="Times New Roman"/>
              <w:b/>
              <w:sz w:val="24"/>
              <w:szCs w:val="24"/>
              <w:lang w:val="en-US"/>
            </w:rPr>
            <w:t>: REQUIREMENTS, ANALYSIS AND DESIGN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_Toc14319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25</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_Toc16203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_Toc16203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_Toc22347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 Methodology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_Toc22347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 Tools and Technologies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_Toc30455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 Ethical Considerations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_Toc6715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 Requirements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 System Models and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 User Interface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_Toc19552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CHAPTER FOUR</w:t>
          </w:r>
          <w:r>
            <w:rPr>
              <w:rFonts w:hint="default" w:ascii="Times New Roman" w:hAnsi="Times New Roman" w:cs="Times New Roman"/>
              <w:b/>
              <w:sz w:val="24"/>
              <w:szCs w:val="24"/>
              <w:lang w:val="en-US"/>
            </w:rPr>
            <w:t>: IMPLEMENTATION AND TESTING</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_Toc19552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43</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_Toc9676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_Toc9676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_Toc2768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 Main Features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_Toc14935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 Implementation Problems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_Toc14935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_Toc14523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 Overcoming Implementation Problems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_Toc23702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 Use Guide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_Toc21392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CHAPTER FIVE</w:t>
          </w:r>
          <w:r>
            <w:rPr>
              <w:rFonts w:hint="default" w:ascii="Times New Roman" w:hAnsi="Times New Roman" w:cs="Times New Roman"/>
              <w:b/>
              <w:sz w:val="24"/>
              <w:szCs w:val="24"/>
              <w:lang w:val="en-US"/>
            </w:rPr>
            <w:t>: DISCUSSION, CONCLUSION AND RECOMMENDATION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_Toc21392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54</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_Toc30910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_Toc24009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 Objective Assessment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_Toc24009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_Toc3607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 Limitations and Challenges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_Toc3607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 Future Enhancements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_Toc17396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 Recommendations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leader="dot" w:pos="9360"/>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_Toc27826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REFERENCES:</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_Toc27826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57</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spacing w:line="480" w:lineRule="auto"/>
            <w:jc w:val="center"/>
          </w:pPr>
          <w:r>
            <w:rPr>
              <w:rFonts w:hint="default" w:ascii="Times New Roman" w:hAnsi="Times New Roman" w:cs="Times New Roman"/>
              <w:b/>
              <w:sz w:val="24"/>
              <w:szCs w:val="24"/>
            </w:rPr>
            <w:fldChar w:fldCharType="end"/>
          </w:r>
          <w:bookmarkStart w:id="21" w:name="_Toc26494"/>
        </w:p>
      </w:sdtContent>
    </w:sdt>
    <w:p>
      <w:pPr>
        <w:spacing w:line="480" w:lineRule="auto"/>
        <w:jc w:val="center"/>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LIST OF TABLES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\t "Heading 4,1" \h \u </w:instrText>
      </w:r>
      <w:r>
        <w:rPr>
          <w:rFonts w:hint="default" w:ascii="Times New Roman" w:hAnsi="Times New Roman" w:cs="Times New Roman"/>
          <w:sz w:val="24"/>
          <w:szCs w:val="24"/>
          <w:lang w:val="en-US"/>
        </w:rPr>
        <w:fldChar w:fldCharType="separate"/>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_Toc32149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1.1 Project Risks Assessment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_Toc32149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8"/>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_Toc20897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Scope and Organization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_Toc20897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8"/>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_Toc25125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1.8 Definition of Operational Terms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2.1 Comparative Analysis of the Related Works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8"/>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_Toc10168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2.5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3.1 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9"/>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_Toc26067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3.5.2 Non-Functional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3.2 Non-Functional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8"/>
        <w:tabs>
          <w:tab w:val="right" w:leader="dot" w:pos="936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3.6 System Models and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_Toc17503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4.1 Testing for User Registration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_Toc17503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_Toc9314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4.2 Testing for Testing for User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Table 4.3 Testing for </w:t>
      </w:r>
      <w:r>
        <w:rPr>
          <w:rFonts w:hint="default" w:ascii="Times New Roman" w:hAnsi="Times New Roman" w:cs="Times New Roman"/>
          <w:sz w:val="24"/>
          <w:szCs w:val="24"/>
          <w:lang w:val="en-US"/>
        </w:rPr>
        <w:t>Timetable</w:t>
      </w:r>
      <w:r>
        <w:rPr>
          <w:rFonts w:hint="default" w:ascii="Times New Roman" w:hAnsi="Times New Roman" w:cs="Times New Roman"/>
          <w:sz w:val="24"/>
          <w:szCs w:val="24"/>
        </w:rPr>
        <w:t xml:space="preserve"> (Admin, Instructor, and Student)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_Toc5759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Table 4.5 Testing for </w:t>
      </w:r>
      <w:r>
        <w:rPr>
          <w:rFonts w:hint="default" w:ascii="Times New Roman" w:hAnsi="Times New Roman" w:cs="Times New Roman"/>
          <w:sz w:val="24"/>
          <w:szCs w:val="24"/>
          <w:lang w:val="en-US"/>
        </w:rPr>
        <w:t>Exam Timetable</w:t>
      </w:r>
      <w:r>
        <w:rPr>
          <w:rFonts w:hint="default" w:ascii="Times New Roman" w:hAnsi="Times New Roman" w:cs="Times New Roman"/>
          <w:sz w:val="24"/>
          <w:szCs w:val="24"/>
        </w:rPr>
        <w:t xml:space="preserve"> (Instructor)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4.6 Testing for Submit Assignment (Student)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_Toc29098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4.8 Testing for Add Course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_Toc29098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_Toc21745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4.9 Testing for Add Instructor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_Toc21745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_Toc17047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Table 4.10 Testing for Student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_Toc17047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7"/>
        <w:tabs>
          <w:tab w:val="right" w:leader="dot" w:pos="9360"/>
          <w:tab w:val="clear" w:pos="9350"/>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Table 4.11 </w:t>
      </w:r>
      <w:r>
        <w:rPr>
          <w:rFonts w:hint="default" w:ascii="Times New Roman" w:hAnsi="Times New Roman" w:cs="Times New Roman"/>
          <w:sz w:val="24"/>
          <w:szCs w:val="24"/>
          <w:lang w:val="en-US"/>
        </w:rPr>
        <w:t>Testing for Upload Course Material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_Toc23713 \h </w:instrText>
      </w:r>
      <w:r>
        <w:rPr>
          <w:rFonts w:hint="default" w:ascii="Times New Roman" w:hAnsi="Times New Roman" w:cs="Times New Roman"/>
          <w:sz w:val="24"/>
          <w:szCs w:val="24"/>
        </w:rPr>
        <w:fldChar w:fldCharType="separate"/>
      </w:r>
      <w:r>
        <w:rPr>
          <w:b/>
        </w:rPr>
        <w:t>Error! Bookmark not defined.</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8"/>
        <w:tabs>
          <w:tab w:val="right" w:leader="dot" w:pos="9360"/>
        </w:tabs>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end"/>
      </w:r>
    </w:p>
    <w:p>
      <w:pPr>
        <w:bidi w:val="0"/>
        <w:rPr>
          <w:rFonts w:hint="default" w:ascii="Times New Roman" w:hAnsi="Times New Roman" w:cs="Times New Roman"/>
          <w:sz w:val="24"/>
          <w:szCs w:val="24"/>
          <w:lang w:val="en-US"/>
        </w:rPr>
      </w:pPr>
    </w:p>
    <w:p>
      <w:pPr>
        <w:bidi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OF FIGURES</w:t>
      </w:r>
    </w:p>
    <w:p>
      <w:pPr>
        <w:pStyle w:val="18"/>
        <w:tabs>
          <w:tab w:val="right" w:leader="dot" w:pos="9360"/>
        </w:tabs>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TOC \t "Heading 5,1" \h \u </w:instrText>
      </w:r>
      <w:r>
        <w:rPr>
          <w:rFonts w:hint="default" w:ascii="Times New Roman" w:hAnsi="Times New Roman" w:cs="Times New Roman"/>
          <w:b/>
          <w:bCs/>
          <w:sz w:val="24"/>
          <w:szCs w:val="24"/>
          <w:lang w:val="en-US"/>
        </w:rPr>
        <w:fldChar w:fldCharType="separate"/>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_Toc25922 </w:instrText>
      </w:r>
      <w:r>
        <w:rPr>
          <w:rFonts w:hint="default" w:ascii="Times New Roman" w:hAnsi="Times New Roman" w:cs="Times New Roman"/>
          <w:bCs/>
          <w:szCs w:val="24"/>
          <w:lang w:val="en-US"/>
        </w:rPr>
        <w:fldChar w:fldCharType="separate"/>
      </w:r>
      <w:r>
        <w:rPr>
          <w:rFonts w:hint="default"/>
          <w:lang w:val="it-IT"/>
        </w:rPr>
        <w:t>Figure 3.1 Waterfall Model (Wikipedia, 2013)</w:t>
      </w:r>
      <w:r>
        <w:tab/>
      </w:r>
      <w:r>
        <w:fldChar w:fldCharType="begin"/>
      </w:r>
      <w:r>
        <w:instrText xml:space="preserve"> PAGEREF _Toc25922 \h </w:instrText>
      </w:r>
      <w:r>
        <w:fldChar w:fldCharType="separate"/>
      </w:r>
      <w:r>
        <w:t>25</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_Toc1690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rPr>
        <w:t>Figure 3.2 Application Architecture Diagram (Student)</w:t>
      </w:r>
      <w:r>
        <w:tab/>
      </w:r>
      <w:r>
        <w:fldChar w:fldCharType="begin"/>
      </w:r>
      <w:r>
        <w:instrText xml:space="preserve"> PAGEREF _Toc1690 \h </w:instrText>
      </w:r>
      <w:r>
        <w:fldChar w:fldCharType="separate"/>
      </w:r>
      <w:r>
        <w:t>29</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_Toc4947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rPr>
        <w:t>Figure 3.3 Application Architecture Diagram (Instructor)</w:t>
      </w:r>
      <w:r>
        <w:tab/>
      </w:r>
      <w:r>
        <w:fldChar w:fldCharType="begin"/>
      </w:r>
      <w:r>
        <w:instrText xml:space="preserve"> PAGEREF _Toc4947 \h </w:instrText>
      </w:r>
      <w:r>
        <w:fldChar w:fldCharType="separate"/>
      </w:r>
      <w:r>
        <w:t>30</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_Toc5976 </w:instrText>
      </w:r>
      <w:r>
        <w:rPr>
          <w:rFonts w:hint="default" w:ascii="Times New Roman" w:hAnsi="Times New Roman" w:cs="Times New Roman"/>
          <w:bCs/>
          <w:szCs w:val="24"/>
          <w:lang w:val="en-US"/>
        </w:rPr>
        <w:fldChar w:fldCharType="separate"/>
      </w:r>
      <w:r>
        <w:rPr>
          <w:rFonts w:hint="default"/>
        </w:rPr>
        <w:t>Figure 3.4 Application Architecture Diagram (Admin)</w:t>
      </w:r>
      <w:r>
        <w:tab/>
      </w:r>
      <w:r>
        <w:fldChar w:fldCharType="begin"/>
      </w:r>
      <w:r>
        <w:instrText xml:space="preserve"> PAGEREF _Toc5976 \h </w:instrText>
      </w:r>
      <w:r>
        <w:fldChar w:fldCharType="separate"/>
      </w:r>
      <w:r>
        <w:t>30</w:t>
      </w:r>
      <w:r>
        <w:fldChar w:fldCharType="end"/>
      </w:r>
      <w:r>
        <w:rPr>
          <w:rFonts w:hint="default" w:ascii="Times New Roman" w:hAnsi="Times New Roman" w:cs="Times New Roman"/>
          <w:bCs/>
          <w:szCs w:val="24"/>
          <w:lang w:val="en-US"/>
        </w:rPr>
        <w:fldChar w:fldCharType="end"/>
      </w:r>
    </w:p>
    <w:p>
      <w:pPr>
        <w:pStyle w:val="19"/>
        <w:tabs>
          <w:tab w:val="right" w:leader="dot" w:pos="936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_Toc23467 </w:instrText>
      </w:r>
      <w:r>
        <w:rPr>
          <w:rFonts w:hint="default" w:ascii="Times New Roman" w:hAnsi="Times New Roman" w:cs="Times New Roman"/>
          <w:bCs/>
          <w:szCs w:val="24"/>
          <w:lang w:val="en-US"/>
        </w:rPr>
        <w:fldChar w:fldCharType="separate"/>
      </w:r>
      <w:r>
        <w:rPr>
          <w:rFonts w:hint="default" w:ascii="Times New Roman" w:hAnsi="Times New Roman" w:cs="Times New Roman"/>
        </w:rPr>
        <w:t>3.6.2 Use Case Diagram</w:t>
      </w:r>
      <w:r>
        <w:tab/>
      </w:r>
      <w:r>
        <w:fldChar w:fldCharType="begin"/>
      </w:r>
      <w:r>
        <w:instrText xml:space="preserve"> PAGEREF _Toc23467 \h </w:instrText>
      </w:r>
      <w:r>
        <w:fldChar w:fldCharType="separate"/>
      </w:r>
      <w:r>
        <w:t>30</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_Toc11585 </w:instrText>
      </w:r>
      <w:r>
        <w:rPr>
          <w:rFonts w:hint="default" w:ascii="Times New Roman" w:hAnsi="Times New Roman" w:cs="Times New Roman"/>
          <w:bCs/>
          <w:szCs w:val="24"/>
          <w:lang w:val="en-US"/>
        </w:rPr>
        <w:fldChar w:fldCharType="separate"/>
      </w:r>
      <w:r>
        <w:rPr>
          <w:rFonts w:hint="default"/>
        </w:rPr>
        <w:t>Figure 3.5 Use Case Diagram (Student)</w:t>
      </w:r>
      <w:r>
        <w:tab/>
      </w:r>
      <w:r>
        <w:fldChar w:fldCharType="begin"/>
      </w:r>
      <w:r>
        <w:instrText xml:space="preserve"> PAGEREF _Toc11585 \h </w:instrText>
      </w:r>
      <w:r>
        <w:fldChar w:fldCharType="separate"/>
      </w:r>
      <w:r>
        <w:t>30</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_Toc28095 </w:instrText>
      </w:r>
      <w:r>
        <w:rPr>
          <w:rFonts w:hint="default" w:ascii="Times New Roman" w:hAnsi="Times New Roman" w:cs="Times New Roman"/>
          <w:bCs/>
          <w:szCs w:val="24"/>
          <w:lang w:val="en-US"/>
        </w:rPr>
        <w:fldChar w:fldCharType="separate"/>
      </w:r>
      <w:r>
        <w:rPr>
          <w:rFonts w:hint="default"/>
        </w:rPr>
        <w:t>Figure 3.6 Use Case Diagram (Instructor)</w:t>
      </w:r>
      <w:r>
        <w:tab/>
      </w:r>
      <w:r>
        <w:fldChar w:fldCharType="begin"/>
      </w:r>
      <w:r>
        <w:instrText xml:space="preserve"> PAGEREF _Toc28095 \h </w:instrText>
      </w:r>
      <w:r>
        <w:fldChar w:fldCharType="separate"/>
      </w:r>
      <w:r>
        <w:t>31</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_Toc6576 </w:instrText>
      </w:r>
      <w:r>
        <w:rPr>
          <w:rFonts w:hint="default" w:ascii="Times New Roman" w:hAnsi="Times New Roman" w:cs="Times New Roman"/>
          <w:bCs/>
          <w:szCs w:val="24"/>
          <w:lang w:val="en-US"/>
        </w:rPr>
        <w:fldChar w:fldCharType="separate"/>
      </w:r>
      <w:r>
        <w:rPr>
          <w:rFonts w:hint="default"/>
        </w:rPr>
        <w:t>Figure 3.7 Use Case Diagram (Admin)</w:t>
      </w:r>
      <w:r>
        <w:tab/>
      </w:r>
      <w:r>
        <w:fldChar w:fldCharType="begin"/>
      </w:r>
      <w:r>
        <w:instrText xml:space="preserve"> PAGEREF _Toc6576 \h </w:instrText>
      </w:r>
      <w:r>
        <w:fldChar w:fldCharType="separate"/>
      </w:r>
      <w:r>
        <w:t>31</w:t>
      </w:r>
      <w:r>
        <w:fldChar w:fldCharType="end"/>
      </w:r>
      <w:r>
        <w:rPr>
          <w:rFonts w:hint="default" w:ascii="Times New Roman" w:hAnsi="Times New Roman" w:cs="Times New Roman"/>
          <w:bCs/>
          <w:szCs w:val="24"/>
          <w:lang w:val="en-US"/>
        </w:rPr>
        <w:fldChar w:fldCharType="end"/>
      </w:r>
    </w:p>
    <w:p>
      <w:pPr>
        <w:pStyle w:val="19"/>
        <w:tabs>
          <w:tab w:val="right" w:leader="dot" w:pos="936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_Toc26124 </w:instrText>
      </w:r>
      <w:r>
        <w:rPr>
          <w:rFonts w:hint="default" w:ascii="Times New Roman" w:hAnsi="Times New Roman" w:cs="Times New Roman"/>
          <w:bCs/>
          <w:szCs w:val="24"/>
          <w:lang w:val="en-US"/>
        </w:rPr>
        <w:fldChar w:fldCharType="separate"/>
      </w:r>
      <w:r>
        <w:rPr>
          <w:rFonts w:hint="default" w:ascii="Times New Roman" w:hAnsi="Times New Roman" w:cs="Times New Roman"/>
        </w:rPr>
        <w:t>3.6.3 Entity Relationship Diagram</w:t>
      </w:r>
      <w:r>
        <w:tab/>
      </w:r>
      <w:r>
        <w:fldChar w:fldCharType="begin"/>
      </w:r>
      <w:r>
        <w:instrText xml:space="preserve"> PAGEREF _Toc26124 \h </w:instrText>
      </w:r>
      <w:r>
        <w:fldChar w:fldCharType="separate"/>
      </w:r>
      <w:r>
        <w:t>32</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_Toc1821 </w:instrText>
      </w:r>
      <w:r>
        <w:rPr>
          <w:rFonts w:hint="default" w:ascii="Times New Roman" w:hAnsi="Times New Roman" w:cs="Times New Roman"/>
          <w:bCs/>
          <w:szCs w:val="24"/>
          <w:lang w:val="en-US"/>
        </w:rPr>
        <w:fldChar w:fldCharType="separate"/>
      </w:r>
      <w:r>
        <w:rPr>
          <w:rFonts w:hint="default"/>
        </w:rPr>
        <w:t>Figure 3.8 Entity Relationship Diagram</w:t>
      </w:r>
      <w:r>
        <w:tab/>
      </w:r>
      <w:r>
        <w:fldChar w:fldCharType="begin"/>
      </w:r>
      <w:r>
        <w:instrText xml:space="preserve"> PAGEREF _Toc1821 \h </w:instrText>
      </w:r>
      <w:r>
        <w:fldChar w:fldCharType="separate"/>
      </w:r>
      <w:r>
        <w:t>32</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t xml:space="preserve">Figure </w:t>
      </w: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_Toc28008 </w:instrText>
      </w:r>
      <w:r>
        <w:rPr>
          <w:rFonts w:hint="default" w:ascii="Times New Roman" w:hAnsi="Times New Roman" w:cs="Times New Roman"/>
          <w:bCs/>
          <w:szCs w:val="24"/>
          <w:lang w:val="en-US"/>
        </w:rPr>
        <w:fldChar w:fldCharType="separate"/>
      </w:r>
      <w:r>
        <w:rPr>
          <w:rFonts w:hint="default"/>
        </w:rPr>
        <w:t>3.6.4 Activity Diagram</w:t>
      </w:r>
      <w:r>
        <w:tab/>
      </w:r>
      <w:r>
        <w:fldChar w:fldCharType="begin"/>
      </w:r>
      <w:r>
        <w:instrText xml:space="preserve"> PAGEREF _Toc28008 \h </w:instrText>
      </w:r>
      <w:r>
        <w:fldChar w:fldCharType="separate"/>
      </w:r>
      <w:r>
        <w:t>33</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_Toc2623 </w:instrText>
      </w:r>
      <w:r>
        <w:rPr>
          <w:rFonts w:hint="default" w:ascii="Times New Roman" w:hAnsi="Times New Roman" w:cs="Times New Roman"/>
          <w:bCs/>
          <w:szCs w:val="24"/>
          <w:lang w:val="en-US"/>
        </w:rPr>
        <w:fldChar w:fldCharType="separate"/>
      </w:r>
      <w:r>
        <w:rPr>
          <w:rFonts w:hint="default"/>
        </w:rPr>
        <w:t>Figure 3.10 Activity Diagram-Submit Assessment</w:t>
      </w:r>
      <w:r>
        <w:tab/>
      </w:r>
      <w:r>
        <w:fldChar w:fldCharType="begin"/>
      </w:r>
      <w:r>
        <w:instrText xml:space="preserve"> PAGEREF _Toc2623 \h </w:instrText>
      </w:r>
      <w:r>
        <w:fldChar w:fldCharType="separate"/>
      </w:r>
      <w:r>
        <w:t>34</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 </w:instrText>
      </w:r>
      <w:r>
        <w:rPr>
          <w:rFonts w:hint="default" w:ascii="Times New Roman" w:hAnsi="Times New Roman" w:cs="Times New Roman"/>
          <w:bCs/>
          <w:szCs w:val="24"/>
          <w:lang w:val="en-US"/>
        </w:rPr>
        <w:fldChar w:fldCharType="separate"/>
      </w:r>
      <w:r>
        <w:rPr>
          <w:rFonts w:hint="default"/>
        </w:rPr>
        <w:t>Figure 3.11 Activity Diagram- View Grades</w:t>
      </w:r>
      <w:r>
        <w:tab/>
      </w:r>
      <w:r>
        <w:fldChar w:fldCharType="begin"/>
      </w:r>
      <w:r>
        <w:instrText xml:space="preserve"> PAGEREF _Toc1 \h </w:instrText>
      </w:r>
      <w:r>
        <w:fldChar w:fldCharType="separate"/>
      </w:r>
      <w:r>
        <w:t>35</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_Toc3393 </w:instrText>
      </w:r>
      <w:r>
        <w:rPr>
          <w:rFonts w:hint="default" w:ascii="Times New Roman" w:hAnsi="Times New Roman" w:cs="Times New Roman"/>
          <w:bCs/>
          <w:szCs w:val="24"/>
          <w:lang w:val="en-US"/>
        </w:rPr>
        <w:fldChar w:fldCharType="separate"/>
      </w:r>
      <w:r>
        <w:rPr>
          <w:rFonts w:hint="default"/>
        </w:rPr>
        <w:t>Figure 3.12 Login</w:t>
      </w:r>
      <w:r>
        <w:tab/>
      </w:r>
      <w:r>
        <w:fldChar w:fldCharType="begin"/>
      </w:r>
      <w:r>
        <w:instrText xml:space="preserve"> PAGEREF _Toc3393 \h </w:instrText>
      </w:r>
      <w:r>
        <w:fldChar w:fldCharType="separate"/>
      </w:r>
      <w:r>
        <w:t>36</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_Toc16311 </w:instrText>
      </w:r>
      <w:r>
        <w:rPr>
          <w:rFonts w:hint="default" w:ascii="Times New Roman" w:hAnsi="Times New Roman" w:cs="Times New Roman"/>
          <w:bCs/>
          <w:szCs w:val="24"/>
          <w:lang w:val="en-US"/>
        </w:rPr>
        <w:fldChar w:fldCharType="separate"/>
      </w:r>
      <w:r>
        <w:rPr>
          <w:rFonts w:hint="default"/>
        </w:rPr>
        <w:t>Figure 3.14 Add Lecturer (Admin)</w:t>
      </w:r>
      <w:r>
        <w:tab/>
      </w:r>
      <w:r>
        <w:fldChar w:fldCharType="begin"/>
      </w:r>
      <w:r>
        <w:instrText xml:space="preserve"> PAGEREF _Toc16311 \h </w:instrText>
      </w:r>
      <w:r>
        <w:fldChar w:fldCharType="separate"/>
      </w:r>
      <w:r>
        <w:t>37</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_Toc26286 </w:instrText>
      </w:r>
      <w:r>
        <w:rPr>
          <w:rFonts w:hint="default" w:ascii="Times New Roman" w:hAnsi="Times New Roman" w:cs="Times New Roman"/>
          <w:bCs/>
          <w:szCs w:val="24"/>
          <w:lang w:val="en-US"/>
        </w:rPr>
        <w:fldChar w:fldCharType="separate"/>
      </w:r>
      <w:r>
        <w:rPr>
          <w:rFonts w:hint="default"/>
        </w:rPr>
        <w:t>Figure 3.15 Add Material (Instructor)</w:t>
      </w:r>
      <w:r>
        <w:tab/>
      </w:r>
      <w:r>
        <w:fldChar w:fldCharType="begin"/>
      </w:r>
      <w:r>
        <w:instrText xml:space="preserve"> PAGEREF _Toc26286 \h </w:instrText>
      </w:r>
      <w:r>
        <w:fldChar w:fldCharType="separate"/>
      </w:r>
      <w:r>
        <w:t>38</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_Toc29898 </w:instrText>
      </w:r>
      <w:r>
        <w:rPr>
          <w:rFonts w:hint="default" w:ascii="Times New Roman" w:hAnsi="Times New Roman" w:cs="Times New Roman"/>
          <w:bCs/>
          <w:szCs w:val="24"/>
          <w:lang w:val="en-US"/>
        </w:rPr>
        <w:fldChar w:fldCharType="separate"/>
      </w:r>
      <w:r>
        <w:rPr>
          <w:rFonts w:hint="default"/>
        </w:rPr>
        <w:t>Figure 3.18 Home Page</w:t>
      </w:r>
      <w:r>
        <w:tab/>
      </w:r>
      <w:r>
        <w:fldChar w:fldCharType="begin"/>
      </w:r>
      <w:r>
        <w:instrText xml:space="preserve"> PAGEREF _Toc29898 \h </w:instrText>
      </w:r>
      <w:r>
        <w:fldChar w:fldCharType="separate"/>
      </w:r>
      <w:r>
        <w:t>39</w:t>
      </w:r>
      <w:r>
        <w:fldChar w:fldCharType="end"/>
      </w:r>
      <w:r>
        <w:rPr>
          <w:rFonts w:hint="default" w:ascii="Times New Roman" w:hAnsi="Times New Roman" w:cs="Times New Roman"/>
          <w:bCs/>
          <w:szCs w:val="24"/>
          <w:lang w:val="en-US"/>
        </w:rPr>
        <w:fldChar w:fldCharType="end"/>
      </w:r>
    </w:p>
    <w:p>
      <w:pPr>
        <w:pStyle w:val="17"/>
        <w:tabs>
          <w:tab w:val="right" w:leader="dot" w:pos="9360"/>
          <w:tab w:val="clear" w:pos="9350"/>
        </w:tabs>
        <w:rPr>
          <w:rFonts w:hint="default"/>
          <w:lang w:val="en-US"/>
        </w:rPr>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_Toc32037 </w:instrText>
      </w:r>
      <w:r>
        <w:rPr>
          <w:rFonts w:hint="default" w:ascii="Times New Roman" w:hAnsi="Times New Roman" w:cs="Times New Roman"/>
          <w:bCs/>
          <w:szCs w:val="24"/>
          <w:lang w:val="en-US"/>
        </w:rPr>
        <w:fldChar w:fldCharType="separate"/>
      </w:r>
      <w:r>
        <w:rPr>
          <w:rFonts w:hint="default"/>
        </w:rPr>
        <w:t>Figure 3.20</w:t>
      </w:r>
      <w:r>
        <w:rPr>
          <w:rFonts w:hint="default"/>
          <w:lang w:val="en-US"/>
        </w:rPr>
        <w:t xml:space="preserve"> Exam Timetable (Instructor)</w:t>
      </w:r>
      <w:r>
        <w:tab/>
      </w:r>
      <w:r>
        <w:rPr>
          <w:rFonts w:hint="default" w:ascii="Times New Roman" w:hAnsi="Times New Roman" w:cs="Times New Roman"/>
          <w:bCs/>
          <w:szCs w:val="24"/>
          <w:lang w:val="en-US"/>
        </w:rPr>
        <w:fldChar w:fldCharType="end"/>
      </w:r>
      <w:r>
        <w:rPr>
          <w:rFonts w:hint="default" w:ascii="Times New Roman" w:hAnsi="Times New Roman" w:cs="Times New Roman"/>
          <w:bCs/>
          <w:szCs w:val="24"/>
          <w:lang w:val="en-US"/>
        </w:rPr>
        <w:t>40</w:t>
      </w:r>
    </w:p>
    <w:p>
      <w:pPr>
        <w:pStyle w:val="17"/>
        <w:tabs>
          <w:tab w:val="right" w:leader="dot" w:pos="9360"/>
          <w:tab w:val="clear" w:pos="9350"/>
        </w:tabs>
        <w:rPr>
          <w:rFonts w:hint="default"/>
          <w:lang w:val="en-US"/>
        </w:rPr>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_Toc1357 </w:instrText>
      </w:r>
      <w:r>
        <w:rPr>
          <w:rFonts w:hint="default" w:ascii="Times New Roman" w:hAnsi="Times New Roman" w:cs="Times New Roman"/>
          <w:bCs/>
          <w:szCs w:val="24"/>
          <w:lang w:val="en-US"/>
        </w:rPr>
        <w:fldChar w:fldCharType="separate"/>
      </w:r>
      <w:r>
        <w:rPr>
          <w:rFonts w:hint="default"/>
        </w:rPr>
        <w:t xml:space="preserve">Figure 3.21 </w:t>
      </w:r>
      <w:r>
        <w:rPr>
          <w:rFonts w:hint="default"/>
          <w:lang w:val="en-US"/>
        </w:rPr>
        <w:t>My Timetable (Instructor)</w:t>
      </w:r>
      <w:r>
        <w:tab/>
      </w:r>
      <w:r>
        <w:rPr>
          <w:rFonts w:hint="default" w:ascii="Times New Roman" w:hAnsi="Times New Roman" w:cs="Times New Roman"/>
          <w:bCs/>
          <w:szCs w:val="24"/>
          <w:lang w:val="en-US"/>
        </w:rPr>
        <w:fldChar w:fldCharType="end"/>
      </w:r>
      <w:r>
        <w:rPr>
          <w:rFonts w:hint="default" w:ascii="Times New Roman" w:hAnsi="Times New Roman" w:cs="Times New Roman"/>
          <w:bCs/>
          <w:szCs w:val="24"/>
          <w:lang w:val="en-US"/>
        </w:rPr>
        <w:t>41</w:t>
      </w:r>
    </w:p>
    <w:p>
      <w:pPr>
        <w:pStyle w:val="17"/>
        <w:tabs>
          <w:tab w:val="right" w:leader="dot" w:pos="9360"/>
          <w:tab w:val="clear" w:pos="9350"/>
        </w:tabs>
        <w:rPr>
          <w:rFonts w:hint="default" w:ascii="Times New Roman" w:hAnsi="Times New Roman" w:cs="Times New Roman"/>
          <w:b/>
          <w:bCs/>
          <w:sz w:val="24"/>
          <w:szCs w:val="24"/>
          <w:lang w:val="en-US"/>
        </w:rPr>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_Toc12892 </w:instrText>
      </w:r>
      <w:r>
        <w:rPr>
          <w:rFonts w:hint="default" w:ascii="Times New Roman" w:hAnsi="Times New Roman" w:cs="Times New Roman"/>
          <w:bCs/>
          <w:szCs w:val="24"/>
          <w:lang w:val="en-US"/>
        </w:rPr>
        <w:fldChar w:fldCharType="separate"/>
      </w:r>
      <w:r>
        <w:rPr>
          <w:rFonts w:hint="default"/>
        </w:rPr>
        <w:t xml:space="preserve">Figure 3.22 </w:t>
      </w:r>
      <w:r>
        <w:rPr>
          <w:rFonts w:hint="default"/>
          <w:lang w:val="en-US"/>
        </w:rPr>
        <w:t>My Teacher</w:t>
      </w:r>
      <w:r>
        <w:rPr>
          <w:rFonts w:hint="default"/>
        </w:rPr>
        <w:t xml:space="preserve"> (</w:t>
      </w:r>
      <w:r>
        <w:rPr>
          <w:rFonts w:hint="default"/>
          <w:lang w:val="en-US"/>
        </w:rPr>
        <w:t>Student</w:t>
      </w:r>
      <w:r>
        <w:rPr>
          <w:rFonts w:hint="default"/>
        </w:rPr>
        <w:t>)</w:t>
      </w:r>
      <w:r>
        <w:tab/>
      </w:r>
      <w:r>
        <w:rPr>
          <w:rFonts w:hint="default" w:ascii="Times New Roman" w:hAnsi="Times New Roman" w:cs="Times New Roman"/>
          <w:bCs/>
          <w:szCs w:val="24"/>
          <w:lang w:val="en-US"/>
        </w:rPr>
        <w:fldChar w:fldCharType="end"/>
      </w:r>
      <w:r>
        <w:rPr>
          <w:rFonts w:hint="default" w:ascii="Times New Roman" w:hAnsi="Times New Roman" w:cs="Times New Roman"/>
          <w:bCs/>
          <w:szCs w:val="24"/>
          <w:lang w:val="en-US"/>
        </w:rPr>
        <w:fldChar w:fldCharType="end"/>
      </w:r>
      <w:r>
        <w:rPr>
          <w:rFonts w:hint="default" w:ascii="Times New Roman" w:hAnsi="Times New Roman" w:cs="Times New Roman"/>
          <w:bCs/>
          <w:szCs w:val="24"/>
          <w:lang w:val="en-US"/>
        </w:rPr>
        <w:t>42</w:t>
      </w:r>
    </w:p>
    <w:p>
      <w:pPr>
        <w:bidi w:val="0"/>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2"/>
        <w:bidi w:val="0"/>
        <w:rPr>
          <w:rFonts w:hint="default"/>
        </w:rPr>
      </w:pPr>
      <w:bookmarkStart w:id="22" w:name="_Toc1656"/>
      <w:bookmarkStart w:id="23" w:name="_Toc24120"/>
      <w:r>
        <w:rPr>
          <w:rFonts w:hint="default"/>
        </w:rPr>
        <w:t>CHAPTER ONE</w:t>
      </w:r>
      <w:bookmarkEnd w:id="21"/>
      <w:bookmarkEnd w:id="22"/>
      <w:bookmarkEnd w:id="23"/>
    </w:p>
    <w:p>
      <w:pPr>
        <w:spacing w:line="48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INTRODUCTION</w:t>
      </w:r>
    </w:p>
    <w:p>
      <w:pPr>
        <w:pStyle w:val="3"/>
        <w:bidi w:val="0"/>
        <w:rPr>
          <w:rFonts w:hint="default"/>
        </w:rPr>
      </w:pPr>
      <w:bookmarkStart w:id="24" w:name="_Toc12690"/>
      <w:bookmarkStart w:id="25" w:name="_Toc31299"/>
      <w:bookmarkStart w:id="26" w:name="_Toc19284"/>
      <w:r>
        <w:rPr>
          <w:rFonts w:hint="default"/>
        </w:rPr>
        <w:t>1.1 Overview</w:t>
      </w:r>
      <w:bookmarkEnd w:id="24"/>
      <w:bookmarkEnd w:id="25"/>
      <w:bookmarkEnd w:id="26"/>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chapter provides an introduction and background to the proposed learning management system (LMS) for Hassan Usman Katsina Polytechnic. It discusses the motivation for developing an LMS, states the problems an LMS aims to solve, outlines the aims and objectives, significance and potential risks of the project, and the scope and organization of the rest of the report.</w:t>
      </w:r>
    </w:p>
    <w:p>
      <w:pPr>
        <w:pStyle w:val="3"/>
        <w:bidi w:val="0"/>
        <w:rPr>
          <w:rFonts w:hint="default"/>
        </w:rPr>
      </w:pPr>
      <w:bookmarkStart w:id="27" w:name="_Toc25011"/>
      <w:bookmarkStart w:id="28" w:name="_Toc4676"/>
      <w:bookmarkStart w:id="29" w:name="_Toc29592"/>
      <w:r>
        <w:rPr>
          <w:rFonts w:hint="default"/>
        </w:rPr>
        <w:t>1.2 Background and Motivation</w:t>
      </w:r>
      <w:bookmarkEnd w:id="27"/>
      <w:bookmarkEnd w:id="28"/>
      <w:bookmarkEnd w:id="29"/>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Hassan Usman Katsina Polytechnic has relied on traditional face-to-face teaching models and manual academic administration processes since its establishment in 2006 (HUK website, 2023). Physical noticeboards, Excel sheets, paper forms, and offline records have typically been used for core academic functions.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However, global education sector transformation provides strong motivation for institutions to integrate digital technologies and online platforms like learning management systems (LMS) into their operations and service delivery. According to studies, LMS usage in higher education helps students achieve better academic results (Asamoah, 2019), while also enabling improved tracking, automation and overall efficiencies for administrators and educators (Tammeorg et al. 2021).</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Specifically, only an estimated 15% of institutions currently utilize any form of e-learning systems in Nigeria (Awofala et al. 2022). This highlights the significant room for expansion and value realization possible via LMS adoption. Tailoring a platform to address HUK’s needs provides an opportunity to modernize academic processes, improve outcomes and stakeholder experiences, and potentially increase competitive positioning.</w:t>
      </w:r>
    </w:p>
    <w:p>
      <w:pPr>
        <w:pStyle w:val="3"/>
        <w:bidi w:val="0"/>
        <w:rPr>
          <w:rFonts w:hint="default"/>
        </w:rPr>
      </w:pPr>
      <w:bookmarkStart w:id="30" w:name="_Toc18078"/>
      <w:bookmarkStart w:id="31" w:name="_Toc19954"/>
      <w:bookmarkStart w:id="32" w:name="_Toc8214"/>
      <w:r>
        <w:rPr>
          <w:rFonts w:hint="default"/>
        </w:rPr>
        <w:t>1.3 Statement of the Problem</w:t>
      </w:r>
      <w:bookmarkEnd w:id="30"/>
      <w:bookmarkEnd w:id="31"/>
      <w:bookmarkEnd w:id="32"/>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current academic systems at Hassan Usman Katsina Polytechnic are predominantly manual and paper-based, leading to several challenges including difficulty accessing distributed learning materials for students; communication gaps and lack of collaboration tools between stakeholders; limited assessment administration, grades tracking and student progress monitoring capabilities; unnecessary administrative workload and repetitive manual processes; and an overall sub-optimal academic experience for all parties. These systemic inefficiencies highlight the need for an integrated digital academic management system to improve resource discoverability and accessibility, support seamless multi-party interactions, enable automation of key workflows, provide data-driven analytics and reports, and ultimately enhance teaching, learning and administration across the polytechnic.</w:t>
      </w:r>
    </w:p>
    <w:p>
      <w:pPr>
        <w:pStyle w:val="3"/>
        <w:bidi w:val="0"/>
        <w:rPr>
          <w:rFonts w:hint="default"/>
        </w:rPr>
      </w:pPr>
      <w:bookmarkStart w:id="33" w:name="_Toc21682"/>
      <w:bookmarkStart w:id="34" w:name="_Toc26218"/>
      <w:bookmarkStart w:id="35" w:name="_Toc8320"/>
      <w:r>
        <w:rPr>
          <w:rFonts w:hint="default"/>
        </w:rPr>
        <w:t>1.4 Aim and Objectives</w:t>
      </w:r>
      <w:bookmarkEnd w:id="33"/>
      <w:bookmarkEnd w:id="34"/>
      <w:bookmarkEnd w:id="35"/>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The aim of this project is: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To develop an online Learning Management System for Hassan Usman Katsina Polytechnic to improve teaching, learning and academic administration processes.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The objectives include:</w:t>
      </w:r>
    </w:p>
    <w:p>
      <w:pPr>
        <w:pStyle w:val="21"/>
        <w:numPr>
          <w:ilvl w:val="0"/>
          <w:numId w:val="1"/>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Automate academic workflows and processes</w:t>
      </w:r>
    </w:p>
    <w:p>
      <w:pPr>
        <w:pStyle w:val="21"/>
        <w:numPr>
          <w:ilvl w:val="0"/>
          <w:numId w:val="1"/>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Standardize course structure across the polytechnic</w:t>
      </w:r>
    </w:p>
    <w:p>
      <w:pPr>
        <w:pStyle w:val="21"/>
        <w:numPr>
          <w:ilvl w:val="0"/>
          <w:numId w:val="1"/>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Provide a centralized learning portal for students and staff</w:t>
      </w:r>
    </w:p>
    <w:p>
      <w:pPr>
        <w:pStyle w:val="21"/>
        <w:numPr>
          <w:ilvl w:val="0"/>
          <w:numId w:val="1"/>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Facilitate instructional resource creation and distribution</w:t>
      </w:r>
    </w:p>
    <w:p>
      <w:pPr>
        <w:pStyle w:val="21"/>
        <w:numPr>
          <w:ilvl w:val="0"/>
          <w:numId w:val="1"/>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Implement assessment tools for students performance tracking</w:t>
      </w:r>
    </w:p>
    <w:p>
      <w:pPr>
        <w:pStyle w:val="3"/>
        <w:bidi w:val="0"/>
        <w:rPr>
          <w:rFonts w:hint="default"/>
        </w:rPr>
      </w:pPr>
      <w:bookmarkStart w:id="36" w:name="_Toc31589"/>
      <w:bookmarkStart w:id="37" w:name="_Toc2163"/>
      <w:bookmarkStart w:id="38" w:name="_Toc15619"/>
      <w:r>
        <w:rPr>
          <w:rFonts w:hint="default"/>
        </w:rPr>
        <w:t>1.5 Significance of the Project</w:t>
      </w:r>
      <w:bookmarkEnd w:id="36"/>
      <w:bookmarkEnd w:id="37"/>
      <w:bookmarkEnd w:id="38"/>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development and rollout of a customized learning management system for Hassan Usman Katsina Polytechnic carries profound importance and potential impact on multiple levels - operational, tactical and strategic. By modernizing key academic processes, it can drive step-change improvements in student learning outcomes through enhanced access to resources and assessments tracking. Lecturers and administrators can achieve major productivity gains from automated workflows, saving hours previously spent on manual tasks. Data analytics will generate actionable insights to keep improving overall pedagogical quality. Taken together, these outcomes can markedly strengthen institutional competitiveness in student recruitment and retention, teaching standards, and operational excellence. The project signifies a vital digital transformation milestone for the polytechnic to meet the demands of 21st century teaching and learning excellence.</w:t>
      </w:r>
    </w:p>
    <w:p>
      <w:pPr>
        <w:pStyle w:val="3"/>
        <w:bidi w:val="0"/>
        <w:rPr>
          <w:rFonts w:hint="default"/>
        </w:rPr>
      </w:pPr>
      <w:bookmarkStart w:id="39" w:name="_Toc14566"/>
      <w:bookmarkStart w:id="40" w:name="_Toc27068"/>
      <w:bookmarkStart w:id="41" w:name="_Toc4524"/>
      <w:r>
        <w:rPr>
          <w:rFonts w:hint="default"/>
        </w:rPr>
        <w:t>1.6 Project Risks Assessment</w:t>
      </w:r>
      <w:bookmarkEnd w:id="39"/>
      <w:bookmarkEnd w:id="40"/>
      <w:bookmarkEnd w:id="41"/>
    </w:p>
    <w:p>
      <w:pPr>
        <w:pStyle w:val="5"/>
        <w:bidi w:val="0"/>
        <w:rPr>
          <w:rFonts w:hint="default"/>
        </w:rPr>
      </w:pPr>
      <w:bookmarkStart w:id="42" w:name="_Toc19138"/>
      <w:bookmarkStart w:id="43" w:name="_Toc32149"/>
      <w:r>
        <w:rPr>
          <w:rFonts w:hint="default"/>
        </w:rPr>
        <w:t>Table 1.1 Project Risks Assessment</w:t>
      </w:r>
      <w:bookmarkEnd w:id="42"/>
      <w:bookmarkEnd w:id="4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0"/>
        <w:gridCol w:w="1030"/>
        <w:gridCol w:w="1324"/>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Risk</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Impact</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Likelihood</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Mitigation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Weak internet infrastructure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Early capacity planning for required bandwidth and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Resistance to change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Extensive training and engagement with stakeholders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Scope creep</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Controlled scope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Tight timelines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Iterative development sprints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Integration challenges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Low</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API approach for interoperability</w:t>
            </w:r>
          </w:p>
        </w:tc>
      </w:tr>
    </w:tbl>
    <w:p>
      <w:pPr>
        <w:spacing w:line="480" w:lineRule="auto"/>
        <w:jc w:val="both"/>
        <w:rPr>
          <w:rFonts w:hint="default" w:ascii="Times New Roman" w:hAnsi="Times New Roman" w:cs="Times New Roman"/>
          <w:sz w:val="24"/>
          <w:szCs w:val="24"/>
        </w:rPr>
      </w:pPr>
    </w:p>
    <w:p>
      <w:pPr>
        <w:pStyle w:val="3"/>
        <w:bidi w:val="0"/>
        <w:rPr>
          <w:rFonts w:hint="default"/>
        </w:rPr>
      </w:pPr>
      <w:bookmarkStart w:id="44" w:name="_Toc21335"/>
      <w:bookmarkStart w:id="45" w:name="_Toc20897"/>
      <w:bookmarkStart w:id="46" w:name="_Toc30977"/>
      <w:r>
        <w:rPr>
          <w:rFonts w:hint="default"/>
        </w:rPr>
        <w:t>1.7 Scope and Organization</w:t>
      </w:r>
      <w:bookmarkEnd w:id="44"/>
      <w:bookmarkEnd w:id="45"/>
      <w:bookmarkEnd w:id="46"/>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scope of this project encompasses the analysis, design, development, and implementation of a custom web-based learning management system to support key academic processes for students, lecturers, and administrators at Hassan Usman Katsina Polytechnic. The remaining report documentation is structured across the following core chapters - Chapter 2 expands on requirements gathering and specifications; Chapter 3 details the proposed system architecture and technical design; Chapter 4 elaborates the implementation plan including technologies and phases; Finally Chapter 5 concludes with next steps, recommendations for future enhancements, and key lessons learned from the project. The phased approach allows for an agile methodology focused on iterative delivery to serve institutional stakeholders needs.</w:t>
      </w:r>
    </w:p>
    <w:p>
      <w:pPr>
        <w:pStyle w:val="3"/>
        <w:bidi w:val="0"/>
        <w:rPr>
          <w:rFonts w:hint="default"/>
        </w:rPr>
      </w:pPr>
      <w:bookmarkStart w:id="47" w:name="_Toc5076"/>
      <w:bookmarkStart w:id="48" w:name="_Toc9650"/>
      <w:bookmarkStart w:id="49" w:name="_Toc25125"/>
      <w:r>
        <w:rPr>
          <w:rFonts w:hint="default"/>
        </w:rPr>
        <w:t>1.8 Definition of Operational Terms</w:t>
      </w:r>
      <w:bookmarkEnd w:id="47"/>
      <w:bookmarkEnd w:id="48"/>
      <w:bookmarkEnd w:id="49"/>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Learning Management System (LMS) - A software application for administration, documentation, tracking, reporting and delivery of educational courses or training programs.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Academic Workflows - Standardized processes and sequencing of tasks supporting key functions like admissions, scheduling, assessments, and certification.</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Automation - Use of technology to complete recurrent tasks previously requiring manual effort to improve efficiency.</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Academic Analytics - Data analysis on students activities and performance indicators to provide insights and predict outcomes.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Stakeholders - Key interest groups like students, lecturers, administrators who will directly interact with the system to meet their needs.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Customization - Process of adapting an existing system to match the specific requirements of an organization.</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2"/>
        <w:bidi w:val="0"/>
        <w:rPr>
          <w:rFonts w:hint="default"/>
        </w:rPr>
      </w:pPr>
      <w:bookmarkStart w:id="50" w:name="_Toc6225"/>
      <w:bookmarkStart w:id="51" w:name="_Toc10592"/>
      <w:bookmarkStart w:id="52" w:name="_Toc28034"/>
      <w:r>
        <w:rPr>
          <w:rFonts w:hint="default"/>
        </w:rPr>
        <w:t>CHAPTER TWO</w:t>
      </w:r>
      <w:bookmarkEnd w:id="50"/>
      <w:bookmarkEnd w:id="51"/>
      <w:bookmarkEnd w:id="52"/>
    </w:p>
    <w:p>
      <w:pPr>
        <w:spacing w:line="48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LITERATURE REVIEW</w:t>
      </w:r>
    </w:p>
    <w:p>
      <w:pPr>
        <w:pStyle w:val="3"/>
        <w:bidi w:val="0"/>
        <w:rPr>
          <w:rFonts w:hint="default"/>
        </w:rPr>
      </w:pPr>
      <w:bookmarkStart w:id="53" w:name="_Toc4194"/>
      <w:bookmarkStart w:id="54" w:name="_Toc4058"/>
      <w:bookmarkStart w:id="55" w:name="_Toc21906"/>
      <w:r>
        <w:rPr>
          <w:rFonts w:hint="default"/>
        </w:rPr>
        <w:t>2.1 Introduction</w:t>
      </w:r>
      <w:bookmarkEnd w:id="53"/>
      <w:bookmarkEnd w:id="54"/>
      <w:bookmarkEnd w:id="55"/>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chapter provides a review of existing literature related to the concepts, applications, and best practices for learning management systems (LMS) in higher education institutions. It discusses the historical evolution of LMS, summarizes key research findings on the usage and effectiveness of these platforms, and identifies opportunities for customization to meet institutional strategic priorities. The literature review informs the analysis, design and implementation recommendations made in subsequent sections of the project report.</w:t>
      </w:r>
    </w:p>
    <w:p>
      <w:pPr>
        <w:pStyle w:val="3"/>
        <w:bidi w:val="0"/>
        <w:rPr>
          <w:rFonts w:hint="default"/>
        </w:rPr>
      </w:pPr>
      <w:bookmarkStart w:id="56" w:name="_Toc20774"/>
      <w:bookmarkStart w:id="57" w:name="_Toc31153"/>
      <w:bookmarkStart w:id="58" w:name="_Toc7770"/>
      <w:r>
        <w:rPr>
          <w:rFonts w:hint="default"/>
        </w:rPr>
        <w:t>2.2 Historical Overview</w:t>
      </w:r>
      <w:bookmarkEnd w:id="56"/>
      <w:bookmarkEnd w:id="57"/>
      <w:bookmarkEnd w:id="58"/>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Learning management systems originated in the 1990s as educational institutions began experimenting with using web technologies and online platforms to complement traditional classroom teaching (Ellis, 2009). Early systems were focused more on course content delivery but over the last two decades, LMS platforms have evolved into comprehensive solutions encompassing course administration, communication tools, assignment hand-in, plagiarism checking, assessments management, analytics dashboards, and integration capabilities with third-party academic applications (Watson &amp; Watson, 2007).</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Modern cloud-based LMS systems are highly customizable to institutional needs and mobile-compatible to match access trends. Leading proprietary solutions include Blackboard, Canvas, Moodle, Schoology, whereas open-source options like Moodle and Canvas are also popular. Recent developments use machine learning and analytics to provide adaptive learning experiences personalized to each student strengths and weaknesses to improve outcomes.</w:t>
      </w:r>
    </w:p>
    <w:p>
      <w:pPr>
        <w:pStyle w:val="3"/>
        <w:bidi w:val="0"/>
        <w:rPr>
          <w:rFonts w:hint="default"/>
        </w:rPr>
      </w:pPr>
      <w:bookmarkStart w:id="59" w:name="_Toc18464"/>
      <w:bookmarkStart w:id="60" w:name="_Toc4921"/>
      <w:bookmarkStart w:id="61" w:name="_Toc15782"/>
      <w:r>
        <w:rPr>
          <w:rFonts w:hint="default"/>
        </w:rPr>
        <w:t>2.3 Related Works</w:t>
      </w:r>
      <w:bookmarkEnd w:id="59"/>
      <w:bookmarkEnd w:id="60"/>
      <w:bookmarkEnd w:id="61"/>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Multiple studies on LMS implementations validate their advantages and effectiveness for students, educators and academic institutions. Asamoah (2019) found significant improvements in student grades, satisfaction, and perceived productivity with LMS use compared to traditional methods. Instructors reported advantages like easier assignment management, better reproductive use of content, and tracking student progress. Damşa et al. (2021) measured time savings for educators from automatic grading workflows, plagiarism checking, and reuse of course templates in subsequent terms.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However, challenges like technical issues, training overheads, integration complexity and change resistance from users are also highlighted for consideration during platform selection and rollout planning (Aldiab et al. 2022). Hence understanding key user requirements and customization opportunities is an important success factor (Tammeorg et al. 2021) as discussed further in the next chapter.</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Asamoah (2019) found that LMS usage led to significant improvements in student performance, satisfaction, and perceived productivity compared to traditional teaching methods. Instructors reported advantages like easier assignment creation/distribution, reusable content, remote learning support, and data-driven insights to adjust teaching strategies. Ricoy et al. (2022) surveyed over 700 students and found over 87% felt an LMS was useful for improving access to materials, communication and needed academic resources.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On the institutional side, administrators gained automation for key processes like enrollment, assessments, and certification. This enabled improved quality control, auditing and reduced manual workload (Baloyi, 2014). Costa et al. (2012) estimated potential productivity gains to recoup LMS investment in under 3 years in their cost-benefit model case study.</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However, studies have also examined implementation challenges experienced. Poor interface design and technical glitches were top complaints impacting user adoption and satisfaction (Aldiab et al. 2022). Ssekakubo et al. (2013) identified resistance to change, lack of institutional support and perceptual barriers regarding eLearning effectiveness amongst factors deterring LMS penetration. Staff training costs are also highlighted, but faculty onboarding processes involving collaborative design sprints can offset these concerns and drive engagement (Damşa et al. 2021).</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Key recommendations include extensive planning for integration capabilities, accessibility needs and core use cases prioritization based on user segments (Tammeorg et al. 2021). Iterative rollouts allow course corrections after feedback cycles. Understanding unique institutional requirements is vital for long-term LMS sustainability and leveraging possibilities beyond just digitizing traditional models (Rienties et al. 2022).</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Al-Busaidi and Al-Shihi (2010) found that system quality factors like usability, reliability, responsiveness and flexibility were top drivers for instructors. Features allowing content reuse across courses and ease of grading assessments also rated highly. For students, information quality dimensions like relevance, understandability, and ability to meet academic goals were critical. Standard LMS platforms may need customization and integrations to tailor to these expectations.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User engagement from early design stages can reveal unique preferences and process workflows to inform system requirements (Islam et al. 2022). Ongoing co-creation also enables buy-in and change management. Training and onboarding that aligns LMS features to actual teaching or learning needs cement adoption.</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Assessing technological readiness and organizational culture aspects also prevents barriers. Leadership direction and resource allocation to guide transition while accommodating initial learning curves encourage persistence in usage (Aldiab et al. 2021). Incremental system rollouts allow familiarity before adding complexity.</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Al-Busaidi (2012) found functionality, reliability and usability were critical expectations regardless of platform type. Open-source systems like Moodle were perceived as more customizable to institutional needs and integration ready with existing IT infrastructure which aided acceptance. But some proprietary systems scored higher on user-friendliness and stability.</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Klobas and McGill (2010) highlight that the effectiveness of either LMS model depends not just on features but the quality of integration support, change management and user training provided during implementation. Open-source platforms benefited from wider community developer ecosystems enabling agile enhancements but relied more on inhouse technical skills. Proprietary LMS vendors offered full IT support services but at a recurring licensing cost premium. The complementary capabilities needed for sustainable deployment must be evaluated.</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Organizations also displayed preference biases - smaller institutions leaned towards open-source options for tighter budget while larger universities gravitated to market leading proprietary LMS believing the stability and support outweighed upfront costs (Weaver et al., 2008). But hybrid models adopting the best of both platforms are an emerging option. The optimal LMS solution is contingent on multiple relative factors.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Artificial intelligence and machine learning are enabling more responsive personalization of learning experiences tailored to individual pace and need - adaptive content, smart testing recommendations, predictive analytics to pre-empt academic issues etc (Shahiri &amp; Husain, 2021). Augmented/virtual reality solutions are being integrated for more engaging interactive learning modules spanning diverse topics and formats.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With more affordable devices, cloud infrastructure and 5G, remote live streaming of specialized teaching sessions can connect external expert instructors or far-flung student groups into integrated Omni-channel learning environments (Chinese, 2021). Blockchain platforms also facilitate building tamper-proof competency records and micro-credentials critical for life-long learning objectives (Ocheja et al. 2022).</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However these emerging technologies layer on additional adoption challenges regarding skills, support and service management relative to institutional readiness (Raza, 2022). But the innovation opportunities and digitally enriched multi-modal academic experiences possible make the modernization imperative worth pursuing (Tlili et al. 2022). Analyzing both established and emerging technologies can inform strategic LMS roadmapping priorities.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Abdellatief et al. (2022) surveyed over 300 university students to identify most preferred LMS interface features - simplicity, logical information flow, visually appealing elements, consistency across device access modes. Excessive features caused confusion. Personalization to display most relevant tools and content also rated highly.</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Ease of navigation, clear labeling, and common convention based layouts reduced cognitive load. Instant feedback and status visibility on submitted actions provided assurance. Summarized content with expand/collapse helped focus attention. Automated recommendations and notifications kept users in workflow. Offline access enabled continuity for limited connectivity.</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Beyond interface design, a positive first-time user experience through self-service tutorials, responsive in-app support, and ability to test the platform risk-free cemented ongoing engagement. Continuous user testing cycles enable rapid refinements towards optimal design thinking (Martin et al. 2022). Prioritizing use cases aligning high value to users versus technical complexity guides system evolution.</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Islam et al. (2021) developed an integrated model emphasizing "soft issues" like commitment building, training and incentives for user buy-in as equal enablers of LMS success alongside technical robustness. Leadership involvement in articulating strategic vision linked to pedagogical and operational improvements from the platform cemented persistence in usage despite inevitable initial adoption pains.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Ongoing participative decision making also enables course corrections responding to emergent needs. Tammeorg et al. (2021) concludes extensive early consultation and collaborative design of academic processes and system requirements minimizes disruptiveness during implementation. Proactively addressing accessibility barriers and attitudes preventing technology embracement through this engagement reduces resistance.</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Post-implementation support services to resolve troubleshooting issues in a timely manner also improves learner satisfaction and system stickiness (Aldiab et al. 2021). Allocating dedicated personnel as campus advocates guiding the transition is considered impactful. Sustained stakeholder involvement is thus essential before, during and after LMS deployments.</w:t>
      </w:r>
    </w:p>
    <w:p>
      <w:pPr>
        <w:spacing w:line="480" w:lineRule="auto"/>
        <w:jc w:val="both"/>
        <w:rPr>
          <w:rFonts w:hint="default" w:ascii="Times New Roman" w:hAnsi="Times New Roman" w:cs="Times New Roman"/>
          <w:sz w:val="24"/>
          <w:szCs w:val="24"/>
        </w:rPr>
      </w:pPr>
    </w:p>
    <w:p>
      <w:pPr>
        <w:pStyle w:val="3"/>
        <w:bidi w:val="0"/>
        <w:rPr>
          <w:rFonts w:hint="default"/>
        </w:rPr>
      </w:pPr>
      <w:bookmarkStart w:id="62" w:name="_Toc3481"/>
      <w:bookmarkStart w:id="63" w:name="_Toc284"/>
      <w:bookmarkStart w:id="64" w:name="_Toc32331"/>
      <w:r>
        <w:rPr>
          <w:rFonts w:hint="default"/>
        </w:rPr>
        <w:t>2.4 Comparative Analysis</w:t>
      </w:r>
      <w:bookmarkEnd w:id="62"/>
      <w:bookmarkEnd w:id="63"/>
      <w:bookmarkEnd w:id="64"/>
    </w:p>
    <w:p>
      <w:pPr>
        <w:pStyle w:val="5"/>
        <w:bidi w:val="0"/>
        <w:rPr>
          <w:rFonts w:hint="default"/>
        </w:rPr>
      </w:pPr>
      <w:bookmarkStart w:id="65" w:name="_Toc11073"/>
      <w:bookmarkStart w:id="66" w:name="_Toc8099"/>
      <w:r>
        <w:rPr>
          <w:rFonts w:hint="default"/>
        </w:rPr>
        <w:t>Table 2.1 Comparative Analysis of the Related Works</w:t>
      </w:r>
      <w:bookmarkEnd w:id="65"/>
      <w:bookmarkEnd w:id="6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2556"/>
        <w:gridCol w:w="2823"/>
        <w:gridCol w:w="2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Study</w:t>
            </w:r>
          </w:p>
        </w:tc>
        <w:tc>
          <w:tcPr>
            <w:tcW w:w="0" w:type="auto"/>
          </w:tcPr>
          <w:p>
            <w:pPr>
              <w:spacing w:after="0" w:line="480" w:lineRule="auto"/>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Methods/Approach</w:t>
            </w:r>
          </w:p>
        </w:tc>
        <w:tc>
          <w:tcPr>
            <w:tcW w:w="0" w:type="auto"/>
          </w:tcPr>
          <w:p>
            <w:pPr>
              <w:spacing w:after="0" w:line="480" w:lineRule="auto"/>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Strengths</w:t>
            </w:r>
          </w:p>
        </w:tc>
        <w:tc>
          <w:tcPr>
            <w:tcW w:w="0" w:type="auto"/>
          </w:tcPr>
          <w:p>
            <w:pPr>
              <w:spacing w:after="0" w:line="480" w:lineRule="auto"/>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Weaknesses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Asamoah (2019)</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Quantitative survey and data analysis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Significant improvements in student grades, satisfaction, and productivity</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Easier assignment management and content reuse</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Data-driven insights for teaching adjustments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Technical issues and training overheads</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Resistance to change from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Damşa et al. (2021)</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Quantitative analysis and case study</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Time savings for educators from automatic grading and course template reuse</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Improved quality control and reduced manual workload for administrators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Technical issues and training overheads</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Resistance to change from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Ricoy et al. (2022)</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Survey and qualitative analysis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Improved access to materials and communication</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Positive impact on student satisfaction</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Useful for accessing academic resources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Poor interface design and technical glitches</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Resistance to change and lack of institutional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Baloyi (2014)</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Case study and cost-benefit analysis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Automation of key processes and improved quality control</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Reduced manual workload for administrators</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Potential productivity gains for institutions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Lack of institutional support and resistance to change</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Staff training costs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Costa et al. (2012)</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Cost-benefit analysis and case study</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Potential productivity gains to recoup LMS investment</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Improved quality control and auditing</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Reduced manual workload for administrators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Lack of institutional support and resistance to change</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Staff training costs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Ssekakubo et al. (2013)</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Survey and qualitative analysis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Identified factors deterring LMS penetration</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Perceptual barriers regarding eLearning effectiveness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Resistance to change and lack of institutional support</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Perceived lack of effectiveness of eLearning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Al-Busaidi and Al-Shihi (2010)</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Survey and qualitative analysis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Identified key system quality factors for instructors and students</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Content reuse and ease of grading assessments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Lack of institutional support and resistance to change</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Poor interface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Rienties et al. (2022)</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Literature review and qualitative analysis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Emphasizes the importance of understanding unique institutional requirements</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Long-term sustainability and leveraging possibilities beyond traditional models</w:t>
            </w:r>
          </w:p>
        </w:tc>
        <w:tc>
          <w:tcPr>
            <w:tcW w:w="0" w:type="auto"/>
          </w:tcPr>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Lack of customization and focus on digitizing traditional models</w:t>
            </w:r>
          </w:p>
          <w:p>
            <w:pPr>
              <w:spacing w:after="0" w:line="48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Limited implementation details</w:t>
            </w:r>
          </w:p>
        </w:tc>
      </w:tr>
    </w:tbl>
    <w:p>
      <w:pPr>
        <w:spacing w:line="480" w:lineRule="auto"/>
        <w:jc w:val="both"/>
        <w:rPr>
          <w:rFonts w:hint="default" w:ascii="Times New Roman" w:hAnsi="Times New Roman" w:cs="Times New Roman"/>
          <w:sz w:val="24"/>
          <w:szCs w:val="24"/>
        </w:rPr>
      </w:pPr>
    </w:p>
    <w:p>
      <w:pPr>
        <w:pStyle w:val="3"/>
        <w:bidi w:val="0"/>
        <w:rPr>
          <w:rFonts w:hint="default"/>
        </w:rPr>
      </w:pPr>
      <w:bookmarkStart w:id="67" w:name="_Toc10168"/>
      <w:bookmarkStart w:id="68" w:name="_Toc28830"/>
      <w:r>
        <w:rPr>
          <w:rFonts w:hint="default"/>
        </w:rPr>
        <w:t>2.5 Summary</w:t>
      </w:r>
      <w:bookmarkEnd w:id="67"/>
      <w:bookmarkEnd w:id="68"/>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chapter provides a literature review of learning management systems (LMS) in higher education. It discusses the historical evolution of LMS, their key features and functionalities, and their effectiveness in improving student outcomes and administrative processes. The chapter also highlights the advantages and challenges associated with LMS implementation, including customization opportunities and the importance of understanding user requirements. </w:t>
      </w:r>
    </w:p>
    <w:p>
      <w:pPr>
        <w:pStyle w:val="2"/>
        <w:bidi w:val="0"/>
        <w:rPr>
          <w:rFonts w:hint="default" w:ascii="Times New Roman" w:hAnsi="Times New Roman" w:cs="Times New Roman"/>
        </w:rPr>
      </w:pPr>
      <w:bookmarkStart w:id="69" w:name="_Toc14319"/>
    </w:p>
    <w:p>
      <w:pPr>
        <w:pStyle w:val="2"/>
        <w:bidi w:val="0"/>
        <w:rPr>
          <w:rFonts w:hint="default" w:ascii="Times New Roman" w:hAnsi="Times New Roman" w:cs="Times New Roman"/>
        </w:rPr>
      </w:pPr>
    </w:p>
    <w:p>
      <w:pPr>
        <w:pStyle w:val="2"/>
        <w:bidi w:val="0"/>
        <w:rPr>
          <w:rFonts w:hint="default"/>
        </w:rPr>
      </w:pPr>
      <w:bookmarkStart w:id="70" w:name="_Toc4882"/>
      <w:bookmarkStart w:id="71" w:name="_Toc2199"/>
      <w:r>
        <w:rPr>
          <w:rFonts w:hint="default"/>
        </w:rPr>
        <w:t>CHAPTER THREE</w:t>
      </w:r>
      <w:bookmarkEnd w:id="69"/>
      <w:bookmarkEnd w:id="70"/>
      <w:bookmarkEnd w:id="71"/>
    </w:p>
    <w:p>
      <w:pPr>
        <w:spacing w:line="48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REQUIREMENTS</w:t>
      </w:r>
      <w:r>
        <w:rPr>
          <w:rFonts w:hint="default" w:ascii="Times New Roman" w:hAnsi="Times New Roman" w:cs="Times New Roman"/>
          <w:b/>
          <w:sz w:val="24"/>
          <w:szCs w:val="24"/>
          <w:lang w:val="en-US"/>
        </w:rPr>
        <w:t xml:space="preserve">, </w:t>
      </w:r>
      <w:r>
        <w:rPr>
          <w:rFonts w:hint="default" w:ascii="Times New Roman" w:hAnsi="Times New Roman" w:cs="Times New Roman"/>
          <w:b/>
          <w:sz w:val="24"/>
          <w:szCs w:val="24"/>
        </w:rPr>
        <w:t>ANALYSIS AND DESIGN</w:t>
      </w:r>
    </w:p>
    <w:p>
      <w:pPr>
        <w:pStyle w:val="3"/>
        <w:bidi w:val="0"/>
        <w:rPr>
          <w:rFonts w:hint="default"/>
        </w:rPr>
      </w:pPr>
      <w:bookmarkStart w:id="72" w:name="_Toc16203"/>
      <w:bookmarkStart w:id="73" w:name="_Toc25116"/>
      <w:bookmarkStart w:id="74" w:name="_Toc31349"/>
      <w:r>
        <w:rPr>
          <w:rFonts w:hint="default"/>
        </w:rPr>
        <w:t>3.1 Overview</w:t>
      </w:r>
      <w:bookmarkEnd w:id="72"/>
      <w:bookmarkEnd w:id="73"/>
      <w:bookmarkEnd w:id="74"/>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chapter focuses on gathering and analyzing requirements, as well as formulating the system design for the proposed online Learning Management System (LMS) tailored for Hassan Usman Katsina Polytechnic (HUKPOLY). Through consultations with key institutional stakeholders, comprehensive functional and non-functional requirements have been captured. To depict the analysis and proposed system design, use case diagrams, workflow</w:t>
      </w:r>
      <w:bookmarkStart w:id="184" w:name="_GoBack"/>
      <w:bookmarkEnd w:id="184"/>
      <w:r>
        <w:rPr>
          <w:rFonts w:hint="default" w:ascii="Times New Roman" w:hAnsi="Times New Roman" w:cs="Times New Roman"/>
          <w:sz w:val="24"/>
          <w:szCs w:val="24"/>
        </w:rPr>
        <w:t xml:space="preserve"> diagrams, data models and interface prototypes have been developed.</w:t>
      </w:r>
    </w:p>
    <w:p>
      <w:pPr>
        <w:pStyle w:val="3"/>
        <w:bidi w:val="0"/>
        <w:rPr>
          <w:rFonts w:hint="default"/>
        </w:rPr>
      </w:pPr>
      <w:bookmarkStart w:id="75" w:name="_Toc22347"/>
      <w:bookmarkStart w:id="76" w:name="_Toc9444"/>
      <w:bookmarkStart w:id="77" w:name="_Toc27311"/>
      <w:r>
        <w:rPr>
          <w:rFonts w:hint="default"/>
        </w:rPr>
        <w:t>3.2 Methodology</w:t>
      </w:r>
      <w:bookmarkEnd w:id="75"/>
      <w:bookmarkEnd w:id="76"/>
      <w:bookmarkEnd w:id="77"/>
    </w:p>
    <w:p>
      <w:pPr>
        <w:spacing w:line="480" w:lineRule="auto"/>
        <w:jc w:val="both"/>
        <w:rPr>
          <w:rFonts w:hint="default" w:ascii="Times New Roman" w:hAnsi="Times New Roman" w:cs="Times New Roman"/>
          <w:sz w:val="24"/>
          <w:szCs w:val="24"/>
        </w:rPr>
      </w:pPr>
      <w:r>
        <w:rPr>
          <w:rFonts w:hint="default" w:ascii="Times New Roman" w:hAnsi="Times New Roman" w:cs="Times New Roman"/>
        </w:rPr>
        <w:drawing>
          <wp:anchor distT="0" distB="0" distL="0" distR="0" simplePos="0" relativeHeight="251659264" behindDoc="1" locked="0" layoutInCell="1" allowOverlap="1">
            <wp:simplePos x="0" y="0"/>
            <wp:positionH relativeFrom="margin">
              <wp:align>right</wp:align>
            </wp:positionH>
            <wp:positionV relativeFrom="paragraph">
              <wp:posOffset>2004060</wp:posOffset>
            </wp:positionV>
            <wp:extent cx="5905500" cy="1762125"/>
            <wp:effectExtent l="0" t="0" r="0" b="0"/>
            <wp:wrapNone/>
            <wp:docPr id="89" name="image2.png"/>
            <wp:cNvGraphicFramePr/>
            <a:graphic xmlns:a="http://schemas.openxmlformats.org/drawingml/2006/main">
              <a:graphicData uri="http://schemas.openxmlformats.org/drawingml/2006/picture">
                <pic:pic xmlns:pic="http://schemas.openxmlformats.org/drawingml/2006/picture">
                  <pic:nvPicPr>
                    <pic:cNvPr id="89" name="image2.png"/>
                    <pic:cNvPicPr preferRelativeResize="0"/>
                  </pic:nvPicPr>
                  <pic:blipFill>
                    <a:blip r:embed="rId7"/>
                    <a:srcRect b="9388"/>
                    <a:stretch>
                      <a:fillRect/>
                    </a:stretch>
                  </pic:blipFill>
                  <pic:spPr>
                    <a:xfrm>
                      <a:off x="0" y="0"/>
                      <a:ext cx="5905806" cy="1762125"/>
                    </a:xfrm>
                    <a:prstGeom prst="rect">
                      <a:avLst/>
                    </a:prstGeom>
                  </pic:spPr>
                </pic:pic>
              </a:graphicData>
            </a:graphic>
          </wp:anchor>
        </w:drawing>
      </w:r>
      <w:r>
        <w:rPr>
          <w:rFonts w:hint="default" w:ascii="Times New Roman" w:hAnsi="Times New Roman" w:cs="Times New Roman"/>
          <w:sz w:val="24"/>
          <w:szCs w:val="24"/>
        </w:rPr>
        <w:t>The main software development approach selected is the iterative and incremental model allowing collaborative design sprints. This provides flexibility to continuously gather feedback from students, instructors and administrators on prioritized features and make adjustments based on real institutional usage patterns. The process involves modular software builds with the most critical academic workflows and components first. Additional functionality can be added in phased releases over multiple development cycles.</w:t>
      </w:r>
    </w:p>
    <w:p>
      <w:pPr>
        <w:pStyle w:val="22"/>
        <w:spacing w:line="480" w:lineRule="auto"/>
        <w:jc w:val="center"/>
        <w:rPr>
          <w:rFonts w:hint="default" w:ascii="Times New Roman" w:hAnsi="Times New Roman" w:eastAsia="Times New Roman" w:cs="Times New Roman"/>
          <w:sz w:val="24"/>
          <w:szCs w:val="24"/>
        </w:rPr>
      </w:pPr>
    </w:p>
    <w:p>
      <w:pPr>
        <w:pStyle w:val="22"/>
        <w:jc w:val="center"/>
        <w:rPr>
          <w:rFonts w:hint="default" w:ascii="Times New Roman" w:hAnsi="Times New Roman" w:cs="Times New Roman"/>
          <w:sz w:val="24"/>
          <w:szCs w:val="24"/>
          <w:lang w:val="it-IT"/>
        </w:rPr>
      </w:pPr>
    </w:p>
    <w:p>
      <w:pPr>
        <w:pStyle w:val="22"/>
        <w:jc w:val="center"/>
        <w:rPr>
          <w:rFonts w:hint="default" w:ascii="Times New Roman" w:hAnsi="Times New Roman" w:cs="Times New Roman"/>
          <w:sz w:val="24"/>
          <w:szCs w:val="24"/>
          <w:lang w:val="it-IT"/>
        </w:rPr>
      </w:pPr>
    </w:p>
    <w:p>
      <w:pPr>
        <w:pStyle w:val="22"/>
        <w:jc w:val="center"/>
        <w:rPr>
          <w:rFonts w:hint="default" w:ascii="Times New Roman" w:hAnsi="Times New Roman" w:cs="Times New Roman"/>
          <w:sz w:val="24"/>
          <w:szCs w:val="24"/>
          <w:lang w:val="it-IT"/>
        </w:rPr>
      </w:pPr>
    </w:p>
    <w:p>
      <w:pPr>
        <w:pStyle w:val="22"/>
        <w:jc w:val="center"/>
        <w:rPr>
          <w:rFonts w:hint="default" w:ascii="Times New Roman" w:hAnsi="Times New Roman" w:cs="Times New Roman"/>
          <w:sz w:val="24"/>
          <w:szCs w:val="24"/>
          <w:lang w:val="it-IT"/>
        </w:rPr>
      </w:pPr>
    </w:p>
    <w:p>
      <w:pPr>
        <w:pStyle w:val="6"/>
        <w:bidi w:val="0"/>
        <w:rPr>
          <w:rFonts w:hint="default"/>
        </w:rPr>
      </w:pPr>
      <w:bookmarkStart w:id="78" w:name="_Toc25922"/>
      <w:r>
        <w:rPr>
          <w:rFonts w:hint="default"/>
          <w:lang w:val="it-IT"/>
        </w:rPr>
        <w:t>Figure 3.1 Waterfall Model (Wikipedia, 2013)</w:t>
      </w:r>
      <w:bookmarkEnd w:id="78"/>
    </w:p>
    <w:p>
      <w:pPr>
        <w:pStyle w:val="3"/>
        <w:bidi w:val="0"/>
        <w:rPr>
          <w:rFonts w:hint="default"/>
        </w:rPr>
      </w:pPr>
      <w:bookmarkStart w:id="79" w:name="_Toc11519"/>
      <w:bookmarkStart w:id="80" w:name="_Toc384"/>
      <w:bookmarkStart w:id="81" w:name="_Toc3500"/>
      <w:r>
        <w:rPr>
          <w:rFonts w:hint="default"/>
        </w:rPr>
        <w:t>3.3 Tools and Technologies</w:t>
      </w:r>
      <w:bookmarkEnd w:id="79"/>
      <w:bookmarkEnd w:id="80"/>
      <w:bookmarkEnd w:id="81"/>
    </w:p>
    <w:p>
      <w:pPr>
        <w:spacing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LMS will utilize a technology stack comprising HTML, CSS, JavaScript, Bootstrap, MySQL, and PHP for building a robust cloud-hosted web application. HTML and CSS will form the foundation of the user interface, ensuring a structured and visually appealing layout. Bootstrap will be implemented to create responsive and mobile-friendly designs, enhancing the user experience across devices. MySQL will provide a reliable relational database for structured data storage, while PHP will handle server-side scripting, facilitating dynamic content generation and database interactions. This combination will support a scalable and efficient learning management system.</w:t>
      </w:r>
      <w:r>
        <w:rPr>
          <w:rFonts w:hint="default" w:ascii="Times New Roman" w:hAnsi="Times New Roman" w:cs="Times New Roman"/>
          <w:sz w:val="24"/>
          <w:szCs w:val="24"/>
        </w:rPr>
        <w:t xml:space="preserve"> .</w:t>
      </w:r>
    </w:p>
    <w:p>
      <w:pPr>
        <w:pStyle w:val="3"/>
        <w:bidi w:val="0"/>
        <w:rPr>
          <w:rFonts w:hint="default"/>
        </w:rPr>
      </w:pPr>
      <w:bookmarkStart w:id="82" w:name="_Toc16036"/>
      <w:bookmarkStart w:id="83" w:name="_Toc17132"/>
      <w:bookmarkStart w:id="84" w:name="_Toc30455"/>
      <w:r>
        <w:rPr>
          <w:rFonts w:hint="default"/>
        </w:rPr>
        <w:t>3.4 Ethical Considerations</w:t>
      </w:r>
      <w:bookmarkEnd w:id="82"/>
      <w:bookmarkEnd w:id="83"/>
      <w:bookmarkEnd w:id="84"/>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Key ethical aspects considered include:</w:t>
      </w:r>
    </w:p>
    <w:p>
      <w:pPr>
        <w:pStyle w:val="21"/>
        <w:numPr>
          <w:ilvl w:val="0"/>
          <w:numId w:val="2"/>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privacy, security and transparent policies</w:t>
      </w:r>
    </w:p>
    <w:p>
      <w:pPr>
        <w:pStyle w:val="21"/>
        <w:numPr>
          <w:ilvl w:val="0"/>
          <w:numId w:val="2"/>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Accessibility and inclusion requirements</w:t>
      </w:r>
    </w:p>
    <w:p>
      <w:pPr>
        <w:pStyle w:val="21"/>
        <w:numPr>
          <w:ilvl w:val="0"/>
          <w:numId w:val="2"/>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Fairness, accountability in algorithmic recommender systems</w:t>
      </w:r>
    </w:p>
    <w:p>
      <w:pPr>
        <w:pStyle w:val="21"/>
        <w:numPr>
          <w:ilvl w:val="0"/>
          <w:numId w:val="2"/>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Validity, integrity checks in automated grading/assessments</w:t>
      </w:r>
    </w:p>
    <w:p>
      <w:pPr>
        <w:pStyle w:val="21"/>
        <w:numPr>
          <w:ilvl w:val="0"/>
          <w:numId w:val="2"/>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Ethical use of analytics data to improve student experiences</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Appropriate technical and policy controls will be instituted to address these.</w:t>
      </w:r>
    </w:p>
    <w:p>
      <w:pPr>
        <w:pStyle w:val="3"/>
        <w:bidi w:val="0"/>
        <w:rPr>
          <w:rFonts w:hint="default"/>
        </w:rPr>
      </w:pPr>
      <w:bookmarkStart w:id="85" w:name="_Toc6715"/>
      <w:bookmarkStart w:id="86" w:name="_Toc687"/>
      <w:bookmarkStart w:id="87" w:name="_Toc26910"/>
      <w:r>
        <w:rPr>
          <w:rFonts w:hint="default"/>
        </w:rPr>
        <w:t>3.5 Requirements Analysis</w:t>
      </w:r>
      <w:bookmarkEnd w:id="85"/>
      <w:bookmarkEnd w:id="86"/>
      <w:bookmarkEnd w:id="87"/>
    </w:p>
    <w:p>
      <w:pPr>
        <w:pStyle w:val="4"/>
        <w:bidi w:val="0"/>
        <w:rPr>
          <w:rFonts w:hint="default" w:ascii="Times New Roman" w:hAnsi="Times New Roman" w:cs="Times New Roman"/>
        </w:rPr>
      </w:pPr>
      <w:bookmarkStart w:id="88" w:name="_Toc9866"/>
      <w:bookmarkStart w:id="89" w:name="_Toc422"/>
      <w:r>
        <w:rPr>
          <w:rFonts w:hint="default" w:ascii="Times New Roman" w:hAnsi="Times New Roman" w:cs="Times New Roman"/>
        </w:rPr>
        <w:t>3.5.1 Functional Requirements</w:t>
      </w:r>
      <w:bookmarkEnd w:id="88"/>
      <w:bookmarkEnd w:id="89"/>
    </w:p>
    <w:p>
      <w:pPr>
        <w:pStyle w:val="5"/>
        <w:bidi w:val="0"/>
        <w:rPr>
          <w:rFonts w:hint="default"/>
        </w:rPr>
      </w:pPr>
      <w:bookmarkStart w:id="90" w:name="_Toc26217"/>
      <w:bookmarkStart w:id="91" w:name="_Toc29613"/>
      <w:r>
        <w:rPr>
          <w:rFonts w:hint="default"/>
        </w:rPr>
        <w:t>Table 3.1 Functional Requirements</w:t>
      </w:r>
      <w:bookmarkEnd w:id="90"/>
      <w:bookmarkEnd w:id="9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1582"/>
        <w:gridCol w:w="1831"/>
        <w:gridCol w:w="4383"/>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ID</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User Segment</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Requirement</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Description</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Priority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FR1</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Student</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View course materials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Ability to view lecture slides, notes, tutorial videos, reading links and other learning content for enrolled courses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FR2</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Student</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Attempt assessments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Take quizzes, assignments, exams and view scored results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FR3</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Student</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Track academic progress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View personal performance dashboards showing test scores, assignment grades, standing based on course expectations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FR4</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Student</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Participate in forums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Engage in discussions by posting questions, responses and share resources with classmates under each course</w:t>
            </w:r>
          </w:p>
        </w:tc>
        <w:tc>
          <w:tcPr>
            <w:tcW w:w="0" w:type="auto"/>
          </w:tcPr>
          <w:p>
            <w:pPr>
              <w:spacing w:after="0" w:line="480" w:lineRule="auto"/>
              <w:rPr>
                <w:rFonts w:hint="default" w:ascii="Times New Roman" w:hAnsi="Times New Roman" w:eastAsia="Times New Roman" w:cs="Times New Roman"/>
                <w:color w:val="29261B"/>
                <w:sz w:val="24"/>
                <w:szCs w:val="24"/>
                <w:lang w:val="en-US"/>
              </w:rPr>
            </w:pPr>
            <w:r>
              <w:rPr>
                <w:rFonts w:hint="default" w:ascii="Times New Roman" w:hAnsi="Times New Roman" w:eastAsia="Times New Roman" w:cs="Times New Roman"/>
                <w:color w:val="29261B"/>
                <w:sz w:val="24"/>
                <w:szCs w:val="24"/>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FR5</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Instructor</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Author course content</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Create and upload learning materials like documents, slides, videos, web links for each course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FR6</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Instructor</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Assess students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Compose assessment questions, hosted timed exams, create assign deliverables, allocate grades/marks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FR7</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Instructor</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Student tracking</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Monitor key engagement and performance metrics at individual/cohort level</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FR8</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Administrator</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Student enrollment</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Digitize registration details, manage program allotments and class allocations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FR9</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Administrator</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Access control</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Create and manage user accounts, privileges and system roles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FR10</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Administrator</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Institutional reporting</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Leverage analytics dashboard spanning multiple courses/programs for insights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r>
    </w:tbl>
    <w:p>
      <w:pPr>
        <w:spacing w:line="480" w:lineRule="auto"/>
        <w:jc w:val="both"/>
        <w:rPr>
          <w:rFonts w:hint="default" w:ascii="Times New Roman" w:hAnsi="Times New Roman" w:cs="Times New Roman"/>
          <w:sz w:val="24"/>
          <w:szCs w:val="24"/>
        </w:rPr>
      </w:pPr>
    </w:p>
    <w:p>
      <w:pPr>
        <w:pStyle w:val="4"/>
        <w:bidi w:val="0"/>
        <w:rPr>
          <w:rFonts w:hint="default" w:ascii="Times New Roman" w:hAnsi="Times New Roman" w:cs="Times New Roman"/>
        </w:rPr>
      </w:pPr>
      <w:bookmarkStart w:id="92" w:name="_Toc26067"/>
      <w:bookmarkStart w:id="93" w:name="_Toc8256"/>
      <w:r>
        <w:rPr>
          <w:rFonts w:hint="default" w:ascii="Times New Roman" w:hAnsi="Times New Roman" w:cs="Times New Roman"/>
        </w:rPr>
        <w:t>3.5.2 Non-Functional Requirements</w:t>
      </w:r>
      <w:bookmarkEnd w:id="92"/>
      <w:bookmarkEnd w:id="93"/>
    </w:p>
    <w:p>
      <w:pPr>
        <w:pStyle w:val="5"/>
        <w:bidi w:val="0"/>
        <w:rPr>
          <w:rFonts w:hint="default"/>
        </w:rPr>
      </w:pPr>
      <w:bookmarkStart w:id="94" w:name="_Toc25662"/>
      <w:bookmarkStart w:id="95" w:name="_Toc29745"/>
      <w:r>
        <w:rPr>
          <w:rFonts w:hint="default"/>
        </w:rPr>
        <w:t>Table 3.2 Non-Functional Requirements</w:t>
      </w:r>
      <w:bookmarkEnd w:id="94"/>
      <w:bookmarkEnd w:id="9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3"/>
        <w:gridCol w:w="2140"/>
        <w:gridCol w:w="4963"/>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Category</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Requirement</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Description</w:t>
            </w:r>
          </w:p>
        </w:tc>
        <w:tc>
          <w:tcPr>
            <w:tcW w:w="0" w:type="auto"/>
          </w:tcPr>
          <w:p>
            <w:pPr>
              <w:spacing w:after="0" w:line="480" w:lineRule="auto"/>
              <w:jc w:val="center"/>
              <w:rPr>
                <w:rFonts w:hint="default" w:ascii="Times New Roman" w:hAnsi="Times New Roman" w:eastAsia="Times New Roman" w:cs="Times New Roman"/>
                <w:b/>
                <w:bCs/>
                <w:color w:val="29261B"/>
                <w:sz w:val="24"/>
                <w:szCs w:val="24"/>
              </w:rPr>
            </w:pPr>
            <w:r>
              <w:rPr>
                <w:rFonts w:hint="default" w:ascii="Times New Roman" w:hAnsi="Times New Roman" w:eastAsia="Times New Roman" w:cs="Times New Roman"/>
                <w:b/>
                <w:bCs/>
                <w:color w:val="29261B"/>
                <w:sz w:val="24"/>
                <w:szCs w:val="24"/>
              </w:rPr>
              <w:t>Priority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Usability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Intuitive interface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Simple, consistent and easy-to-use interface across student, instructor and admin modules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Usability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Responsiveness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Uniform experience across desktop and mobile devices with auto-adjusted interfaces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Performance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Response time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Pages and submissions processing should occur in under 5 seconds for 98% of transactions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Availability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Uptime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Platform available 24x7 with minimum 99% uptime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Scalability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Concurrent users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System able to handle 500 concurrent logged in users with no degradation in performance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Scalability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Data capacity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Database and object storage scaled to handle volumes from 5000+ students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Security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Authentication</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Validate user identity through passwords and MFA before granting system access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Security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Data encryption</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Encrypt stored pupil information and transmitted content using AES 256-bit encryption</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Security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Access control</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Granular access policies on functionality exposure based on user role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Standards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Interoperability</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Support for open API integration with complementary academic systems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Standards</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Accessibility compliance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Web Content Accessibility Guidelines (WCAG) 2.1 level AA standards adherence</w:t>
            </w:r>
          </w:p>
        </w:tc>
        <w:tc>
          <w:tcPr>
            <w:tcW w:w="0" w:type="auto"/>
          </w:tcPr>
          <w:p>
            <w:pPr>
              <w:spacing w:after="0" w:line="480" w:lineRule="auto"/>
              <w:rPr>
                <w:rFonts w:hint="default" w:ascii="Times New Roman" w:hAnsi="Times New Roman" w:eastAsia="Times New Roman" w:cs="Times New Roman"/>
                <w:color w:val="29261B"/>
                <w:sz w:val="24"/>
                <w:szCs w:val="24"/>
              </w:rPr>
            </w:pPr>
            <w:r>
              <w:rPr>
                <w:rFonts w:hint="default" w:ascii="Times New Roman" w:hAnsi="Times New Roman" w:eastAsia="Times New Roman" w:cs="Times New Roman"/>
                <w:color w:val="29261B"/>
                <w:sz w:val="24"/>
                <w:szCs w:val="24"/>
              </w:rPr>
              <w:t>Medium</w:t>
            </w:r>
          </w:p>
        </w:tc>
      </w:tr>
    </w:tbl>
    <w:p>
      <w:pPr>
        <w:spacing w:line="480" w:lineRule="auto"/>
        <w:jc w:val="both"/>
        <w:rPr>
          <w:rFonts w:hint="default" w:ascii="Times New Roman" w:hAnsi="Times New Roman" w:cs="Times New Roman"/>
          <w:sz w:val="24"/>
          <w:szCs w:val="24"/>
        </w:rPr>
      </w:pPr>
    </w:p>
    <w:p>
      <w:pPr>
        <w:pStyle w:val="3"/>
        <w:bidi w:val="0"/>
        <w:rPr>
          <w:rFonts w:hint="default"/>
        </w:rPr>
      </w:pPr>
      <w:bookmarkStart w:id="96" w:name="_Toc17824"/>
      <w:bookmarkStart w:id="97" w:name="_Toc1588"/>
      <w:bookmarkStart w:id="98" w:name="_Toc1554"/>
      <w:r>
        <w:rPr>
          <w:rFonts w:hint="default"/>
        </w:rPr>
        <w:t>3.6 System Models and Diagrams</w:t>
      </w:r>
      <w:bookmarkEnd w:id="96"/>
      <w:bookmarkEnd w:id="97"/>
      <w:bookmarkEnd w:id="98"/>
    </w:p>
    <w:p>
      <w:pPr>
        <w:pStyle w:val="4"/>
        <w:bidi w:val="0"/>
        <w:rPr>
          <w:rFonts w:hint="default" w:ascii="Times New Roman" w:hAnsi="Times New Roman" w:cs="Times New Roman"/>
        </w:rPr>
      </w:pPr>
      <w:bookmarkStart w:id="99" w:name="_Toc12294"/>
      <w:bookmarkStart w:id="100" w:name="_Toc13917"/>
      <w:r>
        <w:rPr>
          <w:rFonts w:hint="default" w:ascii="Times New Roman" w:hAnsi="Times New Roman" w:cs="Times New Roman"/>
        </w:rPr>
        <w:t>3.6.1 Application Architecture</w:t>
      </w:r>
      <w:bookmarkEnd w:id="99"/>
      <w:bookmarkEnd w:id="100"/>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0288" behindDoc="0" locked="0" layoutInCell="1" allowOverlap="1">
            <wp:simplePos x="0" y="0"/>
            <wp:positionH relativeFrom="margin">
              <wp:align>right</wp:align>
            </wp:positionH>
            <wp:positionV relativeFrom="paragraph">
              <wp:posOffset>74930</wp:posOffset>
            </wp:positionV>
            <wp:extent cx="5943600" cy="23717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anchor>
        </w:drawing>
      </w: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pStyle w:val="6"/>
        <w:bidi w:val="0"/>
        <w:rPr>
          <w:rFonts w:hint="default" w:ascii="Times New Roman" w:hAnsi="Times New Roman" w:cs="Times New Roman"/>
          <w:sz w:val="24"/>
          <w:szCs w:val="24"/>
        </w:rPr>
      </w:pPr>
      <w:bookmarkStart w:id="101" w:name="_Toc1690"/>
      <w:r>
        <w:rPr>
          <w:rFonts w:hint="default" w:ascii="Times New Roman" w:hAnsi="Times New Roman" w:cs="Times New Roman"/>
          <w:sz w:val="24"/>
          <w:szCs w:val="24"/>
        </w:rPr>
        <w:drawing>
          <wp:anchor distT="0" distB="0" distL="114300" distR="114300" simplePos="0" relativeHeight="251661312" behindDoc="0" locked="0" layoutInCell="1" allowOverlap="1">
            <wp:simplePos x="0" y="0"/>
            <wp:positionH relativeFrom="margin">
              <wp:posOffset>-186055</wp:posOffset>
            </wp:positionH>
            <wp:positionV relativeFrom="paragraph">
              <wp:posOffset>242570</wp:posOffset>
            </wp:positionV>
            <wp:extent cx="5942965" cy="299085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876" cy="2990850"/>
                    </a:xfrm>
                    <a:prstGeom prst="rect">
                      <a:avLst/>
                    </a:prstGeom>
                  </pic:spPr>
                </pic:pic>
              </a:graphicData>
            </a:graphic>
          </wp:anchor>
        </w:drawing>
      </w:r>
      <w:r>
        <w:rPr>
          <w:rFonts w:hint="default" w:ascii="Times New Roman" w:hAnsi="Times New Roman" w:cs="Times New Roman"/>
          <w:sz w:val="24"/>
          <w:szCs w:val="24"/>
        </w:rPr>
        <w:t>Figure 3.2 Application Architecture Diagram (Student)</w:t>
      </w:r>
      <w:bookmarkEnd w:id="101"/>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pStyle w:val="6"/>
        <w:bidi w:val="0"/>
        <w:rPr>
          <w:rFonts w:hint="default" w:ascii="Times New Roman" w:hAnsi="Times New Roman" w:cs="Times New Roman"/>
          <w:sz w:val="24"/>
          <w:szCs w:val="24"/>
        </w:rPr>
      </w:pPr>
      <w:bookmarkStart w:id="102" w:name="_Toc4947"/>
      <w:r>
        <w:rPr>
          <w:rFonts w:hint="default" w:ascii="Times New Roman" w:hAnsi="Times New Roman" w:cs="Times New Roman"/>
          <w:sz w:val="24"/>
          <w:szCs w:val="24"/>
        </w:rPr>
        <w:drawing>
          <wp:anchor distT="0" distB="0" distL="114300" distR="114300" simplePos="0" relativeHeight="251662336" behindDoc="0" locked="0" layoutInCell="1" allowOverlap="1">
            <wp:simplePos x="0" y="0"/>
            <wp:positionH relativeFrom="margin">
              <wp:posOffset>281305</wp:posOffset>
            </wp:positionH>
            <wp:positionV relativeFrom="paragraph">
              <wp:posOffset>382270</wp:posOffset>
            </wp:positionV>
            <wp:extent cx="5942330" cy="2002155"/>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2330" cy="2002155"/>
                    </a:xfrm>
                    <a:prstGeom prst="rect">
                      <a:avLst/>
                    </a:prstGeom>
                  </pic:spPr>
                </pic:pic>
              </a:graphicData>
            </a:graphic>
          </wp:anchor>
        </w:drawing>
      </w:r>
      <w:r>
        <w:rPr>
          <w:rFonts w:hint="default" w:ascii="Times New Roman" w:hAnsi="Times New Roman" w:cs="Times New Roman"/>
          <w:sz w:val="24"/>
          <w:szCs w:val="24"/>
        </w:rPr>
        <w:t>Figure 3.3 Application Architecture Diagram (Instructor)</w:t>
      </w:r>
      <w:bookmarkEnd w:id="102"/>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pStyle w:val="6"/>
        <w:bidi w:val="0"/>
        <w:rPr>
          <w:rFonts w:hint="default"/>
        </w:rPr>
      </w:pPr>
      <w:bookmarkStart w:id="103" w:name="_Toc5976"/>
      <w:r>
        <w:rPr>
          <w:rFonts w:hint="default"/>
        </w:rPr>
        <w:t>Figure 3.4 Application Architecture Diagram (Admin)</w:t>
      </w:r>
      <w:bookmarkEnd w:id="103"/>
    </w:p>
    <w:p>
      <w:pPr>
        <w:pStyle w:val="4"/>
        <w:bidi w:val="0"/>
        <w:rPr>
          <w:rFonts w:hint="default" w:ascii="Times New Roman" w:hAnsi="Times New Roman" w:cs="Times New Roman"/>
        </w:rPr>
      </w:pPr>
      <w:bookmarkStart w:id="104" w:name="_Toc3436"/>
      <w:bookmarkStart w:id="105" w:name="_Toc23467"/>
      <w:r>
        <w:rPr>
          <w:rFonts w:hint="default" w:ascii="Times New Roman" w:hAnsi="Times New Roman" w:cs="Times New Roman"/>
        </w:rPr>
        <w:t>3.6.2 Use Case Diagram</w:t>
      </w:r>
      <w:bookmarkEnd w:id="104"/>
      <w:bookmarkEnd w:id="105"/>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209925" cy="2324100"/>
            <wp:effectExtent l="0" t="0" r="0" b="0"/>
            <wp:docPr id="2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IMG_256"/>
                    <pic:cNvPicPr>
                      <a:picLocks noChangeAspect="1"/>
                    </pic:cNvPicPr>
                  </pic:nvPicPr>
                  <pic:blipFill>
                    <a:blip r:embed="rId11"/>
                    <a:stretch>
                      <a:fillRect/>
                    </a:stretch>
                  </pic:blipFill>
                  <pic:spPr>
                    <a:xfrm>
                      <a:off x="0" y="0"/>
                      <a:ext cx="3209925" cy="2324100"/>
                    </a:xfrm>
                    <a:prstGeom prst="rect">
                      <a:avLst/>
                    </a:prstGeom>
                    <a:noFill/>
                    <a:ln w="9525">
                      <a:noFill/>
                    </a:ln>
                  </pic:spPr>
                </pic:pic>
              </a:graphicData>
            </a:graphic>
          </wp:inline>
        </w:drawing>
      </w:r>
    </w:p>
    <w:p>
      <w:pPr>
        <w:spacing w:line="480" w:lineRule="auto"/>
        <w:jc w:val="both"/>
        <w:rPr>
          <w:rFonts w:hint="default" w:ascii="Times New Roman" w:hAnsi="Times New Roman" w:cs="Times New Roman"/>
          <w:sz w:val="24"/>
          <w:szCs w:val="24"/>
        </w:rPr>
      </w:pPr>
    </w:p>
    <w:p>
      <w:pPr>
        <w:keepNext w:val="0"/>
        <w:keepLines w:val="0"/>
        <w:widowControl/>
        <w:suppressLineNumbers w:val="0"/>
        <w:jc w:val="left"/>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pStyle w:val="6"/>
        <w:bidi w:val="0"/>
        <w:rPr>
          <w:rFonts w:hint="default"/>
        </w:rPr>
      </w:pPr>
      <w:bookmarkStart w:id="106" w:name="_Toc11585"/>
      <w:r>
        <w:rPr>
          <w:rFonts w:hint="default"/>
        </w:rPr>
        <w:t>Figure 3.5 Use Case Diagram (Student)</w:t>
      </w:r>
      <w:bookmarkEnd w:id="106"/>
    </w:p>
    <w:p>
      <w:pPr>
        <w:spacing w:line="480" w:lineRule="auto"/>
        <w:jc w:val="center"/>
        <w:rPr>
          <w:rFonts w:hint="default" w:ascii="Times New Roman" w:hAnsi="Times New Roman" w:cs="Times New Roman"/>
          <w:sz w:val="24"/>
          <w:szCs w:val="24"/>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209925" cy="2324100"/>
            <wp:effectExtent l="0" t="0" r="0" b="0"/>
            <wp:docPr id="2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IMG_256"/>
                    <pic:cNvPicPr>
                      <a:picLocks noChangeAspect="1"/>
                    </pic:cNvPicPr>
                  </pic:nvPicPr>
                  <pic:blipFill>
                    <a:blip r:embed="rId12"/>
                    <a:stretch>
                      <a:fillRect/>
                    </a:stretch>
                  </pic:blipFill>
                  <pic:spPr>
                    <a:xfrm>
                      <a:off x="0" y="0"/>
                      <a:ext cx="3209925" cy="2324100"/>
                    </a:xfrm>
                    <a:prstGeom prst="rect">
                      <a:avLst/>
                    </a:prstGeom>
                    <a:noFill/>
                    <a:ln w="9525">
                      <a:noFill/>
                    </a:ln>
                  </pic:spPr>
                </pic:pic>
              </a:graphicData>
            </a:graphic>
          </wp:inline>
        </w:drawing>
      </w:r>
    </w:p>
    <w:p>
      <w:pPr>
        <w:spacing w:line="480" w:lineRule="auto"/>
        <w:jc w:val="both"/>
        <w:rPr>
          <w:rFonts w:hint="default" w:ascii="Times New Roman" w:hAnsi="Times New Roman" w:cs="Times New Roman"/>
          <w:sz w:val="24"/>
          <w:szCs w:val="24"/>
        </w:rPr>
      </w:pPr>
    </w:p>
    <w:p>
      <w:pPr>
        <w:pStyle w:val="6"/>
        <w:bidi w:val="0"/>
        <w:rPr>
          <w:rFonts w:hint="default"/>
        </w:rPr>
      </w:pPr>
      <w:bookmarkStart w:id="107" w:name="_Toc28095"/>
      <w:r>
        <w:rPr>
          <w:rFonts w:hint="default"/>
        </w:rPr>
        <w:t>Figure 3.6 Use Case Diagram (Instructor)</w:t>
      </w:r>
      <w:bookmarkEnd w:id="107"/>
    </w:p>
    <w:p>
      <w:pPr>
        <w:spacing w:line="480" w:lineRule="auto"/>
        <w:jc w:val="center"/>
        <w:rPr>
          <w:rFonts w:hint="default" w:ascii="Times New Roman" w:hAnsi="Times New Roman" w:cs="Times New Roman"/>
          <w:sz w:val="24"/>
          <w:szCs w:val="24"/>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209925" cy="2324100"/>
            <wp:effectExtent l="0" t="0" r="0" b="0"/>
            <wp:docPr id="2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IMG_256"/>
                    <pic:cNvPicPr>
                      <a:picLocks noChangeAspect="1"/>
                    </pic:cNvPicPr>
                  </pic:nvPicPr>
                  <pic:blipFill>
                    <a:blip r:embed="rId13"/>
                    <a:stretch>
                      <a:fillRect/>
                    </a:stretch>
                  </pic:blipFill>
                  <pic:spPr>
                    <a:xfrm>
                      <a:off x="0" y="0"/>
                      <a:ext cx="3209925" cy="2324100"/>
                    </a:xfrm>
                    <a:prstGeom prst="rect">
                      <a:avLst/>
                    </a:prstGeom>
                    <a:noFill/>
                    <a:ln w="9525">
                      <a:noFill/>
                    </a:ln>
                  </pic:spPr>
                </pic:pic>
              </a:graphicData>
            </a:graphic>
          </wp:inline>
        </w:drawing>
      </w:r>
    </w:p>
    <w:p>
      <w:pPr>
        <w:spacing w:line="480" w:lineRule="auto"/>
        <w:jc w:val="both"/>
        <w:rPr>
          <w:rFonts w:hint="default" w:ascii="Times New Roman" w:hAnsi="Times New Roman" w:cs="Times New Roman"/>
          <w:sz w:val="24"/>
          <w:szCs w:val="24"/>
        </w:rPr>
      </w:pPr>
    </w:p>
    <w:p>
      <w:pPr>
        <w:pStyle w:val="6"/>
        <w:bidi w:val="0"/>
        <w:rPr>
          <w:rFonts w:hint="default"/>
        </w:rPr>
      </w:pPr>
      <w:bookmarkStart w:id="108" w:name="_Toc6576"/>
      <w:r>
        <w:rPr>
          <w:rFonts w:hint="default"/>
        </w:rPr>
        <w:t>Figure 3.7 Use Case Diagram (Admin)</w:t>
      </w:r>
      <w:bookmarkEnd w:id="108"/>
    </w:p>
    <w:p>
      <w:pPr>
        <w:pStyle w:val="4"/>
        <w:bidi w:val="0"/>
        <w:rPr>
          <w:rFonts w:hint="default" w:ascii="Times New Roman" w:hAnsi="Times New Roman" w:cs="Times New Roman"/>
        </w:rPr>
      </w:pPr>
      <w:bookmarkStart w:id="109" w:name="_Toc13654"/>
    </w:p>
    <w:p>
      <w:pPr>
        <w:pStyle w:val="4"/>
        <w:bidi w:val="0"/>
        <w:rPr>
          <w:rFonts w:hint="default" w:ascii="Times New Roman" w:hAnsi="Times New Roman" w:cs="Times New Roman"/>
        </w:rPr>
      </w:pPr>
    </w:p>
    <w:p>
      <w:pPr>
        <w:pStyle w:val="4"/>
        <w:bidi w:val="0"/>
        <w:rPr>
          <w:rFonts w:hint="default" w:ascii="Times New Roman" w:hAnsi="Times New Roman" w:cs="Times New Roman"/>
        </w:rPr>
      </w:pPr>
    </w:p>
    <w:p>
      <w:pPr>
        <w:pStyle w:val="4"/>
        <w:bidi w:val="0"/>
        <w:rPr>
          <w:rFonts w:hint="default" w:ascii="Times New Roman" w:hAnsi="Times New Roman" w:cs="Times New Roman"/>
        </w:rPr>
      </w:pPr>
      <w:bookmarkStart w:id="110" w:name="_Toc26124"/>
      <w:r>
        <w:rPr>
          <w:rFonts w:hint="default" w:ascii="Times New Roman" w:hAnsi="Times New Roman" w:cs="Times New Roman"/>
          <w:sz w:val="24"/>
          <w:szCs w:val="24"/>
        </w:rPr>
        <w:drawing>
          <wp:anchor distT="0" distB="0" distL="114300" distR="114300" simplePos="0" relativeHeight="251663360" behindDoc="0" locked="0" layoutInCell="1" allowOverlap="1">
            <wp:simplePos x="0" y="0"/>
            <wp:positionH relativeFrom="margin">
              <wp:posOffset>257175</wp:posOffset>
            </wp:positionH>
            <wp:positionV relativeFrom="paragraph">
              <wp:posOffset>325120</wp:posOffset>
            </wp:positionV>
            <wp:extent cx="5153025" cy="33528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3102" cy="3352850"/>
                    </a:xfrm>
                    <a:prstGeom prst="rect">
                      <a:avLst/>
                    </a:prstGeom>
                  </pic:spPr>
                </pic:pic>
              </a:graphicData>
            </a:graphic>
          </wp:anchor>
        </w:drawing>
      </w:r>
      <w:r>
        <w:rPr>
          <w:rFonts w:hint="default" w:ascii="Times New Roman" w:hAnsi="Times New Roman" w:cs="Times New Roman"/>
        </w:rPr>
        <w:t>3.6.3 Entity Relationship Diagram</w:t>
      </w:r>
      <w:bookmarkEnd w:id="109"/>
      <w:bookmarkEnd w:id="110"/>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pStyle w:val="6"/>
        <w:bidi w:val="0"/>
        <w:rPr>
          <w:rFonts w:hint="default"/>
        </w:rPr>
      </w:pPr>
      <w:bookmarkStart w:id="111" w:name="_Toc1821"/>
      <w:r>
        <w:rPr>
          <w:rFonts w:hint="default"/>
        </w:rPr>
        <w:t>Figure 3.8 Entity Relationship Diagram</w:t>
      </w:r>
      <w:bookmarkEnd w:id="111"/>
    </w:p>
    <w:p>
      <w:pPr>
        <w:spacing w:line="480" w:lineRule="auto"/>
        <w:jc w:val="center"/>
        <w:rPr>
          <w:rFonts w:hint="default" w:ascii="Times New Roman" w:hAnsi="Times New Roman" w:cs="Times New Roman"/>
          <w:sz w:val="24"/>
          <w:szCs w:val="24"/>
        </w:rPr>
      </w:pPr>
    </w:p>
    <w:p>
      <w:pPr>
        <w:pStyle w:val="4"/>
        <w:bidi w:val="0"/>
        <w:rPr>
          <w:rFonts w:hint="default" w:ascii="Times New Roman" w:hAnsi="Times New Roman" w:cs="Times New Roman"/>
        </w:rPr>
      </w:pPr>
      <w:bookmarkStart w:id="112" w:name="_Toc19255"/>
    </w:p>
    <w:p>
      <w:pPr>
        <w:pStyle w:val="4"/>
        <w:bidi w:val="0"/>
        <w:rPr>
          <w:rFonts w:hint="default" w:ascii="Times New Roman" w:hAnsi="Times New Roman" w:cs="Times New Roman"/>
        </w:rPr>
      </w:pPr>
    </w:p>
    <w:p>
      <w:pPr>
        <w:pStyle w:val="4"/>
        <w:bidi w:val="0"/>
        <w:rPr>
          <w:rFonts w:hint="default" w:ascii="Times New Roman" w:hAnsi="Times New Roman" w:cs="Times New Roman"/>
        </w:rPr>
      </w:pPr>
    </w:p>
    <w:p>
      <w:pPr>
        <w:pStyle w:val="6"/>
        <w:bidi w:val="0"/>
        <w:rPr>
          <w:rFonts w:hint="default"/>
        </w:rPr>
      </w:pPr>
    </w:p>
    <w:p>
      <w:pPr>
        <w:pStyle w:val="6"/>
        <w:bidi w:val="0"/>
        <w:rPr>
          <w:rFonts w:hint="default"/>
        </w:rPr>
      </w:pPr>
      <w:bookmarkStart w:id="113" w:name="_Toc28008"/>
      <w:r>
        <w:rPr>
          <w:rFonts w:hint="default"/>
        </w:rPr>
        <w:t>3.6.4 Activity Diagram</w:t>
      </w:r>
      <w:bookmarkEnd w:id="112"/>
      <w:bookmarkEnd w:id="113"/>
    </w:p>
    <w:p>
      <w:pPr>
        <w:rPr>
          <w:rFonts w:hint="default"/>
        </w:rPr>
      </w:pP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4384" behindDoc="0" locked="0" layoutInCell="1" allowOverlap="1">
            <wp:simplePos x="0" y="0"/>
            <wp:positionH relativeFrom="margin">
              <wp:posOffset>848360</wp:posOffset>
            </wp:positionH>
            <wp:positionV relativeFrom="paragraph">
              <wp:posOffset>268605</wp:posOffset>
            </wp:positionV>
            <wp:extent cx="3686175" cy="47053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7001" cy="4706404"/>
                    </a:xfrm>
                    <a:prstGeom prst="rect">
                      <a:avLst/>
                    </a:prstGeom>
                  </pic:spPr>
                </pic:pic>
              </a:graphicData>
            </a:graphic>
          </wp:anchor>
        </w:drawing>
      </w: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Figure 3.9 Activity Diagram-Login</w:t>
      </w: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5408" behindDoc="0" locked="0" layoutInCell="1" allowOverlap="1">
            <wp:simplePos x="0" y="0"/>
            <wp:positionH relativeFrom="margin">
              <wp:posOffset>1363980</wp:posOffset>
            </wp:positionH>
            <wp:positionV relativeFrom="paragraph">
              <wp:posOffset>-579120</wp:posOffset>
            </wp:positionV>
            <wp:extent cx="3328670" cy="470662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8952" cy="4706404"/>
                    </a:xfrm>
                    <a:prstGeom prst="rect">
                      <a:avLst/>
                    </a:prstGeom>
                  </pic:spPr>
                </pic:pic>
              </a:graphicData>
            </a:graphic>
          </wp:anchor>
        </w:drawing>
      </w: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pStyle w:val="6"/>
        <w:bidi w:val="0"/>
        <w:rPr>
          <w:rFonts w:hint="default"/>
        </w:rPr>
      </w:pPr>
      <w:bookmarkStart w:id="114" w:name="_Toc2623"/>
      <w:r>
        <w:rPr>
          <w:rFonts w:hint="default"/>
        </w:rPr>
        <w:t>Figure 3.10 Activity Diagram-Submit Assessment</w:t>
      </w:r>
      <w:bookmarkEnd w:id="114"/>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b/>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6432" behindDoc="0" locked="0" layoutInCell="1" allowOverlap="1">
            <wp:simplePos x="0" y="0"/>
            <wp:positionH relativeFrom="margin">
              <wp:posOffset>1107440</wp:posOffset>
            </wp:positionH>
            <wp:positionV relativeFrom="paragraph">
              <wp:posOffset>-400050</wp:posOffset>
            </wp:positionV>
            <wp:extent cx="3328670" cy="4706620"/>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8952" cy="4706404"/>
                    </a:xfrm>
                    <a:prstGeom prst="rect">
                      <a:avLst/>
                    </a:prstGeom>
                  </pic:spPr>
                </pic:pic>
              </a:graphicData>
            </a:graphic>
          </wp:anchor>
        </w:drawing>
      </w: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pStyle w:val="6"/>
        <w:bidi w:val="0"/>
        <w:rPr>
          <w:rFonts w:hint="default"/>
        </w:rPr>
      </w:pPr>
      <w:bookmarkStart w:id="115" w:name="_Toc1"/>
      <w:r>
        <w:rPr>
          <w:rFonts w:hint="default"/>
        </w:rPr>
        <w:t>Figure 3.11 Activity Diagram- View Grades</w:t>
      </w:r>
      <w:bookmarkEnd w:id="115"/>
    </w:p>
    <w:p>
      <w:pPr>
        <w:rPr>
          <w:rFonts w:hint="default" w:ascii="Times New Roman" w:hAnsi="Times New Roman" w:cs="Times New Roman"/>
          <w:b/>
          <w:sz w:val="24"/>
          <w:szCs w:val="24"/>
        </w:rPr>
      </w:pPr>
      <w:r>
        <w:rPr>
          <w:rFonts w:hint="default" w:ascii="Times New Roman" w:hAnsi="Times New Roman" w:cs="Times New Roman"/>
          <w:b/>
          <w:sz w:val="24"/>
          <w:szCs w:val="24"/>
        </w:rPr>
        <w:br w:type="page"/>
      </w:r>
    </w:p>
    <w:p>
      <w:pPr>
        <w:pStyle w:val="3"/>
        <w:bidi w:val="0"/>
        <w:rPr>
          <w:rFonts w:hint="default" w:ascii="Times New Roman" w:hAnsi="Times New Roman" w:cs="Times New Roman"/>
        </w:rPr>
      </w:pPr>
      <w:bookmarkStart w:id="116" w:name="_Toc18324"/>
      <w:bookmarkStart w:id="117" w:name="_Toc25422"/>
      <w:bookmarkStart w:id="118" w:name="_Toc14054"/>
      <w:r>
        <w:rPr>
          <w:rFonts w:hint="default" w:ascii="Times New Roman" w:hAnsi="Times New Roman" w:cs="Times New Roman"/>
        </w:rPr>
        <w:t>3.9 User Interface Design</w:t>
      </w:r>
      <w:bookmarkEnd w:id="116"/>
      <w:bookmarkEnd w:id="117"/>
      <w:bookmarkEnd w:id="118"/>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43600" cy="3538220"/>
            <wp:effectExtent l="0" t="0" r="0" b="5080"/>
            <wp:docPr id="27" name="Picture 27"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4)"/>
                    <pic:cNvPicPr>
                      <a:picLocks noChangeAspect="1"/>
                    </pic:cNvPicPr>
                  </pic:nvPicPr>
                  <pic:blipFill>
                    <a:blip r:embed="rId18"/>
                    <a:stretch>
                      <a:fillRect/>
                    </a:stretch>
                  </pic:blipFill>
                  <pic:spPr>
                    <a:xfrm>
                      <a:off x="0" y="0"/>
                      <a:ext cx="5943600" cy="3538220"/>
                    </a:xfrm>
                    <a:prstGeom prst="rect">
                      <a:avLst/>
                    </a:prstGeom>
                  </pic:spPr>
                </pic:pic>
              </a:graphicData>
            </a:graphic>
          </wp:inline>
        </w:drawing>
      </w: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pStyle w:val="6"/>
        <w:bidi w:val="0"/>
        <w:rPr>
          <w:rFonts w:hint="default"/>
        </w:rPr>
      </w:pPr>
      <w:bookmarkStart w:id="119" w:name="_Toc3393"/>
      <w:r>
        <w:rPr>
          <w:rFonts w:hint="default"/>
        </w:rPr>
        <w:t>Figure 3.12 Login</w:t>
      </w:r>
      <w:bookmarkEnd w:id="119"/>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The login process begins with the user accessing the login page of the Learning Management System. Figure 3.12 illustrates the login interface where the user enters their credentials, including a username and password. After entering the credentials, the user clicks the "Login" button. The system then verifies the provided credentials against the stored user data in the database. If the credentials are valid, the user is granted access to the system and proceeds to the main dashboard. However, if the credentials are invalid, an error message is displayed to indicate that the login attempt has failed.</w:t>
      </w: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943600" cy="3962400"/>
            <wp:effectExtent l="0" t="0" r="0" b="0"/>
            <wp:docPr id="28" name="Picture 2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5)"/>
                    <pic:cNvPicPr>
                      <a:picLocks noChangeAspect="1"/>
                    </pic:cNvPicPr>
                  </pic:nvPicPr>
                  <pic:blipFill>
                    <a:blip r:embed="rId19"/>
                    <a:stretch>
                      <a:fillRect/>
                    </a:stretch>
                  </pic:blipFill>
                  <pic:spPr>
                    <a:xfrm>
                      <a:off x="0" y="0"/>
                      <a:ext cx="5943600" cy="3962400"/>
                    </a:xfrm>
                    <a:prstGeom prst="rect">
                      <a:avLst/>
                    </a:prstGeom>
                  </pic:spPr>
                </pic:pic>
              </a:graphicData>
            </a:graphic>
          </wp:inline>
        </w:drawing>
      </w:r>
    </w:p>
    <w:p>
      <w:pPr>
        <w:pStyle w:val="6"/>
        <w:bidi w:val="0"/>
        <w:rPr>
          <w:rFonts w:hint="default"/>
        </w:rPr>
      </w:pPr>
      <w:bookmarkStart w:id="120" w:name="_Toc16311"/>
      <w:r>
        <w:rPr>
          <w:rFonts w:hint="default"/>
        </w:rPr>
        <w:t>Figure 3.14 Add Lecturer (Admin)</w:t>
      </w:r>
      <w:bookmarkEnd w:id="120"/>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An admin user can select the "Add Lecturer" option in the main dashboard to add a new lecturer. Figure 3.14 displays the interface where an admin can input the relevant details of the new lecturer, such as name, email, and contact information. After providing the details, the admin clicks the "Add" button. The system adds the new lecturer to the system and assigns appropriate permissions.</w:t>
      </w:r>
    </w:p>
    <w:p>
      <w:pPr>
        <w:spacing w:line="480" w:lineRule="auto"/>
        <w:jc w:val="both"/>
        <w:rPr>
          <w:rFonts w:hint="default" w:ascii="Times New Roman" w:hAnsi="Times New Roman" w:cs="Times New Roman"/>
          <w:sz w:val="24"/>
          <w:szCs w:val="24"/>
        </w:rPr>
      </w:pPr>
      <w:r>
        <w:drawing>
          <wp:inline distT="0" distB="0" distL="114300" distR="114300">
            <wp:extent cx="5943600" cy="396240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0"/>
                    <a:stretch>
                      <a:fillRect/>
                    </a:stretch>
                  </pic:blipFill>
                  <pic:spPr>
                    <a:xfrm>
                      <a:off x="0" y="0"/>
                      <a:ext cx="5943600" cy="3962400"/>
                    </a:xfrm>
                    <a:prstGeom prst="rect">
                      <a:avLst/>
                    </a:prstGeom>
                    <a:noFill/>
                    <a:ln>
                      <a:noFill/>
                    </a:ln>
                  </pic:spPr>
                </pic:pic>
              </a:graphicData>
            </a:graphic>
          </wp:inline>
        </w:drawing>
      </w:r>
    </w:p>
    <w:p>
      <w:pPr>
        <w:pStyle w:val="6"/>
        <w:bidi w:val="0"/>
        <w:rPr>
          <w:rFonts w:hint="default"/>
        </w:rPr>
      </w:pPr>
      <w:bookmarkStart w:id="121" w:name="_Toc26286"/>
      <w:r>
        <w:rPr>
          <w:rFonts w:hint="default"/>
        </w:rPr>
        <w:t>Figure 3.15 Add Material (Instructor)</w:t>
      </w:r>
      <w:bookmarkEnd w:id="121"/>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The instructor can select the "</w:t>
      </w:r>
      <w:r>
        <w:rPr>
          <w:rFonts w:hint="default" w:ascii="Times New Roman" w:hAnsi="Times New Roman" w:cs="Times New Roman"/>
          <w:sz w:val="24"/>
          <w:szCs w:val="24"/>
          <w:lang w:val="en-US"/>
        </w:rPr>
        <w:t>Course Material</w:t>
      </w:r>
      <w:r>
        <w:rPr>
          <w:rFonts w:hint="default" w:ascii="Times New Roman" w:hAnsi="Times New Roman" w:cs="Times New Roman"/>
          <w:sz w:val="24"/>
          <w:szCs w:val="24"/>
        </w:rPr>
        <w:t>" option in the main dashboard to add course materials. Figure 3.15 displays the interface where an instructor can add material details, such as the title, description, and associated course. The instructor can upload files, such as lecture slides, handouts, or reference materials. After providing the details and uploading the files, the instructor clicks the "</w:t>
      </w:r>
      <w:r>
        <w:rPr>
          <w:rFonts w:hint="default" w:ascii="Times New Roman" w:hAnsi="Times New Roman" w:cs="Times New Roman"/>
          <w:sz w:val="24"/>
          <w:szCs w:val="24"/>
          <w:lang w:val="en-US"/>
        </w:rPr>
        <w:t>Upload Assignment</w:t>
      </w:r>
      <w:r>
        <w:rPr>
          <w:rFonts w:hint="default" w:ascii="Times New Roman" w:hAnsi="Times New Roman" w:cs="Times New Roman"/>
          <w:sz w:val="24"/>
          <w:szCs w:val="24"/>
        </w:rPr>
        <w:t>" button. The system saves the material and makes it accessible to the students.</w:t>
      </w:r>
    </w:p>
    <w:p>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43600" cy="3962400"/>
            <wp:effectExtent l="0" t="0" r="0" b="0"/>
            <wp:docPr id="30" name="Picture 30"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7)"/>
                    <pic:cNvPicPr>
                      <a:picLocks noChangeAspect="1"/>
                    </pic:cNvPicPr>
                  </pic:nvPicPr>
                  <pic:blipFill>
                    <a:blip r:embed="rId21"/>
                    <a:stretch>
                      <a:fillRect/>
                    </a:stretch>
                  </pic:blipFill>
                  <pic:spPr>
                    <a:xfrm>
                      <a:off x="0" y="0"/>
                      <a:ext cx="5943600" cy="3962400"/>
                    </a:xfrm>
                    <a:prstGeom prst="rect">
                      <a:avLst/>
                    </a:prstGeom>
                  </pic:spPr>
                </pic:pic>
              </a:graphicData>
            </a:graphic>
          </wp:inline>
        </w:drawing>
      </w:r>
    </w:p>
    <w:p>
      <w:pPr>
        <w:pStyle w:val="6"/>
        <w:bidi w:val="0"/>
        <w:rPr>
          <w:rFonts w:hint="default"/>
        </w:rPr>
      </w:pPr>
      <w:bookmarkStart w:id="122" w:name="_Toc29898"/>
      <w:r>
        <w:rPr>
          <w:rFonts w:hint="default"/>
        </w:rPr>
        <w:t>Figure 3.18 Home Page</w:t>
      </w:r>
      <w:bookmarkEnd w:id="122"/>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When users log in to the Learning Management System, they are directed to the home page or main dashboard. The home page serves as the central hub where users can access various features and functionalities of the LMS. Figure 3.18 illustrates a hypothetical home page interface for the LMS. The home page provides an overview of important information and activities related to the user's courses and interactions within the system. </w:t>
      </w: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43600" cy="3962400"/>
            <wp:effectExtent l="0" t="0" r="0" b="0"/>
            <wp:docPr id="34" name="Picture 34"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11)"/>
                    <pic:cNvPicPr>
                      <a:picLocks noChangeAspect="1"/>
                    </pic:cNvPicPr>
                  </pic:nvPicPr>
                  <pic:blipFill>
                    <a:blip r:embed="rId22"/>
                    <a:stretch>
                      <a:fillRect/>
                    </a:stretch>
                  </pic:blipFill>
                  <pic:spPr>
                    <a:xfrm>
                      <a:off x="0" y="0"/>
                      <a:ext cx="5943600" cy="3962400"/>
                    </a:xfrm>
                    <a:prstGeom prst="rect">
                      <a:avLst/>
                    </a:prstGeom>
                  </pic:spPr>
                </pic:pic>
              </a:graphicData>
            </a:graphic>
          </wp:inline>
        </w:drawing>
      </w:r>
    </w:p>
    <w:p>
      <w:pPr>
        <w:pStyle w:val="6"/>
        <w:bidi w:val="0"/>
        <w:rPr>
          <w:rFonts w:hint="default"/>
          <w:lang w:val="en-US"/>
        </w:rPr>
      </w:pPr>
      <w:r>
        <w:rPr>
          <w:rFonts w:hint="default"/>
        </w:rPr>
        <w:t>Figure 3.</w:t>
      </w:r>
      <w:r>
        <w:rPr>
          <w:rFonts w:hint="default"/>
          <w:lang w:val="en-US"/>
        </w:rPr>
        <w:t>20 Exam Timetable (Instructor)</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Fonts w:hint="default" w:ascii="Times New Roman" w:hAnsi="Times New Roman" w:cs="Times New Roman"/>
          <w:sz w:val="24"/>
          <w:szCs w:val="24"/>
          <w:lang w:val="en-US"/>
        </w:rPr>
        <w:t>Teacher</w:t>
      </w:r>
      <w:r>
        <w:rPr>
          <w:rFonts w:hint="default" w:ascii="Times New Roman" w:hAnsi="Times New Roman" w:cs="Times New Roman"/>
          <w:sz w:val="24"/>
          <w:szCs w:val="24"/>
        </w:rPr>
        <w:t xml:space="preserve"> user can select the "</w:t>
      </w:r>
      <w:r>
        <w:rPr>
          <w:rFonts w:hint="default" w:ascii="Times New Roman" w:hAnsi="Times New Roman" w:cs="Times New Roman"/>
          <w:sz w:val="24"/>
          <w:szCs w:val="24"/>
          <w:lang w:val="en-US"/>
        </w:rPr>
        <w:t>Exam Timetable</w:t>
      </w:r>
      <w:r>
        <w:rPr>
          <w:rFonts w:hint="default" w:ascii="Times New Roman" w:hAnsi="Times New Roman" w:cs="Times New Roman"/>
          <w:sz w:val="24"/>
          <w:szCs w:val="24"/>
        </w:rPr>
        <w:t>" option in the main dashboard to add a new</w:t>
      </w:r>
      <w:r>
        <w:rPr>
          <w:rFonts w:hint="default" w:ascii="Times New Roman" w:hAnsi="Times New Roman" w:cs="Times New Roman"/>
          <w:sz w:val="24"/>
          <w:szCs w:val="24"/>
          <w:lang w:val="en-US"/>
        </w:rPr>
        <w:t xml:space="preserve"> exam</w:t>
      </w:r>
      <w:r>
        <w:rPr>
          <w:rFonts w:hint="default" w:ascii="Times New Roman" w:hAnsi="Times New Roman" w:cs="Times New Roman"/>
          <w:sz w:val="24"/>
          <w:szCs w:val="24"/>
        </w:rPr>
        <w:t>. Figure 3.</w:t>
      </w:r>
      <w:r>
        <w:rPr>
          <w:rFonts w:hint="default" w:ascii="Times New Roman" w:hAnsi="Times New Roman" w:cs="Times New Roman"/>
          <w:sz w:val="24"/>
          <w:szCs w:val="24"/>
          <w:lang w:val="en-US"/>
        </w:rPr>
        <w:t>20</w:t>
      </w:r>
      <w:r>
        <w:rPr>
          <w:rFonts w:hint="default" w:ascii="Times New Roman" w:hAnsi="Times New Roman" w:cs="Times New Roman"/>
          <w:sz w:val="24"/>
          <w:szCs w:val="24"/>
        </w:rPr>
        <w:t xml:space="preserve"> displays the interface where a</w:t>
      </w:r>
      <w:r>
        <w:rPr>
          <w:rFonts w:hint="default" w:ascii="Times New Roman" w:hAnsi="Times New Roman" w:cs="Times New Roman"/>
          <w:sz w:val="24"/>
          <w:szCs w:val="24"/>
          <w:lang w:val="en-US"/>
        </w:rPr>
        <w:t xml:space="preserve"> teacher can add the day, subject, classroom, start time and end time</w:t>
      </w:r>
      <w:r>
        <w:rPr>
          <w:rFonts w:hint="default" w:ascii="Times New Roman" w:hAnsi="Times New Roman" w:cs="Times New Roman"/>
          <w:sz w:val="24"/>
          <w:szCs w:val="24"/>
        </w:rPr>
        <w:t xml:space="preserve">. After providing the details, the </w:t>
      </w:r>
      <w:r>
        <w:rPr>
          <w:rFonts w:hint="default" w:ascii="Times New Roman" w:hAnsi="Times New Roman" w:cs="Times New Roman"/>
          <w:sz w:val="24"/>
          <w:szCs w:val="24"/>
          <w:lang w:val="en-US"/>
        </w:rPr>
        <w:t>teacher</w:t>
      </w:r>
      <w:r>
        <w:rPr>
          <w:rFonts w:hint="default" w:ascii="Times New Roman" w:hAnsi="Times New Roman" w:cs="Times New Roman"/>
          <w:sz w:val="24"/>
          <w:szCs w:val="24"/>
        </w:rPr>
        <w:t xml:space="preserve"> clicks the "</w:t>
      </w:r>
      <w:r>
        <w:rPr>
          <w:rFonts w:hint="default" w:ascii="Times New Roman" w:hAnsi="Times New Roman" w:cs="Times New Roman"/>
          <w:sz w:val="24"/>
          <w:szCs w:val="24"/>
          <w:lang w:val="en-US"/>
        </w:rPr>
        <w:t>submit</w:t>
      </w:r>
      <w:r>
        <w:rPr>
          <w:rFonts w:hint="default" w:ascii="Times New Roman" w:hAnsi="Times New Roman" w:cs="Times New Roman"/>
          <w:sz w:val="24"/>
          <w:szCs w:val="24"/>
        </w:rPr>
        <w:t xml:space="preserve">" button. The system adds the new </w:t>
      </w:r>
      <w:r>
        <w:rPr>
          <w:rFonts w:hint="default" w:ascii="Times New Roman" w:hAnsi="Times New Roman" w:cs="Times New Roman"/>
          <w:sz w:val="24"/>
          <w:szCs w:val="24"/>
          <w:lang w:val="en-US"/>
        </w:rPr>
        <w:t>exam</w:t>
      </w:r>
      <w:r>
        <w:rPr>
          <w:rFonts w:hint="default" w:ascii="Times New Roman" w:hAnsi="Times New Roman" w:cs="Times New Roman"/>
          <w:sz w:val="24"/>
          <w:szCs w:val="24"/>
        </w:rPr>
        <w:t xml:space="preserve"> to the system.</w:t>
      </w:r>
    </w:p>
    <w:p>
      <w:pPr>
        <w:rPr>
          <w:rFonts w:hint="default"/>
          <w:lang w:val="en-US"/>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43600" cy="3962400"/>
            <wp:effectExtent l="0" t="0" r="0" b="0"/>
            <wp:docPr id="35" name="Picture 35"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12)"/>
                    <pic:cNvPicPr>
                      <a:picLocks noChangeAspect="1"/>
                    </pic:cNvPicPr>
                  </pic:nvPicPr>
                  <pic:blipFill>
                    <a:blip r:embed="rId23"/>
                    <a:stretch>
                      <a:fillRect/>
                    </a:stretch>
                  </pic:blipFill>
                  <pic:spPr>
                    <a:xfrm>
                      <a:off x="0" y="0"/>
                      <a:ext cx="5943600" cy="3962400"/>
                    </a:xfrm>
                    <a:prstGeom prst="rect">
                      <a:avLst/>
                    </a:prstGeom>
                  </pic:spPr>
                </pic:pic>
              </a:graphicData>
            </a:graphic>
          </wp:inline>
        </w:drawing>
      </w:r>
    </w:p>
    <w:p>
      <w:pPr>
        <w:pStyle w:val="6"/>
        <w:bidi w:val="0"/>
        <w:rPr>
          <w:rFonts w:hint="default"/>
          <w:lang w:val="en-US"/>
        </w:rPr>
      </w:pPr>
      <w:r>
        <w:rPr>
          <w:rFonts w:hint="default"/>
        </w:rPr>
        <w:t xml:space="preserve">Figure </w:t>
      </w:r>
      <w:r>
        <w:rPr>
          <w:rFonts w:hint="default"/>
          <w:lang w:val="en-US"/>
        </w:rPr>
        <w:t>3.21 My Timetable (Instructor)</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Fonts w:hint="default" w:ascii="Times New Roman" w:hAnsi="Times New Roman" w:cs="Times New Roman"/>
          <w:sz w:val="24"/>
          <w:szCs w:val="24"/>
          <w:lang w:val="en-US"/>
        </w:rPr>
        <w:t>Teacher</w:t>
      </w:r>
      <w:r>
        <w:rPr>
          <w:rFonts w:hint="default" w:ascii="Times New Roman" w:hAnsi="Times New Roman" w:cs="Times New Roman"/>
          <w:sz w:val="24"/>
          <w:szCs w:val="24"/>
        </w:rPr>
        <w:t xml:space="preserve"> user can select the </w:t>
      </w:r>
      <w:r>
        <w:rPr>
          <w:rFonts w:hint="default" w:ascii="Times New Roman" w:hAnsi="Times New Roman" w:cs="Times New Roman"/>
          <w:sz w:val="24"/>
          <w:szCs w:val="24"/>
          <w:lang w:val="en-US"/>
        </w:rPr>
        <w:t>“Timetable</w:t>
      </w:r>
      <w:r>
        <w:rPr>
          <w:rFonts w:hint="default" w:ascii="Times New Roman" w:hAnsi="Times New Roman" w:cs="Times New Roman"/>
          <w:sz w:val="24"/>
          <w:szCs w:val="24"/>
        </w:rPr>
        <w:t>" option in the main dashboard</w:t>
      </w:r>
      <w:r>
        <w:rPr>
          <w:rFonts w:hint="default" w:ascii="Times New Roman" w:hAnsi="Times New Roman" w:cs="Times New Roman"/>
          <w:sz w:val="24"/>
          <w:szCs w:val="24"/>
          <w:lang w:val="en-US"/>
        </w:rPr>
        <w:t xml:space="preserve"> then “My Timetable” </w:t>
      </w:r>
      <w:r>
        <w:rPr>
          <w:rFonts w:hint="default" w:ascii="Times New Roman" w:hAnsi="Times New Roman" w:cs="Times New Roman"/>
          <w:sz w:val="24"/>
          <w:szCs w:val="24"/>
        </w:rPr>
        <w:t xml:space="preserve"> to a</w:t>
      </w:r>
      <w:r>
        <w:rPr>
          <w:rFonts w:hint="default" w:ascii="Times New Roman" w:hAnsi="Times New Roman" w:cs="Times New Roman"/>
          <w:sz w:val="24"/>
          <w:szCs w:val="24"/>
          <w:lang w:val="en-US"/>
        </w:rPr>
        <w:t>ssign a subject a time</w:t>
      </w:r>
      <w:r>
        <w:rPr>
          <w:rFonts w:hint="default" w:ascii="Times New Roman" w:hAnsi="Times New Roman" w:cs="Times New Roman"/>
          <w:sz w:val="24"/>
          <w:szCs w:val="24"/>
        </w:rPr>
        <w:t>. Figure 3.</w:t>
      </w:r>
      <w:r>
        <w:rPr>
          <w:rFonts w:hint="default" w:ascii="Times New Roman" w:hAnsi="Times New Roman" w:cs="Times New Roman"/>
          <w:sz w:val="24"/>
          <w:szCs w:val="24"/>
          <w:lang w:val="en-US"/>
        </w:rPr>
        <w:t>21</w:t>
      </w:r>
      <w:r>
        <w:rPr>
          <w:rFonts w:hint="default" w:ascii="Times New Roman" w:hAnsi="Times New Roman" w:cs="Times New Roman"/>
          <w:sz w:val="24"/>
          <w:szCs w:val="24"/>
        </w:rPr>
        <w:t xml:space="preserve"> displays the interface where a</w:t>
      </w:r>
      <w:r>
        <w:rPr>
          <w:rFonts w:hint="default" w:ascii="Times New Roman" w:hAnsi="Times New Roman" w:cs="Times New Roman"/>
          <w:sz w:val="24"/>
          <w:szCs w:val="24"/>
          <w:lang w:val="en-US"/>
        </w:rPr>
        <w:t xml:space="preserve"> teacher can add the day, grade, subject, classroom, start time and end time</w:t>
      </w:r>
      <w:r>
        <w:rPr>
          <w:rFonts w:hint="default" w:ascii="Times New Roman" w:hAnsi="Times New Roman" w:cs="Times New Roman"/>
          <w:sz w:val="24"/>
          <w:szCs w:val="24"/>
        </w:rPr>
        <w:t xml:space="preserve">. After providing the details, the </w:t>
      </w:r>
      <w:r>
        <w:rPr>
          <w:rFonts w:hint="default" w:ascii="Times New Roman" w:hAnsi="Times New Roman" w:cs="Times New Roman"/>
          <w:sz w:val="24"/>
          <w:szCs w:val="24"/>
          <w:lang w:val="en-US"/>
        </w:rPr>
        <w:t>teacher</w:t>
      </w:r>
      <w:r>
        <w:rPr>
          <w:rFonts w:hint="default" w:ascii="Times New Roman" w:hAnsi="Times New Roman" w:cs="Times New Roman"/>
          <w:sz w:val="24"/>
          <w:szCs w:val="24"/>
        </w:rPr>
        <w:t xml:space="preserve"> clicks the "</w:t>
      </w:r>
      <w:r>
        <w:rPr>
          <w:rFonts w:hint="default" w:ascii="Times New Roman" w:hAnsi="Times New Roman" w:cs="Times New Roman"/>
          <w:sz w:val="24"/>
          <w:szCs w:val="24"/>
          <w:lang w:val="en-US"/>
        </w:rPr>
        <w:t>submit</w:t>
      </w:r>
      <w:r>
        <w:rPr>
          <w:rFonts w:hint="default" w:ascii="Times New Roman" w:hAnsi="Times New Roman" w:cs="Times New Roman"/>
          <w:sz w:val="24"/>
          <w:szCs w:val="24"/>
        </w:rPr>
        <w:t>" button. The system a</w:t>
      </w:r>
      <w:r>
        <w:rPr>
          <w:rFonts w:hint="default" w:ascii="Times New Roman" w:hAnsi="Times New Roman" w:cs="Times New Roman"/>
          <w:sz w:val="24"/>
          <w:szCs w:val="24"/>
          <w:lang w:val="en-US"/>
        </w:rPr>
        <w:t>ssigns the subject the given time</w:t>
      </w:r>
      <w:r>
        <w:rPr>
          <w:rFonts w:hint="default" w:ascii="Times New Roman" w:hAnsi="Times New Roman" w:cs="Times New Roman"/>
          <w:sz w:val="24"/>
          <w:szCs w:val="24"/>
        </w:rPr>
        <w:t xml:space="preserve"> to the system.</w:t>
      </w:r>
    </w:p>
    <w:p>
      <w:pPr>
        <w:spacing w:line="480" w:lineRule="auto"/>
        <w:jc w:val="both"/>
        <w:rPr>
          <w:rFonts w:hint="default" w:ascii="Times New Roman" w:hAnsi="Times New Roman" w:cs="Times New Roman"/>
          <w:sz w:val="24"/>
          <w:szCs w:val="24"/>
          <w:lang w:val="en-US"/>
        </w:rPr>
      </w:pPr>
    </w:p>
    <w:p>
      <w:pPr>
        <w:spacing w:line="480" w:lineRule="auto"/>
        <w:jc w:val="both"/>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43600" cy="3962400"/>
            <wp:effectExtent l="0" t="0" r="0" b="0"/>
            <wp:docPr id="33" name="Picture 33"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10)"/>
                    <pic:cNvPicPr>
                      <a:picLocks noChangeAspect="1"/>
                    </pic:cNvPicPr>
                  </pic:nvPicPr>
                  <pic:blipFill>
                    <a:blip r:embed="rId24"/>
                    <a:stretch>
                      <a:fillRect/>
                    </a:stretch>
                  </pic:blipFill>
                  <pic:spPr>
                    <a:xfrm>
                      <a:off x="0" y="0"/>
                      <a:ext cx="5943600" cy="3962400"/>
                    </a:xfrm>
                    <a:prstGeom prst="rect">
                      <a:avLst/>
                    </a:prstGeom>
                  </pic:spPr>
                </pic:pic>
              </a:graphicData>
            </a:graphic>
          </wp:inline>
        </w:drawing>
      </w:r>
    </w:p>
    <w:p>
      <w:pPr>
        <w:pStyle w:val="6"/>
        <w:bidi w:val="0"/>
        <w:rPr>
          <w:rFonts w:hint="default"/>
          <w:lang w:val="en-US"/>
        </w:rPr>
      </w:pPr>
      <w:r>
        <w:rPr>
          <w:rFonts w:hint="default"/>
        </w:rPr>
        <w:t>Figure 3.</w:t>
      </w:r>
      <w:r>
        <w:rPr>
          <w:rFonts w:hint="default"/>
          <w:lang w:val="en-US"/>
        </w:rPr>
        <w:t>22 My teacher (Student)</w:t>
      </w:r>
    </w:p>
    <w:p>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A </w:t>
      </w:r>
      <w:r>
        <w:rPr>
          <w:rFonts w:hint="default" w:ascii="Times New Roman" w:hAnsi="Times New Roman" w:cs="Times New Roman"/>
          <w:sz w:val="24"/>
          <w:szCs w:val="24"/>
          <w:lang w:val="en-US"/>
        </w:rPr>
        <w:t>student</w:t>
      </w:r>
      <w:r>
        <w:rPr>
          <w:rFonts w:hint="default" w:ascii="Times New Roman" w:hAnsi="Times New Roman" w:cs="Times New Roman"/>
          <w:sz w:val="24"/>
          <w:szCs w:val="24"/>
        </w:rPr>
        <w:t xml:space="preserve"> user can select the </w:t>
      </w:r>
      <w:r>
        <w:rPr>
          <w:rFonts w:hint="default" w:ascii="Times New Roman" w:hAnsi="Times New Roman" w:cs="Times New Roman"/>
          <w:sz w:val="24"/>
          <w:szCs w:val="24"/>
          <w:lang w:val="en-US"/>
        </w:rPr>
        <w:t>“My teacher</w:t>
      </w:r>
      <w:r>
        <w:rPr>
          <w:rFonts w:hint="default" w:ascii="Times New Roman" w:hAnsi="Times New Roman" w:cs="Times New Roman"/>
          <w:sz w:val="24"/>
          <w:szCs w:val="24"/>
        </w:rPr>
        <w:t>" option in the main dashboard</w:t>
      </w:r>
      <w:r>
        <w:rPr>
          <w:rFonts w:hint="default" w:ascii="Times New Roman" w:hAnsi="Times New Roman" w:cs="Times New Roman"/>
          <w:sz w:val="24"/>
          <w:szCs w:val="24"/>
          <w:lang w:val="en-US"/>
        </w:rPr>
        <w:t xml:space="preserve"> to view his assigned teachers .</w:t>
      </w:r>
      <w:r>
        <w:rPr>
          <w:rFonts w:hint="default" w:ascii="Times New Roman" w:hAnsi="Times New Roman" w:cs="Times New Roman"/>
          <w:sz w:val="24"/>
          <w:szCs w:val="24"/>
        </w:rPr>
        <w:t xml:space="preserve"> Figure 3.</w:t>
      </w:r>
      <w:r>
        <w:rPr>
          <w:rFonts w:hint="default" w:ascii="Times New Roman" w:hAnsi="Times New Roman" w:cs="Times New Roman"/>
          <w:sz w:val="24"/>
          <w:szCs w:val="24"/>
          <w:lang w:val="en-US"/>
        </w:rPr>
        <w:t>22</w:t>
      </w:r>
      <w:r>
        <w:rPr>
          <w:rFonts w:hint="default" w:ascii="Times New Roman" w:hAnsi="Times New Roman" w:cs="Times New Roman"/>
          <w:sz w:val="24"/>
          <w:szCs w:val="24"/>
        </w:rPr>
        <w:t xml:space="preserve"> displays the interface where a</w:t>
      </w:r>
      <w:r>
        <w:rPr>
          <w:rFonts w:hint="default" w:ascii="Times New Roman" w:hAnsi="Times New Roman" w:cs="Times New Roman"/>
          <w:sz w:val="24"/>
          <w:szCs w:val="24"/>
          <w:lang w:val="en-US"/>
        </w:rPr>
        <w:t xml:space="preserve"> student can view the name of the teachers and their profiles</w:t>
      </w:r>
      <w:r>
        <w:rPr>
          <w:rFonts w:hint="default" w:ascii="Times New Roman" w:hAnsi="Times New Roman" w:cs="Times New Roman"/>
          <w:sz w:val="24"/>
          <w:szCs w:val="24"/>
        </w:rPr>
        <w:t xml:space="preserve">. </w:t>
      </w: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spacing w:line="480" w:lineRule="auto"/>
        <w:jc w:val="both"/>
        <w:rPr>
          <w:rFonts w:hint="default" w:ascii="Times New Roman" w:hAnsi="Times New Roman" w:cs="Times New Roman"/>
          <w:sz w:val="24"/>
          <w:szCs w:val="24"/>
        </w:rPr>
      </w:pPr>
    </w:p>
    <w:p>
      <w:pPr>
        <w:pStyle w:val="2"/>
        <w:bidi w:val="0"/>
        <w:rPr>
          <w:rFonts w:hint="default"/>
        </w:rPr>
      </w:pPr>
      <w:bookmarkStart w:id="123" w:name="_Toc19552"/>
      <w:bookmarkStart w:id="124" w:name="_Toc10583"/>
      <w:bookmarkStart w:id="125" w:name="_Toc7946"/>
      <w:r>
        <w:rPr>
          <w:rFonts w:hint="default"/>
        </w:rPr>
        <w:t>CHAPTER FOUR</w:t>
      </w:r>
      <w:bookmarkEnd w:id="123"/>
      <w:bookmarkEnd w:id="124"/>
      <w:bookmarkEnd w:id="125"/>
    </w:p>
    <w:p>
      <w:pPr>
        <w:spacing w:line="48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IMPLEMENTATION AND TESTING</w:t>
      </w:r>
    </w:p>
    <w:p>
      <w:pPr>
        <w:pStyle w:val="3"/>
        <w:bidi w:val="0"/>
        <w:rPr>
          <w:rFonts w:hint="default"/>
        </w:rPr>
      </w:pPr>
      <w:bookmarkStart w:id="126" w:name="_Toc14649"/>
      <w:bookmarkStart w:id="127" w:name="_Toc9676"/>
      <w:bookmarkStart w:id="128" w:name="_Toc28697"/>
      <w:r>
        <w:rPr>
          <w:rFonts w:hint="default"/>
        </w:rPr>
        <w:t>4.1 Overview</w:t>
      </w:r>
      <w:bookmarkEnd w:id="126"/>
      <w:bookmarkEnd w:id="127"/>
      <w:bookmarkEnd w:id="128"/>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chapter discusses the implementation and testing processes for the learning management system (LMS). It outlines the main features developed, problems encountered during implementation, and mitigation strategies. The testing methodology and outcomes are summarized along with a user guide and key interface screenshots.</w:t>
      </w:r>
    </w:p>
    <w:p>
      <w:pPr>
        <w:pStyle w:val="3"/>
        <w:bidi w:val="0"/>
        <w:rPr>
          <w:rFonts w:hint="default"/>
        </w:rPr>
      </w:pPr>
      <w:bookmarkStart w:id="129" w:name="_Toc2768"/>
      <w:bookmarkStart w:id="130" w:name="_Toc31969"/>
      <w:bookmarkStart w:id="131" w:name="_Toc8081"/>
      <w:r>
        <w:rPr>
          <w:rFonts w:hint="default"/>
        </w:rPr>
        <w:t>4.2 Main Features</w:t>
      </w:r>
      <w:bookmarkEnd w:id="129"/>
      <w:bookmarkEnd w:id="130"/>
      <w:bookmarkEnd w:id="131"/>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first version focused on building core modules for students to access course materials, submit assignments, take assessments and track academic progress. Instructors can author content, grade deliverables and track metrics. Admins handle user management, batch enrollment and reporting.</w:t>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Key features include:</w:t>
      </w:r>
    </w:p>
    <w:p>
      <w:pPr>
        <w:pStyle w:val="21"/>
        <w:numPr>
          <w:ilvl w:val="0"/>
          <w:numId w:val="3"/>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Analytics dashboards tracking usage, scores</w:t>
      </w:r>
    </w:p>
    <w:p>
      <w:pPr>
        <w:pStyle w:val="21"/>
        <w:numPr>
          <w:ilvl w:val="0"/>
          <w:numId w:val="3"/>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Role-based access control for users</w:t>
      </w:r>
    </w:p>
    <w:p>
      <w:pPr>
        <w:pStyle w:val="21"/>
        <w:numPr>
          <w:ilvl w:val="0"/>
          <w:numId w:val="3"/>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Responsive interface supporting mobile access</w:t>
      </w:r>
    </w:p>
    <w:p>
      <w:pPr>
        <w:pStyle w:val="21"/>
        <w:numPr>
          <w:ilvl w:val="0"/>
          <w:numId w:val="3"/>
        </w:numPr>
        <w:spacing w:line="480" w:lineRule="auto"/>
        <w:rPr>
          <w:rFonts w:hint="default" w:ascii="Times New Roman" w:hAnsi="Times New Roman" w:cs="Times New Roman"/>
          <w:sz w:val="24"/>
          <w:szCs w:val="24"/>
        </w:rPr>
      </w:pPr>
      <w:r>
        <w:rPr>
          <w:rFonts w:ascii="Times New Roman" w:hAnsi="Times New Roman" w:eastAsia="Calibri" w:cs="Times New Roman"/>
          <w:sz w:val="24"/>
          <w:szCs w:val="24"/>
        </w:rPr>
        <w:t>User Authentication and Authorization</w:t>
      </w:r>
    </w:p>
    <w:p>
      <w:pPr>
        <w:pStyle w:val="21"/>
        <w:numPr>
          <w:ilvl w:val="0"/>
          <w:numId w:val="3"/>
        </w:numPr>
        <w:spacing w:line="480" w:lineRule="auto"/>
        <w:rPr>
          <w:rFonts w:hint="default" w:ascii="Times New Roman" w:hAnsi="Times New Roman" w:cs="Times New Roman"/>
          <w:sz w:val="24"/>
          <w:szCs w:val="24"/>
        </w:rPr>
      </w:pPr>
      <w:r>
        <w:rPr>
          <w:rFonts w:hint="default" w:ascii="Times New Roman" w:hAnsi="Times New Roman" w:eastAsia="Calibri" w:cs="Times New Roman"/>
          <w:sz w:val="24"/>
          <w:szCs w:val="24"/>
          <w:lang w:val="en-US"/>
        </w:rPr>
        <w:t xml:space="preserve">Exam and </w:t>
      </w:r>
      <w:r>
        <w:rPr>
          <w:rFonts w:ascii="Times New Roman" w:hAnsi="Times New Roman" w:eastAsia="Calibri" w:cs="Times New Roman"/>
          <w:sz w:val="24"/>
          <w:szCs w:val="24"/>
        </w:rPr>
        <w:t>Lecture Scheduling</w:t>
      </w:r>
    </w:p>
    <w:p>
      <w:pPr>
        <w:pStyle w:val="21"/>
        <w:numPr>
          <w:numId w:val="0"/>
        </w:numPr>
        <w:spacing w:line="480" w:lineRule="auto"/>
        <w:ind w:left="360" w:leftChars="0"/>
        <w:rPr>
          <w:rFonts w:hint="default" w:ascii="Times New Roman" w:hAnsi="Times New Roman" w:cs="Times New Roman"/>
          <w:sz w:val="24"/>
          <w:szCs w:val="24"/>
        </w:rPr>
      </w:pPr>
    </w:p>
    <w:p>
      <w:pPr>
        <w:rPr>
          <w:rFonts w:hint="default" w:ascii="Times New Roman" w:hAnsi="Times New Roman" w:cs="Times New Roman"/>
          <w:b/>
          <w:sz w:val="24"/>
          <w:szCs w:val="24"/>
        </w:rPr>
      </w:pPr>
      <w:r>
        <w:rPr>
          <w:rFonts w:hint="default" w:ascii="Times New Roman" w:hAnsi="Times New Roman" w:cs="Times New Roman"/>
          <w:b/>
          <w:sz w:val="24"/>
          <w:szCs w:val="24"/>
        </w:rPr>
        <w:br w:type="page"/>
      </w:r>
    </w:p>
    <w:p>
      <w:pPr>
        <w:pStyle w:val="3"/>
        <w:bidi w:val="0"/>
        <w:rPr>
          <w:rFonts w:hint="default"/>
        </w:rPr>
      </w:pPr>
      <w:bookmarkStart w:id="132" w:name="_Toc14935"/>
      <w:bookmarkStart w:id="133" w:name="_Toc7467"/>
      <w:bookmarkStart w:id="134" w:name="_Toc12653"/>
      <w:r>
        <w:rPr>
          <w:rFonts w:hint="default"/>
        </w:rPr>
        <w:t>4.3 Implementation Problems</w:t>
      </w:r>
      <w:bookmarkEnd w:id="132"/>
      <w:bookmarkEnd w:id="133"/>
      <w:bookmarkEnd w:id="134"/>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Challenges faced during development included:</w:t>
      </w:r>
    </w:p>
    <w:p>
      <w:pPr>
        <w:pStyle w:val="21"/>
        <w:numPr>
          <w:ilvl w:val="0"/>
          <w:numId w:val="4"/>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Granular permission management increased backend complexity</w:t>
      </w:r>
    </w:p>
    <w:p>
      <w:pPr>
        <w:pStyle w:val="21"/>
        <w:numPr>
          <w:ilvl w:val="0"/>
          <w:numId w:val="4"/>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Limitations of selected charting libraries for custom reports</w:t>
      </w:r>
    </w:p>
    <w:p>
      <w:pPr>
        <w:pStyle w:val="21"/>
        <w:numPr>
          <w:ilvl w:val="0"/>
          <w:numId w:val="4"/>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Scoping creep from additional stakeholder requests</w:t>
      </w:r>
    </w:p>
    <w:p>
      <w:pPr>
        <w:pStyle w:val="3"/>
        <w:bidi w:val="0"/>
        <w:rPr>
          <w:rFonts w:hint="default"/>
        </w:rPr>
      </w:pPr>
      <w:bookmarkStart w:id="135" w:name="_Toc14523"/>
      <w:bookmarkStart w:id="136" w:name="_Toc27385"/>
      <w:bookmarkStart w:id="137" w:name="_Toc17023"/>
      <w:r>
        <w:rPr>
          <w:rFonts w:hint="default"/>
        </w:rPr>
        <w:t>4.4 Overcoming Implementation Problems</w:t>
      </w:r>
      <w:bookmarkEnd w:id="135"/>
      <w:bookmarkEnd w:id="136"/>
      <w:bookmarkEnd w:id="137"/>
    </w:p>
    <w:p>
      <w:pPr>
        <w:pStyle w:val="21"/>
        <w:numPr>
          <w:ilvl w:val="0"/>
          <w:numId w:val="5"/>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Access control refactored to streamline common roles first</w:t>
      </w:r>
    </w:p>
    <w:p>
      <w:pPr>
        <w:pStyle w:val="21"/>
        <w:numPr>
          <w:ilvl w:val="0"/>
          <w:numId w:val="5"/>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Open-source charting library replaced by more flexible commercial package</w:t>
      </w:r>
    </w:p>
    <w:p>
      <w:pPr>
        <w:pStyle w:val="21"/>
        <w:numPr>
          <w:ilvl w:val="0"/>
          <w:numId w:val="5"/>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Firm prioritization of must-have versus good-to-have features</w:t>
      </w:r>
    </w:p>
    <w:p>
      <w:pPr>
        <w:pStyle w:val="3"/>
        <w:bidi w:val="0"/>
        <w:rPr>
          <w:rFonts w:hint="default"/>
        </w:rPr>
      </w:pPr>
      <w:bookmarkStart w:id="138" w:name="_Toc25660"/>
      <w:bookmarkStart w:id="139" w:name="_Toc1285"/>
      <w:bookmarkStart w:id="140" w:name="_Toc23702"/>
      <w:r>
        <w:rPr>
          <w:rFonts w:hint="default"/>
        </w:rPr>
        <w:t>4.5 Testing</w:t>
      </w:r>
      <w:bookmarkEnd w:id="138"/>
      <w:bookmarkEnd w:id="139"/>
      <w:bookmarkEnd w:id="140"/>
    </w:p>
    <w:p>
      <w:pPr>
        <w:pStyle w:val="5"/>
        <w:bidi w:val="0"/>
        <w:rPr>
          <w:rFonts w:hint="default"/>
        </w:rPr>
      </w:pPr>
      <w:bookmarkStart w:id="141" w:name="_Toc16175"/>
      <w:bookmarkStart w:id="142" w:name="_Toc17503"/>
      <w:r>
        <w:rPr>
          <w:rFonts w:hint="default"/>
        </w:rPr>
        <w:t>Table 4.1 Testing for User Registration</w:t>
      </w:r>
      <w:bookmarkEnd w:id="141"/>
      <w:bookmarkEnd w:id="14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User Registration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FR01   </w:t>
            </w:r>
          </w:p>
        </w:tc>
      </w:tr>
      <w:tr>
        <w:tblPrEx>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User has access to the registration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1. Navigate to the registration page</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2. Enter the required user information</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3. Click on the "Register"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User registered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User registered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Laptop Computer</w:t>
            </w:r>
          </w:p>
        </w:tc>
      </w:tr>
    </w:tbl>
    <w:p>
      <w:pPr>
        <w:spacing w:line="480" w:lineRule="auto"/>
        <w:rPr>
          <w:rFonts w:hint="default" w:ascii="Times New Roman" w:hAnsi="Times New Roman" w:cs="Times New Roman"/>
          <w:sz w:val="24"/>
          <w:szCs w:val="24"/>
        </w:rPr>
      </w:pPr>
    </w:p>
    <w:p>
      <w:pPr>
        <w:pStyle w:val="5"/>
        <w:bidi w:val="0"/>
        <w:rPr>
          <w:rFonts w:hint="default"/>
        </w:rPr>
      </w:pPr>
      <w:bookmarkStart w:id="143" w:name="_Toc8879"/>
      <w:bookmarkStart w:id="144" w:name="_Toc9314"/>
      <w:r>
        <w:rPr>
          <w:rFonts w:hint="default"/>
        </w:rPr>
        <w:t>Table 4.2 Testing for Testing for User Login</w:t>
      </w:r>
      <w:bookmarkEnd w:id="143"/>
      <w:bookmarkEnd w:id="14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User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FR01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User has a valid account</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User has access to login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1. Navigate to the login page</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2. Enter valid username and password</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3. Click on the "Login"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Valid username and password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User logged in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User logged in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Laptop Computer</w:t>
            </w:r>
          </w:p>
        </w:tc>
      </w:tr>
    </w:tbl>
    <w:p>
      <w:pPr>
        <w:spacing w:line="480" w:lineRule="auto"/>
        <w:rPr>
          <w:rFonts w:hint="default" w:ascii="Times New Roman" w:hAnsi="Times New Roman" w:cs="Times New Roman"/>
          <w:sz w:val="24"/>
          <w:szCs w:val="24"/>
        </w:rPr>
      </w:pPr>
    </w:p>
    <w:p>
      <w:pPr>
        <w:pStyle w:val="5"/>
        <w:bidi w:val="0"/>
        <w:rPr>
          <w:rFonts w:hint="default"/>
        </w:rPr>
      </w:pPr>
      <w:bookmarkStart w:id="145" w:name="_Toc5759"/>
      <w:bookmarkStart w:id="146" w:name="_Toc15531"/>
      <w:r>
        <w:rPr>
          <w:rFonts w:hint="default"/>
        </w:rPr>
        <w:t xml:space="preserve">Table 4.3 Testing for </w:t>
      </w:r>
      <w:r>
        <w:rPr>
          <w:rFonts w:hint="default"/>
          <w:lang w:val="en-US"/>
        </w:rPr>
        <w:t>Timetable</w:t>
      </w:r>
      <w:r>
        <w:rPr>
          <w:rFonts w:hint="default"/>
        </w:rPr>
        <w:t xml:space="preserve"> (Admin, Instructor, and Student)</w:t>
      </w:r>
      <w:bookmarkEnd w:id="145"/>
      <w:bookmarkEnd w:id="14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Timetable</w:t>
            </w:r>
            <w:r>
              <w:rPr>
                <w:rFonts w:hint="default" w:ascii="Times New Roman" w:hAnsi="Times New Roman" w:cs="Times New Roman"/>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FR11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User (Admin, Instructor, Student) logged into the system</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Access to </w:t>
            </w:r>
            <w:r>
              <w:rPr>
                <w:rFonts w:hint="default" w:ascii="Times New Roman" w:hAnsi="Times New Roman" w:cs="Times New Roman"/>
                <w:sz w:val="24"/>
                <w:szCs w:val="24"/>
                <w:lang w:val="en-US"/>
              </w:rPr>
              <w:t>timetable</w:t>
            </w:r>
            <w:r>
              <w:rPr>
                <w:rFonts w:hint="default" w:ascii="Times New Roman" w:hAnsi="Times New Roman" w:cs="Times New Roman"/>
                <w:sz w:val="24"/>
                <w:szCs w:val="24"/>
              </w:rPr>
              <w:t xml:space="preserve"> functionality</w:t>
            </w:r>
          </w:p>
          <w:p>
            <w:pPr>
              <w:spacing w:after="0" w:line="480" w:lineRule="auto"/>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1. Navigate to the "</w:t>
            </w:r>
            <w:r>
              <w:rPr>
                <w:rFonts w:hint="default" w:ascii="Times New Roman" w:hAnsi="Times New Roman" w:cs="Times New Roman"/>
                <w:sz w:val="24"/>
                <w:szCs w:val="24"/>
                <w:lang w:val="en-US"/>
              </w:rPr>
              <w:t>Timetable</w:t>
            </w:r>
            <w:r>
              <w:rPr>
                <w:rFonts w:hint="default" w:ascii="Times New Roman" w:hAnsi="Times New Roman" w:cs="Times New Roman"/>
                <w:sz w:val="24"/>
                <w:szCs w:val="24"/>
              </w:rPr>
              <w:t>" section</w:t>
            </w:r>
          </w:p>
          <w:p>
            <w:pPr>
              <w:spacing w:after="0"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2. Select the </w:t>
            </w:r>
            <w:r>
              <w:rPr>
                <w:rFonts w:hint="default" w:ascii="Times New Roman" w:hAnsi="Times New Roman" w:cs="Times New Roman"/>
                <w:sz w:val="24"/>
                <w:szCs w:val="24"/>
                <w:lang w:val="en-US"/>
              </w:rPr>
              <w:t>All timetable or My timetable</w:t>
            </w:r>
          </w:p>
          <w:p>
            <w:pPr>
              <w:spacing w:after="0"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3. </w:t>
            </w:r>
            <w:r>
              <w:rPr>
                <w:rFonts w:hint="default" w:ascii="Times New Roman" w:hAnsi="Times New Roman" w:cs="Times New Roman"/>
                <w:sz w:val="24"/>
                <w:szCs w:val="24"/>
                <w:lang w:val="en-US"/>
              </w:rPr>
              <w:t>Assign subject a time</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4. Click on the "</w:t>
            </w:r>
            <w:r>
              <w:rPr>
                <w:rFonts w:hint="default" w:ascii="Times New Roman" w:hAnsi="Times New Roman" w:cs="Times New Roman"/>
                <w:sz w:val="24"/>
                <w:szCs w:val="24"/>
                <w:lang w:val="en-US"/>
              </w:rPr>
              <w:t>Confirm</w:t>
            </w:r>
            <w:r>
              <w:rPr>
                <w:rFonts w:hint="default" w:ascii="Times New Roman" w:hAnsi="Times New Roman" w:cs="Times New Roman"/>
                <w:sz w:val="24"/>
                <w:szCs w:val="24"/>
              </w:rPr>
              <w: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Timetable</w:t>
            </w:r>
            <w:r>
              <w:rPr>
                <w:rFonts w:hint="default" w:ascii="Times New Roman" w:hAnsi="Times New Roman" w:cs="Times New Roman"/>
                <w:sz w:val="24"/>
                <w:szCs w:val="24"/>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Added</w:t>
            </w:r>
            <w:r>
              <w:rPr>
                <w:rFonts w:hint="default" w:ascii="Times New Roman" w:hAnsi="Times New Roman" w:cs="Times New Roman"/>
                <w:sz w:val="24"/>
                <w:szCs w:val="24"/>
              </w:rPr>
              <w:t xml:space="preserve"> successfull</w:t>
            </w:r>
            <w:r>
              <w:rPr>
                <w:rFonts w:hint="default" w:ascii="Times New Roman" w:hAnsi="Times New Roman" w:cs="Times New Roman"/>
                <w:sz w:val="24"/>
                <w:szCs w:val="24"/>
                <w:lang w:val="en-US"/>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Added</w:t>
            </w:r>
            <w:r>
              <w:rPr>
                <w:rFonts w:hint="default" w:ascii="Times New Roman" w:hAnsi="Times New Roman" w:cs="Times New Roman"/>
                <w:sz w:val="24"/>
                <w:szCs w:val="24"/>
              </w:rPr>
              <w:t xml:space="preserve">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Laptop Computer</w:t>
            </w:r>
          </w:p>
        </w:tc>
      </w:tr>
    </w:tbl>
    <w:p>
      <w:pPr>
        <w:spacing w:line="480" w:lineRule="auto"/>
        <w:rPr>
          <w:rFonts w:hint="default" w:ascii="Times New Roman" w:hAnsi="Times New Roman" w:cs="Times New Roman"/>
          <w:sz w:val="24"/>
          <w:szCs w:val="24"/>
        </w:rPr>
      </w:pPr>
    </w:p>
    <w:p>
      <w:pPr>
        <w:pStyle w:val="5"/>
        <w:bidi w:val="0"/>
        <w:rPr>
          <w:rFonts w:hint="default"/>
        </w:rPr>
      </w:pPr>
      <w:bookmarkStart w:id="147" w:name="_Toc26078"/>
      <w:bookmarkStart w:id="148" w:name="_Toc5723"/>
      <w:r>
        <w:rPr>
          <w:rFonts w:hint="default"/>
        </w:rPr>
        <w:t xml:space="preserve">Table 4.5 Testing for </w:t>
      </w:r>
      <w:r>
        <w:rPr>
          <w:rFonts w:hint="default"/>
          <w:lang w:val="en-US"/>
        </w:rPr>
        <w:t>Exam Timetable</w:t>
      </w:r>
      <w:r>
        <w:rPr>
          <w:rFonts w:hint="default"/>
        </w:rPr>
        <w:t xml:space="preserve"> (Instructor)</w:t>
      </w:r>
      <w:bookmarkEnd w:id="147"/>
      <w:bookmarkEnd w:id="14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Exam Timetable</w:t>
            </w:r>
            <w:r>
              <w:rPr>
                <w:rFonts w:hint="default" w:ascii="Times New Roman" w:hAnsi="Times New Roman" w:cs="Times New Roman"/>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FR11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User (Admin, Instructor, Student) logged into the system</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Access to </w:t>
            </w:r>
            <w:r>
              <w:rPr>
                <w:rFonts w:hint="default" w:ascii="Times New Roman" w:hAnsi="Times New Roman" w:cs="Times New Roman"/>
                <w:sz w:val="24"/>
                <w:szCs w:val="24"/>
                <w:lang w:val="en-US"/>
              </w:rPr>
              <w:t>timetable</w:t>
            </w:r>
            <w:r>
              <w:rPr>
                <w:rFonts w:hint="default" w:ascii="Times New Roman" w:hAnsi="Times New Roman" w:cs="Times New Roman"/>
                <w:sz w:val="24"/>
                <w:szCs w:val="24"/>
              </w:rPr>
              <w:t xml:space="preserve"> functionality</w:t>
            </w:r>
          </w:p>
          <w:p>
            <w:pPr>
              <w:spacing w:after="0" w:line="480" w:lineRule="auto"/>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1. Navigate to the "</w:t>
            </w:r>
            <w:r>
              <w:rPr>
                <w:rFonts w:hint="default" w:ascii="Times New Roman" w:hAnsi="Times New Roman" w:cs="Times New Roman"/>
                <w:sz w:val="24"/>
                <w:szCs w:val="24"/>
                <w:lang w:val="en-US"/>
              </w:rPr>
              <w:t>Timetable</w:t>
            </w:r>
            <w:r>
              <w:rPr>
                <w:rFonts w:hint="default" w:ascii="Times New Roman" w:hAnsi="Times New Roman" w:cs="Times New Roman"/>
                <w:sz w:val="24"/>
                <w:szCs w:val="24"/>
              </w:rPr>
              <w:t>" section</w:t>
            </w:r>
          </w:p>
          <w:p>
            <w:pPr>
              <w:spacing w:after="0"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2. Select the </w:t>
            </w:r>
            <w:r>
              <w:rPr>
                <w:rFonts w:hint="default" w:ascii="Times New Roman" w:hAnsi="Times New Roman" w:cs="Times New Roman"/>
                <w:sz w:val="24"/>
                <w:szCs w:val="24"/>
                <w:lang w:val="en-US"/>
              </w:rPr>
              <w:t>All timetable or My timetable</w:t>
            </w:r>
          </w:p>
          <w:p>
            <w:pPr>
              <w:spacing w:after="0"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3. </w:t>
            </w:r>
            <w:r>
              <w:rPr>
                <w:rFonts w:hint="default" w:ascii="Times New Roman" w:hAnsi="Times New Roman" w:cs="Times New Roman"/>
                <w:sz w:val="24"/>
                <w:szCs w:val="24"/>
                <w:lang w:val="en-US"/>
              </w:rPr>
              <w:t>Assign subject a time</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4. Click on the "</w:t>
            </w:r>
            <w:r>
              <w:rPr>
                <w:rFonts w:hint="default" w:ascii="Times New Roman" w:hAnsi="Times New Roman" w:cs="Times New Roman"/>
                <w:sz w:val="24"/>
                <w:szCs w:val="24"/>
                <w:lang w:val="en-US"/>
              </w:rPr>
              <w:t>Confirm</w:t>
            </w:r>
            <w:r>
              <w:rPr>
                <w:rFonts w:hint="default" w:ascii="Times New Roman" w:hAnsi="Times New Roman" w:cs="Times New Roman"/>
                <w:sz w:val="24"/>
                <w:szCs w:val="24"/>
              </w:rPr>
              <w: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Timetable</w:t>
            </w:r>
            <w:r>
              <w:rPr>
                <w:rFonts w:hint="default" w:ascii="Times New Roman" w:hAnsi="Times New Roman" w:cs="Times New Roman"/>
                <w:sz w:val="24"/>
                <w:szCs w:val="24"/>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Added</w:t>
            </w:r>
            <w:r>
              <w:rPr>
                <w:rFonts w:hint="default" w:ascii="Times New Roman" w:hAnsi="Times New Roman" w:cs="Times New Roman"/>
                <w:sz w:val="24"/>
                <w:szCs w:val="24"/>
              </w:rPr>
              <w:t xml:space="preserve"> successfull</w:t>
            </w:r>
            <w:r>
              <w:rPr>
                <w:rFonts w:hint="default" w:ascii="Times New Roman" w:hAnsi="Times New Roman" w:cs="Times New Roman"/>
                <w:sz w:val="24"/>
                <w:szCs w:val="24"/>
                <w:lang w:val="en-US"/>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Added</w:t>
            </w:r>
            <w:r>
              <w:rPr>
                <w:rFonts w:hint="default" w:ascii="Times New Roman" w:hAnsi="Times New Roman" w:cs="Times New Roman"/>
                <w:sz w:val="24"/>
                <w:szCs w:val="24"/>
              </w:rPr>
              <w:t xml:space="preserve">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Laptop Computer</w:t>
            </w:r>
          </w:p>
        </w:tc>
      </w:tr>
    </w:tbl>
    <w:p>
      <w:pPr>
        <w:spacing w:line="480" w:lineRule="auto"/>
        <w:rPr>
          <w:rFonts w:hint="default" w:ascii="Times New Roman" w:hAnsi="Times New Roman" w:cs="Times New Roman"/>
          <w:sz w:val="24"/>
          <w:szCs w:val="24"/>
        </w:rPr>
      </w:pPr>
    </w:p>
    <w:p>
      <w:pPr>
        <w:spacing w:line="480" w:lineRule="auto"/>
        <w:rPr>
          <w:rFonts w:hint="default" w:ascii="Times New Roman" w:hAnsi="Times New Roman" w:cs="Times New Roman"/>
          <w:sz w:val="24"/>
          <w:szCs w:val="24"/>
        </w:rPr>
      </w:pPr>
    </w:p>
    <w:p>
      <w:pPr>
        <w:pStyle w:val="5"/>
        <w:bidi w:val="0"/>
        <w:rPr>
          <w:rFonts w:hint="default"/>
        </w:rPr>
      </w:pPr>
      <w:bookmarkStart w:id="149" w:name="_Toc21012"/>
      <w:bookmarkStart w:id="150" w:name="_Toc12945"/>
      <w:r>
        <w:rPr>
          <w:rFonts w:hint="default"/>
        </w:rPr>
        <w:t>Table 4.6 Testing for Submit Assignment (Student)</w:t>
      </w:r>
      <w:bookmarkEnd w:id="149"/>
      <w:bookmarkEnd w:id="15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Test Case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Submit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Related Requirement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FR09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Prerequisites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Student logged into the system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Access to assigned assignments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Assignment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Procedure</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1. Navigate to the "Assignments" section</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2. Select the assignment to submit</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3. Upload the completed assignment</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4. Click on the "Submit" button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Data</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Assignment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Expected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Assignment submitted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Actual Result </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Assignment submitted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Status</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Remark</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Created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Creation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Executed By</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Execution</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Environment</w:t>
            </w:r>
          </w:p>
        </w:tc>
        <w:tc>
          <w:tcPr>
            <w:tcW w:w="467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Laptop Computer</w:t>
            </w:r>
          </w:p>
        </w:tc>
      </w:tr>
    </w:tbl>
    <w:p>
      <w:pPr>
        <w:spacing w:line="480" w:lineRule="auto"/>
        <w:rPr>
          <w:rFonts w:hint="default" w:ascii="Times New Roman" w:hAnsi="Times New Roman" w:cs="Times New Roman"/>
          <w:sz w:val="24"/>
          <w:szCs w:val="24"/>
        </w:rPr>
      </w:pPr>
    </w:p>
    <w:p>
      <w:pPr>
        <w:pStyle w:val="5"/>
        <w:bidi w:val="0"/>
        <w:rPr>
          <w:rFonts w:hint="default"/>
        </w:rPr>
      </w:pPr>
      <w:bookmarkStart w:id="151" w:name="_Toc29098"/>
      <w:bookmarkStart w:id="152" w:name="_Toc15851"/>
      <w:r>
        <w:rPr>
          <w:rFonts w:hint="default"/>
        </w:rPr>
        <w:t>Table 4.8 Testing for Add Course (</w:t>
      </w:r>
      <w:r>
        <w:rPr>
          <w:rFonts w:hint="default"/>
          <w:lang w:val="en-US"/>
        </w:rPr>
        <w:t>Admin</w:t>
      </w:r>
      <w:r>
        <w:rPr>
          <w:rFonts w:hint="default"/>
        </w:rPr>
        <w:t>)</w:t>
      </w:r>
      <w:bookmarkEnd w:id="151"/>
      <w:bookmarkEnd w:id="15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Test Case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Add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Related Requirement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FR01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Prerequisites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Admin logged into the system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Access to course information</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Course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Procedure</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1. Navigate to the "Add Course" section</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Enter course details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3. Click on the "Submit"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Data</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Course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Expected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Course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Actual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Course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Status</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Remark</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Created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Creation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Executed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Execution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Environment</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Laptop Computer</w:t>
            </w:r>
          </w:p>
        </w:tc>
      </w:tr>
    </w:tbl>
    <w:p>
      <w:pPr>
        <w:spacing w:line="480" w:lineRule="auto"/>
        <w:rPr>
          <w:rFonts w:hint="default" w:ascii="Times New Roman" w:hAnsi="Times New Roman" w:cs="Times New Roman"/>
          <w:sz w:val="24"/>
          <w:szCs w:val="24"/>
        </w:rPr>
      </w:pPr>
    </w:p>
    <w:p>
      <w:pPr>
        <w:spacing w:line="480" w:lineRule="auto"/>
        <w:rPr>
          <w:rFonts w:hint="default" w:ascii="Times New Roman" w:hAnsi="Times New Roman" w:cs="Times New Roman"/>
          <w:sz w:val="24"/>
          <w:szCs w:val="24"/>
        </w:rPr>
      </w:pPr>
    </w:p>
    <w:p>
      <w:pPr>
        <w:spacing w:line="480" w:lineRule="auto"/>
        <w:rPr>
          <w:rFonts w:hint="default" w:ascii="Times New Roman" w:hAnsi="Times New Roman" w:cs="Times New Roman"/>
          <w:sz w:val="24"/>
          <w:szCs w:val="24"/>
        </w:rPr>
      </w:pPr>
    </w:p>
    <w:p>
      <w:pPr>
        <w:pStyle w:val="5"/>
        <w:bidi w:val="0"/>
        <w:rPr>
          <w:rFonts w:hint="default"/>
        </w:rPr>
      </w:pPr>
      <w:bookmarkStart w:id="153" w:name="_Toc15685"/>
      <w:bookmarkStart w:id="154" w:name="_Toc21745"/>
      <w:r>
        <w:rPr>
          <w:rFonts w:hint="default"/>
        </w:rPr>
        <w:t>Table 4.9 Testing for Add Instructor (Admin)</w:t>
      </w:r>
      <w:bookmarkEnd w:id="153"/>
      <w:bookmarkEnd w:id="15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Test Case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Add 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Related Requirement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FR01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Prerequisites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Admin logged into the system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Access to instructor information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Instructor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Procedure</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1. Navigate to the "Add Instructor" section</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Enter instructor details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3. Click on the "Submit"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Data</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Instructor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Expected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Instructor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Actual Result </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Instructor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Status</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Remark</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Created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Creation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Executed By</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Execution</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40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Environment</w:t>
            </w:r>
          </w:p>
        </w:tc>
        <w:tc>
          <w:tcPr>
            <w:tcW w:w="494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Laptop Computer</w:t>
            </w:r>
          </w:p>
        </w:tc>
      </w:tr>
    </w:tbl>
    <w:p>
      <w:pPr>
        <w:spacing w:line="480" w:lineRule="auto"/>
        <w:rPr>
          <w:rFonts w:hint="default" w:ascii="Times New Roman" w:hAnsi="Times New Roman" w:cs="Times New Roman"/>
          <w:sz w:val="24"/>
          <w:szCs w:val="24"/>
        </w:rPr>
      </w:pPr>
    </w:p>
    <w:p>
      <w:pPr>
        <w:spacing w:line="480" w:lineRule="auto"/>
        <w:rPr>
          <w:rFonts w:hint="default" w:ascii="Times New Roman" w:hAnsi="Times New Roman" w:cs="Times New Roman"/>
          <w:sz w:val="24"/>
          <w:szCs w:val="24"/>
        </w:rPr>
      </w:pPr>
    </w:p>
    <w:p>
      <w:pPr>
        <w:spacing w:line="480" w:lineRule="auto"/>
        <w:rPr>
          <w:rFonts w:hint="default" w:ascii="Times New Roman" w:hAnsi="Times New Roman" w:cs="Times New Roman"/>
          <w:sz w:val="24"/>
          <w:szCs w:val="24"/>
        </w:rPr>
      </w:pPr>
    </w:p>
    <w:p>
      <w:pPr>
        <w:pStyle w:val="5"/>
        <w:bidi w:val="0"/>
        <w:rPr>
          <w:rFonts w:hint="default"/>
        </w:rPr>
      </w:pPr>
      <w:bookmarkStart w:id="155" w:name="_Toc17047"/>
      <w:bookmarkStart w:id="156" w:name="_Toc20630"/>
      <w:r>
        <w:rPr>
          <w:rFonts w:hint="default"/>
        </w:rPr>
        <w:t xml:space="preserve">Table 4.10 Testing for </w:t>
      </w:r>
      <w:r>
        <w:rPr>
          <w:rFonts w:hint="default"/>
          <w:lang w:val="en-US"/>
        </w:rPr>
        <w:t xml:space="preserve">Add </w:t>
      </w:r>
      <w:r>
        <w:rPr>
          <w:rFonts w:hint="default"/>
        </w:rPr>
        <w:t>Student (Admin)</w:t>
      </w:r>
      <w:bookmarkEnd w:id="155"/>
      <w:bookmarkEnd w:id="15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5"/>
        <w:gridCol w:w="5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Test Case     </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Add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Related Requirement </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FR01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Prerequisites </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Admin logged into the system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Access to student information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Student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Procedure</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1. Navigate to the "Add Student" section</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Enter student details   </w:t>
            </w:r>
          </w:p>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3. Click on the "Submit"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Data</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Student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Expected Result </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Student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Actual Result </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Student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Status</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Remark</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Created By</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Creation</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p>
          <w:p>
            <w:pPr>
              <w:spacing w:after="0" w:line="480" w:lineRule="auto"/>
              <w:rPr>
                <w:rFonts w:hint="default" w:ascii="Times New Roman" w:hAnsi="Times New Roman" w:cs="Times New Roman"/>
                <w:sz w:val="24"/>
                <w:szCs w:val="24"/>
              </w:rPr>
            </w:pP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Abubakar Isiyaku Abdullahi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Date of Execution</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April,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5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Test Environment</w:t>
            </w:r>
          </w:p>
        </w:tc>
        <w:tc>
          <w:tcPr>
            <w:tcW w:w="5195" w:type="dxa"/>
            <w:tcBorders>
              <w:top w:val="single" w:color="auto" w:sz="4" w:space="0"/>
              <w:left w:val="single" w:color="auto" w:sz="4" w:space="0"/>
              <w:bottom w:val="single" w:color="auto" w:sz="4" w:space="0"/>
              <w:right w:val="single" w:color="auto" w:sz="4" w:space="0"/>
            </w:tcBorders>
          </w:tcPr>
          <w:p>
            <w:pPr>
              <w:spacing w:after="0" w:line="480" w:lineRule="auto"/>
              <w:rPr>
                <w:rFonts w:hint="default" w:ascii="Times New Roman" w:hAnsi="Times New Roman" w:cs="Times New Roman"/>
                <w:sz w:val="24"/>
                <w:szCs w:val="24"/>
              </w:rPr>
            </w:pPr>
            <w:r>
              <w:rPr>
                <w:rFonts w:hint="default" w:ascii="Times New Roman" w:hAnsi="Times New Roman" w:cs="Times New Roman"/>
                <w:sz w:val="24"/>
                <w:szCs w:val="24"/>
              </w:rPr>
              <w:t>Laptop Computer</w:t>
            </w:r>
          </w:p>
        </w:tc>
      </w:tr>
    </w:tbl>
    <w:p>
      <w:pPr>
        <w:pStyle w:val="5"/>
        <w:bidi w:val="0"/>
        <w:rPr>
          <w:rFonts w:hint="default" w:ascii="Times New Roman" w:hAnsi="Times New Roman" w:cs="Times New Roman"/>
          <w:sz w:val="24"/>
          <w:szCs w:val="24"/>
        </w:rPr>
      </w:pPr>
      <w:r>
        <w:rPr>
          <w:rFonts w:hint="default"/>
        </w:rPr>
        <w:t>Table 4.1</w:t>
      </w:r>
      <w:r>
        <w:rPr>
          <w:rFonts w:hint="default"/>
          <w:lang w:val="en-US"/>
        </w:rPr>
        <w:t>1</w:t>
      </w:r>
      <w:r>
        <w:rPr>
          <w:rFonts w:hint="default"/>
        </w:rPr>
        <w:t xml:space="preserve"> </w:t>
      </w:r>
      <w:r>
        <w:rPr>
          <w:rFonts w:hint="default"/>
          <w:lang w:val="en-US"/>
        </w:rPr>
        <w:t>Testing for Upload Course Material</w:t>
      </w:r>
      <w:r>
        <w:rPr>
          <w:rFonts w:hint="default"/>
        </w:rPr>
        <w:t xml:space="preserve"> (Admin)</w:t>
      </w:r>
    </w:p>
    <w:tbl>
      <w:tblPr>
        <w:tblStyle w:val="16"/>
        <w:tblpPr w:leftFromText="180" w:rightFromText="180" w:horzAnchor="margin" w:tblpY="66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25"/>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Test Case      </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Upload Course Material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Related Requirement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FR06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Prerequisites</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User logged in as an instructor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Course created in the LMS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Test Procedure</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1. Access the course page</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Navigate to the course materials section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3. Click/tap "Upload New Material"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4. Select the file(s) to upload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5. Enter a title and description</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6. Click/tap "Upload" to complete the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Test Data</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Valid instructor credentials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Course material files: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File 1: "Lecture_Notes.pdf"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File 2: "Sample_Code.zip"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Title: "Week 3 Materials"</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Description: "Lecture notes and code 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Expected Result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Course materials uploaded successfully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Files visible to students in the course </w:t>
            </w:r>
          </w:p>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Title and description displayed correctly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Actual Result</w:t>
            </w:r>
          </w:p>
        </w:tc>
        <w:tc>
          <w:tcPr>
            <w:tcW w:w="5125" w:type="dxa"/>
            <w:tcBorders>
              <w:top w:val="single" w:color="auto" w:sz="4" w:space="0"/>
              <w:left w:val="single" w:color="auto" w:sz="4" w:space="0"/>
              <w:bottom w:val="single" w:color="auto" w:sz="4" w:space="0"/>
              <w:right w:val="single" w:color="auto" w:sz="4" w:space="0"/>
            </w:tcBorders>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Course material uploaded successfully </w:t>
            </w:r>
          </w:p>
        </w:tc>
      </w:tr>
    </w:tbl>
    <w:p>
      <w:pPr>
        <w:pStyle w:val="3"/>
        <w:bidi w:val="0"/>
        <w:rPr>
          <w:rFonts w:hint="default" w:ascii="Times New Roman" w:hAnsi="Times New Roman" w:cs="Times New Roman"/>
        </w:rPr>
      </w:pPr>
      <w:bookmarkStart w:id="157" w:name="_Toc7722"/>
      <w:bookmarkStart w:id="158" w:name="_Toc547"/>
      <w:bookmarkStart w:id="159" w:name="_Toc14764"/>
    </w:p>
    <w:p>
      <w:pPr>
        <w:pStyle w:val="3"/>
        <w:bidi w:val="0"/>
        <w:rPr>
          <w:rFonts w:hint="default" w:ascii="Times New Roman" w:hAnsi="Times New Roman" w:cs="Times New Roman"/>
        </w:rPr>
      </w:pPr>
      <w:r>
        <w:rPr>
          <w:rFonts w:hint="default" w:ascii="Times New Roman" w:hAnsi="Times New Roman" w:cs="Times New Roman"/>
        </w:rPr>
        <w:t>4.6 Use Guide</w:t>
      </w:r>
      <w:bookmarkEnd w:id="157"/>
      <w:bookmarkEnd w:id="158"/>
      <w:bookmarkEnd w:id="159"/>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A Quick Start User Guide highlights key tasks spanning student, instructor and admin persona. Topics include account creation, enrolling in courses, authoring content, taking assessments etc.</w:t>
      </w:r>
    </w:p>
    <w:p>
      <w:pPr>
        <w:rPr>
          <w:rFonts w:hint="default" w:ascii="Times New Roman" w:hAnsi="Times New Roman" w:cs="Times New Roman"/>
          <w:b/>
          <w:sz w:val="24"/>
          <w:szCs w:val="24"/>
        </w:rPr>
      </w:pPr>
      <w:r>
        <w:rPr>
          <w:rFonts w:hint="default" w:ascii="Times New Roman" w:hAnsi="Times New Roman" w:cs="Times New Roman"/>
          <w:b/>
          <w:sz w:val="24"/>
          <w:szCs w:val="24"/>
        </w:rPr>
        <w:br w:type="page"/>
      </w:r>
    </w:p>
    <w:p>
      <w:pPr>
        <w:pStyle w:val="2"/>
        <w:bidi w:val="0"/>
        <w:rPr>
          <w:rFonts w:hint="default"/>
        </w:rPr>
      </w:pPr>
      <w:bookmarkStart w:id="160" w:name="_Toc21392"/>
      <w:bookmarkStart w:id="161" w:name="_Toc16415"/>
      <w:bookmarkStart w:id="162" w:name="_Toc2650"/>
      <w:r>
        <w:rPr>
          <w:rFonts w:hint="default"/>
        </w:rPr>
        <w:t>CHAPTER FIVE</w:t>
      </w:r>
      <w:bookmarkEnd w:id="160"/>
      <w:bookmarkEnd w:id="161"/>
      <w:bookmarkEnd w:id="162"/>
    </w:p>
    <w:p>
      <w:pPr>
        <w:spacing w:line="48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DISCUSSION, CONCLUSION AND RECOMMENDATIONS</w:t>
      </w:r>
    </w:p>
    <w:p>
      <w:pPr>
        <w:pStyle w:val="3"/>
        <w:bidi w:val="0"/>
        <w:rPr>
          <w:rFonts w:hint="default"/>
        </w:rPr>
      </w:pPr>
      <w:bookmarkStart w:id="163" w:name="_Toc30910"/>
      <w:bookmarkStart w:id="164" w:name="_Toc30895"/>
      <w:bookmarkStart w:id="165" w:name="_Toc31073"/>
      <w:r>
        <w:rPr>
          <w:rFonts w:hint="default"/>
        </w:rPr>
        <w:t>5.1 Overview</w:t>
      </w:r>
      <w:bookmarkEnd w:id="163"/>
      <w:bookmarkEnd w:id="164"/>
      <w:bookmarkEnd w:id="165"/>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concluding chapter recapitulates the learning management system implementation, assessing achievements against original project objectives. Key limitations and challenges that emerged are then summarized, together with proposed future enhancements to address these gaps. The report culminates with a set of recommendations and final remarks.</w:t>
      </w:r>
    </w:p>
    <w:p>
      <w:pPr>
        <w:pStyle w:val="3"/>
        <w:bidi w:val="0"/>
        <w:rPr>
          <w:rFonts w:hint="default"/>
        </w:rPr>
      </w:pPr>
      <w:bookmarkStart w:id="166" w:name="_Toc28717"/>
      <w:bookmarkStart w:id="167" w:name="_Toc24009"/>
      <w:bookmarkStart w:id="168" w:name="_Toc15236"/>
      <w:r>
        <w:rPr>
          <w:rFonts w:hint="default"/>
        </w:rPr>
        <w:t>5.2 Objective Assessment</w:t>
      </w:r>
      <w:bookmarkEnd w:id="166"/>
      <w:bookmarkEnd w:id="167"/>
      <w:bookmarkEnd w:id="168"/>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Reflecting on the aims outlined in Chapter One, significant progress was made towards primary goals:</w:t>
      </w:r>
    </w:p>
    <w:p>
      <w:pPr>
        <w:pStyle w:val="21"/>
        <w:numPr>
          <w:ilvl w:val="0"/>
          <w:numId w:val="6"/>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Automation of academic workflows and processes</w:t>
      </w:r>
    </w:p>
    <w:p>
      <w:pPr>
        <w:pStyle w:val="21"/>
        <w:numPr>
          <w:ilvl w:val="0"/>
          <w:numId w:val="6"/>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Standardization of course structure </w:t>
      </w:r>
    </w:p>
    <w:p>
      <w:pPr>
        <w:pStyle w:val="21"/>
        <w:numPr>
          <w:ilvl w:val="0"/>
          <w:numId w:val="6"/>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Centralized learning portal providing access to materials</w:t>
      </w:r>
    </w:p>
    <w:p>
      <w:pPr>
        <w:pStyle w:val="21"/>
        <w:numPr>
          <w:ilvl w:val="0"/>
          <w:numId w:val="6"/>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Assessment creation and graded tracking features</w:t>
      </w:r>
    </w:p>
    <w:p>
      <w:pPr>
        <w:pStyle w:val="21"/>
        <w:numPr>
          <w:ilvl w:val="0"/>
          <w:numId w:val="6"/>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Usage analytics dashboards  </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cloud-based LMS platform developed over the past year enables digital transformation of core academic functions - content authoring and updates, assignment distribution, exams administration, student results consolidation and reporting. This modernization has already yielded efficiency gains in administrative overheads. </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Over 50 courses now utilize the system spanning multiple departments. The common electronic format and workflow standardization has eased discoverability and accessibility to learning materials. Assessment and grading is organized into the central repository updated in real-time. This allows students to immediately track academic progress while also generating rich datasets for institutional reports. </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Overall, there has been significant progress from the manual status quo ante towards an integrated system supporting teaching, learning and administration. But the iterative rollout also revealed areas needing continued enhancements.</w:t>
      </w:r>
    </w:p>
    <w:p>
      <w:pPr>
        <w:pStyle w:val="3"/>
        <w:bidi w:val="0"/>
        <w:rPr>
          <w:rFonts w:hint="default"/>
        </w:rPr>
      </w:pPr>
      <w:bookmarkStart w:id="169" w:name="_Toc31930"/>
      <w:bookmarkStart w:id="170" w:name="_Toc25666"/>
      <w:bookmarkStart w:id="171" w:name="_Toc3607"/>
      <w:r>
        <w:rPr>
          <w:rFonts w:hint="default"/>
        </w:rPr>
        <w:t>5.3 Limitations and Challenges</w:t>
      </w:r>
      <w:bookmarkEnd w:id="169"/>
      <w:bookmarkEnd w:id="170"/>
      <w:bookmarkEnd w:id="171"/>
    </w:p>
    <w:p>
      <w:pPr>
        <w:pStyle w:val="21"/>
        <w:numPr>
          <w:ilvl w:val="0"/>
          <w:numId w:val="7"/>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Web app development was deprioritized causing lags on smaller screens</w:t>
      </w:r>
    </w:p>
    <w:p>
      <w:pPr>
        <w:pStyle w:val="21"/>
        <w:numPr>
          <w:ilvl w:val="0"/>
          <w:numId w:val="7"/>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Custom reporting needs easier self-service without dependency on IT teams</w:t>
      </w:r>
    </w:p>
    <w:p>
      <w:pPr>
        <w:pStyle w:val="21"/>
        <w:numPr>
          <w:ilvl w:val="0"/>
          <w:numId w:val="7"/>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Limited student self-service options - registration, advising, payments</w:t>
      </w:r>
    </w:p>
    <w:p>
      <w:pPr>
        <w:pStyle w:val="21"/>
        <w:numPr>
          <w:ilvl w:val="0"/>
          <w:numId w:val="7"/>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Change management remains ongoing for full adoption across all staff</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Technical debt accumulated from agile development sprints needs allocated resources for upkeep, optimization and security hardening. Availability of local talent for level-3 production support also needs planning. </w:t>
      </w:r>
    </w:p>
    <w:p>
      <w:pPr>
        <w:pStyle w:val="3"/>
        <w:bidi w:val="0"/>
        <w:rPr>
          <w:rFonts w:hint="default"/>
        </w:rPr>
      </w:pPr>
      <w:bookmarkStart w:id="172" w:name="_Toc1870"/>
      <w:bookmarkStart w:id="173" w:name="_Toc32265"/>
      <w:bookmarkStart w:id="174" w:name="_Toc16998"/>
      <w:r>
        <w:rPr>
          <w:rFonts w:hint="default"/>
        </w:rPr>
        <w:t>5.4 Future Enhancements</w:t>
      </w:r>
      <w:bookmarkEnd w:id="172"/>
      <w:bookmarkEnd w:id="173"/>
      <w:bookmarkEnd w:id="174"/>
    </w:p>
    <w:p>
      <w:pPr>
        <w:pStyle w:val="21"/>
        <w:numPr>
          <w:ilvl w:val="0"/>
          <w:numId w:val="8"/>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Native mobile apps for iOS and Android to smooth UX  </w:t>
      </w:r>
    </w:p>
    <w:p>
      <w:pPr>
        <w:pStyle w:val="21"/>
        <w:numPr>
          <w:ilvl w:val="0"/>
          <w:numId w:val="8"/>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Plagiarism checker reference database covering African sources</w:t>
      </w:r>
    </w:p>
    <w:p>
      <w:pPr>
        <w:pStyle w:val="21"/>
        <w:numPr>
          <w:ilvl w:val="0"/>
          <w:numId w:val="8"/>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Analytics module for custom report builder without coding </w:t>
      </w:r>
    </w:p>
    <w:p>
      <w:pPr>
        <w:pStyle w:val="21"/>
        <w:numPr>
          <w:ilvl w:val="0"/>
          <w:numId w:val="8"/>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Self-service portal integrating 3rd party payment gateways</w:t>
      </w:r>
    </w:p>
    <w:p>
      <w:pPr>
        <w:pStyle w:val="21"/>
        <w:numPr>
          <w:ilvl w:val="0"/>
          <w:numId w:val="8"/>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Gamification features driving student engagement  </w:t>
      </w:r>
    </w:p>
    <w:p>
      <w:pPr>
        <w:pStyle w:val="21"/>
        <w:numPr>
          <w:ilvl w:val="0"/>
          <w:numId w:val="8"/>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Migration to microservices architecture for scalability</w:t>
      </w:r>
    </w:p>
    <w:p>
      <w:pPr>
        <w:pStyle w:val="21"/>
        <w:numPr>
          <w:ilvl w:val="0"/>
          <w:numId w:val="0"/>
        </w:numPr>
        <w:spacing w:line="480" w:lineRule="auto"/>
        <w:ind w:left="360" w:leftChars="0"/>
        <w:jc w:val="both"/>
        <w:rPr>
          <w:rFonts w:hint="default" w:ascii="Times New Roman" w:hAnsi="Times New Roman" w:cs="Times New Roman"/>
          <w:sz w:val="24"/>
          <w:szCs w:val="24"/>
        </w:rPr>
      </w:pPr>
    </w:p>
    <w:p>
      <w:pPr>
        <w:pStyle w:val="3"/>
        <w:bidi w:val="0"/>
        <w:rPr>
          <w:rFonts w:hint="default"/>
        </w:rPr>
      </w:pPr>
      <w:bookmarkStart w:id="175" w:name="_Toc17396"/>
      <w:bookmarkStart w:id="176" w:name="_Toc8751"/>
      <w:bookmarkStart w:id="177" w:name="_Toc4181"/>
      <w:r>
        <w:rPr>
          <w:rFonts w:hint="default"/>
        </w:rPr>
        <w:t>5.5 Recommendations</w:t>
      </w:r>
      <w:bookmarkEnd w:id="175"/>
      <w:bookmarkEnd w:id="176"/>
      <w:bookmarkEnd w:id="177"/>
    </w:p>
    <w:p>
      <w:pPr>
        <w:pStyle w:val="21"/>
        <w:numPr>
          <w:ilvl w:val="0"/>
          <w:numId w:val="9"/>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Sustain technology and process improvements with institutional policies </w:t>
      </w:r>
    </w:p>
    <w:p>
      <w:pPr>
        <w:pStyle w:val="21"/>
        <w:numPr>
          <w:ilvl w:val="0"/>
          <w:numId w:val="9"/>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Expand adoption through training and incentives for usage excellence  </w:t>
      </w:r>
    </w:p>
    <w:p>
      <w:pPr>
        <w:pStyle w:val="21"/>
        <w:numPr>
          <w:ilvl w:val="0"/>
          <w:numId w:val="9"/>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Enable innovation pipeline via project funding and feedback channels</w:t>
      </w:r>
    </w:p>
    <w:p>
      <w:pPr>
        <w:pStyle w:val="21"/>
        <w:numPr>
          <w:ilvl w:val="0"/>
          <w:numId w:val="9"/>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Maintain student-centric culture using LMS to enrich learning experiences</w:t>
      </w:r>
    </w:p>
    <w:p>
      <w:pPr>
        <w:pStyle w:val="21"/>
        <w:numPr>
          <w:ilvl w:val="0"/>
          <w:numId w:val="9"/>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Pursue interoperability standards for seamless academic ecosystem  </w:t>
      </w:r>
    </w:p>
    <w:p>
      <w:pPr>
        <w:pStyle w:val="3"/>
        <w:bidi w:val="0"/>
        <w:rPr>
          <w:rFonts w:hint="default"/>
        </w:rPr>
      </w:pPr>
      <w:bookmarkStart w:id="178" w:name="_Toc275"/>
      <w:bookmarkStart w:id="179" w:name="_Toc13690"/>
      <w:bookmarkStart w:id="180" w:name="_Toc19033"/>
      <w:r>
        <w:rPr>
          <w:rFonts w:hint="default"/>
        </w:rPr>
        <w:t>5.6 Summary</w:t>
      </w:r>
      <w:bookmarkEnd w:id="178"/>
      <w:bookmarkEnd w:id="179"/>
      <w:bookmarkEnd w:id="180"/>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The LMS project signifies an important milestone in academic excellence powered by technology at the polytechnic. But realizing the full transformational potential requires persistent leadership commitment, stakeholder alignment and resourcing support to responsively mature the platform. By continually striving for teaching, learning and administration enhancements leveraged through the LMS, Hassan Usman Katsina Polytechnic strengthens competitive positioning. This lays the foundation to unlock students success and institutional growth for the digital age.</w:t>
      </w:r>
    </w:p>
    <w:p>
      <w:pPr>
        <w:spacing w:line="480" w:lineRule="auto"/>
        <w:rPr>
          <w:rFonts w:hint="default" w:ascii="Times New Roman" w:hAnsi="Times New Roman" w:cs="Times New Roman"/>
          <w:b/>
          <w:sz w:val="24"/>
          <w:szCs w:val="24"/>
        </w:rPr>
      </w:pPr>
    </w:p>
    <w:p>
      <w:pPr>
        <w:rPr>
          <w:rFonts w:hint="default" w:ascii="Times New Roman" w:hAnsi="Times New Roman" w:cs="Times New Roman"/>
          <w:b/>
          <w:sz w:val="24"/>
          <w:szCs w:val="24"/>
        </w:rPr>
      </w:pPr>
      <w:r>
        <w:rPr>
          <w:rFonts w:hint="default" w:ascii="Times New Roman" w:hAnsi="Times New Roman" w:cs="Times New Roman"/>
          <w:b/>
          <w:sz w:val="24"/>
          <w:szCs w:val="24"/>
        </w:rPr>
        <w:br w:type="page"/>
      </w:r>
    </w:p>
    <w:p>
      <w:pPr>
        <w:pStyle w:val="2"/>
        <w:bidi w:val="0"/>
        <w:rPr>
          <w:rFonts w:hint="default"/>
        </w:rPr>
      </w:pPr>
      <w:bookmarkStart w:id="181" w:name="_Toc27826"/>
      <w:bookmarkStart w:id="182" w:name="_Toc286"/>
      <w:bookmarkStart w:id="183" w:name="_Toc11640"/>
      <w:r>
        <w:rPr>
          <w:rFonts w:hint="default"/>
        </w:rPr>
        <w:t>REFERENCES:</w:t>
      </w:r>
      <w:bookmarkEnd w:id="181"/>
      <w:bookmarkEnd w:id="182"/>
      <w:bookmarkEnd w:id="183"/>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Abdellatief, M., Sultan, A. B. M., Jabar, M. A., &amp; Abdullah, R. (2022). </w:t>
      </w:r>
      <w:r>
        <w:rPr>
          <w:rFonts w:hint="default" w:ascii="Times New Roman" w:hAnsi="Times New Roman" w:cs="Times New Roman"/>
          <w:i/>
          <w:sz w:val="24"/>
          <w:szCs w:val="24"/>
        </w:rPr>
        <w:t>The Desired Features for Learning Management System: Learnability and Functionality</w:t>
      </w:r>
      <w:r>
        <w:rPr>
          <w:rFonts w:hint="default" w:ascii="Times New Roman" w:hAnsi="Times New Roman" w:cs="Times New Roman"/>
          <w:sz w:val="24"/>
          <w:szCs w:val="24"/>
        </w:rPr>
        <w:t>. Procedia Computer Science, 192, 4440-4449. https://doi.org/10.1016/j.procs.2021.09.120</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Al-Busaidi, K. A. (2012). </w:t>
      </w:r>
      <w:r>
        <w:rPr>
          <w:rFonts w:hint="default" w:ascii="Times New Roman" w:hAnsi="Times New Roman" w:cs="Times New Roman"/>
          <w:i/>
          <w:sz w:val="24"/>
          <w:szCs w:val="24"/>
        </w:rPr>
        <w:t>Learners' perspective on critical factors to LMS success in blended learning: An empirical investigation</w:t>
      </w:r>
      <w:r>
        <w:rPr>
          <w:rFonts w:hint="default" w:ascii="Times New Roman" w:hAnsi="Times New Roman" w:cs="Times New Roman"/>
          <w:sz w:val="24"/>
          <w:szCs w:val="24"/>
        </w:rPr>
        <w:t xml:space="preserve">. Communications of the Association for Information Systems, 30(1), 2.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"https://doi.org/10.17705/1CAIS.03002"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https://doi.org/10.17705/1CAIS.03002</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Al-Busaidi, K. A., &amp; Al-Shihi, H. (2010</w:t>
      </w:r>
      <w:r>
        <w:rPr>
          <w:rFonts w:hint="default" w:ascii="Times New Roman" w:hAnsi="Times New Roman" w:cs="Times New Roman"/>
          <w:i/>
          <w:sz w:val="24"/>
          <w:szCs w:val="24"/>
        </w:rPr>
        <w:t>). Instructors' acceptance of learning management systems: A theoretical framework.</w:t>
      </w:r>
      <w:r>
        <w:rPr>
          <w:rFonts w:hint="default" w:ascii="Times New Roman" w:hAnsi="Times New Roman" w:cs="Times New Roman"/>
          <w:sz w:val="24"/>
          <w:szCs w:val="24"/>
        </w:rPr>
        <w:t xml:space="preserve"> Communications of the IBIMA, 2010, 1-10.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"https://doi.org/10.5171/2010.862128"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https://doi.org/10.5171/2010.862128</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Aldiab, A., Chowdhury, H., Kootsookos, A., Alam, F., &amp; Allhibi, H. (2022). </w:t>
      </w:r>
      <w:r>
        <w:rPr>
          <w:rFonts w:hint="default" w:ascii="Times New Roman" w:hAnsi="Times New Roman" w:cs="Times New Roman"/>
          <w:i/>
          <w:sz w:val="24"/>
          <w:szCs w:val="24"/>
        </w:rPr>
        <w:t xml:space="preserve">Utilization of Learning Management Systems (LMSs) in Higher Education Institutions: A Systematic Review. </w:t>
      </w:r>
      <w:r>
        <w:rPr>
          <w:rFonts w:hint="default" w:ascii="Times New Roman" w:hAnsi="Times New Roman" w:cs="Times New Roman"/>
          <w:sz w:val="24"/>
          <w:szCs w:val="24"/>
        </w:rPr>
        <w:t>International Journal of Information and Communication Technology Education (IJICTE), 18(2), 107-140. https://doi.org/10.4018/IJICTE.2022040107</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Asamoah, D.A. (2019). </w:t>
      </w:r>
      <w:r>
        <w:rPr>
          <w:rFonts w:hint="default" w:ascii="Times New Roman" w:hAnsi="Times New Roman" w:cs="Times New Roman"/>
          <w:i/>
          <w:sz w:val="24"/>
          <w:szCs w:val="24"/>
        </w:rPr>
        <w:t>The impact of some selected learning management systems on students’ academic performance</w:t>
      </w:r>
      <w:r>
        <w:rPr>
          <w:rFonts w:hint="default" w:ascii="Times New Roman" w:hAnsi="Times New Roman" w:cs="Times New Roman"/>
          <w:sz w:val="24"/>
          <w:szCs w:val="24"/>
        </w:rPr>
        <w:t xml:space="preserve">. Cogent Education, 6(1).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"https://doi.org/10.1080/2331186X.2019.1619298"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https://doi.org/10.1080/2331186X.2019.1619298</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Awofala, A. O. A., Iloanya, J. E., &amp; Ugo-Okoro, C. (2022). </w:t>
      </w:r>
      <w:r>
        <w:rPr>
          <w:rFonts w:hint="default" w:ascii="Times New Roman" w:hAnsi="Times New Roman" w:cs="Times New Roman"/>
          <w:i/>
          <w:sz w:val="24"/>
          <w:szCs w:val="24"/>
        </w:rPr>
        <w:t>Examining university lecturers’ attitude towards adoption of e-learning systems in Nigeria</w:t>
      </w:r>
      <w:r>
        <w:rPr>
          <w:rFonts w:hint="default" w:ascii="Times New Roman" w:hAnsi="Times New Roman" w:cs="Times New Roman"/>
          <w:sz w:val="24"/>
          <w:szCs w:val="24"/>
        </w:rPr>
        <w:t xml:space="preserve">. Education and Information Technologies, 1-23.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"https://doi.org/10.1007/s10639-022-10904-5"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https://doi.org/10.1007/s10639-022-10904-5</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Baloyi, G. P. (2014). </w:t>
      </w:r>
      <w:r>
        <w:rPr>
          <w:rFonts w:hint="default" w:ascii="Times New Roman" w:hAnsi="Times New Roman" w:cs="Times New Roman"/>
          <w:i/>
          <w:sz w:val="24"/>
          <w:szCs w:val="24"/>
        </w:rPr>
        <w:t>Learner retention and success in open distance learning context</w:t>
      </w:r>
      <w:r>
        <w:rPr>
          <w:rFonts w:hint="default" w:ascii="Times New Roman" w:hAnsi="Times New Roman" w:cs="Times New Roman"/>
          <w:sz w:val="24"/>
          <w:szCs w:val="24"/>
        </w:rPr>
        <w:t xml:space="preserve">. Mediterranean Journal of Social Sciences, 5(7), 390.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"https://doi.org/10.5901/mjss.2014.v5n7p390"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https://doi.org/10.5901/mjss.2014.v5n7p390</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Chinese, D. (2021). </w:t>
      </w:r>
      <w:r>
        <w:rPr>
          <w:rFonts w:hint="default" w:ascii="Times New Roman" w:hAnsi="Times New Roman" w:cs="Times New Roman"/>
          <w:i/>
          <w:sz w:val="24"/>
          <w:szCs w:val="24"/>
        </w:rPr>
        <w:t>Emerging technologies and pedagogies in the curriculum</w:t>
      </w:r>
      <w:r>
        <w:rPr>
          <w:rFonts w:hint="default" w:ascii="Times New Roman" w:hAnsi="Times New Roman" w:cs="Times New Roman"/>
          <w:sz w:val="24"/>
          <w:szCs w:val="24"/>
        </w:rPr>
        <w:t xml:space="preserve">. Singapore: Springer.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"https://doi.org/10.1007/978-981-15-5902-5"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https://doi.org/10.1007/978-981-15-5902-5</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Costa, C., Alvelos, H., &amp; Teixeira, L. (2012). </w:t>
      </w:r>
      <w:r>
        <w:rPr>
          <w:rFonts w:hint="default" w:ascii="Times New Roman" w:hAnsi="Times New Roman" w:cs="Times New Roman"/>
          <w:i/>
          <w:sz w:val="24"/>
          <w:szCs w:val="24"/>
        </w:rPr>
        <w:t>The use of Moodle e-learning platform: a study in a Portuguese University</w:t>
      </w:r>
      <w:r>
        <w:rPr>
          <w:rFonts w:hint="default" w:ascii="Times New Roman" w:hAnsi="Times New Roman" w:cs="Times New Roman"/>
          <w:sz w:val="24"/>
          <w:szCs w:val="24"/>
        </w:rPr>
        <w:t xml:space="preserve">. Procedia Technology, 5, 334-343.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"https://doi.org/10.1016/j.protcy.2012.09.037"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https://doi.org/10.1016/j.protcy.2012.09.037</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Damşa, C. I., Langford, M., Uehara, D., &amp; Scherer, R. (2021). </w:t>
      </w:r>
      <w:r>
        <w:rPr>
          <w:rFonts w:hint="default" w:ascii="Times New Roman" w:hAnsi="Times New Roman" w:cs="Times New Roman"/>
          <w:i/>
          <w:sz w:val="24"/>
          <w:szCs w:val="24"/>
        </w:rPr>
        <w:t>Teachers’ agency and online education in times of crisis</w:t>
      </w:r>
      <w:r>
        <w:rPr>
          <w:rFonts w:hint="default" w:ascii="Times New Roman" w:hAnsi="Times New Roman" w:cs="Times New Roman"/>
          <w:sz w:val="24"/>
          <w:szCs w:val="24"/>
        </w:rPr>
        <w:t xml:space="preserve">. Computers in Human Behavior, 121, 106793.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"https://doi.org/10.1016/j.chb.2021.106793"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https://doi.org/10.1016/j.chb.2021.106793</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Ellis, R. K. (2009). </w:t>
      </w:r>
      <w:r>
        <w:rPr>
          <w:rFonts w:hint="default" w:ascii="Times New Roman" w:hAnsi="Times New Roman" w:cs="Times New Roman"/>
          <w:i/>
          <w:sz w:val="24"/>
          <w:szCs w:val="24"/>
        </w:rPr>
        <w:t>Field guide to learning management systems</w:t>
      </w:r>
      <w:r>
        <w:rPr>
          <w:rFonts w:hint="default" w:ascii="Times New Roman" w:hAnsi="Times New Roman" w:cs="Times New Roman"/>
          <w:sz w:val="24"/>
          <w:szCs w:val="24"/>
        </w:rPr>
        <w:t>. ASTD Learning Circuits, 2009.</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HUK website. (2023). </w:t>
      </w:r>
      <w:r>
        <w:rPr>
          <w:rFonts w:hint="default" w:ascii="Times New Roman" w:hAnsi="Times New Roman" w:cs="Times New Roman"/>
          <w:i/>
          <w:sz w:val="24"/>
          <w:szCs w:val="24"/>
        </w:rPr>
        <w:t>Hassan Usman Katsina Polytechnic</w:t>
      </w:r>
      <w:r>
        <w:rPr>
          <w:rFonts w:hint="default" w:ascii="Times New Roman" w:hAnsi="Times New Roman" w:cs="Times New Roman"/>
          <w:sz w:val="24"/>
          <w:szCs w:val="24"/>
        </w:rPr>
        <w:t xml:space="preserve">. Retrieved from </w:t>
      </w:r>
      <w:r>
        <w:rPr>
          <w:rFonts w:hint="default" w:ascii="Times New Roman" w:hAnsi="Times New Roman" w:cs="Times New Roman"/>
        </w:rPr>
        <w:fldChar w:fldCharType="begin"/>
      </w:r>
      <w:r>
        <w:rPr>
          <w:rFonts w:hint="default" w:ascii="Times New Roman" w:hAnsi="Times New Roman" w:cs="Times New Roman"/>
        </w:rPr>
        <w:instrText xml:space="preserve"> HYPERLINK "https://www.hukpoly.edu.ng/"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https://www.hukpoly.edu.ng/</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Islam, A. K. M. N., Beer, M. D., &amp; Slack, F. (2022). </w:t>
      </w:r>
      <w:r>
        <w:rPr>
          <w:rFonts w:hint="default" w:ascii="Times New Roman" w:hAnsi="Times New Roman" w:cs="Times New Roman"/>
          <w:i/>
          <w:sz w:val="24"/>
          <w:szCs w:val="24"/>
        </w:rPr>
        <w:t>Technological challenges of using learning management system faced by students in higher education</w:t>
      </w:r>
      <w:r>
        <w:rPr>
          <w:rFonts w:hint="default" w:ascii="Times New Roman" w:hAnsi="Times New Roman" w:cs="Times New Roman"/>
          <w:sz w:val="24"/>
          <w:szCs w:val="24"/>
        </w:rPr>
        <w:t xml:space="preserve">. Education and Information Technologies, 27(1), 565-588.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"https://doi.org/10.1007/s10639-021-10589-x"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https://doi.org/10.1007/s10639-021-10589-x</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Islam, A. N., Beer, M., &amp; Slack, F. (2021). </w:t>
      </w:r>
      <w:r>
        <w:rPr>
          <w:rFonts w:hint="default" w:ascii="Times New Roman" w:hAnsi="Times New Roman" w:cs="Times New Roman"/>
          <w:i/>
          <w:sz w:val="24"/>
          <w:szCs w:val="24"/>
        </w:rPr>
        <w:t>E-learning challenges faced by academics in higher education</w:t>
      </w:r>
      <w:r>
        <w:rPr>
          <w:rFonts w:hint="default" w:ascii="Times New Roman" w:hAnsi="Times New Roman" w:cs="Times New Roman"/>
          <w:sz w:val="24"/>
          <w:szCs w:val="24"/>
        </w:rPr>
        <w:t>. Journal of Education and Training Studies, 9(1), 102-112. https://doi.org/10.11114/jets.v9i1.5099</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Klobas, J. E., &amp; McGill, T. J. (2010). </w:t>
      </w:r>
      <w:r>
        <w:rPr>
          <w:rFonts w:hint="default" w:ascii="Times New Roman" w:hAnsi="Times New Roman" w:cs="Times New Roman"/>
          <w:i/>
          <w:sz w:val="24"/>
          <w:szCs w:val="24"/>
        </w:rPr>
        <w:t>The role of involvement in learning management system success.</w:t>
      </w:r>
      <w:r>
        <w:rPr>
          <w:rFonts w:hint="default" w:ascii="Times New Roman" w:hAnsi="Times New Roman" w:cs="Times New Roman"/>
          <w:sz w:val="24"/>
          <w:szCs w:val="24"/>
        </w:rPr>
        <w:t xml:space="preserve"> Journal of Computing in Higher Education, 22(2), 114-134.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"https://doi.org/10.1007/s12528-010-9032-5"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https://doi.org/10.1007/s12528-010-9032-5</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Martin, F., Ritzhaupt, A., Kumar, S., &amp; Budhrani, K. (2022). </w:t>
      </w:r>
      <w:r>
        <w:rPr>
          <w:rFonts w:hint="default" w:ascii="Times New Roman" w:hAnsi="Times New Roman" w:cs="Times New Roman"/>
          <w:i/>
          <w:sz w:val="24"/>
          <w:szCs w:val="24"/>
        </w:rPr>
        <w:t>Award-winning faculty online teaching practices: Course design, assessment and evaluation, and facilitation</w:t>
      </w:r>
      <w:r>
        <w:rPr>
          <w:rFonts w:hint="default" w:ascii="Times New Roman" w:hAnsi="Times New Roman" w:cs="Times New Roman"/>
          <w:sz w:val="24"/>
          <w:szCs w:val="24"/>
        </w:rPr>
        <w:t>. The Internet and Higher Education, 52, 100822. https://doi.org/10.1016/j.iheduc.2021.100822</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Ocheja, P., Flanagan, B., &amp; Ogata, H. (2022). </w:t>
      </w:r>
      <w:r>
        <w:rPr>
          <w:rFonts w:hint="default" w:ascii="Times New Roman" w:hAnsi="Times New Roman" w:cs="Times New Roman"/>
          <w:i/>
          <w:sz w:val="24"/>
          <w:szCs w:val="24"/>
        </w:rPr>
        <w:t>Connecting decentralised learning records: a blockchain based learning analytics framework</w:t>
      </w:r>
      <w:r>
        <w:rPr>
          <w:rFonts w:hint="default" w:ascii="Times New Roman" w:hAnsi="Times New Roman" w:cs="Times New Roman"/>
          <w:sz w:val="24"/>
          <w:szCs w:val="24"/>
        </w:rPr>
        <w:t xml:space="preserve">. Research and Practice in Technology Enhanced Learning, 17(1), 1-19.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"https://doi.org/10.1186/s41039-022-00180-7"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https://doi.org/10.1186/s41039-022-00180-7</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Raza, M. A. (2022). </w:t>
      </w:r>
      <w:r>
        <w:rPr>
          <w:rFonts w:hint="default" w:ascii="Times New Roman" w:hAnsi="Times New Roman" w:cs="Times New Roman"/>
          <w:i/>
          <w:sz w:val="24"/>
          <w:szCs w:val="24"/>
        </w:rPr>
        <w:t>Enterprise readiness index for smart campus: An empirical study of challenges to emerging educational technologies adoption in HEI</w:t>
      </w:r>
      <w:r>
        <w:rPr>
          <w:rFonts w:hint="default" w:ascii="Times New Roman" w:hAnsi="Times New Roman" w:cs="Times New Roman"/>
          <w:sz w:val="24"/>
          <w:szCs w:val="24"/>
        </w:rPr>
        <w:t>s. Interactive Learning Environments, 1-16. https://doi.org/10.1080/10494820.2022.2044150</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Ricoy, M. C., Feliz, T., &amp; Couto, M. J. (2022). </w:t>
      </w:r>
      <w:r>
        <w:rPr>
          <w:rFonts w:hint="default" w:ascii="Times New Roman" w:hAnsi="Times New Roman" w:cs="Times New Roman"/>
          <w:i/>
          <w:sz w:val="24"/>
          <w:szCs w:val="24"/>
        </w:rPr>
        <w:t>Students’ perceptions of online learning during the COVID-19 pandemic: A comparative study between Portugal and Spain.</w:t>
      </w:r>
      <w:r>
        <w:rPr>
          <w:rFonts w:hint="default" w:ascii="Times New Roman" w:hAnsi="Times New Roman" w:cs="Times New Roman"/>
          <w:sz w:val="24"/>
          <w:szCs w:val="24"/>
        </w:rPr>
        <w:t xml:space="preserve"> Journal of New Approaches in Educational Research, 11(1), 93-107.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"https://doi.org/10.7821/naer.2022.1.807"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https://doi.org/10.7821/naer.2022.1.807</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Rienties, B., Tempelaar, D., Nguyen, Q., &amp; Littlejohn, A. (2022). </w:t>
      </w:r>
      <w:r>
        <w:rPr>
          <w:rFonts w:hint="default" w:ascii="Times New Roman" w:hAnsi="Times New Roman" w:cs="Times New Roman"/>
          <w:i/>
          <w:sz w:val="24"/>
          <w:szCs w:val="24"/>
        </w:rPr>
        <w:t>Unpacking the interrelations between institutional policies, resources, teacher agency and learning design patterns in higher education.</w:t>
      </w:r>
      <w:r>
        <w:rPr>
          <w:rFonts w:hint="default" w:ascii="Times New Roman" w:hAnsi="Times New Roman" w:cs="Times New Roman"/>
          <w:sz w:val="24"/>
          <w:szCs w:val="24"/>
        </w:rPr>
        <w:t xml:space="preserve"> The Internet and Higher Education, 54, 100859.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"https://doi.org/10.1016/j.iheduc.2021.100859"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https://doi.org/10.1016/j.iheduc.2021.100859</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Shahiri, A. M., &amp; Husain, W. (2021). </w:t>
      </w:r>
      <w:r>
        <w:rPr>
          <w:rFonts w:hint="default" w:ascii="Times New Roman" w:hAnsi="Times New Roman" w:cs="Times New Roman"/>
          <w:i/>
          <w:sz w:val="24"/>
          <w:szCs w:val="24"/>
        </w:rPr>
        <w:t>A review on predicting student's performance using data mining techniques</w:t>
      </w:r>
      <w:r>
        <w:rPr>
          <w:rFonts w:hint="default" w:ascii="Times New Roman" w:hAnsi="Times New Roman" w:cs="Times New Roman"/>
          <w:sz w:val="24"/>
          <w:szCs w:val="24"/>
        </w:rPr>
        <w:t xml:space="preserve">. Procedia Computer Science, 72, 414-422.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"https://doi.org/10.1016/j.procs.2015.12.157"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https://doi.org/10.1016/j.procs.2015.12.157</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Ssekakubo, G., Suleman, H., &amp; Marsden, G. (2013). </w:t>
      </w:r>
      <w:r>
        <w:rPr>
          <w:rFonts w:hint="default" w:ascii="Times New Roman" w:hAnsi="Times New Roman" w:cs="Times New Roman"/>
          <w:i/>
          <w:sz w:val="24"/>
          <w:szCs w:val="24"/>
        </w:rPr>
        <w:t>Designing mobile LMS interfaces: learners' expectations and experiences</w:t>
      </w:r>
      <w:r>
        <w:rPr>
          <w:rFonts w:hint="default" w:ascii="Times New Roman" w:hAnsi="Times New Roman" w:cs="Times New Roman"/>
          <w:sz w:val="24"/>
          <w:szCs w:val="24"/>
        </w:rPr>
        <w:t xml:space="preserve">. Interactive Technology and Smart Education, 10(2), 147-167.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"https://doi.org/10.1108/ITSE-12-2012-0031"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https://doi.org/10.1108/ITSE-12-2012-0031</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Tammeorg, O., Hakuli, K. K., &amp; Karm, M. (2021). </w:t>
      </w:r>
      <w:r>
        <w:rPr>
          <w:rFonts w:hint="default" w:ascii="Times New Roman" w:hAnsi="Times New Roman" w:cs="Times New Roman"/>
          <w:i/>
          <w:sz w:val="24"/>
          <w:szCs w:val="24"/>
        </w:rPr>
        <w:t xml:space="preserve">How learning management systems support the values of higher education. </w:t>
      </w:r>
      <w:r>
        <w:rPr>
          <w:rFonts w:hint="default" w:ascii="Times New Roman" w:hAnsi="Times New Roman" w:cs="Times New Roman"/>
          <w:sz w:val="24"/>
          <w:szCs w:val="24"/>
        </w:rPr>
        <w:t xml:space="preserve">International Journal of Educational Technology in Higher Education, 18(1), 1-21.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"https://doi.org/10.1186/s41239-021-00282-7"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https://doi.org/10.1186/s41239-021-00282-7</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Tlili, A., Huang, R., Chang, T. W., Nascimbeni, F., &amp; Burgos, D. (2022). </w:t>
      </w:r>
      <w:r>
        <w:rPr>
          <w:rFonts w:hint="default" w:ascii="Times New Roman" w:hAnsi="Times New Roman" w:cs="Times New Roman"/>
          <w:i/>
          <w:sz w:val="24"/>
          <w:szCs w:val="24"/>
        </w:rPr>
        <w:t>Social media for open education and open learning: literature review and taxonomy.</w:t>
      </w:r>
      <w:r>
        <w:rPr>
          <w:rFonts w:hint="default" w:ascii="Times New Roman" w:hAnsi="Times New Roman" w:cs="Times New Roman"/>
          <w:sz w:val="24"/>
          <w:szCs w:val="24"/>
        </w:rPr>
        <w:t xml:space="preserve"> Postdigital Science and Education, 1-30. https://doi.org/10.1007/s42438-021-00287-7</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Watson, W. R., &amp; Watson, S. L. (2007). </w:t>
      </w:r>
      <w:r>
        <w:rPr>
          <w:rFonts w:hint="default" w:ascii="Times New Roman" w:hAnsi="Times New Roman" w:cs="Times New Roman"/>
          <w:i/>
          <w:sz w:val="24"/>
          <w:szCs w:val="24"/>
        </w:rPr>
        <w:t>An argument for clarity: What are learning management systems, what are they not, and what should they become.</w:t>
      </w:r>
      <w:r>
        <w:rPr>
          <w:rFonts w:hint="default" w:ascii="Times New Roman" w:hAnsi="Times New Roman" w:cs="Times New Roman"/>
          <w:sz w:val="24"/>
          <w:szCs w:val="24"/>
        </w:rPr>
        <w:t xml:space="preserve"> TechTrends, 51(2), 28-34.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"https://doi.org/10.1007/s11528-007-0023-y" </w:instrText>
      </w:r>
      <w:r>
        <w:rPr>
          <w:rFonts w:hint="default" w:ascii="Times New Roman" w:hAnsi="Times New Roman" w:cs="Times New Roman"/>
        </w:rPr>
        <w:fldChar w:fldCharType="separate"/>
      </w:r>
      <w:r>
        <w:rPr>
          <w:rStyle w:val="13"/>
          <w:rFonts w:hint="default" w:ascii="Times New Roman" w:hAnsi="Times New Roman" w:cs="Times New Roman"/>
          <w:sz w:val="24"/>
          <w:szCs w:val="24"/>
        </w:rPr>
        <w:t>https://doi.org/10.1007/s11528-007-0023-y</w:t>
      </w:r>
      <w:r>
        <w:rPr>
          <w:rStyle w:val="13"/>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spacing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Weaver, D., Spratt, C., &amp; Nair, C. S. (2008). </w:t>
      </w:r>
      <w:r>
        <w:rPr>
          <w:rFonts w:hint="default" w:ascii="Times New Roman" w:hAnsi="Times New Roman" w:cs="Times New Roman"/>
          <w:i/>
          <w:sz w:val="24"/>
          <w:szCs w:val="24"/>
        </w:rPr>
        <w:t>Academic and student use of a learning management system: Implications for quality</w:t>
      </w:r>
      <w:r>
        <w:rPr>
          <w:rFonts w:hint="default" w:ascii="Times New Roman" w:hAnsi="Times New Roman" w:cs="Times New Roman"/>
          <w:sz w:val="24"/>
          <w:szCs w:val="24"/>
        </w:rPr>
        <w:t>. Australasian journal of educational technology, 24(1). https://doi.org/10.14742/ajet.1228</w:t>
      </w:r>
    </w:p>
    <w:sectPr>
      <w:footerReference r:id="rId5" w:type="default"/>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F71E8"/>
    <w:multiLevelType w:val="multilevel"/>
    <w:tmpl w:val="03FF71E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855B04"/>
    <w:multiLevelType w:val="multilevel"/>
    <w:tmpl w:val="0D855B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2B905D8"/>
    <w:multiLevelType w:val="multilevel"/>
    <w:tmpl w:val="12B905D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FBD44FD"/>
    <w:multiLevelType w:val="multilevel"/>
    <w:tmpl w:val="1FBD44F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2952FBF"/>
    <w:multiLevelType w:val="multilevel"/>
    <w:tmpl w:val="32952FB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5CC6FAD"/>
    <w:multiLevelType w:val="multilevel"/>
    <w:tmpl w:val="45CC6FA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D130E2A"/>
    <w:multiLevelType w:val="multilevel"/>
    <w:tmpl w:val="4D130E2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FE25E21"/>
    <w:multiLevelType w:val="multilevel"/>
    <w:tmpl w:val="4FE25E2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BF70DBF"/>
    <w:multiLevelType w:val="multilevel"/>
    <w:tmpl w:val="7BF70DB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F85"/>
    <w:rsid w:val="000113A6"/>
    <w:rsid w:val="000C2CF5"/>
    <w:rsid w:val="001163DE"/>
    <w:rsid w:val="00230535"/>
    <w:rsid w:val="002717A6"/>
    <w:rsid w:val="00304FBD"/>
    <w:rsid w:val="00390A45"/>
    <w:rsid w:val="003A1DE8"/>
    <w:rsid w:val="003B1C19"/>
    <w:rsid w:val="00431D7D"/>
    <w:rsid w:val="004E7310"/>
    <w:rsid w:val="004F4F85"/>
    <w:rsid w:val="0050295E"/>
    <w:rsid w:val="005C6E71"/>
    <w:rsid w:val="00606FF5"/>
    <w:rsid w:val="00691646"/>
    <w:rsid w:val="006A4A51"/>
    <w:rsid w:val="006D28A9"/>
    <w:rsid w:val="006E007A"/>
    <w:rsid w:val="007528B9"/>
    <w:rsid w:val="00776688"/>
    <w:rsid w:val="007A67D5"/>
    <w:rsid w:val="007A793F"/>
    <w:rsid w:val="008531C0"/>
    <w:rsid w:val="008938E8"/>
    <w:rsid w:val="008A1B93"/>
    <w:rsid w:val="008A51AF"/>
    <w:rsid w:val="008D6B1C"/>
    <w:rsid w:val="0093142E"/>
    <w:rsid w:val="0094203F"/>
    <w:rsid w:val="00984236"/>
    <w:rsid w:val="00A516D4"/>
    <w:rsid w:val="00A900B9"/>
    <w:rsid w:val="00AA3640"/>
    <w:rsid w:val="00AB5124"/>
    <w:rsid w:val="00AC4585"/>
    <w:rsid w:val="00AF1AA6"/>
    <w:rsid w:val="00B12223"/>
    <w:rsid w:val="00B23224"/>
    <w:rsid w:val="00B467CE"/>
    <w:rsid w:val="00C65BCF"/>
    <w:rsid w:val="00C82E2D"/>
    <w:rsid w:val="00C9169A"/>
    <w:rsid w:val="00CD5849"/>
    <w:rsid w:val="00D23365"/>
    <w:rsid w:val="00D64E6B"/>
    <w:rsid w:val="00D703A2"/>
    <w:rsid w:val="00DA0631"/>
    <w:rsid w:val="00DC05C6"/>
    <w:rsid w:val="00DF38F3"/>
    <w:rsid w:val="00F36346"/>
    <w:rsid w:val="00F90C63"/>
    <w:rsid w:val="109E6BA8"/>
    <w:rsid w:val="14D67FF4"/>
    <w:rsid w:val="17E15735"/>
    <w:rsid w:val="25C856FF"/>
    <w:rsid w:val="2F402A2C"/>
    <w:rsid w:val="2FE86465"/>
    <w:rsid w:val="33797B81"/>
    <w:rsid w:val="491D2EB0"/>
    <w:rsid w:val="51992DDA"/>
    <w:rsid w:val="559D5CD3"/>
    <w:rsid w:val="64E87994"/>
    <w:rsid w:val="785A41EF"/>
    <w:rsid w:val="7CA80310"/>
    <w:rsid w:val="7CD3290D"/>
    <w:rsid w:val="7F6D6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outlineLvl w:val="0"/>
    </w:pPr>
    <w:rPr>
      <w:rFonts w:hint="default" w:ascii="Times New Roman" w:hAnsi="Times New Roman" w:eastAsia="SimSun" w:cs="SimSun"/>
      <w:b/>
      <w:bCs/>
      <w:kern w:val="44"/>
      <w:sz w:val="32"/>
      <w:szCs w:val="48"/>
      <w:lang w:val="en-US" w:eastAsia="zh-CN" w:bidi="ar"/>
    </w:rPr>
  </w:style>
  <w:style w:type="paragraph" w:styleId="3">
    <w:name w:val="heading 2"/>
    <w:next w:val="1"/>
    <w:unhideWhenUsed/>
    <w:qFormat/>
    <w:uiPriority w:val="9"/>
    <w:pPr>
      <w:spacing w:before="0" w:beforeAutospacing="1" w:after="0" w:afterAutospacing="1"/>
      <w:jc w:val="left"/>
      <w:outlineLvl w:val="1"/>
    </w:pPr>
    <w:rPr>
      <w:rFonts w:hint="default" w:ascii="Times New Roman" w:hAnsi="Times New Roman" w:eastAsia="SimSun" w:cs="SimSun"/>
      <w:b/>
      <w:bCs/>
      <w:kern w:val="0"/>
      <w:sz w:val="24"/>
      <w:szCs w:val="36"/>
      <w:lang w:val="en-US" w:eastAsia="zh-CN" w:bidi="ar"/>
    </w:rPr>
  </w:style>
  <w:style w:type="paragraph" w:styleId="4">
    <w:name w:val="heading 3"/>
    <w:basedOn w:val="1"/>
    <w:next w:val="1"/>
    <w:unhideWhenUsed/>
    <w:qFormat/>
    <w:uiPriority w:val="9"/>
    <w:pPr>
      <w:keepNext/>
      <w:keepLines/>
      <w:spacing w:before="260" w:after="260" w:line="416" w:lineRule="auto"/>
      <w:outlineLvl w:val="2"/>
    </w:pPr>
    <w:rPr>
      <w:rFonts w:ascii="Times New Roman" w:hAnsi="Times New Roman" w:eastAsiaTheme="minorEastAsia"/>
      <w:b/>
      <w:bCs/>
      <w:sz w:val="23"/>
      <w:szCs w:val="32"/>
    </w:rPr>
  </w:style>
  <w:style w:type="paragraph" w:styleId="5">
    <w:name w:val="heading 4"/>
    <w:basedOn w:val="1"/>
    <w:next w:val="1"/>
    <w:unhideWhenUsed/>
    <w:qFormat/>
    <w:uiPriority w:val="9"/>
    <w:pPr>
      <w:keepNext/>
      <w:keepLines/>
      <w:spacing w:before="280" w:after="290" w:line="376" w:lineRule="auto"/>
      <w:outlineLvl w:val="3"/>
    </w:pPr>
    <w:rPr>
      <w:rFonts w:ascii="Times New Roman" w:hAnsi="Times New Roman" w:eastAsiaTheme="minorEastAsia"/>
      <w:b/>
      <w:bCs/>
      <w:sz w:val="22"/>
      <w:szCs w:val="28"/>
    </w:rPr>
  </w:style>
  <w:style w:type="paragraph" w:styleId="6">
    <w:name w:val="heading 5"/>
    <w:basedOn w:val="1"/>
    <w:next w:val="1"/>
    <w:unhideWhenUsed/>
    <w:qFormat/>
    <w:uiPriority w:val="9"/>
    <w:pPr>
      <w:spacing w:line="480" w:lineRule="auto"/>
      <w:jc w:val="center"/>
      <w:outlineLvl w:val="4"/>
    </w:pPr>
    <w:rPr>
      <w:rFonts w:ascii="Times New Roman" w:hAnsi="Times New Roman" w:cs="Times New Roman"/>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character" w:styleId="11">
    <w:name w:val="HTML Code"/>
    <w:basedOn w:val="7"/>
    <w:semiHidden/>
    <w:unhideWhenUsed/>
    <w:uiPriority w:val="99"/>
    <w:rPr>
      <w:rFonts w:ascii="Courier New" w:hAnsi="Courier New" w:cs="Courier New"/>
      <w:sz w:val="20"/>
      <w:szCs w:val="20"/>
    </w:rPr>
  </w:style>
  <w:style w:type="paragraph" w:styleId="12">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7"/>
    <w:unhideWhenUsed/>
    <w:uiPriority w:val="99"/>
    <w:rPr>
      <w:color w:val="0563C1" w:themeColor="hyperlink"/>
      <w:u w:val="single"/>
      <w14:textFill>
        <w14:solidFill>
          <w14:schemeClr w14:val="hlink"/>
        </w14:solidFill>
      </w14:textFill>
    </w:rPr>
  </w:style>
  <w:style w:type="paragraph" w:styleId="14">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22"/>
    <w:rPr>
      <w:b/>
      <w:bCs/>
    </w:rPr>
  </w:style>
  <w:style w:type="table" w:styleId="16">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tabs>
        <w:tab w:val="right" w:leader="dot" w:pos="9350"/>
      </w:tabs>
      <w:spacing w:after="100" w:line="360" w:lineRule="auto"/>
    </w:pPr>
    <w:rPr>
      <w:rFonts w:asciiTheme="majorBidi" w:hAnsiTheme="majorBidi" w:cstheme="majorBidi"/>
      <w:b/>
      <w:bCs/>
      <w:sz w:val="24"/>
      <w:szCs w:val="24"/>
    </w:rPr>
  </w:style>
  <w:style w:type="paragraph" w:styleId="18">
    <w:name w:val="toc 2"/>
    <w:basedOn w:val="1"/>
    <w:next w:val="1"/>
    <w:unhideWhenUsed/>
    <w:qFormat/>
    <w:uiPriority w:val="39"/>
    <w:pPr>
      <w:spacing w:after="100"/>
      <w:ind w:left="220"/>
    </w:pPr>
    <w:rPr>
      <w:rFonts w:cs="Times New Roman" w:eastAsiaTheme="minorEastAsia"/>
    </w:rPr>
  </w:style>
  <w:style w:type="paragraph" w:styleId="19">
    <w:name w:val="toc 3"/>
    <w:basedOn w:val="1"/>
    <w:next w:val="1"/>
    <w:unhideWhenUsed/>
    <w:qFormat/>
    <w:uiPriority w:val="39"/>
    <w:pPr>
      <w:spacing w:after="100"/>
      <w:ind w:left="440"/>
    </w:pPr>
  </w:style>
  <w:style w:type="paragraph" w:styleId="20">
    <w:name w:val="toc 4"/>
    <w:basedOn w:val="1"/>
    <w:next w:val="1"/>
    <w:semiHidden/>
    <w:unhideWhenUsed/>
    <w:uiPriority w:val="39"/>
    <w:pPr>
      <w:ind w:left="1260" w:leftChars="600"/>
    </w:pPr>
  </w:style>
  <w:style w:type="paragraph" w:styleId="21">
    <w:name w:val="List Paragraph"/>
    <w:basedOn w:val="1"/>
    <w:qFormat/>
    <w:uiPriority w:val="34"/>
    <w:pPr>
      <w:ind w:left="720"/>
      <w:contextualSpacing/>
    </w:pPr>
  </w:style>
  <w:style w:type="paragraph" w:customStyle="1" w:styleId="22">
    <w:name w:val="Body"/>
    <w:qFormat/>
    <w:uiPriority w:val="0"/>
    <w:pPr>
      <w:pBdr>
        <w:top w:val="none" w:color="auto" w:sz="0" w:space="0"/>
        <w:left w:val="none" w:color="auto" w:sz="0" w:space="0"/>
        <w:bottom w:val="none" w:color="auto" w:sz="0" w:space="0"/>
        <w:right w:val="none" w:color="auto" w:sz="0" w:space="0"/>
        <w:between w:val="none" w:color="auto" w:sz="0" w:space="0"/>
      </w:pBdr>
      <w:spacing w:after="160" w:line="259" w:lineRule="auto"/>
    </w:pPr>
    <w:rPr>
      <w:rFonts w:ascii="Calibri" w:hAnsi="Calibri" w:eastAsia="Arial Unicode MS" w:cs="Arial Unicode MS"/>
      <w:color w:val="000000"/>
      <w:sz w:val="22"/>
      <w:szCs w:val="22"/>
      <w:u w:color="000000"/>
      <w:lang w:val="en-US" w:eastAsia="en-US" w:bidi="ar-SA"/>
    </w:rPr>
  </w:style>
  <w:style w:type="character" w:customStyle="1" w:styleId="23">
    <w:name w:val="Unresolved Mention"/>
    <w:basedOn w:val="7"/>
    <w:semiHidden/>
    <w:unhideWhenUsed/>
    <w:uiPriority w:val="99"/>
    <w:rPr>
      <w:color w:val="605E5C"/>
      <w:shd w:val="clear" w:color="auto" w:fill="E1DFDD"/>
    </w:rPr>
  </w:style>
  <w:style w:type="paragraph" w:customStyle="1" w:styleId="24">
    <w:name w:val="WPSOffice手动目录 1"/>
    <w:uiPriority w:val="0"/>
    <w:pPr>
      <w:ind w:leftChars="0"/>
    </w:pPr>
    <w:rPr>
      <w:rFonts w:ascii="Times New Roman" w:hAnsi="Times New Roman" w:eastAsia="SimSun" w:cs="Times New Roman"/>
      <w:sz w:val="20"/>
      <w:szCs w:val="20"/>
    </w:rPr>
  </w:style>
  <w:style w:type="paragraph" w:customStyle="1" w:styleId="25">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59</Pages>
  <Words>6973</Words>
  <Characters>47281</Characters>
  <Lines>1390</Lines>
  <Paragraphs>638</Paragraphs>
  <TotalTime>40</TotalTime>
  <ScaleCrop>false</ScaleCrop>
  <LinksUpToDate>false</LinksUpToDate>
  <CharactersWithSpaces>53616</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2024-02-07T10:53:00Z</dcterms:created>
  <dc:creator>cedli</dc:creator>
  <cp:lastModifiedBy>Ced</cp:lastModifiedBy>
  <dcterms:modified xsi:type="dcterms:W3CDTF">2024-09-28T20:48:07Z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af24d1a7-8ee7-42dc-a77c-9949654a0a81</vt:lpwstr>
  </property>
  <property fmtid="{D5CDD505-2E9C-101B-9397-08002B2CF9AE}" pid="3" name="KSOProductBuildVer">
    <vt:lpwstr>1033-12.2.0.16909</vt:lpwstr>
  </property>
  <property fmtid="{D5CDD505-2E9C-101B-9397-08002B2CF9AE}" pid="4" name="ICV">
    <vt:lpwstr>830F27BCBD0D4C8FA00C414DEC98BD18_12</vt:lpwstr>
  </property>
</Properties>
</file>