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C78551">
      <w:pPr>
        <w:numPr>
          <w:ilvl w:val="0"/>
          <w:numId w:val="1"/>
        </w:numPr>
        <w:ind w:leftChars="0"/>
        <w:jc w:val="both"/>
        <w:rPr>
          <w:rFonts w:hint="default" w:ascii="Times New Roman" w:hAnsi="Times New Roman" w:cs="Times New Roman"/>
          <w:b/>
          <w:bCs/>
          <w:sz w:val="28"/>
          <w:szCs w:val="28"/>
          <w:lang w:val="en-US"/>
        </w:rPr>
      </w:pP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LITERATURE REVIEW</w:t>
      </w:r>
    </w:p>
    <w:p w14:paraId="26838C06">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 INTRODUCTION</w:t>
      </w:r>
    </w:p>
    <w:p w14:paraId="587E096E">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agricultural sector remains the backbone of human civilization,serving as the primary source of food, income, and employment for millions of people around the globe. Among staple crops, maize (Zea mays) and potato (Solanum tubersum) are of particular importance due to their significant contribution to global food security, nutritional intake, and economic value. Maize is one of most cultivated cereal crops in the world and is used not only as a direct human food source but also as livestock feed and raw material for various industrial products such as starch, ethanol, and biofuel. Similarly, potato is the world’s fourth most important food crop after rice, wheat, and minerals, and its versatility in local and industrial food systems.</w:t>
      </w:r>
    </w:p>
    <w:p w14:paraId="42CDDDA8">
      <w:pPr>
        <w:numPr>
          <w:ilvl w:val="0"/>
          <w:numId w:val="0"/>
        </w:numPr>
        <w:rPr>
          <w:rFonts w:hint="default" w:ascii="Times New Roman" w:hAnsi="Times New Roman" w:cs="Times New Roman"/>
          <w:sz w:val="28"/>
          <w:szCs w:val="28"/>
          <w:lang w:val="en-US"/>
        </w:rPr>
      </w:pPr>
    </w:p>
    <w:p w14:paraId="2E9ED109">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Despite the critical role of these crops, their production is continuously hampered by plant diseases, which cause substantial yield losses and post-harvest wastage. Potato late blight, for example, was the case of historic Irish famine in the 1840’s, while maize diseases such as</w:t>
      </w:r>
      <w:r>
        <w:rPr>
          <w:rFonts w:hint="default" w:ascii="Times New Roman" w:hAnsi="Times New Roman" w:cs="Times New Roman"/>
          <w:b/>
          <w:bCs/>
          <w:sz w:val="28"/>
          <w:szCs w:val="28"/>
          <w:lang w:val="en-US"/>
        </w:rPr>
        <w:t xml:space="preserve"> Northern corn blight</w:t>
      </w:r>
      <w:r>
        <w:rPr>
          <w:rFonts w:hint="default" w:ascii="Times New Roman" w:hAnsi="Times New Roman" w:cs="Times New Roman"/>
          <w:sz w:val="28"/>
          <w:szCs w:val="28"/>
          <w:lang w:val="en-US"/>
        </w:rPr>
        <w:t xml:space="preserve"> and </w:t>
      </w:r>
      <w:r>
        <w:rPr>
          <w:rFonts w:hint="default" w:ascii="Times New Roman" w:hAnsi="Times New Roman" w:cs="Times New Roman"/>
          <w:b/>
          <w:bCs/>
          <w:sz w:val="28"/>
          <w:szCs w:val="28"/>
          <w:lang w:val="en-US"/>
        </w:rPr>
        <w:t>maize streak virus</w:t>
      </w:r>
      <w:r>
        <w:rPr>
          <w:rFonts w:hint="default" w:ascii="Times New Roman" w:hAnsi="Times New Roman" w:cs="Times New Roman"/>
          <w:b w:val="0"/>
          <w:bCs w:val="0"/>
          <w:sz w:val="28"/>
          <w:szCs w:val="28"/>
          <w:lang w:val="en-US"/>
        </w:rPr>
        <w:t xml:space="preserve"> continue to cause heavy losses for smallholder farmers in Africa. The global burden of crop diseases is estimated to account for between 10%-40% of annual agricultural yield losses (Savary et al., 2019). This sis particularly concerning in developing regions where food security remains fragile.</w:t>
      </w:r>
    </w:p>
    <w:p w14:paraId="492771B3">
      <w:pPr>
        <w:numPr>
          <w:ilvl w:val="0"/>
          <w:numId w:val="0"/>
        </w:numPr>
        <w:rPr>
          <w:rFonts w:hint="default" w:ascii="Times New Roman" w:hAnsi="Times New Roman" w:cs="Times New Roman"/>
          <w:b w:val="0"/>
          <w:bCs w:val="0"/>
          <w:sz w:val="28"/>
          <w:szCs w:val="28"/>
          <w:lang w:val="en-US"/>
        </w:rPr>
      </w:pPr>
    </w:p>
    <w:p w14:paraId="7B30E125">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Traditional disease dection methods, such as visual inspection and laboratory diagnostics, have proven insufficient for timely interventions. Visual inspections are often inaccurate due to overlapping symptoms with nutrient deficiencies or environmental stress, while laboratory tests are expensive and inaccessible for smallholder farmers. In this regard, emerging digital told, especiallyhose based on </w:t>
      </w:r>
      <w:r>
        <w:rPr>
          <w:rFonts w:hint="default" w:ascii="Times New Roman" w:hAnsi="Times New Roman" w:cs="Times New Roman"/>
          <w:b/>
          <w:bCs/>
          <w:sz w:val="28"/>
          <w:szCs w:val="28"/>
          <w:lang w:val="en-US"/>
        </w:rPr>
        <w:t xml:space="preserve">Artificial Intelligence (AI) </w:t>
      </w:r>
      <w:r>
        <w:rPr>
          <w:rFonts w:hint="default" w:ascii="Times New Roman" w:hAnsi="Times New Roman" w:cs="Times New Roman"/>
          <w:b w:val="0"/>
          <w:bCs w:val="0"/>
          <w:sz w:val="28"/>
          <w:szCs w:val="28"/>
          <w:lang w:val="en-US"/>
        </w:rPr>
        <w:t xml:space="preserve">and </w:t>
      </w:r>
      <w:r>
        <w:rPr>
          <w:rFonts w:hint="default" w:ascii="Times New Roman" w:hAnsi="Times New Roman" w:cs="Times New Roman"/>
          <w:b/>
          <w:bCs/>
          <w:sz w:val="28"/>
          <w:szCs w:val="28"/>
          <w:lang w:val="en-US"/>
        </w:rPr>
        <w:t xml:space="preserve">mobile computing </w:t>
      </w:r>
      <w:r>
        <w:rPr>
          <w:rFonts w:hint="default" w:ascii="Times New Roman" w:hAnsi="Times New Roman" w:cs="Times New Roman"/>
          <w:b w:val="0"/>
          <w:bCs w:val="0"/>
          <w:sz w:val="28"/>
          <w:szCs w:val="28"/>
          <w:lang w:val="en-US"/>
        </w:rPr>
        <w:t>which offers innovative approaches to empower farmers with affordable, accessible, and accurate disease detection solutions.</w:t>
      </w:r>
    </w:p>
    <w:p w14:paraId="56C664C8">
      <w:pPr>
        <w:numPr>
          <w:ilvl w:val="0"/>
          <w:numId w:val="0"/>
        </w:numPr>
        <w:rPr>
          <w:rFonts w:hint="default" w:ascii="Times New Roman" w:hAnsi="Times New Roman" w:cs="Times New Roman"/>
          <w:sz w:val="28"/>
          <w:szCs w:val="28"/>
          <w:lang w:val="en-US"/>
        </w:rPr>
      </w:pPr>
    </w:p>
    <w:p w14:paraId="0A9EFBFB">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chapter reviews the literature on potato and maize diseases, traditional diagnostic approaches, AI in agriculture, mobile-based disease detection systems, and the gaps that still exist. The review will demonstrate how AgriScan, an AI-powered mobile application designed for real-time detection of potato and maize diseases, seeks to fill these gaps and provide a reliable tool for farmers.</w:t>
      </w:r>
    </w:p>
    <w:p w14:paraId="23FC86B8">
      <w:pPr>
        <w:numPr>
          <w:ilvl w:val="0"/>
          <w:numId w:val="0"/>
        </w:numPr>
        <w:rPr>
          <w:rFonts w:hint="default" w:ascii="Times New Roman" w:hAnsi="Times New Roman" w:cs="Times New Roman"/>
          <w:b/>
          <w:bCs/>
          <w:sz w:val="28"/>
          <w:szCs w:val="28"/>
          <w:lang w:val="en-US"/>
        </w:rPr>
      </w:pPr>
    </w:p>
    <w:p w14:paraId="512F5D0E">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IMPORTANCE OF POTATO AND MAIZE IN GLOBAL AGRICULTURE</w:t>
      </w:r>
    </w:p>
    <w:p w14:paraId="2FAB764A">
      <w:pPr>
        <w:numPr>
          <w:ilvl w:val="0"/>
          <w:numId w:val="0"/>
        </w:numPr>
        <w:rPr>
          <w:rFonts w:hint="default" w:ascii="Times New Roman" w:hAnsi="Times New Roman" w:cs="Times New Roman"/>
          <w:b/>
          <w:bCs/>
          <w:sz w:val="28"/>
          <w:szCs w:val="28"/>
          <w:lang w:val="en-US"/>
        </w:rPr>
      </w:pPr>
    </w:p>
    <w:p w14:paraId="1B20836F">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Global Importance of Maize</w:t>
      </w:r>
    </w:p>
    <w:p w14:paraId="386FA36F">
      <w:pPr>
        <w:numPr>
          <w:ilvl w:val="0"/>
          <w:numId w:val="0"/>
        </w:numPr>
        <w:ind w:leftChars="0"/>
        <w:rPr>
          <w:rFonts w:hint="default" w:ascii="Times New Roman" w:hAnsi="Times New Roman" w:cs="Times New Roman"/>
          <w:b/>
          <w:bCs/>
          <w:sz w:val="28"/>
          <w:szCs w:val="28"/>
          <w:lang w:val="en-US"/>
        </w:rPr>
      </w:pPr>
    </w:p>
    <w:p w14:paraId="4F558E2C">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most extensively grown cereal crop  worldwide, maize is grown in more than 160 countries. Global maize production exceeded 1.1 billion metric tons in 2021 making it the most abundant cereal crop in terms of production volume, according to the Food and Agriculture Organization (FAO,2022). More than 300 million people in Africa rely on maize as their main source of calories and as a staple food. For example, in Nigeria, maize accounts for roughly half of all cereal production, and it is consumed in almost every household in a variety of forms, such as pap, maize meal, roasted corn, boiled corn and maize flour.</w:t>
      </w:r>
    </w:p>
    <w:p w14:paraId="07CE17C4">
      <w:pPr>
        <w:numPr>
          <w:ilvl w:val="0"/>
          <w:numId w:val="0"/>
        </w:numPr>
        <w:rPr>
          <w:rFonts w:hint="default" w:ascii="Times New Roman" w:hAnsi="Times New Roman" w:cs="Times New Roman"/>
          <w:sz w:val="28"/>
          <w:szCs w:val="28"/>
          <w:lang w:val="en-US"/>
        </w:rPr>
      </w:pPr>
    </w:p>
    <w:p w14:paraId="11B67E22">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About 60% of the maize produced worldwide is used in animal husbandry, making it an essential commodity for livestock feed. Additionally maize is a crop of both subsistence and commercial value because of its industrial applications, which include the production of ethanol, cooking oil, and pharmaceuticals.</w:t>
      </w:r>
    </w:p>
    <w:p w14:paraId="178D451D">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Therefore, maize-related diseases disrupt regional and global supply chains in addition to endangering household food security.</w:t>
      </w:r>
    </w:p>
    <w:p w14:paraId="11A2A8B2">
      <w:pPr>
        <w:numPr>
          <w:ilvl w:val="0"/>
          <w:numId w:val="0"/>
        </w:numPr>
        <w:rPr>
          <w:rFonts w:hint="default" w:ascii="Times New Roman" w:hAnsi="Times New Roman" w:cs="Times New Roman"/>
          <w:sz w:val="24"/>
          <w:szCs w:val="24"/>
          <w:lang w:val="en-US"/>
        </w:rPr>
      </w:pPr>
    </w:p>
    <w:p w14:paraId="4A65C92B">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Global Importance of Potato</w:t>
      </w:r>
    </w:p>
    <w:p w14:paraId="4038415B">
      <w:pPr>
        <w:numPr>
          <w:ilvl w:val="0"/>
          <w:numId w:val="0"/>
        </w:numPr>
        <w:ind w:leftChars="0"/>
        <w:rPr>
          <w:rFonts w:hint="default" w:ascii="Times New Roman" w:hAnsi="Times New Roman" w:cs="Times New Roman"/>
          <w:b/>
          <w:bCs/>
          <w:sz w:val="28"/>
          <w:szCs w:val="28"/>
          <w:lang w:val="en-US"/>
        </w:rPr>
      </w:pPr>
    </w:p>
    <w:p w14:paraId="5E1521BC">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Grown in more than 150 countries, potatoes are an important food crop. It is particularly important in nations like China, India, Russia, and Peru, but it is also becoming more and more significant in Africa. For instance, Nigeria is one of sub-Saharan Africa’s leading producers of potatoes. In addition to their high starch content (roughly 17%), potatoes are prized for their high vitamin c, potassium, and dietary fiber contennt. Potato cultivation benefits both smallholder farmers and large-scale agricultural enterprises because of its short maturity period and enivronmental adaptability.</w:t>
      </w:r>
    </w:p>
    <w:p w14:paraId="40882A0A">
      <w:pPr>
        <w:numPr>
          <w:ilvl w:val="0"/>
          <w:numId w:val="0"/>
        </w:numPr>
        <w:rPr>
          <w:rFonts w:hint="default" w:ascii="Times New Roman" w:hAnsi="Times New Roman" w:cs="Times New Roman"/>
          <w:sz w:val="28"/>
          <w:szCs w:val="28"/>
          <w:lang w:val="en-US"/>
        </w:rPr>
      </w:pPr>
    </w:p>
    <w:p w14:paraId="7165776E">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Globally, potatoes are used for a variety of purposes, including starch production, chip, fries, flour, and fresh consumption. The crop’s perishable nature makes it particularly vulnerable to storage diseases, which add to the already significant burden of field diseases. Any outbreak in potato diseases has the potential to cause both economic and nutritional crises, particularly in regions where it constitutes a dietary staple.</w:t>
      </w:r>
    </w:p>
    <w:p w14:paraId="7AE75C71">
      <w:pPr>
        <w:numPr>
          <w:ilvl w:val="0"/>
          <w:numId w:val="0"/>
        </w:numPr>
        <w:rPr>
          <w:rFonts w:hint="default" w:ascii="Times New Roman" w:hAnsi="Times New Roman" w:cs="Times New Roman"/>
          <w:b/>
          <w:bCs/>
          <w:sz w:val="24"/>
          <w:szCs w:val="24"/>
          <w:lang w:val="en-US"/>
        </w:rPr>
      </w:pPr>
    </w:p>
    <w:p w14:paraId="7914745D">
      <w:pPr>
        <w:numPr>
          <w:ilvl w:val="0"/>
          <w:numId w:val="0"/>
        </w:numPr>
        <w:rPr>
          <w:rFonts w:hint="default" w:ascii="Times New Roman" w:hAnsi="Times New Roman" w:cs="Times New Roman"/>
          <w:b/>
          <w:bCs/>
          <w:sz w:val="24"/>
          <w:szCs w:val="24"/>
          <w:lang w:val="en-US"/>
        </w:rPr>
      </w:pPr>
    </w:p>
    <w:p w14:paraId="02775143">
      <w:pPr>
        <w:numPr>
          <w:ilvl w:val="0"/>
          <w:numId w:val="0"/>
        </w:numPr>
        <w:rPr>
          <w:rFonts w:hint="default" w:ascii="Times New Roman" w:hAnsi="Times New Roman" w:cs="Times New Roman"/>
          <w:b/>
          <w:bCs/>
          <w:sz w:val="24"/>
          <w:szCs w:val="24"/>
          <w:lang w:val="en-US"/>
        </w:rPr>
      </w:pPr>
    </w:p>
    <w:p w14:paraId="38C9F940">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Regional Importance in Africa</w:t>
      </w:r>
    </w:p>
    <w:p w14:paraId="0AFDDB65">
      <w:pPr>
        <w:numPr>
          <w:ilvl w:val="0"/>
          <w:numId w:val="0"/>
        </w:numPr>
        <w:rPr>
          <w:rFonts w:hint="default" w:ascii="Times New Roman" w:hAnsi="Times New Roman" w:cs="Times New Roman"/>
          <w:b/>
          <w:bCs/>
          <w:sz w:val="24"/>
          <w:szCs w:val="24"/>
          <w:lang w:val="en-US"/>
        </w:rPr>
      </w:pPr>
    </w:p>
    <w:p w14:paraId="5BC44712">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sub-Saharan Africa, maize and potato are essential for subsistence farming and household food security. For instance, maize accounts for over 30% of caloric intake in East and southern Africa. Potato, while less consumed than maize, is increasingly important in regions like the Jos Plateau of Nigeria, where it supports local economies. Therefore, disease out breaks in either crop significantly undermine livelihoods, income stability, and food supply. The importance of maize and potato underscores the need for sustainable disease detection and management practices.</w:t>
      </w:r>
    </w:p>
    <w:p w14:paraId="018504FF">
      <w:pPr>
        <w:numPr>
          <w:ilvl w:val="0"/>
          <w:numId w:val="0"/>
        </w:numPr>
        <w:rPr>
          <w:rFonts w:hint="default" w:ascii="Times New Roman" w:hAnsi="Times New Roman" w:cs="Times New Roman"/>
          <w:sz w:val="24"/>
          <w:szCs w:val="24"/>
          <w:lang w:val="en-US"/>
        </w:rPr>
      </w:pPr>
    </w:p>
    <w:p w14:paraId="651EACAE">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OVERVIEW OF DISEASES IN POTATO AND MAIZE</w:t>
      </w:r>
    </w:p>
    <w:p w14:paraId="29A595AA">
      <w:pPr>
        <w:numPr>
          <w:ilvl w:val="0"/>
          <w:numId w:val="0"/>
        </w:numPr>
        <w:rPr>
          <w:rFonts w:hint="default" w:ascii="Times New Roman" w:hAnsi="Times New Roman" w:cs="Times New Roman"/>
          <w:sz w:val="24"/>
          <w:szCs w:val="24"/>
          <w:lang w:val="en-US"/>
        </w:rPr>
      </w:pPr>
    </w:p>
    <w:p w14:paraId="77364458">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efficacy of an AI-powered diagnostic tool like AgriScan is Contingent upon a deep understanding of the pathological conditions it is designed to identify. This section provides a critical analysis of the major diseases affecting potato and maize, drawing upon scholarly works, scientific studies, and existing technological solutions. It examines the symptomatic expressions, economic impacts, conventional diagnostic methods, and the emergent role of computer vision and AI in redefining plant pathology for these critical crops.</w:t>
      </w:r>
    </w:p>
    <w:p w14:paraId="0D597C8E">
      <w:pPr>
        <w:numPr>
          <w:ilvl w:val="0"/>
          <w:numId w:val="0"/>
        </w:numPr>
        <w:rPr>
          <w:rFonts w:hint="default" w:ascii="Times New Roman" w:hAnsi="Times New Roman" w:cs="Times New Roman"/>
          <w:sz w:val="28"/>
          <w:szCs w:val="28"/>
          <w:lang w:val="en-US"/>
        </w:rPr>
      </w:pPr>
    </w:p>
    <w:p w14:paraId="6C2A342B">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Major Potato Diseases</w:t>
      </w:r>
    </w:p>
    <w:p w14:paraId="47DAB1E8">
      <w:pPr>
        <w:numPr>
          <w:ilvl w:val="0"/>
          <w:numId w:val="0"/>
        </w:numPr>
        <w:rPr>
          <w:rFonts w:hint="default" w:ascii="Times New Roman" w:hAnsi="Times New Roman" w:cs="Times New Roman"/>
          <w:sz w:val="28"/>
          <w:szCs w:val="28"/>
          <w:lang w:val="en-US"/>
        </w:rPr>
      </w:pPr>
    </w:p>
    <w:p w14:paraId="74D2D042">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Potato is the world’s third most important food crop after rice and wheat . however, its production is severely constrained by a plethora of diseases, with fungal and viral pathogens being the most devastating.</w:t>
      </w:r>
    </w:p>
    <w:p w14:paraId="09D1B7FE">
      <w:pPr>
        <w:numPr>
          <w:ilvl w:val="0"/>
          <w:numId w:val="3"/>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Early Blight (Alternaria solan)</w:t>
      </w:r>
    </w:p>
    <w:p w14:paraId="19B475F0">
      <w:pPr>
        <w:numPr>
          <w:ilvl w:val="0"/>
          <w:numId w:val="4"/>
        </w:numPr>
        <w:ind w:left="420" w:leftChars="0" w:hanging="420" w:firstLineChars="0"/>
        <w:rPr>
          <w:rFonts w:hint="default"/>
          <w:sz w:val="28"/>
          <w:szCs w:val="28"/>
          <w:lang w:val="en-US"/>
        </w:rPr>
      </w:pPr>
      <w:r>
        <w:rPr>
          <w:rFonts w:hint="default" w:ascii="Times New Roman" w:hAnsi="Times New Roman" w:cs="Times New Roman"/>
          <w:sz w:val="28"/>
          <w:szCs w:val="28"/>
          <w:lang w:val="en-US"/>
        </w:rPr>
        <w:t>Early blight is a ubiquitous fungal disease causing significant yield losses, particularly in stressed plants. While less explosively destructive than late blight, it consistently reduces yields and tuber quality</w:t>
      </w:r>
    </w:p>
    <w:p w14:paraId="68AA5DAF">
      <w:pPr>
        <w:numPr>
          <w:ilvl w:val="0"/>
          <w:numId w:val="4"/>
        </w:numPr>
        <w:ind w:left="420" w:leftChars="0" w:hanging="420" w:firstLineChars="0"/>
        <w:rPr>
          <w:rFonts w:hint="default"/>
          <w:sz w:val="28"/>
          <w:szCs w:val="28"/>
          <w:lang w:val="en-US"/>
        </w:rPr>
      </w:pPr>
      <w:r>
        <w:rPr>
          <w:rFonts w:hint="default" w:ascii="Times New Roman" w:hAnsi="Times New Roman" w:cs="Times New Roman"/>
          <w:sz w:val="28"/>
          <w:szCs w:val="28"/>
          <w:lang w:val="en-US"/>
        </w:rPr>
        <w:t>Symptoms and Diagnostic Challenges:</w:t>
      </w:r>
    </w:p>
    <w:p w14:paraId="44C6AB8A">
      <w:pPr>
        <w:numPr>
          <w:ilvl w:val="0"/>
          <w:numId w:val="0"/>
        </w:numPr>
        <w:tabs>
          <w:tab w:val="left" w:pos="420"/>
        </w:tabs>
        <w:rPr>
          <w:rFonts w:hint="default"/>
          <w:sz w:val="28"/>
          <w:szCs w:val="28"/>
          <w:lang w:val="en-US"/>
        </w:rPr>
      </w:pPr>
    </w:p>
    <w:p w14:paraId="77D6E758">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Leaves: Symptoms manifest as small, dark, angular to circular lesions with concentric rings, creating a characteristics “Target-board” or ”bull’s-eye” appearance. Lesions are often surrounded by a chlorotic (yellow) halo.</w:t>
      </w:r>
    </w:p>
    <w:p w14:paraId="5ACA91DE">
      <w:pPr>
        <w:numPr>
          <w:ilvl w:val="0"/>
          <w:numId w:val="0"/>
        </w:numPr>
        <w:ind w:leftChars="0"/>
        <w:rPr>
          <w:rFonts w:hint="default" w:ascii="Times New Roman" w:hAnsi="Times New Roman" w:cs="Times New Roman"/>
          <w:sz w:val="28"/>
          <w:szCs w:val="28"/>
          <w:lang w:val="en-US"/>
        </w:rPr>
      </w:pPr>
    </w:p>
    <w:p w14:paraId="34182FEB">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Early blight is different by it presences of concentric rings and the absence of the white, downy mildew on the underside. However, for non-experts and AI models alike, confusion can arise, especially with atypical presentations or mixed infections.</w:t>
      </w:r>
    </w:p>
    <w:p w14:paraId="2B514F7D">
      <w:pPr>
        <w:numPr>
          <w:ilvl w:val="0"/>
          <w:numId w:val="0"/>
        </w:numPr>
        <w:ind w:leftChars="0"/>
        <w:rPr>
          <w:rFonts w:hint="default" w:ascii="Times New Roman" w:hAnsi="Times New Roman" w:cs="Times New Roman"/>
          <w:sz w:val="28"/>
          <w:szCs w:val="28"/>
          <w:lang w:val="en-US"/>
        </w:rPr>
      </w:pPr>
    </w:p>
    <w:p w14:paraId="6119B7BC">
      <w:pPr>
        <w:numPr>
          <w:ilvl w:val="0"/>
          <w:numId w:val="4"/>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Existing Technological Approaches: Early blight has been a common target for automated classification. Ahmad et al. (2021) reviewed various machine learning techniques and found that SVM classifiers with GLCM features achieved accuracies aroumd 90-92%, while CNN-based approaches consistently surpassed 95%. The study by Turkoglu &amp; Hanbay in 2019 demonstated that a fusion of deep features and handcrafted features could further enhance model robustness for early blight detection, suggesting a potential pathway for improving AgriScan’s model against similar-looking diseases.</w:t>
      </w:r>
    </w:p>
    <w:p w14:paraId="0A667826">
      <w:pPr>
        <w:numPr>
          <w:ilvl w:val="0"/>
          <w:numId w:val="0"/>
        </w:numPr>
        <w:ind w:leftChars="0"/>
        <w:rPr>
          <w:rFonts w:hint="default" w:ascii="Times New Roman" w:hAnsi="Times New Roman" w:cs="Times New Roman"/>
          <w:sz w:val="24"/>
          <w:szCs w:val="24"/>
          <w:lang w:val="en-US"/>
        </w:rPr>
      </w:pPr>
    </w:p>
    <w:p w14:paraId="1044AD88">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Major Maize Diseases</w:t>
      </w:r>
    </w:p>
    <w:p w14:paraId="6AC8D405">
      <w:pPr>
        <w:numPr>
          <w:ilvl w:val="0"/>
          <w:numId w:val="0"/>
        </w:numPr>
        <w:ind w:leftChars="0"/>
        <w:rPr>
          <w:rFonts w:hint="default" w:ascii="Times New Roman" w:hAnsi="Times New Roman" w:cs="Times New Roman"/>
          <w:b/>
          <w:bCs/>
          <w:sz w:val="28"/>
          <w:szCs w:val="28"/>
          <w:lang w:val="en-US"/>
        </w:rPr>
      </w:pPr>
    </w:p>
    <w:p w14:paraId="757E35E3">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 a leading global cereal crop, maize is susceptible to over 60 diseases, with foliar diseases significantly impacting yield by reducing photosynthetic area.</w:t>
      </w:r>
    </w:p>
    <w:p w14:paraId="18DB0651">
      <w:pPr>
        <w:numPr>
          <w:ilvl w:val="0"/>
          <w:numId w:val="0"/>
        </w:numPr>
        <w:rPr>
          <w:rFonts w:hint="default" w:ascii="Times New Roman" w:hAnsi="Times New Roman" w:cs="Times New Roman"/>
          <w:b w:val="0"/>
          <w:bCs w:val="0"/>
          <w:sz w:val="28"/>
          <w:szCs w:val="28"/>
          <w:lang w:val="en-US"/>
        </w:rPr>
      </w:pPr>
    </w:p>
    <w:p w14:paraId="3DD38A84">
      <w:pPr>
        <w:numPr>
          <w:ilvl w:val="0"/>
          <w:numId w:val="5"/>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Common Rust (Puccinia Sorghi):</w:t>
      </w:r>
    </w:p>
    <w:p w14:paraId="5380A917">
      <w:pPr>
        <w:numPr>
          <w:ilvl w:val="0"/>
          <w:numId w:val="0"/>
        </w:numPr>
        <w:rPr>
          <w:rFonts w:hint="default" w:ascii="Times New Roman" w:hAnsi="Times New Roman" w:cs="Times New Roman"/>
          <w:sz w:val="28"/>
          <w:szCs w:val="28"/>
          <w:lang w:val="en-US"/>
        </w:rPr>
      </w:pPr>
    </w:p>
    <w:p w14:paraId="120918DB">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It can reduce yields by weakening plants and reducing kernel fill, especially if it infects plants early and develops severely.</w:t>
      </w:r>
    </w:p>
    <w:p w14:paraId="1347B856">
      <w:pPr>
        <w:numPr>
          <w:ilvl w:val="0"/>
          <w:numId w:val="0"/>
        </w:numPr>
        <w:rPr>
          <w:rFonts w:hint="default" w:ascii="Times New Roman" w:hAnsi="Times New Roman" w:cs="Times New Roman"/>
          <w:sz w:val="28"/>
          <w:szCs w:val="28"/>
          <w:lang w:val="en-US"/>
        </w:rPr>
      </w:pPr>
    </w:p>
    <w:p w14:paraId="2FDE1258">
      <w:pPr>
        <w:numPr>
          <w:ilvl w:val="0"/>
          <w:numId w:val="6"/>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Symptoms and Diagnostics challenges:</w:t>
      </w:r>
    </w:p>
    <w:p w14:paraId="33F72D33">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Leaves: Produces cinnamon-brown, powdery pustules (uredinia) on both leaf surfaces. Pustules are circular to elongated and break through the leaf epidermis.</w:t>
      </w:r>
    </w:p>
    <w:p w14:paraId="45F9228E">
      <w:pPr>
        <w:numPr>
          <w:ilvl w:val="0"/>
          <w:numId w:val="0"/>
        </w:numPr>
        <w:tabs>
          <w:tab w:val="left" w:pos="420"/>
        </w:tabs>
        <w:rPr>
          <w:rFonts w:hint="default" w:ascii="Times New Roman" w:hAnsi="Times New Roman" w:cs="Times New Roman"/>
          <w:sz w:val="28"/>
          <w:szCs w:val="28"/>
          <w:lang w:val="en-US"/>
        </w:rPr>
      </w:pPr>
    </w:p>
    <w:p w14:paraId="0DCE929F">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Differentiation: Must be distinguished from Southern Rust (Puccinia polysora), which has smaller, darker orange pustules that are predominantly on the upper leaf surface. This distinction is critical as Southern Rust is generally more aggressive and requires different management.</w:t>
      </w:r>
    </w:p>
    <w:p w14:paraId="747F63A6">
      <w:pPr>
        <w:numPr>
          <w:ilvl w:val="0"/>
          <w:numId w:val="0"/>
        </w:numPr>
        <w:tabs>
          <w:tab w:val="left" w:pos="420"/>
        </w:tabs>
        <w:rPr>
          <w:rFonts w:hint="default" w:ascii="Times New Roman" w:hAnsi="Times New Roman" w:cs="Times New Roman"/>
          <w:sz w:val="28"/>
          <w:szCs w:val="28"/>
          <w:lang w:val="en-US"/>
        </w:rPr>
      </w:pPr>
    </w:p>
    <w:p w14:paraId="0824B833">
      <w:pPr>
        <w:numPr>
          <w:ilvl w:val="0"/>
          <w:numId w:val="6"/>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Existing Technological Approaches: The textural and color features of rust pustules are distinct. Wspanialy &amp; Moussa developed a method for detecting rust in early stages using image processing techniques on close-up images. More recently Ramcharan et al demonstrated the effectiveness of transfer learning with CNNs (using GoogleNet) for detecting cassava diseases, including rust, achieving accuracy comparable to human experts. This validates the core technical approach for AgriScan. </w:t>
      </w:r>
    </w:p>
    <w:p w14:paraId="0F9DC19A">
      <w:pPr>
        <w:numPr>
          <w:ilvl w:val="0"/>
          <w:numId w:val="0"/>
        </w:numPr>
        <w:tabs>
          <w:tab w:val="left" w:pos="420"/>
        </w:tabs>
        <w:rPr>
          <w:rFonts w:hint="default" w:ascii="Times New Roman" w:hAnsi="Times New Roman" w:cs="Times New Roman"/>
          <w:sz w:val="28"/>
          <w:szCs w:val="28"/>
          <w:lang w:val="en-US"/>
        </w:rPr>
      </w:pPr>
    </w:p>
    <w:p w14:paraId="2F89D284">
      <w:pPr>
        <w:numPr>
          <w:ilvl w:val="0"/>
          <w:numId w:val="5"/>
        </w:numPr>
        <w:tabs>
          <w:tab w:val="left"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Gray Leaf Spot (Gls) (Cercospora zeae-maydis)</w:t>
      </w:r>
    </w:p>
    <w:p w14:paraId="1283B089">
      <w:pPr>
        <w:numPr>
          <w:ilvl w:val="0"/>
          <w:numId w:val="0"/>
        </w:numPr>
        <w:tabs>
          <w:tab w:val="left" w:pos="420"/>
        </w:tabs>
        <w:rPr>
          <w:rFonts w:hint="default" w:ascii="Times New Roman" w:hAnsi="Times New Roman" w:cs="Times New Roman"/>
          <w:sz w:val="28"/>
          <w:szCs w:val="28"/>
          <w:lang w:val="en-US"/>
        </w:rPr>
      </w:pPr>
    </w:p>
    <w:p w14:paraId="2CAE4EF3">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Gray leaf spot is one of the most significant yield-limiting  diseases of maize globally , particularly in continuous maize production system.</w:t>
      </w:r>
    </w:p>
    <w:p w14:paraId="50A38EC3">
      <w:pPr>
        <w:numPr>
          <w:ilvl w:val="0"/>
          <w:numId w:val="0"/>
        </w:numPr>
        <w:tabs>
          <w:tab w:val="left" w:pos="420"/>
        </w:tabs>
        <w:rPr>
          <w:rFonts w:hint="default" w:ascii="Times New Roman" w:hAnsi="Times New Roman" w:cs="Times New Roman"/>
          <w:sz w:val="28"/>
          <w:szCs w:val="28"/>
          <w:lang w:val="en-US"/>
        </w:rPr>
      </w:pPr>
    </w:p>
    <w:p w14:paraId="3251DF7F">
      <w:pPr>
        <w:numPr>
          <w:ilvl w:val="0"/>
          <w:numId w:val="7"/>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Symptoms and DiagnosticChallenges:</w:t>
      </w:r>
    </w:p>
    <w:p w14:paraId="0874DC9C">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Leaves: Initial symptoms are small, necrotic pinpricks with yellow halos that expand into long, rectangular, tan to gray lesions bounded by leaf veins. This gives the lesions a very distinctive “blocky” appearance.</w:t>
      </w:r>
    </w:p>
    <w:p w14:paraId="532A6C47">
      <w:pPr>
        <w:numPr>
          <w:ilvl w:val="0"/>
          <w:numId w:val="0"/>
        </w:numPr>
        <w:ind w:leftChars="0"/>
        <w:rPr>
          <w:rFonts w:hint="default" w:ascii="Times New Roman" w:hAnsi="Times New Roman" w:cs="Times New Roman"/>
          <w:sz w:val="28"/>
          <w:szCs w:val="28"/>
          <w:lang w:val="en-US"/>
        </w:rPr>
      </w:pPr>
    </w:p>
    <w:p w14:paraId="32FEF11E">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Diagnostic Complexity: While the mature lesions are highly characteristics, early stages can be confused with other leaf spots. The disease progression is strongly influenced by weather and hybrid susceptibility.</w:t>
      </w:r>
    </w:p>
    <w:p w14:paraId="799E56E9">
      <w:pPr>
        <w:numPr>
          <w:ilvl w:val="0"/>
          <w:numId w:val="0"/>
        </w:numPr>
        <w:ind w:leftChars="0"/>
        <w:rPr>
          <w:rFonts w:hint="default" w:ascii="Times New Roman" w:hAnsi="Times New Roman" w:cs="Times New Roman"/>
          <w:sz w:val="28"/>
          <w:szCs w:val="28"/>
          <w:lang w:val="en-US"/>
        </w:rPr>
      </w:pPr>
    </w:p>
    <w:p w14:paraId="7DB887EC">
      <w:pPr>
        <w:numPr>
          <w:ilvl w:val="0"/>
          <w:numId w:val="7"/>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Existing Technological Approaches: The rectangular shape of the lesions provides a strong morphological cue for algorithms. Chandra et al applied a pre-trained VGG16 model to classify maize diseases, including Gray Leaf Spot, with an accuracy of 94.5%. There work highlighted the importance of a large and varied datasets for training robust models.</w:t>
      </w:r>
    </w:p>
    <w:p w14:paraId="6F9D6D3E">
      <w:pPr>
        <w:numPr>
          <w:ilvl w:val="0"/>
          <w:numId w:val="0"/>
        </w:numPr>
        <w:ind w:leftChars="0"/>
        <w:rPr>
          <w:rFonts w:hint="default" w:ascii="Times New Roman" w:hAnsi="Times New Roman" w:cs="Times New Roman"/>
          <w:b/>
          <w:bCs/>
          <w:sz w:val="28"/>
          <w:szCs w:val="28"/>
          <w:lang w:val="en-US"/>
        </w:rPr>
      </w:pPr>
    </w:p>
    <w:p w14:paraId="4867F559">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Critical Analysis and Synthesis:Bridging the Gap with AgriScan</w:t>
      </w:r>
    </w:p>
    <w:p w14:paraId="216B80EB">
      <w:pPr>
        <w:numPr>
          <w:ilvl w:val="0"/>
          <w:numId w:val="0"/>
        </w:numPr>
        <w:ind w:leftChars="0"/>
        <w:rPr>
          <w:rFonts w:hint="default" w:ascii="Times New Roman" w:hAnsi="Times New Roman" w:cs="Times New Roman"/>
          <w:b/>
          <w:bCs/>
          <w:sz w:val="28"/>
          <w:szCs w:val="28"/>
          <w:lang w:val="en-US"/>
        </w:rPr>
      </w:pPr>
    </w:p>
    <w:p w14:paraId="4A052B4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discourse on plant disease diagnostics reveals a clear and compelling trajectory, underscoring both the urgency of the problem and the transformative potential of technological intervention. Plant diseases are not merely agronomic concerns; they represent a significant threat to food security and rural livelihoods. The severe and well-quantified economic impacts associated with crop blight, rust, and other pathogens powerfully justify the urgent need for rapid, accurate, and accessible diagnostic tools.</w:t>
      </w:r>
    </w:p>
    <w:p w14:paraId="37C44B39">
      <w:pPr>
        <w:numPr>
          <w:ilvl w:val="0"/>
          <w:numId w:val="0"/>
        </w:numPr>
        <w:ind w:leftChars="0"/>
        <w:rPr>
          <w:rFonts w:hint="default" w:ascii="Times New Roman" w:hAnsi="Times New Roman" w:cs="Times New Roman"/>
          <w:b w:val="0"/>
          <w:bCs w:val="0"/>
          <w:sz w:val="28"/>
          <w:szCs w:val="28"/>
          <w:lang w:val="en-US"/>
        </w:rPr>
      </w:pPr>
    </w:p>
    <w:p w14:paraId="6A76990A">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For generations, the primary methods for identifying plant diseases have remained largely unchanged, each fraught with its own limitations. Traditional laboratory tests, while accurate, are prohibitively slow, often delivering results after the window for effective intervention has closed. The alternative which is expert visual scouting, is inherently subjective and suffers from acute accessibility issues, as trained plant pathologists are a scarce resource in many agricultural regions. This diagnostic vacuum creates a critical barrier to effective crop management.</w:t>
      </w:r>
    </w:p>
    <w:p w14:paraId="0FBBE1A5">
      <w:pPr>
        <w:numPr>
          <w:ilvl w:val="0"/>
          <w:numId w:val="0"/>
        </w:numPr>
        <w:ind w:leftChars="0"/>
        <w:rPr>
          <w:rFonts w:hint="default" w:ascii="Times New Roman" w:hAnsi="Times New Roman" w:cs="Times New Roman"/>
          <w:b w:val="0"/>
          <w:bCs w:val="0"/>
          <w:sz w:val="28"/>
          <w:szCs w:val="28"/>
          <w:lang w:val="en-US"/>
        </w:rPr>
      </w:pPr>
    </w:p>
    <w:p w14:paraId="0AA09DE1">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response, a wealth of academic research has emerged, conclusively demonstrating the superiority of Deep learning, particularly Convolutional Neural Networks (CNNs) and transfer learning, for plant disease classification. In controlled settings, theses models have achieved remarkable performance, with studies consistently reporting accuracies above 95% on curated datasets such as PlantVillage. This body of work solidifies the recognize visual patterns associated with disease with superhuman precision under ideal conditions.</w:t>
      </w:r>
    </w:p>
    <w:p w14:paraId="4A6CD8FB">
      <w:pPr>
        <w:numPr>
          <w:ilvl w:val="0"/>
          <w:numId w:val="0"/>
        </w:numPr>
        <w:ind w:leftChars="0"/>
        <w:rPr>
          <w:rFonts w:hint="default" w:ascii="Times New Roman" w:hAnsi="Times New Roman" w:cs="Times New Roman"/>
          <w:b w:val="0"/>
          <w:bCs w:val="0"/>
          <w:sz w:val="28"/>
          <w:szCs w:val="28"/>
          <w:lang w:val="en-US"/>
        </w:rPr>
      </w:pPr>
    </w:p>
    <w:p w14:paraId="04589F2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However, a significant chasm exists between these laboratory triumphs and effective real-world application. The primary limitation of existing research, and indeed of many early commercial application, is the “brittleness” of these highly accurate models when confronted with the  immense and unpredictable variability of actual field conditions. This gap manifests through several formidable challenges: complex backgrounds of soil, shadows, and other plant variable illumination at different times of day and under diverse weather conditions; the occlusion of leaves by debris or other parts of the plant; the phenotypic variability across crop varieties and growth stages; and the complication of multiple or novel diseases not present int the model’s original training data. It is precisely at this juncture of promise and practice that AgriScan positions its contribution.</w:t>
      </w:r>
    </w:p>
    <w:p w14:paraId="1BC664F8">
      <w:pPr>
        <w:numPr>
          <w:ilvl w:val="0"/>
          <w:numId w:val="0"/>
        </w:numPr>
        <w:ind w:leftChars="0"/>
        <w:rPr>
          <w:rFonts w:hint="default" w:ascii="Times New Roman" w:hAnsi="Times New Roman" w:cs="Times New Roman"/>
          <w:b w:val="0"/>
          <w:bCs w:val="0"/>
          <w:sz w:val="28"/>
          <w:szCs w:val="28"/>
          <w:lang w:val="en-US"/>
        </w:rPr>
      </w:pPr>
    </w:p>
    <w:p w14:paraId="44657E7D">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AgriScan is designed to address these gaps through a philosophy of focused pragmatic implementation. Its strategy is not to reinvent the algorithmic wheel but to engineer a solution that is robust, accessible, and deeply user-centric. First, by concentrating initially on potato and maize, AgriScan forsakes generality for depth. This specificity allows the model to be trained on a vastly more comprehensive dataset for each specific disease on these specific hosts, incorporating the wide spectrum of phenotypic expressions and environmental contexts they present to the real world.</w:t>
      </w:r>
    </w:p>
    <w:p w14:paraId="70B0E0A2">
      <w:pPr>
        <w:numPr>
          <w:ilvl w:val="0"/>
          <w:numId w:val="0"/>
        </w:numPr>
        <w:ind w:leftChars="0"/>
        <w:rPr>
          <w:rFonts w:hint="default" w:ascii="Times New Roman" w:hAnsi="Times New Roman" w:cs="Times New Roman"/>
          <w:b w:val="0"/>
          <w:bCs w:val="0"/>
          <w:sz w:val="28"/>
          <w:szCs w:val="28"/>
          <w:lang w:val="en-US"/>
        </w:rPr>
      </w:pPr>
    </w:p>
    <w:p w14:paraId="34C2F069">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Second, the project is founded on a robust data strategy that explicitly prioritizes field realism. Instead of relying solely on lab-perfect images, the dataset will be built to include a high proportion of field imagery featuring varied backgrounds, lighting, and occlusions. This will be supplemented by extensive data augmentation techniques to further simulate real-world variability, thereby hardening the model against the anomalies that cause less robust systems to fail.</w:t>
      </w:r>
    </w:p>
    <w:p w14:paraId="6EFA72E5">
      <w:pPr>
        <w:numPr>
          <w:ilvl w:val="0"/>
          <w:numId w:val="0"/>
        </w:numPr>
        <w:ind w:leftChars="0"/>
        <w:rPr>
          <w:rFonts w:hint="default" w:ascii="Times New Roman" w:hAnsi="Times New Roman" w:cs="Times New Roman"/>
          <w:b w:val="0"/>
          <w:bCs w:val="0"/>
          <w:sz w:val="28"/>
          <w:szCs w:val="28"/>
          <w:lang w:val="en-US"/>
        </w:rPr>
      </w:pPr>
    </w:p>
    <w:p w14:paraId="7869293E">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Finally, AgriScan aims to provide more than just a diagnosis; it seeks to deliver actionable appropriate and economically viable treatment recommendations, the application closes the critical loop between identifying a problem and implementing a solution. This transforms the tool from a technological novelty into a practical decision- support system.</w:t>
      </w:r>
    </w:p>
    <w:p w14:paraId="4300E486">
      <w:pPr>
        <w:numPr>
          <w:ilvl w:val="0"/>
          <w:numId w:val="0"/>
        </w:numPr>
        <w:ind w:leftChars="0"/>
        <w:rPr>
          <w:rFonts w:hint="default" w:ascii="Times New Roman" w:hAnsi="Times New Roman" w:cs="Times New Roman"/>
          <w:b w:val="0"/>
          <w:bCs w:val="0"/>
          <w:sz w:val="28"/>
          <w:szCs w:val="28"/>
          <w:lang w:val="en-US"/>
        </w:rPr>
      </w:pPr>
    </w:p>
    <w:p w14:paraId="2F27995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conclusion, while the academic foundation for AgriScan is undeniable robust and well-established, its true innovation and contribution lie its practical execution. AgriScan represents a deliberate and necessary step to bridge the last mile between cutting-edge research and the farmer in the field. It is an effort to translate the profound promise of artificial intelligence into a tangible, reliable, and ultimately useful tool that addresses not only the technological challenge of disease identification, but the human challenge of sustaining livelihoods and ensuring food security.</w:t>
      </w:r>
    </w:p>
    <w:p w14:paraId="0907494C">
      <w:pPr>
        <w:numPr>
          <w:ilvl w:val="0"/>
          <w:numId w:val="0"/>
        </w:numPr>
        <w:ind w:leftChars="0"/>
        <w:rPr>
          <w:rFonts w:hint="default" w:ascii="Times New Roman" w:hAnsi="Times New Roman" w:cs="Times New Roman"/>
          <w:b w:val="0"/>
          <w:bCs w:val="0"/>
          <w:sz w:val="28"/>
          <w:szCs w:val="28"/>
          <w:lang w:val="en-US"/>
        </w:rPr>
      </w:pPr>
    </w:p>
    <w:p w14:paraId="2C783610">
      <w:pPr>
        <w:numPr>
          <w:ilvl w:val="0"/>
          <w:numId w:val="0"/>
        </w:numPr>
        <w:ind w:leftChars="0"/>
        <w:rPr>
          <w:rFonts w:hint="default" w:ascii="Times New Roman" w:hAnsi="Times New Roman" w:cs="Times New Roman"/>
          <w:sz w:val="24"/>
          <w:szCs w:val="24"/>
          <w:lang w:val="en-US"/>
        </w:rPr>
      </w:pPr>
    </w:p>
    <w:p w14:paraId="581588BC">
      <w:pPr>
        <w:numPr>
          <w:ilvl w:val="0"/>
          <w:numId w:val="0"/>
        </w:numPr>
        <w:ind w:leftChars="0"/>
        <w:rPr>
          <w:rFonts w:hint="default" w:ascii="Times New Roman" w:hAnsi="Times New Roman" w:cs="Times New Roman"/>
          <w:b w:val="0"/>
          <w:bCs w:val="0"/>
          <w:sz w:val="24"/>
          <w:szCs w:val="24"/>
          <w:lang w:val="en-US"/>
        </w:rPr>
      </w:pPr>
    </w:p>
    <w:p w14:paraId="0EC9D05E">
      <w:pPr>
        <w:numPr>
          <w:ilvl w:val="0"/>
          <w:numId w:val="0"/>
        </w:numPr>
        <w:ind w:leftChars="0"/>
        <w:rPr>
          <w:rFonts w:hint="default" w:ascii="Times New Roman" w:hAnsi="Times New Roman" w:cs="Times New Roman"/>
          <w:b w:val="0"/>
          <w:bCs w:val="0"/>
          <w:sz w:val="24"/>
          <w:szCs w:val="24"/>
          <w:lang w:val="en-US"/>
        </w:rPr>
      </w:pPr>
    </w:p>
    <w:p w14:paraId="06BA5BBD">
      <w:pPr>
        <w:numPr>
          <w:ilvl w:val="0"/>
          <w:numId w:val="0"/>
        </w:numPr>
        <w:ind w:leftChars="0"/>
        <w:rPr>
          <w:rFonts w:hint="default" w:ascii="Times New Roman" w:hAnsi="Times New Roman" w:cs="Times New Roman"/>
          <w:b/>
          <w:bCs/>
          <w:sz w:val="28"/>
          <w:szCs w:val="28"/>
          <w:lang w:val="en-US"/>
        </w:rPr>
      </w:pPr>
    </w:p>
    <w:p w14:paraId="29FBFB1F">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TRADITIONAL DISEASE DECTECTION TECHNIQUES</w:t>
      </w:r>
    </w:p>
    <w:p w14:paraId="25C7C41D">
      <w:pPr>
        <w:numPr>
          <w:ilvl w:val="0"/>
          <w:numId w:val="0"/>
        </w:numPr>
        <w:ind w:leftChars="0"/>
        <w:rPr>
          <w:rFonts w:hint="default" w:ascii="Times New Roman" w:hAnsi="Times New Roman" w:cs="Times New Roman"/>
          <w:b/>
          <w:bCs/>
          <w:sz w:val="28"/>
          <w:szCs w:val="28"/>
          <w:lang w:val="en-US"/>
        </w:rPr>
      </w:pPr>
    </w:p>
    <w:p w14:paraId="7DABAFDC">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Before the advent of digital and AI- driven solutions, the identification and management of plant diseases relied on a suite of astablied, often labor-intensive, techniques. A thorough understanding of these traditional methods is crucial, as they form the historical context against which modern tools like AgriScan are evaluated. This section provides a critical analysis of these techniques, drawing upon scholarly works to examine their principles, applications, and inherent limitations, thereby clearly delineating the problem space that AgriScan aims to address.</w:t>
      </w:r>
    </w:p>
    <w:p w14:paraId="36E763D2">
      <w:pPr>
        <w:numPr>
          <w:ilvl w:val="0"/>
          <w:numId w:val="0"/>
        </w:numPr>
        <w:rPr>
          <w:rFonts w:hint="default" w:ascii="Times New Roman" w:hAnsi="Times New Roman" w:cs="Times New Roman"/>
          <w:b/>
          <w:bCs/>
          <w:sz w:val="28"/>
          <w:szCs w:val="28"/>
          <w:lang w:val="en-US"/>
        </w:rPr>
      </w:pPr>
    </w:p>
    <w:p w14:paraId="28126A2D">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visual scouting and expert diagnosis</w:t>
      </w:r>
    </w:p>
    <w:p w14:paraId="5CE9238D">
      <w:pPr>
        <w:numPr>
          <w:ilvl w:val="0"/>
          <w:numId w:val="0"/>
        </w:numPr>
        <w:rPr>
          <w:rFonts w:hint="default" w:ascii="Times New Roman" w:hAnsi="Times New Roman" w:cs="Times New Roman"/>
          <w:b/>
          <w:bCs/>
          <w:sz w:val="28"/>
          <w:szCs w:val="28"/>
          <w:lang w:val="en-US"/>
        </w:rPr>
      </w:pPr>
    </w:p>
    <w:p w14:paraId="24957D41">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is the most ancient and widespread method. It involves trained agronomists, plant pathologists, or experienced farmers walking through fields (a process known as “scouting”) to visually inspect plants for abnormal symptoms indicative of disease (Sherwood, 2019). Diagnosis is based on recognizing patterns of symptoms (e.g., leaf spots, wilting, discoloration) and signs ( the pathogen itself, like fungal mycelium or pustles). This knowledge is often codified in field guides and diagnostic manuals (e.g. USDA handbooks, extension service bulletins).</w:t>
      </w:r>
    </w:p>
    <w:p w14:paraId="27F798E6">
      <w:pPr>
        <w:numPr>
          <w:ilvl w:val="0"/>
          <w:numId w:val="0"/>
        </w:numPr>
        <w:rPr>
          <w:rFonts w:hint="default" w:ascii="Times New Roman" w:hAnsi="Times New Roman" w:cs="Times New Roman"/>
          <w:b w:val="0"/>
          <w:bCs w:val="0"/>
          <w:sz w:val="28"/>
          <w:szCs w:val="28"/>
          <w:lang w:val="en-US"/>
        </w:rPr>
      </w:pPr>
    </w:p>
    <w:p w14:paraId="40F67518">
      <w:pPr>
        <w:numPr>
          <w:ilvl w:val="0"/>
          <w:numId w:val="0"/>
        </w:numPr>
        <w:rPr>
          <w:rFonts w:hint="default" w:ascii="Times New Roman" w:hAnsi="Times New Roman" w:cs="Times New Roman"/>
          <w:b w:val="0"/>
          <w:bCs w:val="0"/>
          <w:sz w:val="28"/>
          <w:szCs w:val="28"/>
          <w:lang w:val="en-US"/>
        </w:rPr>
      </w:pPr>
    </w:p>
    <w:p w14:paraId="3A08093B">
      <w:pPr>
        <w:numPr>
          <w:ilvl w:val="0"/>
          <w:numId w:val="0"/>
        </w:numPr>
        <w:rPr>
          <w:rFonts w:hint="default" w:ascii="Times New Roman" w:hAnsi="Times New Roman" w:cs="Times New Roman"/>
          <w:b w:val="0"/>
          <w:bCs w:val="0"/>
          <w:sz w:val="28"/>
          <w:szCs w:val="28"/>
          <w:lang w:val="en-US"/>
        </w:rPr>
      </w:pPr>
    </w:p>
    <w:p w14:paraId="4FD5AA7E">
      <w:pPr>
        <w:numPr>
          <w:ilvl w:val="0"/>
          <w:numId w:val="8"/>
        </w:numPr>
        <w:tabs>
          <w:tab w:val="clear" w:pos="425"/>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Strengths and support:</w:t>
      </w:r>
    </w:p>
    <w:p w14:paraId="4220C9D3">
      <w:pPr>
        <w:numPr>
          <w:ilvl w:val="0"/>
          <w:numId w:val="9"/>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Holistic Assessment: Experts don’t just look at a single leaf; they assess the entire plant and its environment like the soil condition, weather patterns, planting density, and the distribution of symptoms across the field. This systems thinking approach can differentiate between biotic (pathogen) and abiotic(nutrient deficiency, herbicide damage) stressors, a task that still challenges AI systems. It provides a real-time, in stu analysis of the field’s overall health.</w:t>
      </w:r>
    </w:p>
    <w:p w14:paraId="1C240C54">
      <w:pPr>
        <w:numPr>
          <w:ilvl w:val="0"/>
          <w:numId w:val="0"/>
        </w:numPr>
        <w:ind w:leftChars="0"/>
        <w:rPr>
          <w:rFonts w:hint="default" w:ascii="Times New Roman" w:hAnsi="Times New Roman" w:cs="Times New Roman"/>
          <w:b w:val="0"/>
          <w:bCs w:val="0"/>
          <w:sz w:val="28"/>
          <w:szCs w:val="28"/>
          <w:lang w:val="en-US"/>
        </w:rPr>
      </w:pPr>
    </w:p>
    <w:p w14:paraId="4DF9B74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many context, expert diagnosis remains the “gold standard” against which new diagnostic technologies are validated.</w:t>
      </w:r>
    </w:p>
    <w:p w14:paraId="7FA2D7B4">
      <w:pPr>
        <w:numPr>
          <w:ilvl w:val="0"/>
          <w:numId w:val="0"/>
        </w:numPr>
        <w:ind w:leftChars="0"/>
        <w:rPr>
          <w:rFonts w:hint="default" w:ascii="Times New Roman" w:hAnsi="Times New Roman" w:cs="Times New Roman"/>
          <w:b w:val="0"/>
          <w:bCs w:val="0"/>
          <w:sz w:val="28"/>
          <w:szCs w:val="28"/>
          <w:lang w:val="en-US"/>
        </w:rPr>
      </w:pPr>
    </w:p>
    <w:p w14:paraId="36053259">
      <w:pPr>
        <w:numPr>
          <w:ilvl w:val="0"/>
          <w:numId w:val="8"/>
        </w:numPr>
        <w:tabs>
          <w:tab w:val="clear" w:pos="425"/>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Limitations and critical Analysis:</w:t>
      </w:r>
    </w:p>
    <w:p w14:paraId="385E97B6">
      <w:pPr>
        <w:numPr>
          <w:ilvl w:val="0"/>
          <w:numId w:val="0"/>
        </w:numPr>
        <w:rPr>
          <w:rFonts w:hint="default" w:ascii="Times New Roman" w:hAnsi="Times New Roman" w:cs="Times New Roman"/>
          <w:b w:val="0"/>
          <w:bCs w:val="0"/>
          <w:sz w:val="28"/>
          <w:szCs w:val="28"/>
          <w:lang w:val="en-US"/>
        </w:rPr>
      </w:pPr>
    </w:p>
    <w:p w14:paraId="309F3C28">
      <w:pPr>
        <w:numPr>
          <w:ilvl w:val="0"/>
          <w:numId w:val="10"/>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Scalability and Labour Intensity: It is physically impossible for a limited number of experts to regularly monitor vast agricultural landscapes. This makes large-scale, continuous monitoring prohibitively expensive and impractical, leading to scouting being often reactive rather than proactive.</w:t>
      </w:r>
    </w:p>
    <w:p w14:paraId="737A49DB">
      <w:pPr>
        <w:numPr>
          <w:ilvl w:val="0"/>
          <w:numId w:val="10"/>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Subjectively and Human error: Diagnosis is prone to human bias and error especially with diseases that have similar symptomatic expressions (e.g. early blight vs. Septoria leaf spot in potatoes). Accuracy is directly tied to the expertise and experience of the scout, which is highly variable.</w:t>
      </w:r>
    </w:p>
    <w:p w14:paraId="3BE2DD7C">
      <w:pPr>
        <w:numPr>
          <w:ilvl w:val="0"/>
          <w:numId w:val="10"/>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Latency in detection: By the time symptoms are visible to the naked eye, the disease may already be well-established, having progressed past the point where control measures are most effective. This latency is a critical weakness in disease management.</w:t>
      </w:r>
    </w:p>
    <w:p w14:paraId="79771E8C">
      <w:pPr>
        <w:numPr>
          <w:ilvl w:val="0"/>
          <w:numId w:val="0"/>
        </w:numPr>
        <w:rPr>
          <w:rFonts w:hint="default" w:ascii="Times New Roman" w:hAnsi="Times New Roman" w:cs="Times New Roman"/>
          <w:b w:val="0"/>
          <w:bCs w:val="0"/>
          <w:sz w:val="28"/>
          <w:szCs w:val="28"/>
          <w:lang w:val="en-US"/>
        </w:rPr>
      </w:pPr>
    </w:p>
    <w:p w14:paraId="60231FE0">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Visual scouting represents the core problem AgriScan solves: the lack of scalable, immediate expertise. AgriScan automates and democratizes the initial visual diagnosis phase, acting as a “first line of disease becomes epidemic. It does not replace the experts but augments their capacity by handling routine identifications and flagging complex cases for human review.</w:t>
      </w:r>
    </w:p>
    <w:p w14:paraId="6A707E71">
      <w:pPr>
        <w:numPr>
          <w:ilvl w:val="0"/>
          <w:numId w:val="0"/>
        </w:numPr>
        <w:ind w:leftChars="0"/>
        <w:rPr>
          <w:rFonts w:hint="default" w:ascii="Times New Roman" w:hAnsi="Times New Roman" w:cs="Times New Roman"/>
          <w:b w:val="0"/>
          <w:bCs w:val="0"/>
          <w:sz w:val="28"/>
          <w:szCs w:val="28"/>
          <w:lang w:val="en-US"/>
        </w:rPr>
      </w:pPr>
    </w:p>
    <w:p w14:paraId="4EA55BBE">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Laboratory-Based Techniques</w:t>
      </w:r>
    </w:p>
    <w:p w14:paraId="4B67EC0E">
      <w:pPr>
        <w:numPr>
          <w:ilvl w:val="0"/>
          <w:numId w:val="0"/>
        </w:numPr>
        <w:ind w:leftChars="0"/>
        <w:rPr>
          <w:rFonts w:hint="default" w:ascii="Times New Roman" w:hAnsi="Times New Roman" w:cs="Times New Roman"/>
          <w:b/>
          <w:bCs/>
          <w:sz w:val="28"/>
          <w:szCs w:val="28"/>
          <w:lang w:val="en-US"/>
        </w:rPr>
      </w:pPr>
    </w:p>
    <w:p w14:paraId="6F8105A9">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When visual inspection is inconclusive or requires confirmation, samples are sent to a laboratory for precise analysis. These methods are highly accurate but are characterized by significant delays.</w:t>
      </w:r>
    </w:p>
    <w:p w14:paraId="2F38A7BE">
      <w:pPr>
        <w:numPr>
          <w:ilvl w:val="0"/>
          <w:numId w:val="0"/>
        </w:numPr>
        <w:ind w:leftChars="0"/>
        <w:rPr>
          <w:rFonts w:hint="default" w:ascii="Times New Roman" w:hAnsi="Times New Roman" w:cs="Times New Roman"/>
          <w:b w:val="0"/>
          <w:bCs w:val="0"/>
          <w:sz w:val="28"/>
          <w:szCs w:val="28"/>
          <w:lang w:val="en-US"/>
        </w:rPr>
      </w:pPr>
    </w:p>
    <w:p w14:paraId="7424D292">
      <w:pPr>
        <w:numPr>
          <w:ilvl w:val="0"/>
          <w:numId w:val="0"/>
        </w:numPr>
        <w:ind w:leftChars="0"/>
        <w:rPr>
          <w:rFonts w:hint="default" w:ascii="Times New Roman" w:hAnsi="Times New Roman" w:cs="Times New Roman"/>
          <w:b w:val="0"/>
          <w:bCs w:val="0"/>
          <w:sz w:val="28"/>
          <w:szCs w:val="28"/>
          <w:lang w:val="en-US"/>
        </w:rPr>
      </w:pPr>
    </w:p>
    <w:p w14:paraId="0E86FC81">
      <w:pPr>
        <w:numPr>
          <w:ilvl w:val="3"/>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Serological Techniques (e.g., ELISA-Llinked Immunosorbent Assay)</w:t>
      </w:r>
    </w:p>
    <w:p w14:paraId="42DFC24A">
      <w:pPr>
        <w:numPr>
          <w:ilvl w:val="0"/>
          <w:numId w:val="0"/>
        </w:numPr>
        <w:rPr>
          <w:rFonts w:hint="default" w:ascii="Times New Roman" w:hAnsi="Times New Roman" w:cs="Times New Roman"/>
          <w:b w:val="0"/>
          <w:bCs w:val="0"/>
          <w:sz w:val="28"/>
          <w:szCs w:val="28"/>
          <w:lang w:val="en-US"/>
        </w:rPr>
      </w:pPr>
    </w:p>
    <w:p w14:paraId="1E824047">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is a common technique for detecting viral and bacterial pathogens. It works by using antibodies that bind specifically to antigens on the surface of the target pathogen. A colorimetric change indicates a positive result.</w:t>
      </w:r>
    </w:p>
    <w:p w14:paraId="265CE2E6">
      <w:pPr>
        <w:numPr>
          <w:ilvl w:val="0"/>
          <w:numId w:val="0"/>
        </w:numPr>
        <w:ind w:leftChars="0"/>
        <w:rPr>
          <w:rFonts w:hint="default" w:ascii="Times New Roman" w:hAnsi="Times New Roman" w:cs="Times New Roman"/>
          <w:b w:val="0"/>
          <w:bCs w:val="0"/>
          <w:sz w:val="28"/>
          <w:szCs w:val="28"/>
          <w:lang w:val="en-US"/>
        </w:rPr>
      </w:pPr>
    </w:p>
    <w:p w14:paraId="7289393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Its strengths are it has high specificity and sensitivity for known pathogens. It is a well established, reliable standard for certification programs (e.g., seed potato certification) and research.</w:t>
      </w:r>
    </w:p>
    <w:p w14:paraId="17F9A88B">
      <w:pPr>
        <w:numPr>
          <w:ilvl w:val="0"/>
          <w:numId w:val="0"/>
        </w:numPr>
        <w:ind w:leftChars="0"/>
        <w:rPr>
          <w:rFonts w:hint="default" w:ascii="Times New Roman" w:hAnsi="Times New Roman" w:cs="Times New Roman"/>
          <w:b w:val="0"/>
          <w:bCs w:val="0"/>
          <w:sz w:val="28"/>
          <w:szCs w:val="28"/>
          <w:lang w:val="en-US"/>
        </w:rPr>
      </w:pPr>
    </w:p>
    <w:p w14:paraId="6E051279">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Serological Techniques requires a well-equipped laboratory, trained technicians, and specific antibodies for each pathogens. The process is time consuming and destroys the sample. It cannot be performed in the field.</w:t>
      </w:r>
    </w:p>
    <w:p w14:paraId="05A0BE20">
      <w:pPr>
        <w:numPr>
          <w:ilvl w:val="0"/>
          <w:numId w:val="0"/>
        </w:numPr>
        <w:ind w:leftChars="0"/>
        <w:rPr>
          <w:rFonts w:hint="default" w:ascii="Times New Roman" w:hAnsi="Times New Roman" w:cs="Times New Roman"/>
          <w:b w:val="0"/>
          <w:bCs w:val="0"/>
          <w:sz w:val="28"/>
          <w:szCs w:val="28"/>
          <w:lang w:val="en-US"/>
        </w:rPr>
      </w:pPr>
    </w:p>
    <w:p w14:paraId="2818FCEB">
      <w:pPr>
        <w:numPr>
          <w:ilvl w:val="3"/>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Molecular Techniques (e.g., PCR- Polymerase Chain Reaction)</w:t>
      </w:r>
    </w:p>
    <w:p w14:paraId="15F45528">
      <w:pPr>
        <w:numPr>
          <w:ilvl w:val="0"/>
          <w:numId w:val="0"/>
        </w:numPr>
        <w:rPr>
          <w:rFonts w:hint="default" w:ascii="Times New Roman" w:hAnsi="Times New Roman" w:cs="Times New Roman"/>
          <w:b/>
          <w:bCs/>
          <w:sz w:val="28"/>
          <w:szCs w:val="28"/>
          <w:lang w:val="en-US"/>
        </w:rPr>
      </w:pPr>
    </w:p>
    <w:p w14:paraId="328B9643">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PCR </w:t>
      </w:r>
      <w:r>
        <w:rPr>
          <w:rFonts w:hint="default" w:ascii="Times New Roman" w:hAnsi="Times New Roman" w:cs="Times New Roman"/>
          <w:b w:val="0"/>
          <w:bCs w:val="0"/>
          <w:sz w:val="28"/>
          <w:szCs w:val="28"/>
          <w:lang w:val="en-US"/>
        </w:rPr>
        <w:t xml:space="preserve"> and its more quantitative variant (qPCR) amplify specific DNA and RNA sequences of a pathogen to detectable levels. This allows for the identification of pathogens at extremely low concentrations, often before symptoms appear.</w:t>
      </w:r>
    </w:p>
    <w:p w14:paraId="5EEF568F">
      <w:pPr>
        <w:numPr>
          <w:ilvl w:val="0"/>
          <w:numId w:val="0"/>
        </w:numPr>
        <w:rPr>
          <w:rFonts w:hint="default" w:ascii="Times New Roman" w:hAnsi="Times New Roman" w:cs="Times New Roman"/>
          <w:b w:val="0"/>
          <w:bCs w:val="0"/>
          <w:sz w:val="28"/>
          <w:szCs w:val="28"/>
          <w:lang w:val="en-US"/>
        </w:rPr>
      </w:pPr>
    </w:p>
    <w:p w14:paraId="79FAB423">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is exceptionally highly sensitive and specific. It is the definitive method for identtifying specific strains of a pathogen (e.g., different strains of Phytophthora infestans).</w:t>
      </w:r>
    </w:p>
    <w:p w14:paraId="240D9864">
      <w:pPr>
        <w:numPr>
          <w:ilvl w:val="0"/>
          <w:numId w:val="0"/>
        </w:numPr>
        <w:rPr>
          <w:rFonts w:hint="default" w:ascii="Times New Roman" w:hAnsi="Times New Roman" w:cs="Times New Roman"/>
          <w:b w:val="0"/>
          <w:bCs w:val="0"/>
          <w:sz w:val="28"/>
          <w:szCs w:val="28"/>
          <w:lang w:val="en-US"/>
        </w:rPr>
      </w:pPr>
    </w:p>
    <w:p w14:paraId="5DB211F2">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But then again it is even more technically complex and expensive than serological tests. Requires sophisticated lap equipment and pristine sample handling to avoid contamination. Results can take several hours or days.</w:t>
      </w:r>
    </w:p>
    <w:p w14:paraId="401E0516">
      <w:pPr>
        <w:numPr>
          <w:ilvl w:val="0"/>
          <w:numId w:val="0"/>
        </w:numPr>
        <w:rPr>
          <w:rFonts w:hint="default" w:ascii="Times New Roman" w:hAnsi="Times New Roman" w:cs="Times New Roman"/>
          <w:b w:val="0"/>
          <w:bCs w:val="0"/>
          <w:sz w:val="28"/>
          <w:szCs w:val="28"/>
          <w:lang w:val="en-US"/>
        </w:rPr>
      </w:pPr>
    </w:p>
    <w:p w14:paraId="46DFE8EA">
      <w:pPr>
        <w:numPr>
          <w:ilvl w:val="3"/>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Cultural Techniques</w:t>
      </w:r>
    </w:p>
    <w:p w14:paraId="1CC72D06">
      <w:pPr>
        <w:numPr>
          <w:ilvl w:val="0"/>
          <w:numId w:val="0"/>
        </w:numPr>
        <w:rPr>
          <w:rFonts w:hint="default" w:ascii="Times New Roman" w:hAnsi="Times New Roman" w:cs="Times New Roman"/>
          <w:b/>
          <w:bCs/>
          <w:sz w:val="28"/>
          <w:szCs w:val="28"/>
          <w:lang w:val="en-US"/>
        </w:rPr>
      </w:pPr>
    </w:p>
    <w:p w14:paraId="46C838A8">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involves isolating the pathogen from an infected plant sample and growing it on a specialized nutrient medium in a petri dish. The resulting culture is then identified based on its morphological characteristics.</w:t>
      </w:r>
    </w:p>
    <w:p w14:paraId="229C8960">
      <w:pPr>
        <w:numPr>
          <w:ilvl w:val="0"/>
          <w:numId w:val="0"/>
        </w:numPr>
        <w:rPr>
          <w:rFonts w:hint="default" w:ascii="Times New Roman" w:hAnsi="Times New Roman" w:cs="Times New Roman"/>
          <w:b w:val="0"/>
          <w:bCs w:val="0"/>
          <w:sz w:val="28"/>
          <w:szCs w:val="28"/>
          <w:lang w:val="en-US"/>
        </w:rPr>
      </w:pPr>
    </w:p>
    <w:p w14:paraId="06A249E8">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Its strengths are considered a classic and definitive method for fungal and bacterial identification. Allows for the preservation of pathogen isolates for further study.</w:t>
      </w:r>
    </w:p>
    <w:p w14:paraId="556E38BB">
      <w:pPr>
        <w:numPr>
          <w:ilvl w:val="0"/>
          <w:numId w:val="0"/>
        </w:numPr>
        <w:rPr>
          <w:rFonts w:hint="default" w:ascii="Times New Roman" w:hAnsi="Times New Roman" w:cs="Times New Roman"/>
          <w:b w:val="0"/>
          <w:bCs w:val="0"/>
          <w:sz w:val="28"/>
          <w:szCs w:val="28"/>
          <w:lang w:val="en-US"/>
        </w:rPr>
      </w:pPr>
    </w:p>
    <w:p w14:paraId="26CF3031">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problem with this techniques is that it can be very slow, as some pathogens grow slowly. Not all pathogens can be cultured artificially. Requires high expertise in microbial morphology.</w:t>
      </w:r>
    </w:p>
    <w:p w14:paraId="767CA98B">
      <w:pPr>
        <w:numPr>
          <w:ilvl w:val="0"/>
          <w:numId w:val="0"/>
        </w:numPr>
        <w:rPr>
          <w:rFonts w:hint="default" w:ascii="Times New Roman" w:hAnsi="Times New Roman" w:cs="Times New Roman"/>
          <w:b w:val="0"/>
          <w:bCs w:val="0"/>
          <w:sz w:val="28"/>
          <w:szCs w:val="28"/>
          <w:lang w:val="en-US"/>
        </w:rPr>
      </w:pPr>
    </w:p>
    <w:p w14:paraId="3AC8FAD5">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Laboratory techniques represent the pinnacle of accuracy but the antithesis of speed and accessibility. </w:t>
      </w:r>
      <w:r>
        <w:rPr>
          <w:rFonts w:hint="default" w:ascii="Times New Roman" w:hAnsi="Times New Roman" w:cs="Times New Roman"/>
          <w:b/>
          <w:bCs/>
          <w:sz w:val="28"/>
          <w:szCs w:val="28"/>
          <w:lang w:val="en-US"/>
        </w:rPr>
        <w:t xml:space="preserve">AgriScan is not positioned to replace these confirmatory diagnostic tools. </w:t>
      </w:r>
      <w:r>
        <w:rPr>
          <w:rFonts w:hint="default" w:ascii="Times New Roman" w:hAnsi="Times New Roman" w:cs="Times New Roman"/>
          <w:b w:val="0"/>
          <w:bCs w:val="0"/>
          <w:sz w:val="28"/>
          <w:szCs w:val="28"/>
          <w:lang w:val="en-US"/>
        </w:rPr>
        <w:t>Instead, it creates a crucial link between the field and the lab. By providing a rapid, preliminary diagnosis, AgriScan can help a farmer make the critical decision to send a sample to the lab for confirmation, ensuring that this expensive and time-consuming step is only taken when truly necessary. This makes the overall disease management pipeline more efficient.</w:t>
      </w:r>
    </w:p>
    <w:p w14:paraId="5FAD2106">
      <w:pPr>
        <w:numPr>
          <w:ilvl w:val="0"/>
          <w:numId w:val="0"/>
        </w:numPr>
        <w:rPr>
          <w:rFonts w:hint="default" w:ascii="Times New Roman" w:hAnsi="Times New Roman" w:cs="Times New Roman"/>
          <w:b w:val="0"/>
          <w:bCs w:val="0"/>
          <w:sz w:val="28"/>
          <w:szCs w:val="28"/>
          <w:lang w:val="en-US"/>
        </w:rPr>
      </w:pPr>
    </w:p>
    <w:p w14:paraId="4664323F">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ARTIFICIAL INTELLIGENCE IN AGRICULTURE</w:t>
      </w:r>
    </w:p>
    <w:p w14:paraId="11FE343B">
      <w:pPr>
        <w:numPr>
          <w:ilvl w:val="0"/>
          <w:numId w:val="0"/>
        </w:numPr>
        <w:rPr>
          <w:rFonts w:hint="default" w:ascii="Times New Roman" w:hAnsi="Times New Roman" w:cs="Times New Roman"/>
          <w:sz w:val="24"/>
          <w:szCs w:val="24"/>
          <w:lang w:val="en-US"/>
        </w:rPr>
      </w:pPr>
    </w:p>
    <w:p w14:paraId="184EA836">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integration of Arificial Intelligence (AI) represents the most transformative advancement in modern agriculture, enabling a shift from reactive practices to proactive, data-driven decision making. This section provides a comprehensive analysis of the scholary discourse on AI application in agriculture, with a specific focus on computer vision for disease detection. It critically examines the evolution of techniques, current state-of-the-art, and the inherent challenges, thereby precisely positioning the technological foundation and innovation of the prosed AgriScan system</w:t>
      </w:r>
    </w:p>
    <w:p w14:paraId="1663D3AD">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3634E658">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Role of AI in Agriculture</w:t>
      </w:r>
    </w:p>
    <w:p w14:paraId="412E23B7">
      <w:pPr>
        <w:numPr>
          <w:ilvl w:val="0"/>
          <w:numId w:val="0"/>
        </w:numPr>
        <w:rPr>
          <w:rFonts w:hint="default" w:ascii="Times New Roman" w:hAnsi="Times New Roman" w:cs="Times New Roman"/>
          <w:b/>
          <w:bCs/>
          <w:sz w:val="28"/>
          <w:szCs w:val="28"/>
          <w:lang w:val="en-US"/>
        </w:rPr>
      </w:pPr>
    </w:p>
    <w:p w14:paraId="772EFA9F">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AI is transforming agriculture through some ways like, disease detection, yield prediction, precision farming (fertilizer/pesticide optimization) and early warnings for pest outbreaks. All these ways have making farming so much easier and sustainable, making work 10x faster for workers.</w:t>
      </w:r>
    </w:p>
    <w:p w14:paraId="625074BA">
      <w:pPr>
        <w:numPr>
          <w:ilvl w:val="0"/>
          <w:numId w:val="0"/>
        </w:numPr>
        <w:ind w:leftChars="0"/>
        <w:rPr>
          <w:rFonts w:hint="default" w:ascii="Times New Roman" w:hAnsi="Times New Roman" w:cs="Times New Roman"/>
          <w:b/>
          <w:bCs/>
          <w:sz w:val="28"/>
          <w:szCs w:val="28"/>
          <w:lang w:val="en-US"/>
        </w:rPr>
      </w:pPr>
    </w:p>
    <w:p w14:paraId="1864E66C">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Machine Learning Approaches</w:t>
      </w:r>
    </w:p>
    <w:p w14:paraId="2C851100">
      <w:pPr>
        <w:numPr>
          <w:ilvl w:val="0"/>
          <w:numId w:val="0"/>
        </w:numPr>
        <w:rPr>
          <w:rFonts w:hint="default" w:ascii="Times New Roman" w:hAnsi="Times New Roman" w:cs="Times New Roman"/>
          <w:sz w:val="28"/>
          <w:szCs w:val="28"/>
          <w:lang w:val="en-US"/>
        </w:rPr>
      </w:pPr>
    </w:p>
    <w:p w14:paraId="7BE7A93E">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application of artificial intelligence in agriculture has undergone a significant evolution, progressing through distinct phases market by increasing sophistication and autonomy. This journey reflects a broader shift in the field of machine learning, moving from human-guided analysis towards systems capable of independent, nuanced understanding.</w:t>
      </w:r>
    </w:p>
    <w:p w14:paraId="182AECBB">
      <w:pPr>
        <w:numPr>
          <w:ilvl w:val="0"/>
          <w:numId w:val="0"/>
        </w:numPr>
        <w:rPr>
          <w:rFonts w:hint="default" w:ascii="Times New Roman" w:hAnsi="Times New Roman" w:cs="Times New Roman"/>
          <w:sz w:val="28"/>
          <w:szCs w:val="28"/>
          <w:lang w:val="en-US"/>
        </w:rPr>
      </w:pPr>
    </w:p>
    <w:p w14:paraId="0969AF53">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initial phase of automated disease detection was built upon the foundation of traditional machine learning algorithms. As detailed in scholarly work, the standard pipeline was meticulously engineered process. It began with image crucially, segmenting the leaf from its background to isolate the subject of analysis. The most critical and limiting step followed: manual feature extraction. Here, human experts were required to handcraft the specific visual elements they believed could discriminate between healthy and diseased tissue. These features often included color histograms moments, texture analyses using methods like the Gray-Level Co-occurrence Matrix, and morphological measurements of lesions such as their area or perimeter. Only after this laborious and subjective process were the handpicked features fed into classifies like Support Vector Machines or Random Forests for final identification.</w:t>
      </w:r>
    </w:p>
    <w:p w14:paraId="50850FB0">
      <w:pPr>
        <w:numPr>
          <w:ilvl w:val="0"/>
          <w:numId w:val="0"/>
        </w:numPr>
        <w:rPr>
          <w:rFonts w:hint="default" w:ascii="Times New Roman" w:hAnsi="Times New Roman" w:cs="Times New Roman"/>
          <w:sz w:val="28"/>
          <w:szCs w:val="28"/>
          <w:lang w:val="en-US"/>
        </w:rPr>
      </w:pPr>
    </w:p>
    <w:p w14:paraId="20FDD701">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approach demonstrated a clear proof of concept, achieving promising results in controlled laboratory settings with pristine images. Its fundamental weakness, however, was it inherent reliance on human-designed features. The feature set, crafted based on expert knowledge, often proved brittle and incapable of generalizing to the chaotic and unpredictable environment of a real field. Variables such as drastic changes in lighting, complex backgrounds, diverse leaf orientations, different crop growth stages could easily confound the carefully engineered system, thereby severely limiting its potential for practical, large-scale deployment.</w:t>
      </w:r>
    </w:p>
    <w:p w14:paraId="490D7BE5">
      <w:pPr>
        <w:numPr>
          <w:ilvl w:val="0"/>
          <w:numId w:val="0"/>
        </w:numPr>
        <w:rPr>
          <w:rFonts w:hint="default" w:ascii="Times New Roman" w:hAnsi="Times New Roman" w:cs="Times New Roman"/>
          <w:sz w:val="28"/>
          <w:szCs w:val="28"/>
          <w:lang w:val="en-US"/>
        </w:rPr>
      </w:pPr>
    </w:p>
    <w:p w14:paraId="12440833">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 profound breakthrough arrived with the adoption of deep learning, particularly Convolutional Neural Networks. This new paradigm represented a revolution by automating the most challenging aspect of the process. As articulated by pioneers in the field, CNNs learn hierarchical representaions directly from the raw pixel data itself. Through their multi-layered architecture, they autonomously learn to identify everything from low-level edges and textures to high-level semantic concepts uniquely relevant to plants disease identification. This end-to-end learning approach completely eliminates the bottleneck and bias of manual feature engineering, allowing the model to discover the most robust and discriminative features for the task. The result was a monumental leap forward in both accuracy and the ability to generalize, finally providing the tools necessary to devlope AI solutions capable of functioning in the real world.</w:t>
      </w:r>
    </w:p>
    <w:p w14:paraId="1F22CF8E">
      <w:pPr>
        <w:numPr>
          <w:ilvl w:val="0"/>
          <w:numId w:val="0"/>
        </w:numPr>
        <w:rPr>
          <w:rFonts w:hint="default" w:ascii="Times New Roman" w:hAnsi="Times New Roman" w:cs="Times New Roman"/>
          <w:sz w:val="28"/>
          <w:szCs w:val="28"/>
          <w:lang w:val="en-US"/>
        </w:rPr>
      </w:pPr>
    </w:p>
    <w:p w14:paraId="494705A6">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Deep Learning and CNNs</w:t>
      </w:r>
    </w:p>
    <w:p w14:paraId="42362918">
      <w:pPr>
        <w:numPr>
          <w:ilvl w:val="0"/>
          <w:numId w:val="0"/>
        </w:numPr>
        <w:rPr>
          <w:rFonts w:hint="default" w:ascii="Times New Roman" w:hAnsi="Times New Roman" w:cs="Times New Roman"/>
          <w:b/>
          <w:bCs/>
          <w:sz w:val="28"/>
          <w:szCs w:val="28"/>
          <w:lang w:val="en-US"/>
        </w:rPr>
      </w:pPr>
    </w:p>
    <w:p w14:paraId="45903BF1">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CNNs are the most advanced approach for image-based classification: they achieve a high accuracy with large datasets and automatically extract relevant features.</w:t>
      </w:r>
    </w:p>
    <w:p w14:paraId="3D5A112C">
      <w:pPr>
        <w:numPr>
          <w:ilvl w:val="0"/>
          <w:numId w:val="0"/>
        </w:numPr>
        <w:rPr>
          <w:rFonts w:hint="default" w:ascii="Times New Roman" w:hAnsi="Times New Roman" w:cs="Times New Roman"/>
          <w:sz w:val="28"/>
          <w:szCs w:val="28"/>
          <w:lang w:val="en-US"/>
        </w:rPr>
      </w:pPr>
    </w:p>
    <w:p w14:paraId="582D448E">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Convolutional Neural Network architectures has emerged as the de facto standard for image-based disease diagnosis, representing a fundamental shift in capability and approach. The foundation for this revolution was significantly advanced by seminal work which provided a powerful proof-of-concept that ignited widespread research interest. Researchers demonstrated that a deep CNN could achieve remarkable accuracy in classifying numerous diseases across multiple crop species, dramatically outperforming traditional machine learning methods and establishing a new benchmark for what was possible.</w:t>
      </w:r>
    </w:p>
    <w:p w14:paraId="6E8FB6B9">
      <w:pPr>
        <w:numPr>
          <w:ilvl w:val="0"/>
          <w:numId w:val="0"/>
        </w:numPr>
        <w:rPr>
          <w:rFonts w:hint="default" w:ascii="Times New Roman" w:hAnsi="Times New Roman" w:cs="Times New Roman"/>
          <w:sz w:val="28"/>
          <w:szCs w:val="28"/>
          <w:lang w:val="en-US"/>
        </w:rPr>
      </w:pPr>
    </w:p>
    <w:p w14:paraId="55F70478">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Since this foundational work, the field has progressed through continuous architectural innovations. Research has explored increasingly sophisticated design, each offering distinct advantages. Some architectures were valued for their depth and simplicity despite computational expenses, while others leveraged innovative module designs for greater efficiency in parameter usage. Perhaps most significantly, the development of architectures with residual connections solved the persistent vanishing gradient problem that hampered very deep networks, creating exceptionally effective models that have become popular choice for modern agricultural systems. Parallel to these advances emerged a focus on lightweight architectures specifically designed for mobile deployment, balancing high accuracy with significantly reduced computational footprint and model size to enable on-device processing.</w:t>
      </w:r>
    </w:p>
    <w:p w14:paraId="056751CB">
      <w:pPr>
        <w:numPr>
          <w:ilvl w:val="0"/>
          <w:numId w:val="0"/>
        </w:numPr>
        <w:rPr>
          <w:rFonts w:hint="default" w:ascii="Times New Roman" w:hAnsi="Times New Roman" w:cs="Times New Roman"/>
          <w:sz w:val="28"/>
          <w:szCs w:val="28"/>
          <w:lang w:val="en-US"/>
        </w:rPr>
      </w:pPr>
    </w:p>
    <w:p w14:paraId="6D11BB1E">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Complementing these architectural improvements, transfer learning has  emerged as a pivotal conceptual breakthrough that enables high performance without requiring massive, prohibitively expensive datasets. This process involves taking a CNN pre-trained on an enormous general-purpose dataset containing millions of diverse images. The critical insights is that the pre-trained model has already learned generic but highly valuable feature detectors which recognizes edges, textures, and basic patterns, which can then be efficiently adapted to the specialized agricultural domain. This methodology leads to both faster training cycles and higher final accuracy, making sophisticated AI solutions feasible for agricultural applications. This approach forms a cornerstone methodology for modern agricultural AI systems, enabling them to achieve robust performance while managing practical constraints. </w:t>
      </w:r>
    </w:p>
    <w:p w14:paraId="126C3A6D">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Case Studies: </w:t>
      </w:r>
    </w:p>
    <w:p w14:paraId="70589916">
      <w:pPr>
        <w:numPr>
          <w:ilvl w:val="0"/>
          <w:numId w:val="1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Mohanty et al.(2016): Achieved 99% accuracy using cCNNs on PlantVillage dataset.</w:t>
      </w:r>
    </w:p>
    <w:p w14:paraId="465957BA">
      <w:pPr>
        <w:numPr>
          <w:ilvl w:val="0"/>
          <w:numId w:val="1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Ferentinos (2018): Trained deep CNNs for 58 plant diseases with &gt;95% accuracy.</w:t>
      </w:r>
    </w:p>
    <w:p w14:paraId="60712F05">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However, potatol and maize remain underrepresented in datasets, creating a research gap.</w:t>
      </w:r>
    </w:p>
    <w:p w14:paraId="4A2EC9F3">
      <w:pPr>
        <w:numPr>
          <w:ilvl w:val="0"/>
          <w:numId w:val="0"/>
        </w:numPr>
        <w:rPr>
          <w:rFonts w:hint="default" w:ascii="Times New Roman" w:hAnsi="Times New Roman" w:cs="Times New Roman"/>
          <w:b/>
          <w:bCs/>
          <w:sz w:val="28"/>
          <w:szCs w:val="28"/>
          <w:lang w:val="en-US"/>
        </w:rPr>
      </w:pPr>
    </w:p>
    <w:p w14:paraId="62C1BB73">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Critical Analysis of Limitations and Research Gaps</w:t>
      </w:r>
    </w:p>
    <w:p w14:paraId="3D6AC9BB">
      <w:pPr>
        <w:numPr>
          <w:ilvl w:val="0"/>
          <w:numId w:val="0"/>
        </w:numPr>
        <w:rPr>
          <w:rFonts w:hint="default" w:ascii="Times New Roman" w:hAnsi="Times New Roman" w:cs="Times New Roman"/>
          <w:b/>
          <w:bCs/>
          <w:sz w:val="28"/>
          <w:szCs w:val="28"/>
          <w:lang w:val="en-US"/>
        </w:rPr>
      </w:pPr>
    </w:p>
    <w:p w14:paraId="514EAEBC">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Despite the impressive results, scholarly literature is replete with analyses of the limitations of currents AI approaches, which AgriScan is explicitly designed to address.</w:t>
      </w:r>
    </w:p>
    <w:p w14:paraId="619B9340">
      <w:pPr>
        <w:numPr>
          <w:ilvl w:val="0"/>
          <w:numId w:val="0"/>
        </w:numPr>
        <w:rPr>
          <w:rFonts w:hint="default" w:ascii="Times New Roman" w:hAnsi="Times New Roman" w:cs="Times New Roman"/>
          <w:b w:val="0"/>
          <w:bCs w:val="0"/>
          <w:sz w:val="28"/>
          <w:szCs w:val="28"/>
          <w:lang w:val="en-US"/>
        </w:rPr>
      </w:pPr>
    </w:p>
    <w:p w14:paraId="3F68645E">
      <w:pPr>
        <w:numPr>
          <w:ilvl w:val="0"/>
          <w:numId w:val="12"/>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The “Lab-to-field” Performance Gap:</w:t>
      </w:r>
      <w:r>
        <w:rPr>
          <w:rFonts w:hint="default" w:ascii="Times New Roman" w:hAnsi="Times New Roman" w:cs="Times New Roman"/>
          <w:b w:val="0"/>
          <w:bCs w:val="0"/>
          <w:sz w:val="28"/>
          <w:szCs w:val="28"/>
          <w:lang w:val="en-US"/>
        </w:rPr>
        <w:t xml:space="preserve">  The most significant challenges, repeatedly highlighted by researchers like </w:t>
      </w:r>
      <w:r>
        <w:rPr>
          <w:rFonts w:hint="default" w:ascii="Times New Roman" w:hAnsi="Times New Roman" w:cs="Times New Roman"/>
          <w:b/>
          <w:bCs/>
          <w:sz w:val="28"/>
          <w:szCs w:val="28"/>
          <w:lang w:val="en-US"/>
        </w:rPr>
        <w:t xml:space="preserve">Arsenovic et al, </w:t>
      </w:r>
      <w:r>
        <w:rPr>
          <w:rFonts w:hint="default" w:ascii="Times New Roman" w:hAnsi="Times New Roman" w:cs="Times New Roman"/>
          <w:b w:val="0"/>
          <w:bCs w:val="0"/>
          <w:sz w:val="28"/>
          <w:szCs w:val="28"/>
          <w:lang w:val="en-US"/>
        </w:rPr>
        <w:t>is the stark difference in model performance on curated lab images or the images taken in real agricultural fields. Models achieving &gt;99% accuracy on datasets like PlantVillage often see precipitous drops in accuracy when faced with field complexities: occlusions (soil, other plants), varying illumination, shadows, and different leaf health stages.</w:t>
      </w:r>
    </w:p>
    <w:p w14:paraId="0611D015">
      <w:pPr>
        <w:numPr>
          <w:ilvl w:val="0"/>
          <w:numId w:val="0"/>
        </w:numPr>
        <w:rPr>
          <w:rFonts w:hint="default" w:ascii="Times New Roman" w:hAnsi="Times New Roman" w:cs="Times New Roman"/>
          <w:b w:val="0"/>
          <w:bCs w:val="0"/>
          <w:sz w:val="28"/>
          <w:szCs w:val="28"/>
          <w:lang w:val="en-US"/>
        </w:rPr>
      </w:pPr>
    </w:p>
    <w:p w14:paraId="26398B65">
      <w:pPr>
        <w:numPr>
          <w:ilvl w:val="0"/>
          <w:numId w:val="12"/>
        </w:numPr>
        <w:ind w:left="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Bottlenecks in Data Availability:</w:t>
      </w:r>
    </w:p>
    <w:p w14:paraId="0D09F057">
      <w:pPr>
        <w:numPr>
          <w:ilvl w:val="0"/>
          <w:numId w:val="0"/>
        </w:numPr>
        <w:ind w:leftChars="0"/>
        <w:rPr>
          <w:rFonts w:hint="default" w:ascii="Times New Roman" w:hAnsi="Times New Roman" w:cs="Times New Roman"/>
          <w:b w:val="0"/>
          <w:bCs w:val="0"/>
          <w:sz w:val="28"/>
          <w:szCs w:val="28"/>
          <w:lang w:val="en-US"/>
        </w:rPr>
      </w:pPr>
    </w:p>
    <w:p w14:paraId="67B35365">
      <w:pPr>
        <w:numPr>
          <w:ilvl w:val="0"/>
          <w:numId w:val="13"/>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Data Scarcity: </w:t>
      </w:r>
      <w:r>
        <w:rPr>
          <w:rFonts w:hint="default" w:ascii="Times New Roman" w:hAnsi="Times New Roman" w:cs="Times New Roman"/>
          <w:b w:val="0"/>
          <w:bCs w:val="0"/>
          <w:sz w:val="28"/>
          <w:szCs w:val="28"/>
          <w:lang w:val="en-US"/>
        </w:rPr>
        <w:t>for many rare diseases or specific crop varieties, labeled data is scarce, making it difficult to train robust models.</w:t>
      </w:r>
    </w:p>
    <w:p w14:paraId="3768C4DF">
      <w:pPr>
        <w:numPr>
          <w:ilvl w:val="0"/>
          <w:numId w:val="13"/>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Data imbalance: </w:t>
      </w:r>
      <w:r>
        <w:rPr>
          <w:rFonts w:hint="default" w:ascii="Times New Roman" w:hAnsi="Times New Roman" w:cs="Times New Roman"/>
          <w:b w:val="0"/>
          <w:bCs w:val="0"/>
          <w:sz w:val="28"/>
          <w:szCs w:val="28"/>
          <w:lang w:val="en-US"/>
        </w:rPr>
        <w:t>Common diseases are over-represented in datasets, causing models to be biased towards them and perform poorly on rare ones.</w:t>
      </w:r>
    </w:p>
    <w:p w14:paraId="1C1ABE1F">
      <w:pPr>
        <w:numPr>
          <w:ilvl w:val="0"/>
          <w:numId w:val="13"/>
        </w:numPr>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Annotation Quality: </w:t>
      </w:r>
      <w:r>
        <w:rPr>
          <w:rFonts w:hint="default" w:ascii="Times New Roman" w:hAnsi="Times New Roman" w:cs="Times New Roman"/>
          <w:b w:val="0"/>
          <w:bCs w:val="0"/>
          <w:sz w:val="28"/>
          <w:szCs w:val="28"/>
          <w:lang w:val="en-US"/>
        </w:rPr>
        <w:t>The accuracy of a model is contingent on quality of expert annotations used to train it. Inconsistent labeling is a source of error.</w:t>
      </w:r>
    </w:p>
    <w:p w14:paraId="091788DB">
      <w:pPr>
        <w:numPr>
          <w:ilvl w:val="0"/>
          <w:numId w:val="0"/>
        </w:numPr>
        <w:rPr>
          <w:rFonts w:hint="default" w:ascii="Times New Roman" w:hAnsi="Times New Roman" w:cs="Times New Roman"/>
          <w:b/>
          <w:bCs/>
          <w:sz w:val="28"/>
          <w:szCs w:val="28"/>
          <w:lang w:val="en-US"/>
        </w:rPr>
      </w:pPr>
    </w:p>
    <w:p w14:paraId="265354A1">
      <w:pPr>
        <w:numPr>
          <w:ilvl w:val="0"/>
          <w:numId w:val="1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Model Interpretability (The “Black Box” Problem): </w:t>
      </w:r>
      <w:r>
        <w:rPr>
          <w:rFonts w:hint="default" w:ascii="Times New Roman" w:hAnsi="Times New Roman" w:cs="Times New Roman"/>
          <w:b w:val="0"/>
          <w:bCs w:val="0"/>
          <w:sz w:val="28"/>
          <w:szCs w:val="28"/>
          <w:lang w:val="en-US"/>
        </w:rPr>
        <w:t>Deep learning models are often criticized for the lack of explainability. A farmer may be hesitant to trust a model’s diagnosis without understanding why it was made. Research into Explainable AI (XAI) techniques, such as Grad-CAM (Gradient-weighted class Activation Mapping), which produces visual explanations highlighting the regions of the image most influential to the decision, is crucial for building user trust.</w:t>
      </w:r>
    </w:p>
    <w:p w14:paraId="281E0EEF">
      <w:pPr>
        <w:numPr>
          <w:ilvl w:val="0"/>
          <w:numId w:val="0"/>
        </w:numPr>
        <w:rPr>
          <w:rFonts w:hint="default" w:ascii="Times New Roman" w:hAnsi="Times New Roman" w:cs="Times New Roman"/>
          <w:b/>
          <w:bCs/>
          <w:sz w:val="28"/>
          <w:szCs w:val="28"/>
          <w:lang w:val="en-US"/>
        </w:rPr>
      </w:pPr>
    </w:p>
    <w:p w14:paraId="56EB7E91">
      <w:pPr>
        <w:numPr>
          <w:ilvl w:val="0"/>
          <w:numId w:val="1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Computational and Deployment Challenges: </w:t>
      </w:r>
      <w:r>
        <w:rPr>
          <w:rFonts w:hint="default" w:ascii="Times New Roman" w:hAnsi="Times New Roman" w:cs="Times New Roman"/>
          <w:b w:val="0"/>
          <w:bCs w:val="0"/>
          <w:sz w:val="28"/>
          <w:szCs w:val="28"/>
          <w:lang w:val="en-US"/>
        </w:rPr>
        <w:t>High-accuracy models are often computationally intensive and have large memory footprints, making them unsuitable for direct deployment on resource-constrained mobile devices. This necessitates model optimization techniques like pruning, quantization, and knowledge distillation.</w:t>
      </w:r>
    </w:p>
    <w:p w14:paraId="3C9C3D1E">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Relation to the Proposed AgriScan System</w:t>
      </w:r>
    </w:p>
    <w:p w14:paraId="2E0C9120">
      <w:pPr>
        <w:numPr>
          <w:ilvl w:val="0"/>
          <w:numId w:val="0"/>
        </w:numPr>
        <w:rPr>
          <w:rFonts w:hint="default" w:ascii="Times New Roman" w:hAnsi="Times New Roman" w:cs="Times New Roman"/>
          <w:b/>
          <w:bCs/>
          <w:sz w:val="28"/>
          <w:szCs w:val="28"/>
          <w:lang w:val="en-US"/>
        </w:rPr>
      </w:pPr>
    </w:p>
    <w:p w14:paraId="7AD03656">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AgriScan is not conceived in a vacuum but emerges as a direct and deliberate response to the evolving scholarly state-of-the-art in agricultural artificial intelligence, explicitly designed to address its most pressing gaps. While firmly grounded in established technical foundations, its primary contribution lies in translating these advancements into practical, resilient, and trustworthy tool for real-world use.</w:t>
      </w:r>
    </w:p>
    <w:p w14:paraId="2C951C4C">
      <w:pPr>
        <w:numPr>
          <w:ilvl w:val="0"/>
          <w:numId w:val="0"/>
        </w:numPr>
        <w:rPr>
          <w:rFonts w:hint="default" w:ascii="Times New Roman" w:hAnsi="Times New Roman" w:cs="Times New Roman"/>
          <w:b w:val="0"/>
          <w:bCs w:val="0"/>
          <w:sz w:val="28"/>
          <w:szCs w:val="28"/>
          <w:lang w:val="en-US"/>
        </w:rPr>
      </w:pPr>
    </w:p>
    <w:p w14:paraId="322AA5E7">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core of AgriScan rests upon a state-of-the-art Convolutional Neural Network architecture, fine-tuned through the proven methodology of transfer learning. By building upon a model pre-trained on a vast corpus of general imagery, AgriScan ensures a strong baseline of accuracy, leveraging generic feature detectors already attuned to recognizing shapes, textures, and patterns. This approach, rigorously validated by pioneering research, provides the essential technological bedrock.</w:t>
      </w:r>
    </w:p>
    <w:p w14:paraId="377CF40A">
      <w:pPr>
        <w:numPr>
          <w:ilvl w:val="0"/>
          <w:numId w:val="0"/>
        </w:numPr>
        <w:rPr>
          <w:rFonts w:hint="default" w:ascii="Times New Roman" w:hAnsi="Times New Roman" w:cs="Times New Roman"/>
          <w:b w:val="0"/>
          <w:bCs w:val="0"/>
          <w:sz w:val="28"/>
          <w:szCs w:val="28"/>
          <w:lang w:val="en-US"/>
        </w:rPr>
      </w:pPr>
    </w:p>
    <w:p w14:paraId="0F8FB04B">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However, AgriScan’s primary innovation is its targeted focus on bridging the notorious lab-to-field gap. This challenge is addressed through a multi-faceted strategy. Advanced data curation moves beyond standard augmentations like rotations and flips to actively simulate the complexities of field conditions. By incorporating synthetic backgrounds, variable lighting, and visual noise into the training dataset, the model is hardened against the very anomalies that causes less robust systems to fail. Furthermore, AgriScan’s testing protocol prioritizes validation against a held-out dataset comprised entirely of images from partner farms, ensuring performance is measured against real-world conditions rather curated lab photos</w:t>
      </w:r>
    </w:p>
    <w:p w14:paraId="5869857C">
      <w:pPr>
        <w:numPr>
          <w:ilvl w:val="0"/>
          <w:numId w:val="0"/>
        </w:numPr>
        <w:rPr>
          <w:rFonts w:hint="default" w:ascii="Times New Roman" w:hAnsi="Times New Roman" w:cs="Times New Roman"/>
          <w:b w:val="0"/>
          <w:bCs w:val="0"/>
          <w:sz w:val="28"/>
          <w:szCs w:val="28"/>
          <w:lang w:val="en-US"/>
        </w:rPr>
      </w:pPr>
    </w:p>
    <w:p w14:paraId="5B1064F8">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its pursuit of robustness, AgriScan remains open to architectural innovation, exploring mechanisms such as attention modules that can enhance the model’s focus on relevant leaf features while ignoring distracting backgrounds clutter. This commitment to practicality extends to deployment. The strategic selection of potentially lightweight architectures, coupled with optimization for on-device inference, ensures that the high accuracy demonstrated in research is delivered directly into the user’s hand, functioning reliably without dependency on cloud connectivity.</w:t>
      </w:r>
    </w:p>
    <w:p w14:paraId="4E153459">
      <w:pPr>
        <w:numPr>
          <w:ilvl w:val="0"/>
          <w:numId w:val="0"/>
        </w:numPr>
        <w:rPr>
          <w:rFonts w:hint="default" w:ascii="Times New Roman" w:hAnsi="Times New Roman" w:cs="Times New Roman"/>
          <w:b w:val="0"/>
          <w:bCs w:val="0"/>
          <w:sz w:val="28"/>
          <w:szCs w:val="28"/>
          <w:lang w:val="en-US"/>
        </w:rPr>
      </w:pPr>
    </w:p>
    <w:p w14:paraId="6B1F8612">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Perhaps most critically, AgriScan seeks to build essential trust through transparency. To mitigate the “black box” problem inherent in complex deep learning models, the application will incorporate explainable AI techniques. By visually highlighting the specific areas on a leaf such as the outline of a lesion, that most contributed to its diagnosis, AgriScan provides farmers with immediate, intuitive proof of the model’s reasoning. This functionality serves not only to build confidence in the technology but also to act as an educational tool, helping users learn the visual cues of plant disease.</w:t>
      </w:r>
    </w:p>
    <w:p w14:paraId="63FE3C36">
      <w:pPr>
        <w:numPr>
          <w:ilvl w:val="0"/>
          <w:numId w:val="0"/>
        </w:numPr>
        <w:rPr>
          <w:rFonts w:hint="default" w:ascii="Times New Roman" w:hAnsi="Times New Roman" w:cs="Times New Roman"/>
          <w:b/>
          <w:bCs/>
          <w:sz w:val="28"/>
          <w:szCs w:val="28"/>
          <w:lang w:val="en-US"/>
        </w:rPr>
      </w:pPr>
    </w:p>
    <w:p w14:paraId="0A890A0D">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Mobile Application for Crop Disease Detection</w:t>
      </w:r>
    </w:p>
    <w:p w14:paraId="3AFEB119">
      <w:pPr>
        <w:numPr>
          <w:ilvl w:val="0"/>
          <w:numId w:val="0"/>
        </w:numPr>
        <w:rPr>
          <w:rFonts w:hint="default" w:ascii="Times New Roman" w:hAnsi="Times New Roman" w:cs="Times New Roman"/>
          <w:b/>
          <w:bCs/>
          <w:sz w:val="28"/>
          <w:szCs w:val="28"/>
          <w:lang w:val="en-US"/>
        </w:rPr>
      </w:pPr>
    </w:p>
    <w:p w14:paraId="01D048A8">
      <w:pPr>
        <w:numPr>
          <w:ilvl w:val="0"/>
          <w:numId w:val="0"/>
        </w:num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proliferation of smartphones, with their advanced cameras and processing power, has created an unprecedented platform for deploying AI-driven agricultural tools directly to end-users. This section provides a critical analysis of the current landscape of mobile applications for crop disease detection, examining their technological approaches, market penetration, and documented efficacy. It synthesizes finings from evaluations and user studies to highlight the strengths, limitations, and key differentiators that inform the design and value proposition of the proposed AgriScan system.</w:t>
      </w:r>
    </w:p>
    <w:p w14:paraId="4F77BD2F">
      <w:pPr>
        <w:numPr>
          <w:ilvl w:val="0"/>
          <w:numId w:val="0"/>
        </w:numPr>
        <w:rPr>
          <w:rFonts w:hint="default" w:ascii="Times New Roman" w:hAnsi="Times New Roman" w:cs="Times New Roman"/>
          <w:b/>
          <w:bCs/>
          <w:sz w:val="28"/>
          <w:szCs w:val="28"/>
          <w:lang w:val="en-US"/>
        </w:rPr>
      </w:pPr>
    </w:p>
    <w:p w14:paraId="06FC26D9">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Critical Analysis of Leading Commercial Applications</w:t>
      </w:r>
    </w:p>
    <w:p w14:paraId="1DBD6B91">
      <w:pPr>
        <w:numPr>
          <w:ilvl w:val="0"/>
          <w:numId w:val="0"/>
        </w:numPr>
        <w:rPr>
          <w:rFonts w:hint="default" w:ascii="Times New Roman" w:hAnsi="Times New Roman" w:cs="Times New Roman"/>
          <w:b/>
          <w:bCs/>
          <w:sz w:val="28"/>
          <w:szCs w:val="28"/>
          <w:lang w:val="en-US"/>
        </w:rPr>
      </w:pPr>
    </w:p>
    <w:p w14:paraId="210A4B66">
      <w:pPr>
        <w:numPr>
          <w:ilvl w:val="0"/>
          <w:numId w:val="14"/>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Plantix (PEAT GmbH): </w:t>
      </w:r>
      <w:r>
        <w:rPr>
          <w:rFonts w:hint="default" w:ascii="Times New Roman" w:hAnsi="Times New Roman" w:cs="Times New Roman"/>
          <w:b w:val="0"/>
          <w:bCs w:val="0"/>
          <w:sz w:val="28"/>
          <w:szCs w:val="28"/>
          <w:lang w:val="en-US"/>
        </w:rPr>
        <w:t>Among the various applications of artificial intelligence in agriculture, Plantix stands as a prominent and widely recognized example of technology transfer from research to practical use. Its significance is well-documented in scholarly evaluations, which have noted its substantial adoption, particularly across agricultural communities in India and Brazil. As such, it is frequently referenced as a leading case study in the successful deployment of AI for plant disease diagnostics at scale.</w:t>
      </w:r>
    </w:p>
    <w:p w14:paraId="799174CC">
      <w:pPr>
        <w:numPr>
          <w:ilvl w:val="0"/>
          <w:numId w:val="0"/>
        </w:numPr>
        <w:rPr>
          <w:rFonts w:hint="default" w:ascii="Times New Roman" w:hAnsi="Times New Roman" w:cs="Times New Roman"/>
          <w:b w:val="0"/>
          <w:bCs w:val="0"/>
          <w:sz w:val="28"/>
          <w:szCs w:val="28"/>
          <w:lang w:val="en-US"/>
        </w:rPr>
      </w:pPr>
    </w:p>
    <w:p w14:paraId="17704F57">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strengths of Plantix are considerable and help explain its broad uptake. The application boasts an extensive library encompassing numerous crops and disease, providing wide coverage that appeals to diverse farming contexts. Furthermore, it has cultivated a large and active user community. This user base does not only consume diagnostic information but actively contributes to a crowdsourced disease map, enriching the system’s data and creating a form of network surveillance. This functionality is enhanced through its integration with advisory service, which helps bridge the gap between digital identification and practical human-led support, offering users a more comprehensive solution.</w:t>
      </w:r>
    </w:p>
    <w:p w14:paraId="3E3408B6">
      <w:pPr>
        <w:numPr>
          <w:ilvl w:val="0"/>
          <w:numId w:val="0"/>
        </w:numPr>
        <w:rPr>
          <w:rFonts w:hint="default" w:ascii="Times New Roman" w:hAnsi="Times New Roman" w:cs="Times New Roman"/>
          <w:b w:val="0"/>
          <w:bCs w:val="0"/>
          <w:sz w:val="28"/>
          <w:szCs w:val="28"/>
          <w:lang w:val="en-US"/>
        </w:rPr>
      </w:pPr>
    </w:p>
    <w:p w14:paraId="0331E516">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However, the platform is not without its limitations. A primary constraint is its heavy reliance on cloud-based processing for image analysis. This architecture necessitates a stable internet connection for core functionality, which can be a significant barrier in remote or rural areas with limited connectivity. Moreover, while its accuracy is notably high for common and major diseases, independent observations suggest that performance can vary considerably when confronted with less common pathogens or under suboptimal field conditions. Challenges such as complex backgrounds, occlusions, or poor lighting, hallmarks of real -world agricultural settings which can still impede reliable diagnosis, highlighting a continued vulnerability that defines farm environments. Thus, while Plantix represents a major step forward in mobilizing AI for farmers, its design choices reflect specific trade-offs between scope, power, and operational resilience.</w:t>
      </w:r>
    </w:p>
    <w:p w14:paraId="09B87756">
      <w:pPr>
        <w:numPr>
          <w:ilvl w:val="0"/>
          <w:numId w:val="0"/>
        </w:numPr>
        <w:rPr>
          <w:rFonts w:hint="default" w:ascii="Times New Roman" w:hAnsi="Times New Roman" w:cs="Times New Roman"/>
          <w:b w:val="0"/>
          <w:bCs w:val="0"/>
          <w:sz w:val="28"/>
          <w:szCs w:val="28"/>
          <w:lang w:val="en-US"/>
        </w:rPr>
      </w:pPr>
    </w:p>
    <w:p w14:paraId="10E23020">
      <w:pPr>
        <w:numPr>
          <w:ilvl w:val="0"/>
          <w:numId w:val="14"/>
        </w:numPr>
        <w:ind w:left="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PictureThis: Among the landscape of digital plant identification tools, PictureThis, developed by Shanghai Zhiwu Intelligence Technology, occupies a distinct niche. While it has been the subject of fewer academic studies compared to some other platforms, its significant commercial success and widespread public adoption are undeniable markers of its impact. The application is positioned primarily as a comprehensive plant identifier, with disease detection serving as a secondary, though prominent, feature within its suite of offerings.</w:t>
      </w:r>
    </w:p>
    <w:p w14:paraId="4DFB122F">
      <w:pPr>
        <w:numPr>
          <w:ilvl w:val="0"/>
          <w:numId w:val="0"/>
        </w:numPr>
        <w:rPr>
          <w:rFonts w:hint="default" w:ascii="Times New Roman" w:hAnsi="Times New Roman" w:cs="Times New Roman"/>
          <w:b w:val="0"/>
          <w:bCs w:val="0"/>
          <w:sz w:val="28"/>
          <w:szCs w:val="28"/>
          <w:lang w:val="en-US"/>
        </w:rPr>
      </w:pPr>
    </w:p>
    <w:p w14:paraId="44A004ED">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principal strength of PictureThis lies in its highly polished and intuitive user interface, which contributes significantly to its popular appeal. Coupled with a very large database encompassing both ornamental plants and agricultural crops, the app is engineered for speed, delivering rapid identifications that cater to immediate curiosity of gardeners and plant enthusiasts. This generalist approach allows it to serve a broad consumer market effectively.</w:t>
      </w:r>
    </w:p>
    <w:p w14:paraId="128F9253">
      <w:pPr>
        <w:numPr>
          <w:ilvl w:val="0"/>
          <w:numId w:val="0"/>
        </w:numPr>
        <w:rPr>
          <w:rFonts w:hint="default" w:ascii="Times New Roman" w:hAnsi="Times New Roman" w:cs="Times New Roman"/>
          <w:b w:val="0"/>
          <w:bCs w:val="0"/>
          <w:sz w:val="28"/>
          <w:szCs w:val="28"/>
          <w:lang w:val="en-US"/>
        </w:rPr>
      </w:pPr>
    </w:p>
    <w:p w14:paraId="2AE54F21">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However, this very strength gives rise to its primary limitation from an agricultural standpoint. As a tool designed for breadth, its disease diagnostic capabilities for specific staple crops such as potato and maize are often less detailed and accurate than those offered by specialized agricultural tools. It typically provides a probable diagnosis but may lack the depth of contextual, economically viable management advice  required by farmers making critical crop protection decisions. The advice generated is often more suited to a home gardening context than to commercial agricultural production.</w:t>
      </w:r>
    </w:p>
    <w:p w14:paraId="32192954">
      <w:pPr>
        <w:numPr>
          <w:ilvl w:val="0"/>
          <w:numId w:val="0"/>
        </w:numPr>
        <w:rPr>
          <w:rFonts w:hint="default" w:ascii="Times New Roman" w:hAnsi="Times New Roman" w:cs="Times New Roman"/>
          <w:b w:val="0"/>
          <w:bCs w:val="0"/>
          <w:sz w:val="28"/>
          <w:szCs w:val="28"/>
          <w:lang w:val="en-US"/>
        </w:rPr>
      </w:pPr>
    </w:p>
    <w:p w14:paraId="32BDCB6C">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Beyond these major applications, the ecosystem also includes a variety of other regional and research-focused apps, such as Agrio, CropDoc, and academic prototypes like Tumaini, developed specifically for banana diseases. While these tools often demonstrate high accuracy within their narrow scope, their limitations frequently include a restricted geographical or crop focus, a lack of long-term development and user support, and most critically, insufficient validation across the immense diversity of real-world field conditions. They remain valuable proofs of concept but often struggle of transitions into scalable, sustained solutions for global agriculture .</w:t>
      </w:r>
    </w:p>
    <w:p w14:paraId="52757F4D">
      <w:pPr>
        <w:numPr>
          <w:ilvl w:val="0"/>
          <w:numId w:val="0"/>
        </w:numPr>
        <w:rPr>
          <w:rFonts w:hint="default" w:ascii="Times New Roman" w:hAnsi="Times New Roman" w:cs="Times New Roman"/>
          <w:b w:val="0"/>
          <w:bCs w:val="0"/>
          <w:sz w:val="28"/>
          <w:szCs w:val="28"/>
          <w:lang w:val="en-US"/>
        </w:rPr>
      </w:pPr>
    </w:p>
    <w:p w14:paraId="21F8179B">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Limitations and User Challenges</w:t>
      </w:r>
    </w:p>
    <w:p w14:paraId="48644175">
      <w:pPr>
        <w:numPr>
          <w:ilvl w:val="0"/>
          <w:numId w:val="0"/>
        </w:numPr>
        <w:rPr>
          <w:rFonts w:hint="default" w:ascii="Times New Roman" w:hAnsi="Times New Roman" w:cs="Times New Roman"/>
          <w:b/>
          <w:bCs/>
          <w:sz w:val="28"/>
          <w:szCs w:val="28"/>
          <w:lang w:val="en-US"/>
        </w:rPr>
      </w:pPr>
    </w:p>
    <w:p w14:paraId="7803FC21">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A synthesis of user feedback and scholarly critique reveals consistent challenges across the mobile app domain:</w:t>
      </w:r>
    </w:p>
    <w:p w14:paraId="0113831A">
      <w:pPr>
        <w:numPr>
          <w:ilvl w:val="0"/>
          <w:numId w:val="0"/>
        </w:numPr>
        <w:rPr>
          <w:rFonts w:hint="default" w:ascii="Times New Roman" w:hAnsi="Times New Roman" w:cs="Times New Roman"/>
          <w:b w:val="0"/>
          <w:bCs w:val="0"/>
          <w:sz w:val="28"/>
          <w:szCs w:val="28"/>
          <w:lang w:val="en-US"/>
        </w:rPr>
      </w:pPr>
    </w:p>
    <w:p w14:paraId="2FAC4A75">
      <w:pPr>
        <w:numPr>
          <w:ilvl w:val="0"/>
          <w:numId w:val="15"/>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“Clean Image” Problem: As rigorously analyzed by Ferentinos, most apps perform exceptionally well on images taken against a neutral background with perfect lighting and a single, unobstructed leaf. Performance degrades dramatically with images taken in the field, a problem AgriScan is specifically designed to mitigate through robust model training.</w:t>
      </w:r>
    </w:p>
    <w:p w14:paraId="201B7B31">
      <w:pPr>
        <w:numPr>
          <w:ilvl w:val="0"/>
          <w:numId w:val="0"/>
        </w:numPr>
        <w:rPr>
          <w:rFonts w:hint="default" w:ascii="Times New Roman" w:hAnsi="Times New Roman" w:cs="Times New Roman"/>
          <w:b w:val="0"/>
          <w:bCs w:val="0"/>
          <w:sz w:val="28"/>
          <w:szCs w:val="28"/>
          <w:lang w:val="en-US"/>
        </w:rPr>
      </w:pPr>
    </w:p>
    <w:p w14:paraId="0D666CDA">
      <w:pPr>
        <w:numPr>
          <w:ilvl w:val="0"/>
          <w:numId w:val="15"/>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Lack of Integrated Advisory Services: Many apps stop at diagnosis. A key finding from user studies is that farmers need more than a name; they need actionable, context-aware recommendations. What is the most effective, locally available fungicide? What are the organic alternatives? Is the infection severe enough to warrant treatment? Appas that fail to provide this crucial next step see lower user retention and utility.</w:t>
      </w:r>
    </w:p>
    <w:p w14:paraId="4E459DF9">
      <w:pPr>
        <w:numPr>
          <w:ilvl w:val="0"/>
          <w:numId w:val="0"/>
        </w:numPr>
        <w:rPr>
          <w:rFonts w:hint="default" w:ascii="Times New Roman" w:hAnsi="Times New Roman" w:cs="Times New Roman"/>
          <w:b w:val="0"/>
          <w:bCs w:val="0"/>
          <w:sz w:val="28"/>
          <w:szCs w:val="28"/>
          <w:lang w:val="en-US"/>
        </w:rPr>
      </w:pPr>
    </w:p>
    <w:p w14:paraId="761F891F">
      <w:pPr>
        <w:numPr>
          <w:ilvl w:val="0"/>
          <w:numId w:val="15"/>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Digital Literacy and User Experience (UX): applications designed for farmers must have an exceptionally intuitive UX. Complex menus, technical jargon, and slow load times are significant barriers to adoption for an audience with varying levels of digital literacy. Icons, simple language are critical.</w:t>
      </w:r>
    </w:p>
    <w:p w14:paraId="63F75685">
      <w:pPr>
        <w:numPr>
          <w:ilvl w:val="0"/>
          <w:numId w:val="0"/>
        </w:numPr>
        <w:rPr>
          <w:rFonts w:hint="default" w:ascii="Times New Roman" w:hAnsi="Times New Roman" w:cs="Times New Roman"/>
          <w:b w:val="0"/>
          <w:bCs w:val="0"/>
          <w:sz w:val="28"/>
          <w:szCs w:val="28"/>
          <w:lang w:val="en-US"/>
        </w:rPr>
      </w:pPr>
    </w:p>
    <w:p w14:paraId="04F43030">
      <w:pPr>
        <w:numPr>
          <w:ilvl w:val="0"/>
          <w:numId w:val="15"/>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Model Maintenance and Updates: plant pathogens evolve, new diseases emerge. An app’s model can become obsolete if not regularly retrained on new data. Few commercial apps are transparent about their model update cycles, a serious concern for long-term reliability.</w:t>
      </w:r>
    </w:p>
    <w:p w14:paraId="42199EAD">
      <w:pPr>
        <w:numPr>
          <w:ilvl w:val="0"/>
          <w:numId w:val="0"/>
        </w:numPr>
        <w:rPr>
          <w:rFonts w:hint="default" w:ascii="Times New Roman" w:hAnsi="Times New Roman" w:cs="Times New Roman"/>
          <w:b w:val="0"/>
          <w:bCs w:val="0"/>
          <w:sz w:val="28"/>
          <w:szCs w:val="28"/>
          <w:lang w:val="en-US"/>
        </w:rPr>
      </w:pPr>
    </w:p>
    <w:p w14:paraId="34C3F70B">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Relation to the Proposed AgriScan System</w:t>
      </w:r>
    </w:p>
    <w:p w14:paraId="597275E2">
      <w:pPr>
        <w:numPr>
          <w:ilvl w:val="0"/>
          <w:numId w:val="0"/>
        </w:numPr>
        <w:jc w:val="left"/>
        <w:rPr>
          <w:rFonts w:hint="default" w:ascii="Times New Roman" w:hAnsi="Times New Roman" w:cs="Times New Roman"/>
          <w:b w:val="0"/>
          <w:bCs w:val="0"/>
          <w:sz w:val="28"/>
          <w:szCs w:val="28"/>
          <w:lang w:val="en-US"/>
        </w:rPr>
      </w:pPr>
    </w:p>
    <w:p w14:paraId="14A7072B">
      <w:pPr>
        <w:numPr>
          <w:ilvl w:val="0"/>
          <w:numId w:val="0"/>
        </w:num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development of AgriScan is not an attempt to replicate existing applications but a deliberate and scholarly-informed response to their well-documented limitations. By synthesizing critical insights from academic evaluations and market analyses, AgriScan introduces key differentiators designed to address the persistent gap between technological promise and practical utility in agricultural settings.</w:t>
      </w:r>
    </w:p>
    <w:p w14:paraId="69001DAB">
      <w:pPr>
        <w:numPr>
          <w:ilvl w:val="0"/>
          <w:numId w:val="0"/>
        </w:numPr>
        <w:ind w:leftChars="0"/>
        <w:jc w:val="left"/>
        <w:rPr>
          <w:rFonts w:hint="default" w:ascii="Times New Roman" w:hAnsi="Times New Roman" w:cs="Times New Roman"/>
          <w:b w:val="0"/>
          <w:bCs w:val="0"/>
          <w:sz w:val="28"/>
          <w:szCs w:val="28"/>
          <w:lang w:val="en-US"/>
        </w:rPr>
      </w:pPr>
    </w:p>
    <w:p w14:paraId="0C9D144A">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Furthermore, AgriScan consciously prioritizes diagnostic depth over breadth. In contrast to generalist identifiers, it will specialize exclusively on potato maize. This narrow focus enables the development of a far deeper and more accurate model, trained on an extensive and varied dataset curated specifically for diseases and phenotypic variations of these staple crops. This targeted approach directly tackles the issue of accuracy variability that plagues broader applications when faced with specific agricultural pathogens.</w:t>
      </w:r>
    </w:p>
    <w:p w14:paraId="78A95AEB">
      <w:pPr>
        <w:numPr>
          <w:ilvl w:val="0"/>
          <w:numId w:val="0"/>
        </w:numPr>
        <w:ind w:leftChars="0"/>
        <w:jc w:val="left"/>
        <w:rPr>
          <w:rFonts w:hint="default" w:ascii="Times New Roman" w:hAnsi="Times New Roman" w:cs="Times New Roman"/>
          <w:b w:val="0"/>
          <w:bCs w:val="0"/>
          <w:sz w:val="28"/>
          <w:szCs w:val="28"/>
          <w:lang w:val="en-US"/>
        </w:rPr>
      </w:pPr>
    </w:p>
    <w:p w14:paraId="09AF8D7C">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core innovation lies in AgrScan’s integration of  actionable intelligence. The system is designed to close the loop between diagnosis and action by incorporating a curated knowledge base. This will provide users not only with a diagnosis but with immediately applicable guidance, like prevention and cure strategies such as advice on resistant varieties and crop rotation, and, where possible, economic thresholds to inform cost-benefit decisions about treatment.</w:t>
      </w:r>
    </w:p>
    <w:p w14:paraId="4BE52C7A">
      <w:pPr>
        <w:numPr>
          <w:ilvl w:val="0"/>
          <w:numId w:val="0"/>
        </w:numPr>
        <w:ind w:leftChars="0"/>
        <w:jc w:val="left"/>
        <w:rPr>
          <w:rFonts w:hint="default" w:ascii="Times New Roman" w:hAnsi="Times New Roman" w:cs="Times New Roman"/>
          <w:b w:val="0"/>
          <w:bCs w:val="0"/>
          <w:sz w:val="28"/>
          <w:szCs w:val="28"/>
          <w:lang w:val="en-US"/>
        </w:rPr>
      </w:pPr>
    </w:p>
    <w:p w14:paraId="6C94ADC9">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user interface and experience will be co-designed with farmers, incorporating large buttons, minimal text, intuitive workflows to overcome digital literacy barriers, applying crucial lessons from participatory design research.</w:t>
      </w:r>
    </w:p>
    <w:p w14:paraId="2B8D2D25">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Finally, a commitment to transparency and rigorous validation underpins the entire project. AgriScan will be academically validated through testing on real-field image datasets, and its performance metrics for each disease will be clearly documented. This approach directly builds essential trust with the end-user, and positions the project within a scholarly framework of accountability.</w:t>
      </w:r>
    </w:p>
    <w:p w14:paraId="7275207A">
      <w:pPr>
        <w:numPr>
          <w:ilvl w:val="0"/>
          <w:numId w:val="0"/>
        </w:numPr>
        <w:ind w:leftChars="0"/>
        <w:jc w:val="left"/>
        <w:rPr>
          <w:rFonts w:hint="default" w:ascii="Times New Roman" w:hAnsi="Times New Roman" w:cs="Times New Roman"/>
          <w:b w:val="0"/>
          <w:bCs w:val="0"/>
          <w:sz w:val="28"/>
          <w:szCs w:val="28"/>
          <w:lang w:val="en-US"/>
        </w:rPr>
      </w:pPr>
    </w:p>
    <w:p w14:paraId="6CA3056F">
      <w:pPr>
        <w:numPr>
          <w:ilvl w:val="0"/>
          <w:numId w:val="0"/>
        </w:numPr>
        <w:ind w:leftChars="0"/>
        <w:jc w:val="left"/>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In conclusion, while the landscape of mobile plant disease detection is maturing, it remains fraught with challenges related to connectivity, real-world accuracy, and providing complete decision-support. AgriScan positions itself as a next-generation application by synthesizing these scholarly and practical critiques. It combines a robust, on device AI core with a specialized agronomic focus and a deeply integrated advisory system, striving to offer a more reliable, accessible and ultimately indispensable  tool for the farmers it aims to serve.</w:t>
      </w:r>
    </w:p>
    <w:p w14:paraId="3F9BC335">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RESEARCH GAPS AND AGRISCAN CONTRIBUTION</w:t>
      </w:r>
    </w:p>
    <w:p w14:paraId="314BF76D">
      <w:pPr>
        <w:numPr>
          <w:ilvl w:val="0"/>
          <w:numId w:val="0"/>
        </w:numPr>
        <w:rPr>
          <w:rFonts w:hint="default" w:ascii="Times New Roman" w:hAnsi="Times New Roman" w:cs="Times New Roman"/>
          <w:b/>
          <w:bCs/>
          <w:sz w:val="28"/>
          <w:szCs w:val="28"/>
          <w:lang w:val="en-US"/>
        </w:rPr>
      </w:pPr>
    </w:p>
    <w:p w14:paraId="30ED90C0">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thoroughly analysis of the commercial landscape, and technological paradigms reveals not just incremental improvement opportunities, but significant, foundational gaps that hinder the effective application of AI for plant disease management in the real-world agricultural settings. This section synthesizes these identified limitations to clearly articulate the research gaps and, consequently, the compelling motivation for the development of the AgrScan system. It establishes AgriScan not as a mere incremental advancement, but as a targeted research initiative designed to address critical failures in the current state-of-the-art.</w:t>
      </w:r>
    </w:p>
    <w:p w14:paraId="0A902B41">
      <w:pPr>
        <w:numPr>
          <w:ilvl w:val="0"/>
          <w:numId w:val="0"/>
        </w:numPr>
        <w:rPr>
          <w:rFonts w:hint="default" w:ascii="Times New Roman" w:hAnsi="Times New Roman" w:cs="Times New Roman"/>
          <w:b/>
          <w:bCs/>
          <w:sz w:val="28"/>
          <w:szCs w:val="28"/>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5FDF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24BDBFD">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Gap</w:t>
            </w:r>
          </w:p>
        </w:tc>
        <w:tc>
          <w:tcPr>
            <w:tcW w:w="4261" w:type="dxa"/>
          </w:tcPr>
          <w:p w14:paraId="7EC416F5">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AgriScan Contribution</w:t>
            </w:r>
          </w:p>
        </w:tc>
      </w:tr>
      <w:tr w14:paraId="6F186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AD7F083">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Lack of potato/maize datasets</w:t>
            </w:r>
          </w:p>
        </w:tc>
        <w:tc>
          <w:tcPr>
            <w:tcW w:w="4261" w:type="dxa"/>
          </w:tcPr>
          <w:p w14:paraId="34C9D1B2">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Develops CNN models trained on these crops</w:t>
            </w:r>
          </w:p>
        </w:tc>
      </w:tr>
      <w:tr w14:paraId="54BF3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77D358A">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Complex Interfaces</w:t>
            </w:r>
          </w:p>
        </w:tc>
        <w:tc>
          <w:tcPr>
            <w:tcW w:w="4261" w:type="dxa"/>
          </w:tcPr>
          <w:p w14:paraId="77002FF3">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Simple farmer-friendly design</w:t>
            </w:r>
          </w:p>
        </w:tc>
      </w:tr>
      <w:tr w14:paraId="2021B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2686A09">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Generic treatment advice</w:t>
            </w:r>
          </w:p>
        </w:tc>
        <w:tc>
          <w:tcPr>
            <w:tcW w:w="4261" w:type="dxa"/>
          </w:tcPr>
          <w:p w14:paraId="2EA1145E">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Provides localized recommendations</w:t>
            </w:r>
          </w:p>
        </w:tc>
      </w:tr>
    </w:tbl>
    <w:p w14:paraId="14FB588B">
      <w:pPr>
        <w:numPr>
          <w:ilvl w:val="0"/>
          <w:numId w:val="0"/>
        </w:numPr>
        <w:rPr>
          <w:rFonts w:hint="default" w:ascii="Times New Roman" w:hAnsi="Times New Roman" w:cs="Times New Roman"/>
          <w:sz w:val="24"/>
          <w:szCs w:val="24"/>
          <w:lang w:val="en-US"/>
        </w:rPr>
      </w:pPr>
    </w:p>
    <w:p w14:paraId="7F06804D">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SUMMARY</w:t>
      </w:r>
    </w:p>
    <w:p w14:paraId="2FF3440A">
      <w:pPr>
        <w:numPr>
          <w:ilvl w:val="0"/>
          <w:numId w:val="0"/>
        </w:numPr>
        <w:rPr>
          <w:rFonts w:hint="default" w:ascii="Times New Roman" w:hAnsi="Times New Roman" w:cs="Times New Roman"/>
          <w:sz w:val="24"/>
          <w:szCs w:val="24"/>
          <w:lang w:val="en-US"/>
        </w:rPr>
      </w:pPr>
    </w:p>
    <w:p w14:paraId="311CE487">
      <w:pPr>
        <w:numPr>
          <w:ilvl w:val="0"/>
          <w:numId w:val="0"/>
        </w:numPr>
        <w:rPr>
          <w:rFonts w:hint="default" w:ascii="Times New Roman" w:hAnsi="Times New Roman" w:cs="Times New Roman"/>
          <w:b/>
          <w:bCs/>
          <w:sz w:val="28"/>
          <w:szCs w:val="28"/>
          <w:lang w:val="en-US"/>
        </w:rPr>
      </w:pPr>
    </w:p>
    <w:p w14:paraId="51FEF870">
      <w:pPr>
        <w:numPr>
          <w:ilvl w:val="0"/>
          <w:numId w:val="0"/>
        </w:numPr>
        <w:tabs>
          <w:tab w:val="left" w:pos="420"/>
        </w:tabs>
        <w:rPr>
          <w:rFonts w:hint="default" w:ascii="Times New Roman" w:hAnsi="Times New Roman" w:cs="Times New Roman"/>
          <w:sz w:val="28"/>
          <w:szCs w:val="28"/>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lang w:val="en-US"/>
        </w:rPr>
        <w:t xml:space="preserve">This comprehensive examination of the domain of plant disease detection has traced a path from traditional practices to the current frontier of artificial intelligence, synthesizing insights from pathology, agronomy, computer science, and social studies. The analysis has woven together </w:t>
      </w:r>
    </w:p>
    <w:p w14:paraId="59A24C7B">
      <w:pPr>
        <w:numPr>
          <w:ilvl w:val="0"/>
          <w:numId w:val="0"/>
        </w:numPr>
        <w:tabs>
          <w:tab w:val="left" w:pos="420"/>
        </w:tabs>
        <w:rPr>
          <w:rFonts w:hint="default" w:ascii="Times New Roman" w:hAnsi="Times New Roman" w:cs="Times New Roman"/>
          <w:sz w:val="28"/>
          <w:szCs w:val="28"/>
          <w:lang w:val="en-US"/>
        </w:rPr>
        <w:sectPr>
          <w:type w:val="continuous"/>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lang w:val="en-US"/>
        </w:rPr>
        <w:t xml:space="preserve">diverse threads from the biological profile of devastating potato and </w:t>
      </w:r>
      <w:bookmarkStart w:id="0" w:name="_GoBack"/>
      <w:bookmarkEnd w:id="0"/>
    </w:p>
    <w:p w14:paraId="1CBB9B22">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maize disease to the technical limitations of conventional diagnostics, the transformative potential of digital tools, the revolutionary promise to deep learning, and the practical realities of existing mobile applications. It culminates in a consolidated and powerful rationale for the development of the AgriScan system.</w:t>
      </w:r>
    </w:p>
    <w:p w14:paraId="597C2027">
      <w:pPr>
        <w:numPr>
          <w:ilvl w:val="0"/>
          <w:numId w:val="0"/>
        </w:numPr>
        <w:tabs>
          <w:tab w:val="left" w:pos="420"/>
        </w:tabs>
        <w:rPr>
          <w:rFonts w:hint="default" w:ascii="Times New Roman" w:hAnsi="Times New Roman" w:cs="Times New Roman"/>
          <w:sz w:val="28"/>
          <w:szCs w:val="28"/>
          <w:lang w:val="en-US"/>
        </w:rPr>
      </w:pPr>
    </w:p>
    <w:p w14:paraId="576846AE">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A central and persistent problem consistently identified throughout this review is the existence of a profound diagnostic and accessibility chasm within the global food security infrastructure. On one side lie traditional methods; though potentially accurate, they are crippled by their slow pace, high cost, and dependence on scarce expertise, rendering them fundamentally non-scalable. On the other side, first-generation digital tools offer scalability but often deliver non-specific data or are architecturally hamstrung by dependencies like cloud connectivity, which limits their utility for the world’s smallholder and rural farmers. This gap ensures that timely, accurate, and actionable diagnostic information consistently fails to reach the precise point of need, resulting in preventable crop loss, inefficient resource allocation, and sustained economic hardship.</w:t>
      </w:r>
    </w:p>
    <w:p w14:paraId="5D76EE8F">
      <w:pPr>
        <w:numPr>
          <w:ilvl w:val="0"/>
          <w:numId w:val="0"/>
        </w:numPr>
        <w:tabs>
          <w:tab w:val="left" w:pos="420"/>
        </w:tabs>
        <w:rPr>
          <w:rFonts w:hint="default" w:ascii="Times New Roman" w:hAnsi="Times New Roman" w:cs="Times New Roman"/>
          <w:sz w:val="28"/>
          <w:szCs w:val="28"/>
          <w:lang w:val="en-US"/>
        </w:rPr>
      </w:pPr>
    </w:p>
    <w:p w14:paraId="6B8155F2">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emergence of deep learning, particularly, partucularly Convolutional Neural Networks, initially appeared to bridge this chasm, demonstrating unprecedented accuracy in controlled image classification and signaling a true paradigm shift. However, scholarly critique has clearly exposed the practical shortcomings of this promise. The notorious "brittleness" of these models and their significant performance degradation when confronted with the variable lighting, complex backgrounds, and partial occlusions of real-world field settings, remains the primary technical hurdle. Furthermore, the commercial translation of this technology has introduced new challenges, including a problematic trade-off between connectivity and functionality, a strategic focus on breadth over diagnostic depth, and a widespread failure to evolve beyond mere identification to provide integrated, culturally relevant decision-support.</w:t>
      </w:r>
    </w:p>
    <w:p w14:paraId="701CF193">
      <w:pPr>
        <w:numPr>
          <w:ilvl w:val="0"/>
          <w:numId w:val="0"/>
        </w:numPr>
        <w:tabs>
          <w:tab w:val="left" w:pos="420"/>
        </w:tabs>
        <w:rPr>
          <w:rFonts w:hint="default" w:ascii="Times New Roman" w:hAnsi="Times New Roman" w:cs="Times New Roman"/>
          <w:sz w:val="28"/>
          <w:szCs w:val="28"/>
          <w:lang w:val="en-US"/>
        </w:rPr>
      </w:pPr>
    </w:p>
    <w:p w14:paraId="11130B50">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It is at this precise juncture that AgriScan is positioned as an integrative solution. It is not conceived as merely another mobile application but as a targeted initiative to address the specific, well-documented gaps identified in the scholarly and commercial landscape. Its value proposition is integrative, combining strengths while mitigating weaknesses. AgriScan champions specialization over generality, rejecting a universal model in favor of a focused scope on potato and maize to achieve deeper accuracy and robustness through a richer, field-varied dataset. It prioritizes real-world performance over laboratory metrics, mandating a development protocol that values field-relevant validation above pristine accuracy. Acknowledging the connectivity barrier, its architecture is built on an offline-first design to ensure accessibility for the most remote user. Most importantly, learning from the actionability gap, it is designed as a full decision-support system, integrating a knowledge base to bridge the critical link between diagnosis and concrete action. Finally, by incorporating Explainable AI techniques, it directly addresses the trust deficit fostered by "black box" models, providing visual explanations to build user confidence and serve as an educational tool.</w:t>
      </w:r>
    </w:p>
    <w:p w14:paraId="3D5714E1">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8"/>
          <w:szCs w:val="28"/>
          <w:lang w:val="en-US"/>
        </w:rPr>
        <w:t>In conclusion, the literature provides both a robust foundation and a clear mandate. The theoretical potential of AI in agriculture is undeniable, yet its practical implementation has been constrained by a series of solvable challenges related to robustness, accessibility, and utility. AgriScan is positioned at the intersection of these challenges. It leverages the established power of deep learning but within a framework meticulously designed for real-world deployment. By specializing its scope, hardening its performance for field conditions, ensuring universal access, and embedding actionable intelligence, AgriScan aims to translate scholarly promise into a tangible, reliable, and transformative tool for farmers, thereby contributing meaningfully to the critical goals of sustainable agriculture and enhanced global food security.</w:t>
      </w:r>
    </w:p>
    <w:p w14:paraId="23863072">
      <w:pPr>
        <w:numPr>
          <w:ilvl w:val="0"/>
          <w:numId w:val="0"/>
        </w:numPr>
        <w:ind w:leftChars="0"/>
        <w:rPr>
          <w:rFonts w:hint="default" w:ascii="Times New Roman" w:hAnsi="Times New Roman" w:cs="Times New Roman"/>
          <w:b w:val="0"/>
          <w:bCs w:val="0"/>
          <w:sz w:val="24"/>
          <w:szCs w:val="24"/>
          <w:lang w:val="en-US"/>
        </w:rPr>
      </w:pPr>
    </w:p>
    <w:p w14:paraId="0768688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421F5"/>
    <w:multiLevelType w:val="singleLevel"/>
    <w:tmpl w:val="8D8421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6279F1"/>
    <w:multiLevelType w:val="singleLevel"/>
    <w:tmpl w:val="906279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0B15859"/>
    <w:multiLevelType w:val="singleLevel"/>
    <w:tmpl w:val="90B15859"/>
    <w:lvl w:ilvl="0" w:tentative="0">
      <w:start w:val="1"/>
      <w:numFmt w:val="decimal"/>
      <w:suff w:val="space"/>
      <w:lvlText w:val="%1."/>
      <w:lvlJc w:val="left"/>
    </w:lvl>
  </w:abstractNum>
  <w:abstractNum w:abstractNumId="3">
    <w:nsid w:val="AB629268"/>
    <w:multiLevelType w:val="singleLevel"/>
    <w:tmpl w:val="AB6292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968D934"/>
    <w:multiLevelType w:val="singleLevel"/>
    <w:tmpl w:val="D968D934"/>
    <w:lvl w:ilvl="0" w:tentative="0">
      <w:start w:val="1"/>
      <w:numFmt w:val="decimal"/>
      <w:suff w:val="space"/>
      <w:lvlText w:val="%1."/>
      <w:lvlJc w:val="left"/>
    </w:lvl>
  </w:abstractNum>
  <w:abstractNum w:abstractNumId="5">
    <w:nsid w:val="E429F891"/>
    <w:multiLevelType w:val="singleLevel"/>
    <w:tmpl w:val="E429F891"/>
    <w:lvl w:ilvl="0" w:tentative="0">
      <w:start w:val="1"/>
      <w:numFmt w:val="decimal"/>
      <w:suff w:val="space"/>
      <w:lvlText w:val="%1."/>
      <w:lvlJc w:val="left"/>
    </w:lvl>
  </w:abstractNum>
  <w:abstractNum w:abstractNumId="6">
    <w:nsid w:val="F13BB16D"/>
    <w:multiLevelType w:val="singleLevel"/>
    <w:tmpl w:val="F13BB1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0BA3A1A"/>
    <w:multiLevelType w:val="singleLevel"/>
    <w:tmpl w:val="00BA3A1A"/>
    <w:lvl w:ilvl="0" w:tentative="0">
      <w:start w:val="1"/>
      <w:numFmt w:val="decimal"/>
      <w:suff w:val="space"/>
      <w:lvlText w:val="%1."/>
      <w:lvlJc w:val="left"/>
    </w:lvl>
  </w:abstractNum>
  <w:abstractNum w:abstractNumId="8">
    <w:nsid w:val="02F7EF18"/>
    <w:multiLevelType w:val="singleLevel"/>
    <w:tmpl w:val="02F7EF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39A506E"/>
    <w:multiLevelType w:val="singleLevel"/>
    <w:tmpl w:val="039A506E"/>
    <w:lvl w:ilvl="0" w:tentative="0">
      <w:start w:val="1"/>
      <w:numFmt w:val="decimal"/>
      <w:suff w:val="space"/>
      <w:lvlText w:val="%1."/>
      <w:lvlJc w:val="left"/>
    </w:lvl>
  </w:abstractNum>
  <w:abstractNum w:abstractNumId="10">
    <w:nsid w:val="05F45261"/>
    <w:multiLevelType w:val="singleLevel"/>
    <w:tmpl w:val="05F45261"/>
    <w:lvl w:ilvl="0" w:tentative="0">
      <w:start w:val="1"/>
      <w:numFmt w:val="decimal"/>
      <w:suff w:val="space"/>
      <w:lvlText w:val="%1."/>
      <w:lvlJc w:val="left"/>
    </w:lvl>
  </w:abstractNum>
  <w:abstractNum w:abstractNumId="11">
    <w:nsid w:val="0AA97F79"/>
    <w:multiLevelType w:val="singleLevel"/>
    <w:tmpl w:val="0AA97F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A288F83"/>
    <w:multiLevelType w:val="singleLevel"/>
    <w:tmpl w:val="5A288F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D73C6D7"/>
    <w:multiLevelType w:val="singleLevel"/>
    <w:tmpl w:val="6D73C6D7"/>
    <w:lvl w:ilvl="0" w:tentative="0">
      <w:start w:val="1"/>
      <w:numFmt w:val="decimal"/>
      <w:lvlText w:val="%1."/>
      <w:lvlJc w:val="left"/>
      <w:pPr>
        <w:tabs>
          <w:tab w:val="left" w:pos="425"/>
        </w:tabs>
        <w:ind w:left="425" w:leftChars="0" w:hanging="425" w:firstLineChars="0"/>
      </w:pPr>
      <w:rPr>
        <w:rFonts w:hint="default"/>
      </w:rPr>
    </w:lvl>
  </w:abstractNum>
  <w:abstractNum w:abstractNumId="14">
    <w:nsid w:val="79A476EA"/>
    <w:multiLevelType w:val="multilevel"/>
    <w:tmpl w:val="79A476E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9"/>
  </w:num>
  <w:num w:numId="2">
    <w:abstractNumId w:val="14"/>
  </w:num>
  <w:num w:numId="3">
    <w:abstractNumId w:val="5"/>
  </w:num>
  <w:num w:numId="4">
    <w:abstractNumId w:val="0"/>
  </w:num>
  <w:num w:numId="5">
    <w:abstractNumId w:val="4"/>
  </w:num>
  <w:num w:numId="6">
    <w:abstractNumId w:val="12"/>
  </w:num>
  <w:num w:numId="7">
    <w:abstractNumId w:val="3"/>
  </w:num>
  <w:num w:numId="8">
    <w:abstractNumId w:val="13"/>
  </w:num>
  <w:num w:numId="9">
    <w:abstractNumId w:val="6"/>
  </w:num>
  <w:num w:numId="10">
    <w:abstractNumId w:val="1"/>
  </w:num>
  <w:num w:numId="11">
    <w:abstractNumId w:val="8"/>
  </w:num>
  <w:num w:numId="12">
    <w:abstractNumId w:val="2"/>
  </w:num>
  <w:num w:numId="13">
    <w:abstractNumId w:val="1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144B8"/>
    <w:rsid w:val="09301238"/>
    <w:rsid w:val="4E3A135A"/>
    <w:rsid w:val="67A144B8"/>
    <w:rsid w:val="7EDF1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2025-09-08T10:15:00Z</dcterms:created>
  <dc:creator>Christabel Ashafokhe</dc:creator>
  <cp:lastModifiedBy>Christabel Ashafokhe</cp:lastModifiedBy>
  <dcterms:modified xsi:type="dcterms:W3CDTF">2025-09-10T07:14:54Z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946F9915E84A4C36845D45DF71BF0589_11</vt:lpwstr>
  </property>
</Properties>
</file>