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APPOINTMENT OF EXAMINERS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1"/>
        <w:gridCol w:w="7019"/>
        <w:tblGridChange w:id="0">
          <w:tblGrid>
            <w:gridCol w:w="2061"/>
            <w:gridCol w:w="701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[Ms, Mr Rev, Etc.]: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First-Name: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Surname: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799"/>
        <w:tblGridChange w:id="0">
          <w:tblGrid>
            <w:gridCol w:w="2830"/>
            <w:gridCol w:w="3799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Student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Faculty &amp; Department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Faculty: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Department: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Qualification Title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Full name of 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Full name/s of all Co-Supervisor/s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Thesis title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2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418"/>
        <w:tblGridChange w:id="0">
          <w:tblGrid>
            <w:gridCol w:w="2830"/>
            <w:gridCol w:w="14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Year of first enrolment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37"/>
        <w:tblGridChange w:id="0">
          <w:tblGrid>
            <w:gridCol w:w="2830"/>
            <w:gridCol w:w="62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Have you registered this thesis title already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3464389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sdt>
              <w:sdtPr>
                <w:id w:val="166556096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8"/>
        <w:gridCol w:w="4819"/>
        <w:tblGridChange w:id="0">
          <w:tblGrid>
            <w:gridCol w:w="4248"/>
            <w:gridCol w:w="48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10. If a title change is required before examination, has the title change application been done, or is it being done concurrent with the Intention to Submit and Examiner Registration?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NB.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Examiners should be independent, i.e. not involved with the project.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Master’s Full-Thesis, Mini-Thesis, two examiners are required, of whom at least one should be external.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student is a staff 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only external examiners should be proposed.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Externals should not have been employed or graduated from UWC in the preceding three years.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Recent full CVs of all externals are required.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PhD examination, three examiners are required, all of whom should be external to UWC, with one international examiner recommended.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OF EXAMINERS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PROPOSED EXAMINERS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7"/>
        <w:gridCol w:w="2594"/>
        <w:gridCol w:w="2594"/>
        <w:gridCol w:w="2866"/>
        <w:tblGridChange w:id="0">
          <w:tblGrid>
            <w:gridCol w:w="1297"/>
            <w:gridCol w:w="2594"/>
            <w:gridCol w:w="2594"/>
            <w:gridCol w:w="286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Examiner 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External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International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6520"/>
        <w:tblGridChange w:id="0">
          <w:tblGrid>
            <w:gridCol w:w="2831"/>
            <w:gridCol w:w="6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name of the Examiner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Affiliation of the examiner (Please give full name of institution.)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Reason for using this examiner for this thesis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 a full CV been lodged within the past year?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Conflict of Interest?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Provide details of any research or other collaborations.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7"/>
        <w:gridCol w:w="2594"/>
        <w:gridCol w:w="2594"/>
        <w:gridCol w:w="2866"/>
        <w:tblGridChange w:id="0">
          <w:tblGrid>
            <w:gridCol w:w="1297"/>
            <w:gridCol w:w="2594"/>
            <w:gridCol w:w="2594"/>
            <w:gridCol w:w="286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Examiner 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External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International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6520"/>
        <w:tblGridChange w:id="0">
          <w:tblGrid>
            <w:gridCol w:w="2831"/>
            <w:gridCol w:w="6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name of the Examiner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Affiliation of the examiner (Please give full name of institution.)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Reason for using this examiner for this thesis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 a full CV been lodged within the past year?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Conflict of Interest?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Provide details of any research or other collaborations.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For PhD Candidates a third examiner is required:</w:t>
      </w:r>
    </w:p>
    <w:tbl>
      <w:tblPr>
        <w:tblStyle w:val="Table15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7"/>
        <w:gridCol w:w="2594"/>
        <w:gridCol w:w="2594"/>
        <w:gridCol w:w="2866"/>
        <w:tblGridChange w:id="0">
          <w:tblGrid>
            <w:gridCol w:w="1297"/>
            <w:gridCol w:w="2594"/>
            <w:gridCol w:w="2594"/>
            <w:gridCol w:w="286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Examiner 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External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International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6520"/>
        <w:tblGridChange w:id="0">
          <w:tblGrid>
            <w:gridCol w:w="2831"/>
            <w:gridCol w:w="6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name of the Examiner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Affiliation of the examiner (Please give full name of institution.)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Reason for using this examiner for this thesis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Has a full CV been lodged within the past year?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Conflict of Interest?</w:t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Provide details of any research or other collaborations.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APPOINTMENT OF EXAMINERS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412"/>
        <w:gridCol w:w="3838"/>
        <w:tblGridChange w:id="0">
          <w:tblGrid>
            <w:gridCol w:w="2830"/>
            <w:gridCol w:w="2412"/>
            <w:gridCol w:w="3838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Departmental Co-ordinator</w:t>
            </w:r>
          </w:p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7" w:w="11905" w:orient="portrait"/>
      <w:pgMar w:bottom="56" w:top="1147" w:left="1440" w:right="1375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S Gothic"/>
  <w:font w:name="Calibri"/>
  <w:font w:name="Courier New"/>
  <w:font w:name="Time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HD 202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77240" cy="916305"/>
          <wp:effectExtent b="0" l="0" r="0" t="0"/>
          <wp:wrapNone/>
          <wp:docPr descr="Creast" id="5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916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36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lbany AMT" w:cs="Albany AMT" w:eastAsia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character" w:styleId="Hyperlink">
    <w:name w:val="Hyperlink"/>
    <w:rsid w:val="009F1304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 w:val="1"/>
    <w:rsid w:val="00A1680C"/>
    <w:pPr>
      <w:suppressAutoHyphens w:val="0"/>
      <w:spacing w:after="200" w:line="276" w:lineRule="auto"/>
    </w:pPr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0B4090"/>
    <w:pPr>
      <w:suppressAutoHyphens w:val="0"/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Z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4C8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4C82"/>
    <w:rPr>
      <w:rFonts w:ascii="Tahoma" w:cs="Tahoma" w:eastAsia="Times" w:hAnsi="Tahoma"/>
      <w:sz w:val="16"/>
      <w:szCs w:val="16"/>
      <w:lang w:eastAsia="ar-SA" w:val="en-GB"/>
    </w:rPr>
  </w:style>
  <w:style w:type="table" w:styleId="TableGrid">
    <w:name w:val="Table Grid"/>
    <w:basedOn w:val="TableNormal"/>
    <w:uiPriority w:val="59"/>
    <w:rsid w:val="00DD21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rsid w:val="00107958"/>
    <w:rPr>
      <w:rFonts w:ascii="Times" w:eastAsia="Times" w:hAnsi="Times"/>
      <w:sz w:val="24"/>
      <w:lang w:eastAsia="ar-SA" w:val="en-GB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12FCE"/>
    <w:rPr>
      <w:sz w:val="20"/>
    </w:rPr>
  </w:style>
  <w:style w:type="character" w:styleId="FootnoteTextChar" w:customStyle="1">
    <w:name w:val="Footnote Text Char"/>
    <w:link w:val="FootnoteText"/>
    <w:uiPriority w:val="99"/>
    <w:semiHidden w:val="1"/>
    <w:rsid w:val="00212FCE"/>
    <w:rPr>
      <w:rFonts w:ascii="Times" w:eastAsia="Times" w:hAnsi="Times"/>
      <w:lang w:eastAsia="ar-SA" w:val="en-GB"/>
    </w:rPr>
  </w:style>
  <w:style w:type="character" w:styleId="FootnoteReference">
    <w:name w:val="footnote reference"/>
    <w:uiPriority w:val="99"/>
    <w:semiHidden w:val="1"/>
    <w:unhideWhenUsed w:val="1"/>
    <w:rsid w:val="00212F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2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21BAA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21BAA"/>
    <w:rPr>
      <w:rFonts w:ascii="Times" w:eastAsia="Times" w:hAnsi="Times"/>
      <w:lang w:eastAsia="ar-SA"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21BA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21BAA"/>
    <w:rPr>
      <w:rFonts w:ascii="Times" w:eastAsia="Times" w:hAnsi="Times"/>
      <w:b w:val="1"/>
      <w:bCs w:val="1"/>
      <w:lang w:eastAsia="ar-SA" w:val="en-GB"/>
    </w:rPr>
  </w:style>
  <w:style w:type="paragraph" w:styleId="Revision">
    <w:name w:val="Revision"/>
    <w:hidden w:val="1"/>
    <w:uiPriority w:val="99"/>
    <w:semiHidden w:val="1"/>
    <w:rsid w:val="00C21BAA"/>
    <w:rPr>
      <w:rFonts w:ascii="Times" w:eastAsia="Times" w:hAnsi="Times"/>
      <w:sz w:val="24"/>
      <w:lang w:eastAsia="ar-SA" w:val="en-GB"/>
    </w:rPr>
  </w:style>
  <w:style w:type="character" w:styleId="FooterChar" w:customStyle="1">
    <w:name w:val="Footer Char"/>
    <w:basedOn w:val="DefaultParagraphFont"/>
    <w:link w:val="Footer"/>
    <w:uiPriority w:val="99"/>
    <w:rsid w:val="00AC767B"/>
    <w:rPr>
      <w:rFonts w:ascii="Times" w:eastAsia="Times" w:hAnsi="Times"/>
      <w:sz w:val="24"/>
      <w:lang w:eastAsia="ar-SA" w:val="en-GB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F44DE9"/>
    <w:rPr>
      <w:sz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F44DE9"/>
    <w:rPr>
      <w:rFonts w:ascii="Times" w:eastAsia="Times" w:hAnsi="Times"/>
      <w:lang w:eastAsia="ar-SA" w:val="en-GB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F44DE9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ql1NRFx8X/nNJKeg/qnP3zJNw==">CgMxLjAaMAoBMBIrCikIB0IlChFRdWF0dHJvY2VudG8gU2FucxIQQXJpYWwgVW5pY29kZSBNUxowCgExEisKKQgHQiUKEVF1YXR0cm9jZW50byBTYW5zEhBBcmlhbCBVbmljb2RlIE1TMghoLmdqZGd4czgAciExVjgyU0JuVjdNTFRDZzByLVVzekd2OUI0TXFkcVZRd3A=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2024-07-01T09:39:00Z</dcterms:created>
  <dc:creator>Administrator</dc:creator>
</cp:coreProperties>
</file>