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 w:val="0"/>
        </w:rPr>
        <w:t>Describing Recurring and Persistent Symptoms</w:t>
      </w:r>
    </w:p>
    <w:p>
      <w:pPr>
        <w:jc w:val="center"/>
      </w:pPr>
      <w:r>
        <w:rPr>
          <w:b w:val="0"/>
          <w:i/>
          <w:color w:val="0E6E6E"/>
          <w:sz w:val="26"/>
        </w:rPr>
        <w:t>Describir síntomas recurrentes y persistentes en inglés clínico</w:t>
      </w:r>
    </w:p>
    <w:p>
      <w:pPr>
        <w:jc w:val="center"/>
      </w:pPr>
      <w:r>
        <w:rPr>
          <w:b/>
        </w:rPr>
        <w:t>Fecha de la clase:</w:t>
      </w:r>
      <w:r>
        <w:rPr>
          <w:b w:val="0"/>
        </w:rPr>
        <w:t xml:space="preserve"> martes 21 de octubre de 2026  ·  </w:t>
      </w:r>
      <w:r>
        <w:rPr>
          <w:b/>
        </w:rPr>
        <w:t>Duración:</w:t>
      </w:r>
      <w:r>
        <w:rPr>
          <w:b w:val="0"/>
        </w:rPr>
        <w:t xml:space="preserve"> ≈ 57 min  ·  </w:t>
      </w:r>
      <w:r>
        <w:rPr>
          <w:b/>
        </w:rPr>
        <w:t>Plataforma:</w:t>
      </w:r>
      <w:r>
        <w:rPr>
          <w:b w:val="0"/>
        </w:rPr>
        <w:t xml:space="preserve"> Read.AI (grabación de escritorio)</w:t>
      </w:r>
    </w:p>
    <w:p>
      <w:pPr>
        <w:jc w:val="center"/>
      </w:pPr>
      <w:r>
        <w:rPr>
          <w:b/>
        </w:rPr>
        <w:t>Autor:</w:t>
      </w:r>
      <w:r>
        <w:rPr>
          <w:b w:val="0"/>
        </w:rPr>
        <w:t xml:space="preserve"> Dr. Carlos MV — Médico General, Medellín (Antioquia, Colombia)</w:t>
      </w:r>
    </w:p>
    <w:p>
      <w:pPr>
        <w:jc w:val="center"/>
      </w:pPr>
      <w:r>
        <w:rPr>
          <w:b/>
        </w:rPr>
        <w:t>Tutoría pedagógica:</w:t>
      </w:r>
      <w:r>
        <w:rPr>
          <w:b w:val="0"/>
        </w:rPr>
        <w:t xml:space="preserve"> Agente 1 (Vocabulario Médico) + Agente 2 (Técnica Vocal) · Marco MCER</w:t>
      </w:r>
    </w:p>
    <w:p>
      <w:pPr>
        <w:jc w:val="center"/>
      </w:pPr>
      <w:r>
        <w:rPr>
          <w:b/>
        </w:rPr>
        <w:t>Compañeros de clase:</w:t>
      </w:r>
      <w:r>
        <w:rPr>
          <w:b w:val="0"/>
        </w:rPr>
        <w:t xml:space="preserve"> Ellie, Omar, Olivia · </w:t>
      </w:r>
      <w:r>
        <w:rPr>
          <w:b/>
        </w:rPr>
        <w:t>Nivel objetivo:</w:t>
      </w:r>
      <w:r>
        <w:rPr>
          <w:b w:val="0"/>
        </w:rPr>
        <w:t xml:space="preserve"> B1+ → B2 (usuario independiente, registro clínico)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1F8"/>
          </w:tcPr>
          <w:p>
            <w:r>
              <w:rPr>
                <w:b/>
                <w:color w:val="1F3A5F"/>
              </w:rPr>
              <w:t>Nota metodológica (transparencia)</w:t>
            </w:r>
          </w:p>
          <w:p>
            <w:pPr>
              <w:pStyle w:val="ListBullet"/>
            </w:pPr>
            <w:r>
              <w:rPr>
                <w:b w:val="0"/>
                <w:sz w:val="19"/>
              </w:rPr>
              <w:t xml:space="preserve">La transcripción automática de Read.AI llega </w:t>
            </w:r>
            <w:r>
              <w:rPr>
                <w:b/>
                <w:sz w:val="19"/>
              </w:rPr>
              <w:t>en orden inverso</w:t>
            </w:r>
            <w:r>
              <w:rPr>
                <w:b w:val="0"/>
                <w:sz w:val="19"/>
              </w:rPr>
              <w:t xml:space="preserve"> y con </w:t>
            </w:r>
            <w:r>
              <w:rPr>
                <w:b/>
                <w:sz w:val="19"/>
              </w:rPr>
              <w:t>etiquetas de hablante mezcladas</w:t>
            </w:r>
            <w:r>
              <w:rPr>
                <w:b w:val="0"/>
                <w:sz w:val="19"/>
              </w:rPr>
              <w:t xml:space="preserve"> (Participant 1–4 / UNKNOWN_SPEAKER). Tus intervenciones se identificaron por contexto (caso Daniel Weber, 'Today I attent', 'surveillance', 'trigger', 'wear off').</w:t>
            </w:r>
          </w:p>
          <w:p>
            <w:pPr>
              <w:pStyle w:val="ListBullet"/>
            </w:pPr>
            <w:r>
              <w:rPr>
                <w:b w:val="0"/>
                <w:sz w:val="19"/>
              </w:rPr>
              <w:t xml:space="preserve">Algunas palabras están mal transcritas por el reconocimiento de voz (p. ej., 'valange', 'saminis'). Cuando el error puede ser del software y no tuyo, se indica como </w:t>
            </w:r>
            <w:r>
              <w:rPr>
                <w:b/>
                <w:sz w:val="19"/>
              </w:rPr>
              <w:t>'probable'</w:t>
            </w:r>
            <w:r>
              <w:rPr>
                <w:b w:val="0"/>
                <w:sz w:val="19"/>
              </w:rPr>
              <w:t>.</w:t>
            </w:r>
          </w:p>
          <w:p>
            <w:pPr>
              <w:pStyle w:val="ListBullet"/>
            </w:pPr>
            <w:r>
              <w:rPr>
                <w:b w:val="0"/>
                <w:sz w:val="19"/>
              </w:rPr>
              <w:t xml:space="preserve">Las obras de la bibliografía se usan como </w:t>
            </w:r>
            <w:r>
              <w:rPr>
                <w:b/>
                <w:sz w:val="19"/>
              </w:rPr>
              <w:t>marco pedagógico por tema</w:t>
            </w:r>
            <w:r>
              <w:rPr>
                <w:b w:val="0"/>
                <w:sz w:val="19"/>
              </w:rPr>
              <w:t>; no se citan páginas ni números de unidad para no inventar datos que no puedo verificar aquí.</w:t>
            </w:r>
          </w:p>
        </w:tc>
      </w:tr>
    </w:tbl>
    <w:p/>
    <w:p>
      <w:pPr>
        <w:pStyle w:val="Heading1"/>
      </w:pPr>
      <w:r>
        <w:t>Índice breve</w:t>
      </w:r>
    </w:p>
    <w:p>
      <w:pPr>
        <w:pStyle w:val="ListBullet"/>
      </w:pPr>
      <w:r>
        <w:rPr>
          <w:b w:val="0"/>
        </w:rPr>
        <w:t>1. Síntesis Pedagógica</w:t>
      </w:r>
    </w:p>
    <w:p>
      <w:pPr>
        <w:pStyle w:val="ListBullet"/>
      </w:pPr>
      <w:r>
        <w:rPr>
          <w:b w:val="0"/>
        </w:rPr>
        <w:t>2. Análisis de Vocabulario (Agente 1)</w:t>
      </w:r>
    </w:p>
    <w:p>
      <w:pPr>
        <w:pStyle w:val="ListBullet"/>
      </w:pPr>
      <w:r>
        <w:rPr>
          <w:b w:val="0"/>
        </w:rPr>
        <w:t>3. Retroalimentación de Técnica Vocal (Agente 2)</w:t>
      </w:r>
    </w:p>
    <w:p>
      <w:pPr>
        <w:pStyle w:val="ListBullet"/>
      </w:pPr>
      <w:r>
        <w:rPr>
          <w:b w:val="0"/>
        </w:rPr>
        <w:t>4. Evaluación de Repaso (10 preguntas + clave al final)</w:t>
      </w:r>
    </w:p>
    <w:p>
      <w:pPr>
        <w:pStyle w:val="ListBullet"/>
      </w:pPr>
      <w:r>
        <w:rPr>
          <w:b w:val="0"/>
        </w:rPr>
        <w:t>5. Checklist de Estudio Práctico</w:t>
      </w:r>
    </w:p>
    <w:p>
      <w:pPr>
        <w:pStyle w:val="ListBullet"/>
      </w:pPr>
      <w:r>
        <w:rPr>
          <w:b w:val="0"/>
        </w:rPr>
        <w:t>Anexo A. Informe modelo corregido: tu paciente Daniel Weber</w:t>
      </w:r>
    </w:p>
    <w:p>
      <w:pPr>
        <w:pStyle w:val="ListBullet"/>
      </w:pPr>
      <w:r>
        <w:rPr>
          <w:b w:val="0"/>
        </w:rPr>
        <w:t>Anexo B. Mapa gramatical y bibliografía de apoyo</w:t>
      </w:r>
    </w:p>
    <w:p>
      <w:pPr>
        <w:pStyle w:val="ListBullet"/>
      </w:pPr>
      <w:r>
        <w:rPr>
          <w:b w:val="0"/>
        </w:rPr>
        <w:t>Anexo C. Red Flags clínicas de los casos de la clase</w:t>
      </w:r>
    </w:p>
    <w:p>
      <w:pPr>
        <w:pStyle w:val="ListBullet"/>
      </w:pPr>
      <w:r>
        <w:rPr>
          <w:b w:val="0"/>
        </w:rPr>
        <w:t>Referencias (Vancouver, PMID/DOI verificados en PubMed)</w:t>
      </w:r>
    </w:p>
    <w:p>
      <w:r>
        <w:br w:type="page"/>
      </w:r>
    </w:p>
    <w:p>
      <w:pPr>
        <w:pStyle w:val="Heading1"/>
      </w:pPr>
      <w:r>
        <w:t>1. Síntesis Pedagógica</w:t>
      </w:r>
    </w:p>
    <w:p>
      <w:r>
        <w:rPr>
          <w:b w:val="0"/>
        </w:rPr>
        <w:t xml:space="preserve">La clase se centró en </w:t>
      </w:r>
      <w:r>
        <w:rPr>
          <w:b/>
        </w:rPr>
        <w:t>cómo comunicar con precisión el patrón temporal de los síntomas</w:t>
      </w:r>
      <w:r>
        <w:rPr>
          <w:b w:val="0"/>
        </w:rPr>
        <w:t xml:space="preserve"> en una consulta y en un informe clínico: cuándo aparecen, cuándo desaparecen, cuándo regresan y cuánto duran. Se partió de una premisa práctica: muchas condiciones mejoran temporalmente y luego reaparecen, y saber describir ese patrón es esencial para el diagnóstico y la planificación terapéutica. La sesión abrió con un breve check-in clínico (≈ 20 pacientes atendidos: hipertensión, diarrea, infección de piel).</w:t>
      </w:r>
    </w:p>
    <w:p>
      <w:r>
        <w:rPr>
          <w:b w:val="0"/>
        </w:rPr>
        <w:t xml:space="preserve">El núcleo léxico fue la distinción entre expresiones de </w:t>
      </w:r>
      <w:r>
        <w:rPr>
          <w:b/>
        </w:rPr>
        <w:t>registro conversacional</w:t>
      </w:r>
      <w:r>
        <w:rPr>
          <w:b w:val="0"/>
        </w:rPr>
        <w:t xml:space="preserve"> y </w:t>
      </w:r>
      <w:r>
        <w:rPr>
          <w:b/>
        </w:rPr>
        <w:t>registro clínico</w:t>
      </w:r>
      <w:r>
        <w:rPr>
          <w:b w:val="0"/>
        </w:rPr>
        <w:t xml:space="preserve">: </w:t>
      </w:r>
      <w:r>
        <w:rPr>
          <w:b/>
        </w:rPr>
        <w:t>come back</w:t>
      </w:r>
      <w:r>
        <w:rPr>
          <w:b w:val="0"/>
        </w:rPr>
        <w:t xml:space="preserve"> (con el paciente) frente a </w:t>
      </w:r>
      <w:r>
        <w:rPr>
          <w:b/>
        </w:rPr>
        <w:t>return</w:t>
      </w:r>
      <w:r>
        <w:rPr>
          <w:b w:val="0"/>
        </w:rPr>
        <w:t xml:space="preserve"> (notas formales); </w:t>
      </w:r>
      <w:r>
        <w:rPr>
          <w:b/>
        </w:rPr>
        <w:t>persist</w:t>
      </w:r>
      <w:r>
        <w:rPr>
          <w:b w:val="0"/>
        </w:rPr>
        <w:t xml:space="preserve"> (nunca desaparece del todo); </w:t>
      </w:r>
      <w:r>
        <w:rPr>
          <w:b/>
        </w:rPr>
        <w:t>keep coming back</w:t>
      </w:r>
      <w:r>
        <w:rPr>
          <w:b w:val="0"/>
        </w:rPr>
        <w:t xml:space="preserve"> (repetición frustrante) frente a </w:t>
      </w:r>
      <w:r>
        <w:rPr>
          <w:b/>
        </w:rPr>
        <w:t>flare up</w:t>
      </w:r>
      <w:r>
        <w:rPr>
          <w:b w:val="0"/>
        </w:rPr>
        <w:t xml:space="preserve"> (empeoramiento súbito, a menudo con un desencadenante); y </w:t>
      </w:r>
      <w:r>
        <w:rPr>
          <w:b/>
        </w:rPr>
        <w:t>wear off</w:t>
      </w:r>
      <w:r>
        <w:rPr>
          <w:b w:val="0"/>
        </w:rPr>
        <w:t xml:space="preserve"> (el fármaco pierde efecto) frente a </w:t>
      </w:r>
      <w:r>
        <w:rPr>
          <w:b/>
        </w:rPr>
        <w:t>last</w:t>
      </w:r>
      <w:r>
        <w:rPr>
          <w:b w:val="0"/>
        </w:rPr>
        <w:t xml:space="preserve"> (duración). Se diferenció </w:t>
      </w:r>
      <w:r>
        <w:rPr>
          <w:b/>
        </w:rPr>
        <w:t>recurrent</w:t>
      </w:r>
      <w:r>
        <w:rPr>
          <w:b w:val="0"/>
        </w:rPr>
        <w:t xml:space="preserve"> (episodios separados por periodos libres de síntomas) de </w:t>
      </w:r>
      <w:r>
        <w:rPr>
          <w:b/>
        </w:rPr>
        <w:t>chronic</w:t>
      </w:r>
      <w:r>
        <w:rPr>
          <w:b w:val="0"/>
        </w:rPr>
        <w:t xml:space="preserve"> (continuo durante largo tiempo), y se revisaron *episode, relapse, recurrence, remission, symptom-free period, discomfort* y *treatment response*, además de verbos (*recur, resolve, relieve, reappear, stabilize, monitor, progress*) y adjetivos (*ongoing, temporary, gradual, unpredictable*).</w:t>
      </w:r>
    </w:p>
    <w:p>
      <w:r>
        <w:rPr>
          <w:b w:val="0"/>
        </w:rPr>
        <w:t xml:space="preserve">En gramática se trabajaron: artículo </w:t>
      </w:r>
      <w:r>
        <w:rPr>
          <w:b/>
        </w:rPr>
        <w:t>the</w:t>
      </w:r>
      <w:r>
        <w:rPr>
          <w:b w:val="0"/>
        </w:rPr>
        <w:t xml:space="preserve"> /ðə/ vs /ði/ ante sonido vocálico, </w:t>
      </w:r>
      <w:r>
        <w:rPr>
          <w:b/>
        </w:rPr>
        <w:t>genitivo sajón</w:t>
      </w:r>
      <w:r>
        <w:rPr>
          <w:b w:val="0"/>
        </w:rPr>
        <w:t xml:space="preserve"> (*the patient's headaches*), concordancia sujeto-verbo en presente simple (*the cough comes back*), singular/plural irregular (*bacterium / bacteria*), orden </w:t>
      </w:r>
      <w:r>
        <w:rPr>
          <w:b/>
        </w:rPr>
        <w:t>adjetivo/sustantivo modificador + sustantivo</w:t>
      </w:r>
      <w:r>
        <w:rPr>
          <w:b w:val="0"/>
        </w:rPr>
        <w:t xml:space="preserve"> (*emergency room, X-ray room*) y las preposiciones </w:t>
      </w:r>
      <w:r>
        <w:rPr>
          <w:b/>
        </w:rPr>
        <w:t>throughout</w:t>
      </w:r>
      <w:r>
        <w:rPr>
          <w:b w:val="0"/>
        </w:rPr>
        <w:t xml:space="preserve"> (a lo largo de un periodo: *throughout the day*) vs </w:t>
      </w:r>
      <w:r>
        <w:rPr>
          <w:b/>
        </w:rPr>
        <w:t>through</w:t>
      </w:r>
      <w:r>
        <w:rPr>
          <w:b w:val="0"/>
        </w:rPr>
        <w:t xml:space="preserve"> (a través de un espacio: *through the tunnel*). También se aclaró </w:t>
      </w:r>
      <w:r>
        <w:rPr>
          <w:b/>
        </w:rPr>
        <w:t>allergen</w:t>
      </w:r>
      <w:r>
        <w:rPr>
          <w:b w:val="0"/>
        </w:rPr>
        <w:t xml:space="preserve"> (la sustancia, p. ej. polen) vs </w:t>
      </w:r>
      <w:r>
        <w:rPr>
          <w:b/>
        </w:rPr>
        <w:t>allergy / allergic reaction</w:t>
      </w:r>
      <w:r>
        <w:rPr>
          <w:b w:val="0"/>
        </w:rPr>
        <w:t xml:space="preserve"> (la respuesta del organismo).</w:t>
      </w:r>
    </w:p>
    <w:p>
      <w:r>
        <w:rPr>
          <w:b w:val="0"/>
        </w:rPr>
        <w:t xml:space="preserve">La práctica integradora fue un </w:t>
      </w:r>
      <w:r>
        <w:rPr>
          <w:b/>
        </w:rPr>
        <w:t>informe modelo</w:t>
      </w:r>
      <w:r>
        <w:rPr>
          <w:b w:val="0"/>
        </w:rPr>
        <w:t xml:space="preserve"> (Daniel Torres, 42 años, camionero con lumbalgia crónica, alivio analgésico ≈ 4 h, empeoramiento nocturno; plan: fisioterapia, revisión de intervalos de dosis y estudio diagnóstico) y la redacción de informes propios: </w:t>
      </w:r>
      <w:r>
        <w:rPr>
          <w:b/>
        </w:rPr>
        <w:t>tú presentaste a Daniel Weber</w:t>
      </w:r>
      <w:r>
        <w:rPr>
          <w:b w:val="0"/>
        </w:rPr>
        <w:t xml:space="preserve"> (62 años, rinitis alérgica estacional desencadenada por polen, alivio temporal con antihistamínicos, medidas de evitación); Ellie presentó migraña recurrente (Jennifer Brown) y Omar dolor de hombro posquirúrgico (Hiroshi Tanaka). Nivel MCER trabajado: </w:t>
      </w:r>
      <w:r>
        <w:rPr>
          <w:b/>
        </w:rPr>
        <w:t>B1+/B2</w:t>
      </w:r>
      <w:r>
        <w:rPr>
          <w:b w:val="0"/>
        </w:rPr>
        <w:t xml:space="preserve"> — descriptores de interacción oral y escritura de informes breves con registro adecuado.</w:t>
      </w:r>
    </w:p>
    <w:p>
      <w:pPr>
        <w:pStyle w:val="Heading1"/>
      </w:pPr>
      <w:r>
        <w:t>2. Análisis de Vocabulario (Agente 1)</w:t>
      </w:r>
    </w:p>
    <w:p>
      <w:r>
        <w:rPr>
          <w:b w:val="0"/>
          <w:i/>
          <w:color w:val="555555"/>
          <w:sz w:val="18"/>
        </w:rPr>
        <w:t>Fuente de uso clínico: McCarter (Oxford English for Careers: Medicine 1 &amp; 2) para comunicación consulta/informe; McCarthy &amp; O'Dell (English Vocabulary in Use) para colocaciones y phrasal verbs. IPA en inglés americano.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38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Término / palabra en inglés (IPA)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Traducción al español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Contexto clínico y académico de la clase</w:t>
            </w:r>
          </w:p>
        </w:tc>
        <w:tc>
          <w:tcPr>
            <w:tcW w:type="dxa" w:w="272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Ejemplo práctico de uso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8"/>
              </w:rPr>
              <w:t>come back</w:t>
            </w:r>
            <w:r>
              <w:rPr>
                <w:b w:val="0"/>
                <w:sz w:val="18"/>
              </w:rPr>
              <w:t xml:space="preserve"> (phr. v.)</w:t>
            </w:r>
          </w:p>
          <w:p>
            <w:r>
              <w:rPr>
                <w:b w:val="0"/>
                <w:sz w:val="18"/>
              </w:rPr>
              <w:t>/kʌm ˈbæk/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volver, reaparecer (coloquial)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 xml:space="preserve">Registro </w:t>
            </w:r>
            <w:r>
              <w:rPr>
                <w:b/>
                <w:sz w:val="18"/>
              </w:rPr>
              <w:t>conversacional</w:t>
            </w:r>
            <w:r>
              <w:rPr>
                <w:b w:val="0"/>
                <w:sz w:val="18"/>
              </w:rPr>
              <w:t>; se usa hablando con el paciente.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8"/>
              </w:rPr>
              <w:t>"Does the pain come back every evening?"</w:t>
            </w:r>
          </w:p>
        </w:tc>
      </w:tr>
      <w:tr>
        <w:tc>
          <w:tcPr>
            <w:tcW w:type="dxa" w:w="2381"/>
            <w:shd w:val="clear" w:color="auto" w:fill="EAF1F8"/>
          </w:tcPr>
          <w:p>
            <w:r/>
            <w:r>
              <w:rPr>
                <w:b/>
                <w:sz w:val="18"/>
              </w:rPr>
              <w:t>return</w:t>
            </w:r>
            <w:r>
              <w:rPr>
                <w:b w:val="0"/>
                <w:sz w:val="18"/>
              </w:rPr>
              <w:t xml:space="preserve"> (v.)</w:t>
            </w:r>
          </w:p>
          <w:p>
            <w:r>
              <w:rPr>
                <w:b w:val="0"/>
                <w:sz w:val="18"/>
              </w:rPr>
              <w:t>/rɪˈtɝːn/</w:t>
            </w:r>
          </w:p>
        </w:tc>
        <w:tc>
          <w:tcPr>
            <w:tcW w:type="dxa" w:w="1701"/>
            <w:shd w:val="clear" w:color="auto" w:fill="EAF1F8"/>
          </w:tcPr>
          <w:p>
            <w:r/>
            <w:r>
              <w:rPr>
                <w:b w:val="0"/>
                <w:sz w:val="18"/>
              </w:rPr>
              <w:t>regresar, reaparecer (formal)</w:t>
            </w:r>
          </w:p>
        </w:tc>
        <w:tc>
          <w:tcPr>
            <w:tcW w:type="dxa" w:w="2835"/>
            <w:shd w:val="clear" w:color="auto" w:fill="EAF1F8"/>
          </w:tcPr>
          <w:p>
            <w:r/>
            <w:r>
              <w:rPr>
                <w:b w:val="0"/>
                <w:sz w:val="18"/>
              </w:rPr>
              <w:t xml:space="preserve">Registro </w:t>
            </w:r>
            <w:r>
              <w:rPr>
                <w:b/>
                <w:sz w:val="18"/>
              </w:rPr>
              <w:t>clínico</w:t>
            </w:r>
            <w:r>
              <w:rPr>
                <w:b w:val="0"/>
                <w:sz w:val="18"/>
              </w:rPr>
              <w:t>; preferido en notas e historia clínica.</w:t>
            </w:r>
          </w:p>
        </w:tc>
        <w:tc>
          <w:tcPr>
            <w:tcW w:type="dxa" w:w="2721"/>
            <w:shd w:val="clear" w:color="auto" w:fill="EAF1F8"/>
          </w:tcPr>
          <w:p>
            <w:r/>
            <w:r>
              <w:rPr>
                <w:b w:val="0"/>
                <w:sz w:val="18"/>
              </w:rPr>
              <w:t>"Symptoms returned two weeks after treatment."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8"/>
              </w:rPr>
              <w:t>persist</w:t>
            </w:r>
            <w:r>
              <w:rPr>
                <w:b w:val="0"/>
                <w:sz w:val="18"/>
              </w:rPr>
              <w:t xml:space="preserve"> (v.) / </w:t>
            </w:r>
            <w:r>
              <w:rPr>
                <w:b/>
                <w:sz w:val="18"/>
              </w:rPr>
              <w:t>persistent</w:t>
            </w:r>
            <w:r>
              <w:rPr>
                <w:b w:val="0"/>
                <w:sz w:val="18"/>
              </w:rPr>
              <w:t xml:space="preserve"> (adj.)</w:t>
            </w:r>
          </w:p>
          <w:p>
            <w:r>
              <w:rPr>
                <w:b w:val="0"/>
                <w:sz w:val="18"/>
              </w:rPr>
              <w:t>/pərˈsɪst/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persistir / persistente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 xml:space="preserve">El síntoma continúa </w:t>
            </w:r>
            <w:r>
              <w:rPr>
                <w:b/>
                <w:sz w:val="18"/>
              </w:rPr>
              <w:t>sin desaparecer del todo</w:t>
            </w:r>
            <w:r>
              <w:rPr>
                <w:b w:val="0"/>
                <w:sz w:val="18"/>
              </w:rPr>
              <w:t>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8"/>
              </w:rPr>
              <w:t>"The cough has persisted for three weeks."</w:t>
            </w:r>
          </w:p>
        </w:tc>
      </w:tr>
      <w:tr>
        <w:tc>
          <w:tcPr>
            <w:tcW w:type="dxa" w:w="2381"/>
            <w:shd w:val="clear" w:color="auto" w:fill="EAF1F8"/>
          </w:tcPr>
          <w:p>
            <w:r/>
            <w:r>
              <w:rPr>
                <w:b/>
                <w:sz w:val="18"/>
              </w:rPr>
              <w:t>keep coming back</w:t>
            </w:r>
          </w:p>
          <w:p>
            <w:r>
              <w:rPr>
                <w:b w:val="0"/>
                <w:sz w:val="18"/>
              </w:rPr>
              <w:t>/kiːp ˈkʌmɪŋ ˈbæk/</w:t>
            </w:r>
          </w:p>
        </w:tc>
        <w:tc>
          <w:tcPr>
            <w:tcW w:type="dxa" w:w="1701"/>
            <w:shd w:val="clear" w:color="auto" w:fill="EAF1F8"/>
          </w:tcPr>
          <w:p>
            <w:r/>
            <w:r>
              <w:rPr>
                <w:b w:val="0"/>
                <w:sz w:val="18"/>
              </w:rPr>
              <w:t>seguir volviendo una y otra vez</w:t>
            </w:r>
          </w:p>
        </w:tc>
        <w:tc>
          <w:tcPr>
            <w:tcW w:type="dxa" w:w="2835"/>
            <w:shd w:val="clear" w:color="auto" w:fill="EAF1F8"/>
          </w:tcPr>
          <w:p>
            <w:r/>
            <w:r>
              <w:rPr>
                <w:b w:val="0"/>
                <w:sz w:val="18"/>
              </w:rPr>
              <w:t xml:space="preserve">Enfatiza la </w:t>
            </w:r>
            <w:r>
              <w:rPr>
                <w:b/>
                <w:sz w:val="18"/>
              </w:rPr>
              <w:t>repetición</w:t>
            </w:r>
            <w:r>
              <w:rPr>
                <w:b w:val="0"/>
                <w:sz w:val="18"/>
              </w:rPr>
              <w:t xml:space="preserve"> (frustrante para el paciente).</w:t>
            </w:r>
          </w:p>
        </w:tc>
        <w:tc>
          <w:tcPr>
            <w:tcW w:type="dxa" w:w="2721"/>
            <w:shd w:val="clear" w:color="auto" w:fill="EAF1F8"/>
          </w:tcPr>
          <w:p>
            <w:r/>
            <w:r>
              <w:rPr>
                <w:b w:val="0"/>
                <w:sz w:val="18"/>
              </w:rPr>
              <w:t>"My headaches keep coming back every month."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8"/>
              </w:rPr>
              <w:t>flare up</w:t>
            </w:r>
            <w:r>
              <w:rPr>
                <w:b w:val="0"/>
                <w:sz w:val="18"/>
              </w:rPr>
              <w:t xml:space="preserve"> (v.) / </w:t>
            </w:r>
            <w:r>
              <w:rPr>
                <w:b/>
                <w:sz w:val="18"/>
              </w:rPr>
              <w:t>flare-up</w:t>
            </w:r>
            <w:r>
              <w:rPr>
                <w:b w:val="0"/>
                <w:sz w:val="18"/>
              </w:rPr>
              <w:t xml:space="preserve"> (n.)</w:t>
            </w:r>
          </w:p>
          <w:p>
            <w:r>
              <w:rPr>
                <w:b w:val="0"/>
                <w:sz w:val="18"/>
              </w:rPr>
              <w:t>/ˌflɛr ˈʌp/ · /ˈflɛr ʌp/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exacerbarse / exacerbación, brote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Empeoramiento súbito</w:t>
            </w:r>
            <w:r>
              <w:rPr>
                <w:b w:val="0"/>
                <w:sz w:val="18"/>
              </w:rPr>
              <w:t>, a menudo con desencadenante (asma, eccema, artritis).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8"/>
              </w:rPr>
              <w:t>"Her eczema flares up after stress."</w:t>
            </w:r>
          </w:p>
        </w:tc>
      </w:tr>
      <w:tr>
        <w:tc>
          <w:tcPr>
            <w:tcW w:type="dxa" w:w="2381"/>
            <w:shd w:val="clear" w:color="auto" w:fill="EAF1F8"/>
          </w:tcPr>
          <w:p>
            <w:r/>
            <w:r>
              <w:rPr>
                <w:b/>
                <w:sz w:val="18"/>
              </w:rPr>
              <w:t>wear off</w:t>
            </w:r>
            <w:r>
              <w:rPr>
                <w:b w:val="0"/>
                <w:sz w:val="18"/>
              </w:rPr>
              <w:t xml:space="preserve"> (phr. v.)</w:t>
            </w:r>
          </w:p>
          <w:p>
            <w:r>
              <w:rPr>
                <w:b w:val="0"/>
                <w:sz w:val="18"/>
              </w:rPr>
              <w:t>/ˌwɛr ˈɔːf/</w:t>
            </w:r>
          </w:p>
        </w:tc>
        <w:tc>
          <w:tcPr>
            <w:tcW w:type="dxa" w:w="1701"/>
            <w:shd w:val="clear" w:color="auto" w:fill="EAF1F8"/>
          </w:tcPr>
          <w:p>
            <w:r/>
            <w:r>
              <w:rPr>
                <w:b w:val="0"/>
                <w:sz w:val="18"/>
              </w:rPr>
              <w:t>pasarse el efecto (de un fármaco)</w:t>
            </w:r>
          </w:p>
        </w:tc>
        <w:tc>
          <w:tcPr>
            <w:tcW w:type="dxa" w:w="2835"/>
            <w:shd w:val="clear" w:color="auto" w:fill="EAF1F8"/>
          </w:tcPr>
          <w:p>
            <w:r/>
            <w:r>
              <w:rPr>
                <w:b w:val="0"/>
                <w:sz w:val="18"/>
              </w:rPr>
              <w:t xml:space="preserve">El medicamento </w:t>
            </w:r>
            <w:r>
              <w:rPr>
                <w:b/>
                <w:sz w:val="18"/>
              </w:rPr>
              <w:t>pierde su efecto</w:t>
            </w:r>
            <w:r>
              <w:rPr>
                <w:b w:val="0"/>
                <w:sz w:val="18"/>
              </w:rPr>
              <w:t>; clave para intervalos de dosis.</w:t>
            </w:r>
          </w:p>
        </w:tc>
        <w:tc>
          <w:tcPr>
            <w:tcW w:type="dxa" w:w="2721"/>
            <w:shd w:val="clear" w:color="auto" w:fill="EAF1F8"/>
          </w:tcPr>
          <w:p>
            <w:r/>
            <w:r>
              <w:rPr>
                <w:b w:val="0"/>
                <w:sz w:val="18"/>
              </w:rPr>
              <w:t>"The painkiller wears off after four hours."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8"/>
              </w:rPr>
              <w:t>last</w:t>
            </w:r>
            <w:r>
              <w:rPr>
                <w:b w:val="0"/>
                <w:sz w:val="18"/>
              </w:rPr>
              <w:t xml:space="preserve"> (v.)</w:t>
            </w:r>
          </w:p>
          <w:p>
            <w:r>
              <w:rPr>
                <w:b w:val="0"/>
                <w:sz w:val="18"/>
              </w:rPr>
              <w:t>/læst/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durar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Duración de un síntoma o del periodo de alivio.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8"/>
              </w:rPr>
              <w:t>"The headache lasted for two hours."</w:t>
            </w:r>
          </w:p>
        </w:tc>
      </w:tr>
      <w:tr>
        <w:tc>
          <w:tcPr>
            <w:tcW w:type="dxa" w:w="2381"/>
            <w:shd w:val="clear" w:color="auto" w:fill="EAF1F8"/>
          </w:tcPr>
          <w:p>
            <w:r/>
            <w:r>
              <w:rPr>
                <w:b/>
                <w:sz w:val="18"/>
              </w:rPr>
              <w:t>recur</w:t>
            </w:r>
            <w:r>
              <w:rPr>
                <w:b w:val="0"/>
                <w:sz w:val="18"/>
              </w:rPr>
              <w:t xml:space="preserve"> (v.) / </w:t>
            </w:r>
            <w:r>
              <w:rPr>
                <w:b/>
                <w:sz w:val="18"/>
              </w:rPr>
              <w:t>recurrent</w:t>
            </w:r>
            <w:r>
              <w:rPr>
                <w:b w:val="0"/>
                <w:sz w:val="18"/>
              </w:rPr>
              <w:t xml:space="preserve"> (adj.)</w:t>
            </w:r>
          </w:p>
          <w:p>
            <w:r>
              <w:rPr>
                <w:b w:val="0"/>
                <w:sz w:val="18"/>
              </w:rPr>
              <w:t>/rɪˈkɝː/ · /rɪˈkɝːənt/</w:t>
            </w:r>
          </w:p>
        </w:tc>
        <w:tc>
          <w:tcPr>
            <w:tcW w:type="dxa" w:w="1701"/>
            <w:shd w:val="clear" w:color="auto" w:fill="EAF1F8"/>
          </w:tcPr>
          <w:p>
            <w:r/>
            <w:r>
              <w:rPr>
                <w:b w:val="0"/>
                <w:sz w:val="18"/>
              </w:rPr>
              <w:t>recurrir / recurrente</w:t>
            </w:r>
          </w:p>
        </w:tc>
        <w:tc>
          <w:tcPr>
            <w:tcW w:type="dxa" w:w="2835"/>
            <w:shd w:val="clear" w:color="auto" w:fill="EAF1F8"/>
          </w:tcPr>
          <w:p>
            <w:r/>
            <w:r>
              <w:rPr>
                <w:b w:val="0"/>
                <w:sz w:val="18"/>
              </w:rPr>
              <w:t xml:space="preserve">Episodios </w:t>
            </w:r>
            <w:r>
              <w:rPr>
                <w:b/>
                <w:sz w:val="18"/>
              </w:rPr>
              <w:t>separados por periodos libres</w:t>
            </w:r>
            <w:r>
              <w:rPr>
                <w:b w:val="0"/>
                <w:sz w:val="18"/>
              </w:rPr>
              <w:t xml:space="preserve"> de síntomas.</w:t>
            </w:r>
          </w:p>
        </w:tc>
        <w:tc>
          <w:tcPr>
            <w:tcW w:type="dxa" w:w="2721"/>
            <w:shd w:val="clear" w:color="auto" w:fill="EAF1F8"/>
          </w:tcPr>
          <w:p>
            <w:r/>
            <w:r>
              <w:rPr>
                <w:b w:val="0"/>
                <w:sz w:val="18"/>
              </w:rPr>
              <w:t>"The patient has recurrent urinary tract infections."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8"/>
              </w:rPr>
              <w:t>recurrence</w:t>
            </w:r>
            <w:r>
              <w:rPr>
                <w:b w:val="0"/>
                <w:sz w:val="18"/>
              </w:rPr>
              <w:t xml:space="preserve"> (n.)</w:t>
            </w:r>
          </w:p>
          <w:p>
            <w:r>
              <w:rPr>
                <w:b w:val="0"/>
                <w:sz w:val="18"/>
              </w:rPr>
              <w:t>/rɪˈkɝːəns/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recurrencia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Reaparición de síntomas o enfermedad.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8"/>
              </w:rPr>
              <w:t>"There was no recurrence at the 6-month follow-up."</w:t>
            </w:r>
          </w:p>
        </w:tc>
      </w:tr>
      <w:tr>
        <w:tc>
          <w:tcPr>
            <w:tcW w:type="dxa" w:w="2381"/>
            <w:shd w:val="clear" w:color="auto" w:fill="EAF1F8"/>
          </w:tcPr>
          <w:p>
            <w:r/>
            <w:r>
              <w:rPr>
                <w:b/>
                <w:sz w:val="18"/>
              </w:rPr>
              <w:t>chronic</w:t>
            </w:r>
            <w:r>
              <w:rPr>
                <w:b w:val="0"/>
                <w:sz w:val="18"/>
              </w:rPr>
              <w:t xml:space="preserve"> (adj.)</w:t>
            </w:r>
          </w:p>
          <w:p>
            <w:r>
              <w:rPr>
                <w:b w:val="0"/>
                <w:sz w:val="18"/>
              </w:rPr>
              <w:t>/ˈkrɑːnɪk/</w:t>
            </w:r>
          </w:p>
        </w:tc>
        <w:tc>
          <w:tcPr>
            <w:tcW w:type="dxa" w:w="1701"/>
            <w:shd w:val="clear" w:color="auto" w:fill="EAF1F8"/>
          </w:tcPr>
          <w:p>
            <w:r/>
            <w:r>
              <w:rPr>
                <w:b w:val="0"/>
                <w:sz w:val="18"/>
              </w:rPr>
              <w:t>crónico</w:t>
            </w:r>
          </w:p>
        </w:tc>
        <w:tc>
          <w:tcPr>
            <w:tcW w:type="dxa" w:w="2835"/>
            <w:shd w:val="clear" w:color="auto" w:fill="EAF1F8"/>
          </w:tcPr>
          <w:p>
            <w:r/>
            <w:r>
              <w:rPr>
                <w:b w:val="0"/>
                <w:sz w:val="18"/>
              </w:rPr>
              <w:t xml:space="preserve">Continúa </w:t>
            </w:r>
            <w:r>
              <w:rPr>
                <w:b/>
                <w:sz w:val="18"/>
              </w:rPr>
              <w:t>largo tiempo</w:t>
            </w:r>
            <w:r>
              <w:rPr>
                <w:b w:val="0"/>
                <w:sz w:val="18"/>
              </w:rPr>
              <w:t xml:space="preserve"> (en dolor, típicamente &gt; 3 meses).</w:t>
            </w:r>
          </w:p>
        </w:tc>
        <w:tc>
          <w:tcPr>
            <w:tcW w:type="dxa" w:w="2721"/>
            <w:shd w:val="clear" w:color="auto" w:fill="EAF1F8"/>
          </w:tcPr>
          <w:p>
            <w:r/>
            <w:r>
              <w:rPr>
                <w:b w:val="0"/>
                <w:sz w:val="18"/>
              </w:rPr>
              <w:t>"He has chronic lower back pain."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8"/>
              </w:rPr>
              <w:t>episode</w:t>
            </w:r>
            <w:r>
              <w:rPr>
                <w:b w:val="0"/>
                <w:sz w:val="18"/>
              </w:rPr>
              <w:t xml:space="preserve"> (n.)</w:t>
            </w:r>
          </w:p>
          <w:p>
            <w:r>
              <w:rPr>
                <w:b w:val="0"/>
                <w:sz w:val="18"/>
              </w:rPr>
              <w:t>/ˈɛpəsoʊd/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episodio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Periodo definido en que el síntoma aparece o se exacerba.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8"/>
              </w:rPr>
              <w:t>"She reports three migraine episodes per month."</w:t>
            </w:r>
          </w:p>
        </w:tc>
      </w:tr>
      <w:tr>
        <w:tc>
          <w:tcPr>
            <w:tcW w:type="dxa" w:w="2381"/>
            <w:shd w:val="clear" w:color="auto" w:fill="EAF1F8"/>
          </w:tcPr>
          <w:p>
            <w:r/>
            <w:r>
              <w:rPr>
                <w:b/>
                <w:sz w:val="18"/>
              </w:rPr>
              <w:t>relapse</w:t>
            </w:r>
            <w:r>
              <w:rPr>
                <w:b w:val="0"/>
                <w:sz w:val="18"/>
              </w:rPr>
              <w:t xml:space="preserve"> (n./v.)</w:t>
            </w:r>
          </w:p>
          <w:p>
            <w:r>
              <w:rPr>
                <w:b w:val="0"/>
                <w:sz w:val="18"/>
              </w:rPr>
              <w:t>/ˈriːlæps/ (n.) · /rɪˈlæps/ (v.)</w:t>
            </w:r>
          </w:p>
        </w:tc>
        <w:tc>
          <w:tcPr>
            <w:tcW w:type="dxa" w:w="1701"/>
            <w:shd w:val="clear" w:color="auto" w:fill="EAF1F8"/>
          </w:tcPr>
          <w:p>
            <w:r/>
            <w:r>
              <w:rPr>
                <w:b w:val="0"/>
                <w:sz w:val="18"/>
              </w:rPr>
              <w:t>recaída / recaer</w:t>
            </w:r>
          </w:p>
        </w:tc>
        <w:tc>
          <w:tcPr>
            <w:tcW w:type="dxa" w:w="2835"/>
            <w:shd w:val="clear" w:color="auto" w:fill="EAF1F8"/>
          </w:tcPr>
          <w:p>
            <w:r/>
            <w:r>
              <w:rPr>
                <w:b w:val="0"/>
                <w:sz w:val="18"/>
              </w:rPr>
              <w:t xml:space="preserve">La enfermedad </w:t>
            </w:r>
            <w:r>
              <w:rPr>
                <w:b/>
                <w:sz w:val="18"/>
              </w:rPr>
              <w:t>vuelve o empeora</w:t>
            </w:r>
            <w:r>
              <w:rPr>
                <w:b w:val="0"/>
                <w:sz w:val="18"/>
              </w:rPr>
              <w:t xml:space="preserve"> tras mejoría.</w:t>
            </w:r>
          </w:p>
        </w:tc>
        <w:tc>
          <w:tcPr>
            <w:tcW w:type="dxa" w:w="2721"/>
            <w:shd w:val="clear" w:color="auto" w:fill="EAF1F8"/>
          </w:tcPr>
          <w:p>
            <w:r/>
            <w:r>
              <w:rPr>
                <w:b w:val="0"/>
                <w:sz w:val="18"/>
              </w:rPr>
              <w:t>"He relapsed after stopping the medication."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8"/>
              </w:rPr>
              <w:t>remission</w:t>
            </w:r>
            <w:r>
              <w:rPr>
                <w:b w:val="0"/>
                <w:sz w:val="18"/>
              </w:rPr>
              <w:t xml:space="preserve"> (n.)</w:t>
            </w:r>
          </w:p>
          <w:p>
            <w:r>
              <w:rPr>
                <w:b w:val="0"/>
                <w:sz w:val="18"/>
              </w:rPr>
              <w:t>/rɪˈmɪʃən/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remisión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 xml:space="preserve">Signos/síntomas </w:t>
            </w:r>
            <w:r>
              <w:rPr>
                <w:b/>
                <w:sz w:val="18"/>
              </w:rPr>
              <w:t>disminuyen o desaparecen</w:t>
            </w:r>
            <w:r>
              <w:rPr>
                <w:b w:val="0"/>
                <w:sz w:val="18"/>
              </w:rPr>
              <w:t xml:space="preserve"> (temporal o definitivamente).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8"/>
              </w:rPr>
              <w:t>"The disease has been in remission for a year."</w:t>
            </w:r>
          </w:p>
        </w:tc>
      </w:tr>
      <w:tr>
        <w:tc>
          <w:tcPr>
            <w:tcW w:type="dxa" w:w="2381"/>
            <w:shd w:val="clear" w:color="auto" w:fill="EAF1F8"/>
          </w:tcPr>
          <w:p>
            <w:r/>
            <w:r>
              <w:rPr>
                <w:b/>
                <w:sz w:val="18"/>
              </w:rPr>
              <w:t>symptom-free period</w:t>
            </w:r>
          </w:p>
          <w:p>
            <w:r>
              <w:rPr>
                <w:b w:val="0"/>
                <w:sz w:val="18"/>
              </w:rPr>
              <w:t>/ˈsɪmptəm friː ˈpɪriəd/</w:t>
            </w:r>
          </w:p>
        </w:tc>
        <w:tc>
          <w:tcPr>
            <w:tcW w:type="dxa" w:w="1701"/>
            <w:shd w:val="clear" w:color="auto" w:fill="EAF1F8"/>
          </w:tcPr>
          <w:p>
            <w:r/>
            <w:r>
              <w:rPr>
                <w:b w:val="0"/>
                <w:sz w:val="18"/>
              </w:rPr>
              <w:t>periodo asintomático</w:t>
            </w:r>
          </w:p>
        </w:tc>
        <w:tc>
          <w:tcPr>
            <w:tcW w:type="dxa" w:w="2835"/>
            <w:shd w:val="clear" w:color="auto" w:fill="EAF1F8"/>
          </w:tcPr>
          <w:p>
            <w:r/>
            <w:r>
              <w:rPr>
                <w:b w:val="0"/>
                <w:sz w:val="18"/>
              </w:rPr>
              <w:t xml:space="preserve">Tiempo </w:t>
            </w:r>
            <w:r>
              <w:rPr>
                <w:b/>
                <w:sz w:val="18"/>
              </w:rPr>
              <w:t>sin síntomas</w:t>
            </w:r>
            <w:r>
              <w:rPr>
                <w:b w:val="0"/>
                <w:sz w:val="18"/>
              </w:rPr>
              <w:t xml:space="preserve"> entre episodios (tu definición en clase).</w:t>
            </w:r>
          </w:p>
        </w:tc>
        <w:tc>
          <w:tcPr>
            <w:tcW w:type="dxa" w:w="2721"/>
            <w:shd w:val="clear" w:color="auto" w:fill="EAF1F8"/>
          </w:tcPr>
          <w:p>
            <w:r/>
            <w:r>
              <w:rPr>
                <w:b w:val="0"/>
                <w:sz w:val="18"/>
              </w:rPr>
              <w:t>"She had a two-month symptom-free period."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8"/>
              </w:rPr>
              <w:t>discomfort</w:t>
            </w:r>
            <w:r>
              <w:rPr>
                <w:b w:val="0"/>
                <w:sz w:val="18"/>
              </w:rPr>
              <w:t xml:space="preserve"> (n.)</w:t>
            </w:r>
          </w:p>
          <w:p>
            <w:r>
              <w:rPr>
                <w:b w:val="0"/>
                <w:sz w:val="18"/>
              </w:rPr>
              <w:t>/dɪsˈkʌmfərt/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molestia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Dolor leve o sensación desagradable.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8"/>
              </w:rPr>
              <w:t>"He feels mild discomfort when lifting objects."</w:t>
            </w:r>
          </w:p>
        </w:tc>
      </w:tr>
      <w:tr>
        <w:tc>
          <w:tcPr>
            <w:tcW w:type="dxa" w:w="2381"/>
            <w:shd w:val="clear" w:color="auto" w:fill="EAF1F8"/>
          </w:tcPr>
          <w:p>
            <w:r/>
            <w:r>
              <w:rPr>
                <w:b/>
                <w:sz w:val="18"/>
              </w:rPr>
              <w:t>treatment response</w:t>
            </w:r>
          </w:p>
          <w:p>
            <w:r>
              <w:rPr>
                <w:b w:val="0"/>
                <w:sz w:val="18"/>
              </w:rPr>
              <w:t>/ˈtriːtmənt rɪˈspɑːns/</w:t>
            </w:r>
          </w:p>
        </w:tc>
        <w:tc>
          <w:tcPr>
            <w:tcW w:type="dxa" w:w="1701"/>
            <w:shd w:val="clear" w:color="auto" w:fill="EAF1F8"/>
          </w:tcPr>
          <w:p>
            <w:r/>
            <w:r>
              <w:rPr>
                <w:b w:val="0"/>
                <w:sz w:val="18"/>
              </w:rPr>
              <w:t>respuesta al tratamiento</w:t>
            </w:r>
          </w:p>
        </w:tc>
        <w:tc>
          <w:tcPr>
            <w:tcW w:type="dxa" w:w="2835"/>
            <w:shd w:val="clear" w:color="auto" w:fill="EAF1F8"/>
          </w:tcPr>
          <w:p>
            <w:r/>
            <w:r>
              <w:rPr>
                <w:b w:val="0"/>
                <w:sz w:val="18"/>
              </w:rPr>
              <w:t>Cómo cambia el paciente tras la terapia (mejora o empeora).</w:t>
            </w:r>
          </w:p>
        </w:tc>
        <w:tc>
          <w:tcPr>
            <w:tcW w:type="dxa" w:w="2721"/>
            <w:shd w:val="clear" w:color="auto" w:fill="EAF1F8"/>
          </w:tcPr>
          <w:p>
            <w:r/>
            <w:r>
              <w:rPr>
                <w:b w:val="0"/>
                <w:sz w:val="18"/>
              </w:rPr>
              <w:t>"Treatment response should be reassessed in 4 weeks."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8"/>
              </w:rPr>
              <w:t>relieve</w:t>
            </w:r>
            <w:r>
              <w:rPr>
                <w:b w:val="0"/>
                <w:sz w:val="18"/>
              </w:rPr>
              <w:t xml:space="preserve"> (v.) / </w:t>
            </w:r>
            <w:r>
              <w:rPr>
                <w:b/>
                <w:sz w:val="18"/>
              </w:rPr>
              <w:t>relief</w:t>
            </w:r>
            <w:r>
              <w:rPr>
                <w:b w:val="0"/>
                <w:sz w:val="18"/>
              </w:rPr>
              <w:t xml:space="preserve"> (n.)</w:t>
            </w:r>
          </w:p>
          <w:p>
            <w:r>
              <w:rPr>
                <w:b w:val="0"/>
                <w:sz w:val="18"/>
              </w:rPr>
              <w:t>/rɪˈliːv/ · /rɪˈliːf/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aliviar / alivio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Verbo termina en /v/; sustantivo en /f/.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8"/>
              </w:rPr>
              <w:t>"Antihistamines provide only temporary relief."</w:t>
            </w:r>
          </w:p>
        </w:tc>
      </w:tr>
      <w:tr>
        <w:tc>
          <w:tcPr>
            <w:tcW w:type="dxa" w:w="2381"/>
            <w:shd w:val="clear" w:color="auto" w:fill="EAF1F8"/>
          </w:tcPr>
          <w:p>
            <w:r/>
            <w:r>
              <w:rPr>
                <w:b/>
                <w:sz w:val="18"/>
              </w:rPr>
              <w:t>resolve</w:t>
            </w:r>
            <w:r>
              <w:rPr>
                <w:b w:val="0"/>
                <w:sz w:val="18"/>
              </w:rPr>
              <w:t xml:space="preserve"> (v.)</w:t>
            </w:r>
          </w:p>
          <w:p>
            <w:r>
              <w:rPr>
                <w:b w:val="0"/>
                <w:sz w:val="18"/>
              </w:rPr>
              <w:t>/rɪˈzɑːlv/</w:t>
            </w:r>
          </w:p>
        </w:tc>
        <w:tc>
          <w:tcPr>
            <w:tcW w:type="dxa" w:w="1701"/>
            <w:shd w:val="clear" w:color="auto" w:fill="EAF1F8"/>
          </w:tcPr>
          <w:p>
            <w:r/>
            <w:r>
              <w:rPr>
                <w:b w:val="0"/>
                <w:sz w:val="18"/>
              </w:rPr>
              <w:t>resolverse (desaparecer por completo)</w:t>
            </w:r>
          </w:p>
        </w:tc>
        <w:tc>
          <w:tcPr>
            <w:tcW w:type="dxa" w:w="2835"/>
            <w:shd w:val="clear" w:color="auto" w:fill="EAF1F8"/>
          </w:tcPr>
          <w:p>
            <w:r/>
            <w:r>
              <w:rPr>
                <w:b w:val="0"/>
                <w:sz w:val="18"/>
              </w:rPr>
              <w:t>Resolución total del síntoma.</w:t>
            </w:r>
          </w:p>
        </w:tc>
        <w:tc>
          <w:tcPr>
            <w:tcW w:type="dxa" w:w="2721"/>
            <w:shd w:val="clear" w:color="auto" w:fill="EAF1F8"/>
          </w:tcPr>
          <w:p>
            <w:r/>
            <w:r>
              <w:rPr>
                <w:b w:val="0"/>
                <w:sz w:val="18"/>
              </w:rPr>
              <w:t>"His symptoms have not fully resolved."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8"/>
              </w:rPr>
              <w:t>reappear</w:t>
            </w:r>
            <w:r>
              <w:rPr>
                <w:b w:val="0"/>
                <w:sz w:val="18"/>
              </w:rPr>
              <w:t xml:space="preserve"> (v.)</w:t>
            </w:r>
          </w:p>
          <w:p>
            <w:r>
              <w:rPr>
                <w:b w:val="0"/>
                <w:sz w:val="18"/>
              </w:rPr>
              <w:t>/ˌriːəˈpɪr/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reaparecer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Volver a ocurrir tras mejorar.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8"/>
              </w:rPr>
              <w:t>"The pain reappears when he lifts heavy objects."</w:t>
            </w:r>
          </w:p>
        </w:tc>
      </w:tr>
      <w:tr>
        <w:tc>
          <w:tcPr>
            <w:tcW w:type="dxa" w:w="2381"/>
            <w:shd w:val="clear" w:color="auto" w:fill="EAF1F8"/>
          </w:tcPr>
          <w:p>
            <w:r/>
            <w:r>
              <w:rPr>
                <w:b/>
                <w:sz w:val="18"/>
              </w:rPr>
              <w:t>stabilize · monitor · progress</w:t>
            </w:r>
          </w:p>
          <w:p>
            <w:r>
              <w:rPr>
                <w:b w:val="0"/>
                <w:sz w:val="18"/>
              </w:rPr>
              <w:t>/ˈsteɪbəlaɪz/ · /ˈmɑːnɪtər/ · /prəˈɡrɛs/ (v.)</w:t>
            </w:r>
          </w:p>
        </w:tc>
        <w:tc>
          <w:tcPr>
            <w:tcW w:type="dxa" w:w="1701"/>
            <w:shd w:val="clear" w:color="auto" w:fill="EAF1F8"/>
          </w:tcPr>
          <w:p>
            <w:r/>
            <w:r>
              <w:rPr>
                <w:b w:val="0"/>
                <w:sz w:val="18"/>
              </w:rPr>
              <w:t>estabilizar · vigilar · progresar</w:t>
            </w:r>
          </w:p>
        </w:tc>
        <w:tc>
          <w:tcPr>
            <w:tcW w:type="dxa" w:w="2835"/>
            <w:shd w:val="clear" w:color="auto" w:fill="EAF1F8"/>
          </w:tcPr>
          <w:p>
            <w:r/>
            <w:r>
              <w:rPr>
                <w:b w:val="0"/>
                <w:sz w:val="18"/>
              </w:rPr>
              <w:t>Verbos de seguimiento evolutivo.</w:t>
            </w:r>
          </w:p>
        </w:tc>
        <w:tc>
          <w:tcPr>
            <w:tcW w:type="dxa" w:w="2721"/>
            <w:shd w:val="clear" w:color="auto" w:fill="EAF1F8"/>
          </w:tcPr>
          <w:p>
            <w:r/>
            <w:r>
              <w:rPr>
                <w:b w:val="0"/>
                <w:sz w:val="18"/>
              </w:rPr>
              <w:t>"We will monitor her blood pressure monthly."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8"/>
              </w:rPr>
              <w:t>ongoing · temporary · gradual · unpredictable</w:t>
            </w:r>
          </w:p>
          <w:p>
            <w:r>
              <w:rPr>
                <w:b w:val="0"/>
                <w:sz w:val="18"/>
              </w:rPr>
              <w:t>/ˈɑːnɡoʊɪŋ/ · /ˈtɛmpərɛri/ · /ˈɡrædʒuəl/ · /ˌʌnprɪˈdɪktəbəl/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en curso · temporal · gradual · impredecible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Adjetivos del patrón temporal.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8"/>
              </w:rPr>
              <w:t>"The flare-ups are unpredictable."</w:t>
            </w:r>
          </w:p>
        </w:tc>
      </w:tr>
      <w:tr>
        <w:tc>
          <w:tcPr>
            <w:tcW w:type="dxa" w:w="2381"/>
            <w:shd w:val="clear" w:color="auto" w:fill="EAF1F8"/>
          </w:tcPr>
          <w:p>
            <w:r/>
            <w:r>
              <w:rPr>
                <w:b/>
                <w:sz w:val="18"/>
              </w:rPr>
              <w:t>trigger</w:t>
            </w:r>
            <w:r>
              <w:rPr>
                <w:b w:val="0"/>
                <w:sz w:val="18"/>
              </w:rPr>
              <w:t xml:space="preserve"> (n./v.) / </w:t>
            </w:r>
            <w:r>
              <w:rPr>
                <w:b/>
                <w:sz w:val="18"/>
              </w:rPr>
              <w:t>triggered by</w:t>
            </w:r>
          </w:p>
          <w:p>
            <w:r>
              <w:rPr>
                <w:b w:val="0"/>
                <w:sz w:val="18"/>
              </w:rPr>
              <w:t>/ˈtrɪɡər/ · /ˈtrɪɡərd/</w:t>
            </w:r>
          </w:p>
        </w:tc>
        <w:tc>
          <w:tcPr>
            <w:tcW w:type="dxa" w:w="1701"/>
            <w:shd w:val="clear" w:color="auto" w:fill="EAF1F8"/>
          </w:tcPr>
          <w:p>
            <w:r/>
            <w:r>
              <w:rPr>
                <w:b w:val="0"/>
                <w:sz w:val="18"/>
              </w:rPr>
              <w:t>desencadenante / desencadenado por</w:t>
            </w:r>
          </w:p>
        </w:tc>
        <w:tc>
          <w:tcPr>
            <w:tcW w:type="dxa" w:w="2835"/>
            <w:shd w:val="clear" w:color="auto" w:fill="EAF1F8"/>
          </w:tcPr>
          <w:p>
            <w:r/>
            <w:r>
              <w:rPr>
                <w:b w:val="0"/>
                <w:sz w:val="18"/>
              </w:rPr>
              <w:t>Factor que inicia un episodio (polen, estrés, sueño).</w:t>
            </w:r>
          </w:p>
        </w:tc>
        <w:tc>
          <w:tcPr>
            <w:tcW w:type="dxa" w:w="2721"/>
            <w:shd w:val="clear" w:color="auto" w:fill="EAF1F8"/>
          </w:tcPr>
          <w:p>
            <w:r/>
            <w:r>
              <w:rPr>
                <w:b w:val="0"/>
                <w:sz w:val="18"/>
              </w:rPr>
              <w:t>"His symptoms are triggered by pollen exposure."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8"/>
              </w:rPr>
              <w:t>allergen</w:t>
            </w:r>
            <w:r>
              <w:rPr>
                <w:b w:val="0"/>
                <w:sz w:val="18"/>
              </w:rPr>
              <w:t xml:space="preserve"> vs </w:t>
            </w:r>
            <w:r>
              <w:rPr>
                <w:b/>
                <w:sz w:val="18"/>
              </w:rPr>
              <w:t>allergy</w:t>
            </w:r>
          </w:p>
          <w:p>
            <w:r>
              <w:rPr>
                <w:b w:val="0"/>
                <w:sz w:val="18"/>
              </w:rPr>
              <w:t>/ˈælərdʒən/ · /ˈælərdʒi/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alérgeno vs alergia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Alérgeno = sustancia; alergia = respuesta del organismo.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8"/>
              </w:rPr>
              <w:t>"Pollen is the allergen; rhinitis is the allergic reaction."</w:t>
            </w:r>
          </w:p>
        </w:tc>
      </w:tr>
      <w:tr>
        <w:tc>
          <w:tcPr>
            <w:tcW w:type="dxa" w:w="2381"/>
            <w:shd w:val="clear" w:color="auto" w:fill="EAF1F8"/>
          </w:tcPr>
          <w:p>
            <w:r/>
            <w:r>
              <w:rPr>
                <w:b/>
                <w:sz w:val="18"/>
              </w:rPr>
              <w:t>throughout</w:t>
            </w:r>
            <w:r>
              <w:rPr>
                <w:b w:val="0"/>
                <w:sz w:val="18"/>
              </w:rPr>
              <w:t xml:space="preserve"> vs </w:t>
            </w:r>
            <w:r>
              <w:rPr>
                <w:b/>
                <w:sz w:val="18"/>
              </w:rPr>
              <w:t>through</w:t>
            </w:r>
          </w:p>
          <w:p>
            <w:r>
              <w:rPr>
                <w:b w:val="0"/>
                <w:sz w:val="18"/>
              </w:rPr>
              <w:t>/θruːˈaʊt/ · /θruː/</w:t>
            </w:r>
          </w:p>
        </w:tc>
        <w:tc>
          <w:tcPr>
            <w:tcW w:type="dxa" w:w="1701"/>
            <w:shd w:val="clear" w:color="auto" w:fill="EAF1F8"/>
          </w:tcPr>
          <w:p>
            <w:r/>
            <w:r>
              <w:rPr>
                <w:b w:val="0"/>
                <w:sz w:val="18"/>
              </w:rPr>
              <w:t>a lo largo de vs a través de</w:t>
            </w:r>
          </w:p>
        </w:tc>
        <w:tc>
          <w:tcPr>
            <w:tcW w:type="dxa" w:w="2835"/>
            <w:shd w:val="clear" w:color="auto" w:fill="EAF1F8"/>
          </w:tcPr>
          <w:p>
            <w:r/>
            <w:r>
              <w:rPr>
                <w:b w:val="0"/>
                <w:sz w:val="18"/>
              </w:rPr>
              <w:t>Tiempo/totalidad vs movimiento en un espacio.</w:t>
            </w:r>
          </w:p>
        </w:tc>
        <w:tc>
          <w:tcPr>
            <w:tcW w:type="dxa" w:w="2721"/>
            <w:shd w:val="clear" w:color="auto" w:fill="EAF1F8"/>
          </w:tcPr>
          <w:p>
            <w:r/>
            <w:r>
              <w:rPr>
                <w:b w:val="0"/>
                <w:sz w:val="18"/>
              </w:rPr>
              <w:t>"The fatigue persists throughout the day."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8"/>
              </w:rPr>
              <w:t>surveillance</w:t>
            </w:r>
            <w:r>
              <w:rPr>
                <w:b w:val="0"/>
                <w:sz w:val="18"/>
              </w:rPr>
              <w:t xml:space="preserve"> (n.)</w:t>
            </w:r>
          </w:p>
          <w:p>
            <w:r>
              <w:rPr>
                <w:b w:val="0"/>
                <w:sz w:val="18"/>
              </w:rPr>
              <w:t>/sərˈveɪləns/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vigilancia (oncológica)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Seguimiento programado para detectar recurrencia.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8"/>
              </w:rPr>
              <w:t>"The patient is undergoing surveillance for metastatic disease."</w:t>
            </w:r>
          </w:p>
        </w:tc>
      </w:tr>
      <w:tr>
        <w:tc>
          <w:tcPr>
            <w:tcW w:type="dxa" w:w="2381"/>
            <w:shd w:val="clear" w:color="auto" w:fill="EAF1F8"/>
          </w:tcPr>
          <w:p>
            <w:r/>
            <w:r>
              <w:rPr>
                <w:b/>
                <w:sz w:val="18"/>
              </w:rPr>
              <w:t>strenuous</w:t>
            </w:r>
            <w:r>
              <w:rPr>
                <w:b w:val="0"/>
                <w:sz w:val="18"/>
              </w:rPr>
              <w:t xml:space="preserve"> (adj.)</w:t>
            </w:r>
          </w:p>
          <w:p>
            <w:r>
              <w:rPr>
                <w:b w:val="0"/>
                <w:sz w:val="18"/>
              </w:rPr>
              <w:t>/ˈstrɛnjuəs/</w:t>
            </w:r>
          </w:p>
        </w:tc>
        <w:tc>
          <w:tcPr>
            <w:tcW w:type="dxa" w:w="1701"/>
            <w:shd w:val="clear" w:color="auto" w:fill="EAF1F8"/>
          </w:tcPr>
          <w:p>
            <w:r/>
            <w:r>
              <w:rPr>
                <w:b w:val="0"/>
                <w:sz w:val="18"/>
              </w:rPr>
              <w:t>extenuante, intenso</w:t>
            </w:r>
          </w:p>
        </w:tc>
        <w:tc>
          <w:tcPr>
            <w:tcW w:type="dxa" w:w="2835"/>
            <w:shd w:val="clear" w:color="auto" w:fill="EAF1F8"/>
          </w:tcPr>
          <w:p>
            <w:r/>
            <w:r>
              <w:rPr>
                <w:b w:val="0"/>
                <w:sz w:val="18"/>
              </w:rPr>
              <w:t>Esfuerzo físico exigente (caso Hiroshi Tanaka).</w:t>
            </w:r>
          </w:p>
        </w:tc>
        <w:tc>
          <w:tcPr>
            <w:tcW w:type="dxa" w:w="2721"/>
            <w:shd w:val="clear" w:color="auto" w:fill="EAF1F8"/>
          </w:tcPr>
          <w:p>
            <w:r/>
            <w:r>
              <w:rPr>
                <w:b w:val="0"/>
                <w:sz w:val="18"/>
              </w:rPr>
              <w:t>"Pain flares up during strenuous rehab exercises."</w:t>
            </w:r>
          </w:p>
        </w:tc>
      </w:tr>
    </w:tbl>
    <w:p/>
    <w:p>
      <w:pPr>
        <w:pStyle w:val="Heading1"/>
      </w:pPr>
      <w:r>
        <w:t>3. Retroalimentación de Técnica Vocal (Agente 2)</w:t>
      </w:r>
    </w:p>
    <w:p>
      <w:r>
        <w:rPr>
          <w:b w:val="0"/>
          <w:i/>
          <w:color w:val="555555"/>
          <w:sz w:val="18"/>
        </w:rPr>
        <w:t>Equilibrio IPA + guía fonética 'a la española' (no-IPA) para que puedas leerla sin diccionario. Marco: Swan (Practical English Usage), Murphy (English Grammar in Use), Collins COBUILD Grammar, Pardo (Tiempos verbales).</w:t>
      </w:r>
    </w:p>
    <w:p>
      <w:r>
        <w:rPr>
          <w:b/>
        </w:rPr>
        <w:t>3.1 Tus errores/oportunidades (Carlos)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val="clear" w:color="auto" w:fill="0E6E6E"/>
          </w:tcPr>
          <w:p>
            <w:r/>
            <w:r>
              <w:rPr>
                <w:b/>
                <w:color w:val="FFFFFF"/>
                <w:sz w:val="19"/>
              </w:rPr>
              <w:t>Error / oportunidad</w:t>
            </w:r>
          </w:p>
        </w:tc>
        <w:tc>
          <w:tcPr>
            <w:tcW w:type="dxa" w:w="3855"/>
            <w:shd w:val="clear" w:color="auto" w:fill="0E6E6E"/>
          </w:tcPr>
          <w:p>
            <w:r/>
            <w:r>
              <w:rPr>
                <w:b/>
                <w:color w:val="FFFFFF"/>
                <w:sz w:val="19"/>
              </w:rPr>
              <w:t>Corrección fonética / gramatical (IPA + no-IPA)</w:t>
            </w:r>
          </w:p>
        </w:tc>
        <w:tc>
          <w:tcPr>
            <w:tcW w:type="dxa" w:w="3515"/>
            <w:shd w:val="clear" w:color="auto" w:fill="0E6E6E"/>
          </w:tcPr>
          <w:p>
            <w:r/>
            <w:r>
              <w:rPr>
                <w:b/>
                <w:color w:val="FFFFFF"/>
                <w:sz w:val="19"/>
              </w:rPr>
              <w:t>Ejercicio práctico sugerido (resuelto)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 xml:space="preserve">"Today, I </w:t>
            </w:r>
            <w:r>
              <w:rPr>
                <w:b/>
                <w:sz w:val="18"/>
              </w:rPr>
              <w:t>attent</w:t>
            </w:r>
            <w:r>
              <w:rPr>
                <w:b w:val="0"/>
                <w:sz w:val="18"/>
              </w:rPr>
              <w:t>" (20 patients)</w:t>
            </w:r>
          </w:p>
        </w:tc>
        <w:tc>
          <w:tcPr>
            <w:tcW w:type="dxa" w:w="3855"/>
          </w:tcPr>
          <w:p>
            <w:r/>
            <w:r>
              <w:rPr>
                <w:b/>
                <w:sz w:val="18"/>
              </w:rPr>
              <w:t>I attended / I saw 20 patients today.</w:t>
            </w:r>
          </w:p>
          <w:p>
            <w:r>
              <w:rPr>
                <w:b w:val="0"/>
                <w:sz w:val="18"/>
              </w:rPr>
              <w:t>IPA /əˈtɛnd/ → no-IPA: *a-TÉND* (la /d/ final suena suave, no /t/).</w:t>
            </w:r>
          </w:p>
          <w:p>
            <w:r>
              <w:rPr>
                <w:b w:val="0"/>
                <w:sz w:val="18"/>
              </w:rPr>
              <w:t xml:space="preserve">Ojo *false friend*: "atender pacientes" = </w:t>
            </w:r>
            <w:r>
              <w:rPr>
                <w:b/>
                <w:sz w:val="18"/>
              </w:rPr>
              <w:t>see / treat patients</w:t>
            </w:r>
            <w:r>
              <w:rPr>
                <w:b w:val="0"/>
                <w:sz w:val="18"/>
              </w:rPr>
              <w:t>; *attend* = asistir (a clase, a una reunión).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8"/>
              </w:rPr>
              <w:t>Di 5 veces enlazando: *I saw twenty patients today.*</w:t>
            </w:r>
          </w:p>
          <w:p>
            <w:r>
              <w:rPr>
                <w:b w:val="0"/>
                <w:sz w:val="18"/>
              </w:rPr>
              <w:t xml:space="preserve">✅ Resuelto: "Today I </w:t>
            </w:r>
            <w:r>
              <w:rPr>
                <w:b/>
                <w:sz w:val="18"/>
              </w:rPr>
              <w:t>saw</w:t>
            </w:r>
            <w:r>
              <w:rPr>
                <w:b w:val="0"/>
                <w:sz w:val="18"/>
              </w:rPr>
              <w:t xml:space="preserve"> about twenty patients: hypertension, diarrhea and a skin infection."</w:t>
            </w:r>
          </w:p>
        </w:tc>
      </w:tr>
      <w:tr>
        <w:tc>
          <w:tcPr>
            <w:tcW w:type="dxa" w:w="2268"/>
            <w:shd w:val="clear" w:color="auto" w:fill="E6F4F4"/>
          </w:tcPr>
          <w:p>
            <w:r/>
            <w:r>
              <w:rPr>
                <w:b w:val="0"/>
                <w:sz w:val="18"/>
              </w:rPr>
              <w:t xml:space="preserve">"undergoing </w:t>
            </w:r>
            <w:r>
              <w:rPr>
                <w:b/>
                <w:sz w:val="18"/>
              </w:rPr>
              <w:t>valange</w:t>
            </w:r>
            <w:r>
              <w:rPr>
                <w:b w:val="0"/>
                <w:sz w:val="18"/>
              </w:rPr>
              <w:t xml:space="preserve"> for </w:t>
            </w:r>
            <w:r>
              <w:rPr>
                <w:b/>
                <w:sz w:val="18"/>
              </w:rPr>
              <w:t>metastasis</w:t>
            </w:r>
            <w:r>
              <w:rPr>
                <w:b w:val="0"/>
                <w:sz w:val="18"/>
              </w:rPr>
              <w:t xml:space="preserve"> disease"</w:t>
            </w:r>
          </w:p>
        </w:tc>
        <w:tc>
          <w:tcPr>
            <w:tcW w:type="dxa" w:w="3855"/>
            <w:shd w:val="clear" w:color="auto" w:fill="E6F4F4"/>
          </w:tcPr>
          <w:p>
            <w:r/>
            <w:r>
              <w:rPr>
                <w:b/>
                <w:sz w:val="18"/>
              </w:rPr>
              <w:t>surveillance for metastatic disease</w:t>
            </w:r>
          </w:p>
          <w:p>
            <w:r>
              <w:rPr>
                <w:b w:val="0"/>
                <w:sz w:val="18"/>
              </w:rPr>
              <w:t>IPA /sərˈveɪləns/ → *ser-VÉI-lens*;</w:t>
            </w:r>
          </w:p>
          <w:p>
            <w:r>
              <w:rPr>
                <w:b w:val="0"/>
                <w:sz w:val="18"/>
              </w:rPr>
              <w:t>/ˌmɛtəˈstætɪk/ → *me-ta-STÁ-tik*.</w:t>
            </w:r>
          </w:p>
          <w:p>
            <w:r>
              <w:rPr>
                <w:b w:val="0"/>
                <w:sz w:val="18"/>
              </w:rPr>
              <w:t xml:space="preserve">Gramática: sustantivo modificado por </w:t>
            </w:r>
            <w:r>
              <w:rPr>
                <w:b/>
                <w:sz w:val="18"/>
              </w:rPr>
              <w:t>adjetivo</w:t>
            </w:r>
            <w:r>
              <w:rPr>
                <w:b w:val="0"/>
                <w:sz w:val="18"/>
              </w:rPr>
              <w:t xml:space="preserve"> (*metastatic*), no por otro sustantivo.</w:t>
            </w:r>
          </w:p>
        </w:tc>
        <w:tc>
          <w:tcPr>
            <w:tcW w:type="dxa" w:w="3515"/>
            <w:shd w:val="clear" w:color="auto" w:fill="E6F4F4"/>
          </w:tcPr>
          <w:p>
            <w:r/>
            <w:r>
              <w:rPr>
                <w:b w:val="0"/>
                <w:sz w:val="18"/>
              </w:rPr>
              <w:t>Fragmenta y reconstruye (*back-chaining*): *-lance → -veillance → surveillance → for metastatic disease*.</w:t>
            </w:r>
          </w:p>
          <w:p>
            <w:r>
              <w:rPr>
                <w:b w:val="0"/>
                <w:sz w:val="18"/>
              </w:rPr>
              <w:t>✅ "The patient is undergoing surveillance for metastatic disease."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"</w:t>
            </w:r>
            <w:r>
              <w:rPr>
                <w:b/>
                <w:sz w:val="18"/>
              </w:rPr>
              <w:t>Trigger it</w:t>
            </w:r>
            <w:r>
              <w:rPr>
                <w:b w:val="0"/>
                <w:sz w:val="18"/>
              </w:rPr>
              <w:t xml:space="preserve"> by pollen exposure"</w:t>
            </w:r>
          </w:p>
        </w:tc>
        <w:tc>
          <w:tcPr>
            <w:tcW w:type="dxa" w:w="3855"/>
          </w:tcPr>
          <w:p>
            <w:r/>
            <w:r>
              <w:rPr>
                <w:b/>
                <w:sz w:val="18"/>
              </w:rPr>
              <w:t>triggered by pollen</w:t>
            </w:r>
          </w:p>
          <w:p>
            <w:r>
              <w:rPr>
                <w:b w:val="0"/>
                <w:sz w:val="18"/>
              </w:rPr>
              <w:t xml:space="preserve">IPA /ˈtrɪɡərd/ → *TRÍ-guerd*. Pasado/participio </w:t>
            </w:r>
            <w:r>
              <w:rPr>
                <w:b/>
                <w:sz w:val="18"/>
              </w:rPr>
              <w:t>-ed tras sonido sonoro = /d/</w:t>
            </w:r>
            <w:r>
              <w:rPr>
                <w:b w:val="0"/>
                <w:sz w:val="18"/>
              </w:rPr>
              <w:t xml:space="preserve"> (no /ɪt/).</w:t>
            </w:r>
          </w:p>
          <w:p>
            <w:r>
              <w:rPr>
                <w:b w:val="0"/>
                <w:sz w:val="18"/>
              </w:rPr>
              <w:t>Voz pasiva: *be + participio* (Murphy, sección de Passive).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8"/>
              </w:rPr>
              <w:t>Contraste de terminaciones: *triggered /d/ · worsened /d/ · lasted /ɪd/ · relieved /d/*.</w:t>
            </w:r>
          </w:p>
          <w:p>
            <w:r>
              <w:rPr>
                <w:b w:val="0"/>
                <w:sz w:val="18"/>
              </w:rPr>
              <w:t>✅ "His symptoms are triggered by pollen exposure every spring."</w:t>
            </w:r>
          </w:p>
        </w:tc>
      </w:tr>
      <w:tr>
        <w:tc>
          <w:tcPr>
            <w:tcW w:type="dxa" w:w="2268"/>
            <w:shd w:val="clear" w:color="auto" w:fill="E6F4F4"/>
          </w:tcPr>
          <w:p>
            <w:r/>
            <w:r>
              <w:rPr>
                <w:b w:val="0"/>
                <w:sz w:val="18"/>
              </w:rPr>
              <w:t xml:space="preserve">"symptoms </w:t>
            </w:r>
            <w:r>
              <w:rPr>
                <w:b/>
                <w:sz w:val="18"/>
              </w:rPr>
              <w:t>don't have</w:t>
            </w:r>
            <w:r>
              <w:rPr>
                <w:b w:val="0"/>
                <w:sz w:val="18"/>
              </w:rPr>
              <w:t xml:space="preserve"> fully resolved"</w:t>
            </w:r>
          </w:p>
        </w:tc>
        <w:tc>
          <w:tcPr>
            <w:tcW w:type="dxa" w:w="3855"/>
            <w:shd w:val="clear" w:color="auto" w:fill="E6F4F4"/>
          </w:tcPr>
          <w:p>
            <w:r/>
            <w:r>
              <w:rPr>
                <w:b/>
                <w:sz w:val="18"/>
              </w:rPr>
              <w:t>haven't fully resolved</w:t>
            </w:r>
            <w:r>
              <w:rPr>
                <w:b w:val="0"/>
                <w:sz w:val="18"/>
              </w:rPr>
              <w:t xml:space="preserve"> (present perfect).</w:t>
            </w:r>
          </w:p>
          <w:p>
            <w:r>
              <w:rPr>
                <w:b w:val="0"/>
                <w:sz w:val="18"/>
              </w:rPr>
              <w:t xml:space="preserve">En *present perfect* el auxiliar es </w:t>
            </w:r>
            <w:r>
              <w:rPr>
                <w:b/>
                <w:sz w:val="18"/>
              </w:rPr>
              <w:t>have</w:t>
            </w:r>
            <w:r>
              <w:rPr>
                <w:b w:val="0"/>
                <w:sz w:val="18"/>
              </w:rPr>
              <w:t xml:space="preserve">, se niega como </w:t>
            </w:r>
            <w:r>
              <w:rPr>
                <w:b/>
                <w:sz w:val="18"/>
              </w:rPr>
              <w:t>haven't</w:t>
            </w:r>
            <w:r>
              <w:rPr>
                <w:b w:val="0"/>
                <w:sz w:val="18"/>
              </w:rPr>
              <w:t>, nunca *don't have*.</w:t>
            </w:r>
          </w:p>
          <w:p>
            <w:r>
              <w:rPr>
                <w:b w:val="0"/>
                <w:sz w:val="18"/>
              </w:rPr>
              <w:t>IPA /ˈhævənt/ → *JÁ-vent*; /rɪˈzɑːlvd/ → *ri-ZÓLVD*.</w:t>
            </w:r>
          </w:p>
        </w:tc>
        <w:tc>
          <w:tcPr>
            <w:tcW w:type="dxa" w:w="3515"/>
            <w:shd w:val="clear" w:color="auto" w:fill="E6F4F4"/>
          </w:tcPr>
          <w:p>
            <w:r/>
            <w:r>
              <w:rPr>
                <w:b w:val="0"/>
                <w:sz w:val="18"/>
              </w:rPr>
              <w:t>Transforma: *They resolve → They have resolved → They haven't resolved.*</w:t>
            </w:r>
          </w:p>
          <w:p>
            <w:r>
              <w:rPr>
                <w:b w:val="0"/>
                <w:sz w:val="18"/>
              </w:rPr>
              <w:t>✅ "His symptoms haven't fully resolved, even outside the pollen season."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 xml:space="preserve">"once the medication </w:t>
            </w:r>
            <w:r>
              <w:rPr>
                <w:b/>
                <w:sz w:val="18"/>
              </w:rPr>
              <w:t>work off</w:t>
            </w:r>
            <w:r>
              <w:rPr>
                <w:b w:val="0"/>
                <w:sz w:val="18"/>
              </w:rPr>
              <w:t>"</w:t>
            </w:r>
          </w:p>
        </w:tc>
        <w:tc>
          <w:tcPr>
            <w:tcW w:type="dxa" w:w="3855"/>
          </w:tcPr>
          <w:p>
            <w:r/>
            <w:r>
              <w:rPr>
                <w:b/>
                <w:sz w:val="18"/>
              </w:rPr>
              <w:t>wears off</w:t>
            </w:r>
            <w:r>
              <w:rPr>
                <w:b w:val="0"/>
                <w:sz w:val="18"/>
              </w:rPr>
              <w:t xml:space="preserve"> — phrasal verb *wear off* + </w:t>
            </w:r>
            <w:r>
              <w:rPr>
                <w:b/>
                <w:sz w:val="18"/>
              </w:rPr>
              <w:t>-s</w:t>
            </w:r>
            <w:r>
              <w:rPr>
                <w:b w:val="0"/>
                <w:sz w:val="18"/>
              </w:rPr>
              <w:t xml:space="preserve"> de 3.ª persona.</w:t>
            </w:r>
          </w:p>
          <w:p>
            <w:r>
              <w:rPr>
                <w:b w:val="0"/>
                <w:sz w:val="18"/>
              </w:rPr>
              <w:t>IPA /wɛrz ˈɔːf/ → *uers-ÓF* (enlaza la /z/ con la /ɔ/: *wear-zoff*).</w:t>
            </w:r>
          </w:p>
          <w:p>
            <w:r>
              <w:rPr>
                <w:b w:val="0"/>
                <w:sz w:val="18"/>
              </w:rPr>
              <w:t>*Work off* existe pero significa 'quemar/eliminar' (calorías, estrés).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8"/>
              </w:rPr>
              <w:t>Linking drill: *wears‿off · wore‿off · has worn‿off*.</w:t>
            </w:r>
          </w:p>
          <w:p>
            <w:r>
              <w:rPr>
                <w:b w:val="0"/>
                <w:sz w:val="18"/>
              </w:rPr>
              <w:t>✅ "The symptoms come back once the medication wears off."</w:t>
            </w:r>
          </w:p>
        </w:tc>
      </w:tr>
      <w:tr>
        <w:tc>
          <w:tcPr>
            <w:tcW w:type="dxa" w:w="2268"/>
            <w:shd w:val="clear" w:color="auto" w:fill="E6F4F4"/>
          </w:tcPr>
          <w:p>
            <w:r/>
            <w:r>
              <w:rPr>
                <w:b w:val="0"/>
                <w:sz w:val="18"/>
              </w:rPr>
              <w:t xml:space="preserve">"the </w:t>
            </w:r>
            <w:r>
              <w:rPr>
                <w:b/>
                <w:sz w:val="18"/>
              </w:rPr>
              <w:t>saminis provides</w:t>
            </w:r>
            <w:r>
              <w:rPr>
                <w:b w:val="0"/>
                <w:sz w:val="18"/>
              </w:rPr>
              <w:t xml:space="preserve"> temporary relief"</w:t>
            </w:r>
          </w:p>
        </w:tc>
        <w:tc>
          <w:tcPr>
            <w:tcW w:type="dxa" w:w="3855"/>
            <w:shd w:val="clear" w:color="auto" w:fill="E6F4F4"/>
          </w:tcPr>
          <w:p>
            <w:r/>
            <w:r>
              <w:rPr>
                <w:b/>
                <w:sz w:val="18"/>
              </w:rPr>
              <w:t>Antihistamines provide</w:t>
            </w:r>
            <w:r>
              <w:rPr>
                <w:b w:val="0"/>
                <w:sz w:val="18"/>
              </w:rPr>
              <w:t xml:space="preserve"> temporary relief. (Probable error de transcripción + concordancia.)</w:t>
            </w:r>
          </w:p>
          <w:p>
            <w:r>
              <w:rPr>
                <w:b w:val="0"/>
                <w:sz w:val="18"/>
              </w:rPr>
              <w:t xml:space="preserve">IPA /ˌæntiˈhɪstəmiːnz/ → *an-ti-JÍS-ta-mins*. Plural → verbo </w:t>
            </w:r>
            <w:r>
              <w:rPr>
                <w:b/>
                <w:sz w:val="18"/>
              </w:rPr>
              <w:t>sin -s</w:t>
            </w:r>
            <w:r>
              <w:rPr>
                <w:b w:val="0"/>
                <w:sz w:val="18"/>
              </w:rPr>
              <w:t>.</w:t>
            </w:r>
          </w:p>
        </w:tc>
        <w:tc>
          <w:tcPr>
            <w:tcW w:type="dxa" w:w="3515"/>
            <w:shd w:val="clear" w:color="auto" w:fill="E6F4F4"/>
          </w:tcPr>
          <w:p>
            <w:r/>
            <w:r>
              <w:rPr>
                <w:b w:val="0"/>
                <w:sz w:val="18"/>
              </w:rPr>
              <w:t>Sílaba por sílaba con palmada en la tónica: *an-ti-HIS-ta-mines*.</w:t>
            </w:r>
          </w:p>
          <w:p>
            <w:r>
              <w:rPr>
                <w:b w:val="0"/>
                <w:sz w:val="18"/>
              </w:rPr>
              <w:t>✅ "Oral antihistamines provide only temporary relief."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 xml:space="preserve">"Symptoms </w:t>
            </w:r>
            <w:r>
              <w:rPr>
                <w:b/>
                <w:sz w:val="18"/>
              </w:rPr>
              <w:t>got away</w:t>
            </w:r>
            <w:r>
              <w:rPr>
                <w:b w:val="0"/>
                <w:sz w:val="18"/>
              </w:rPr>
              <w:t>" (definir *resolve*)</w:t>
            </w:r>
          </w:p>
        </w:tc>
        <w:tc>
          <w:tcPr>
            <w:tcW w:type="dxa" w:w="3855"/>
          </w:tcPr>
          <w:p>
            <w:r/>
            <w:r>
              <w:rPr>
                <w:b/>
                <w:sz w:val="18"/>
              </w:rPr>
              <w:t>go away</w:t>
            </w:r>
            <w:r>
              <w:rPr>
                <w:b w:val="0"/>
                <w:sz w:val="18"/>
              </w:rPr>
              <w:t xml:space="preserve"> = desaparecer (síntomas). *Get away* = escapar.</w:t>
            </w:r>
          </w:p>
          <w:p>
            <w:r>
              <w:rPr>
                <w:b w:val="0"/>
                <w:sz w:val="18"/>
              </w:rPr>
              <w:t>IPA /ɡoʊ əˈweɪ/ → *gou-a-UÉI*.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8"/>
              </w:rPr>
              <w:t>Mini-pares: *The rash went away. / The thief got away.*</w:t>
            </w:r>
          </w:p>
          <w:p>
            <w:r>
              <w:rPr>
                <w:b w:val="0"/>
                <w:sz w:val="18"/>
              </w:rPr>
              <w:t>✅ "Resolve means the symptoms go away completely."</w:t>
            </w:r>
          </w:p>
        </w:tc>
      </w:tr>
      <w:tr>
        <w:tc>
          <w:tcPr>
            <w:tcW w:type="dxa" w:w="2268"/>
            <w:shd w:val="clear" w:color="auto" w:fill="E6F4F4"/>
          </w:tcPr>
          <w:p>
            <w:r/>
            <w:r>
              <w:rPr>
                <w:b w:val="0"/>
                <w:sz w:val="18"/>
              </w:rPr>
              <w:t xml:space="preserve">"When a patient </w:t>
            </w:r>
            <w:r>
              <w:rPr>
                <w:b/>
                <w:sz w:val="18"/>
              </w:rPr>
              <w:t>don't</w:t>
            </w:r>
            <w:r>
              <w:rPr>
                <w:b w:val="0"/>
                <w:sz w:val="18"/>
              </w:rPr>
              <w:t xml:space="preserve"> have any symptoms"</w:t>
            </w:r>
          </w:p>
        </w:tc>
        <w:tc>
          <w:tcPr>
            <w:tcW w:type="dxa" w:w="3855"/>
            <w:shd w:val="clear" w:color="auto" w:fill="E6F4F4"/>
          </w:tcPr>
          <w:p>
            <w:r/>
            <w:r>
              <w:rPr>
                <w:b/>
                <w:sz w:val="18"/>
              </w:rPr>
              <w:t>When a patient doesn't have any symptoms.</w:t>
            </w:r>
            <w:r>
              <w:rPr>
                <w:b w:val="0"/>
                <w:sz w:val="18"/>
              </w:rPr>
              <w:t xml:space="preserve"> 3.ª persona singular → </w:t>
            </w:r>
            <w:r>
              <w:rPr>
                <w:b/>
                <w:sz w:val="18"/>
              </w:rPr>
              <w:t>does/doesn't</w:t>
            </w:r>
            <w:r>
              <w:rPr>
                <w:b w:val="0"/>
                <w:sz w:val="18"/>
              </w:rPr>
              <w:t>.</w:t>
            </w:r>
          </w:p>
          <w:p>
            <w:r>
              <w:rPr>
                <w:b w:val="0"/>
                <w:sz w:val="18"/>
              </w:rPr>
              <w:t>IPA /ˈdʌzənt/ → *DÁ-sent*.</w:t>
            </w:r>
          </w:p>
        </w:tc>
        <w:tc>
          <w:tcPr>
            <w:tcW w:type="dxa" w:w="3515"/>
            <w:shd w:val="clear" w:color="auto" w:fill="E6F4F4"/>
          </w:tcPr>
          <w:p>
            <w:r/>
            <w:r>
              <w:rPr>
                <w:b w:val="0"/>
                <w:sz w:val="18"/>
              </w:rPr>
              <w:t>Sustituye sujeto en voz alta: *I don't / he doesn't / the patient doesn't / patients don't*.</w:t>
            </w:r>
          </w:p>
          <w:p>
            <w:r>
              <w:rPr>
                <w:b w:val="0"/>
                <w:sz w:val="18"/>
              </w:rPr>
              <w:t>✅ "A symptom-free period is a time when the patient doesn't have any symptoms."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 xml:space="preserve">"Like a </w:t>
            </w:r>
            <w:r>
              <w:rPr>
                <w:b/>
                <w:sz w:val="18"/>
              </w:rPr>
              <w:t>stretch</w:t>
            </w:r>
            <w:r>
              <w:rPr>
                <w:b w:val="0"/>
                <w:sz w:val="18"/>
              </w:rPr>
              <w:t>" (desencadenante)</w:t>
            </w:r>
          </w:p>
        </w:tc>
        <w:tc>
          <w:tcPr>
            <w:tcW w:type="dxa" w:w="3855"/>
          </w:tcPr>
          <w:p>
            <w:r/>
            <w:r>
              <w:rPr>
                <w:b/>
                <w:sz w:val="18"/>
              </w:rPr>
              <w:t>stress</w:t>
            </w:r>
            <w:r>
              <w:rPr>
                <w:b w:val="0"/>
                <w:sz w:val="18"/>
              </w:rPr>
              <w:t xml:space="preserve"> /strɛs/ → *stres* (s final larga) vs *stretch* /strɛtʃ/ → *strech* (estirar).</w:t>
            </w:r>
          </w:p>
          <w:p>
            <w:r>
              <w:rPr>
                <w:b w:val="0"/>
                <w:sz w:val="18"/>
              </w:rPr>
              <w:t>Evita la *e* epentética inicial: no *"estress"*.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8"/>
              </w:rPr>
              <w:t>Pares mínimos x10: *stress / stretch · less / letch*. Empieza con siseo *sssstress*.</w:t>
            </w:r>
          </w:p>
          <w:p>
            <w:r>
              <w:rPr>
                <w:b w:val="0"/>
                <w:sz w:val="18"/>
              </w:rPr>
              <w:t>✅ "Stress can trigger a flare-up."</w:t>
            </w:r>
          </w:p>
        </w:tc>
      </w:tr>
      <w:tr>
        <w:tc>
          <w:tcPr>
            <w:tcW w:type="dxa" w:w="2268"/>
            <w:shd w:val="clear" w:color="auto" w:fill="E6F4F4"/>
          </w:tcPr>
          <w:p>
            <w:r/>
            <w:r>
              <w:rPr>
                <w:b w:val="0"/>
                <w:sz w:val="18"/>
              </w:rPr>
              <w:t>"</w:t>
            </w:r>
            <w:r>
              <w:rPr>
                <w:b/>
                <w:sz w:val="18"/>
              </w:rPr>
              <w:t>Persiston</w:t>
            </w:r>
            <w:r>
              <w:rPr>
                <w:b w:val="0"/>
                <w:sz w:val="18"/>
              </w:rPr>
              <w:t xml:space="preserve"> is never fully disappear"</w:t>
            </w:r>
          </w:p>
        </w:tc>
        <w:tc>
          <w:tcPr>
            <w:tcW w:type="dxa" w:w="3855"/>
            <w:shd w:val="clear" w:color="auto" w:fill="E6F4F4"/>
          </w:tcPr>
          <w:p>
            <w:r/>
            <w:r>
              <w:rPr>
                <w:b/>
                <w:sz w:val="18"/>
              </w:rPr>
              <w:t>Persist means the symptom never fully disappears.</w:t>
            </w:r>
          </w:p>
          <w:p>
            <w:r>
              <w:rPr>
                <w:b w:val="0"/>
                <w:sz w:val="18"/>
              </w:rPr>
              <w:t>IPA /pərˈsɪsts/ → *per-SÍSTS* (grupo consonántico final /sts/).</w:t>
            </w:r>
          </w:p>
        </w:tc>
        <w:tc>
          <w:tcPr>
            <w:tcW w:type="dxa" w:w="3515"/>
            <w:shd w:val="clear" w:color="auto" w:fill="E6F4F4"/>
          </w:tcPr>
          <w:p>
            <w:r/>
            <w:r>
              <w:rPr>
                <w:b w:val="0"/>
                <w:sz w:val="18"/>
              </w:rPr>
              <w:t>Cluster drill: *persist → persists → persisted* (/sts/ → /stɪd/).</w:t>
            </w:r>
          </w:p>
          <w:p>
            <w:r>
              <w:rPr>
                <w:b w:val="0"/>
                <w:sz w:val="18"/>
              </w:rPr>
              <w:t>✅ "The pain persists throughout the day."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 xml:space="preserve">"It's </w:t>
            </w:r>
            <w:r>
              <w:rPr>
                <w:b/>
                <w:sz w:val="18"/>
              </w:rPr>
              <w:t>really lasting</w:t>
            </w:r>
            <w:r>
              <w:rPr>
                <w:b w:val="0"/>
                <w:sz w:val="18"/>
              </w:rPr>
              <w:t xml:space="preserve"> for one week"</w:t>
            </w:r>
          </w:p>
        </w:tc>
        <w:tc>
          <w:tcPr>
            <w:tcW w:type="dxa" w:w="3855"/>
          </w:tcPr>
          <w:p>
            <w:r/>
            <w:r>
              <w:rPr>
                <w:b/>
                <w:sz w:val="18"/>
              </w:rPr>
              <w:t>It has lasted for one week</w:t>
            </w:r>
            <w:r>
              <w:rPr>
                <w:b w:val="0"/>
                <w:sz w:val="18"/>
              </w:rPr>
              <w:t xml:space="preserve"> / </w:t>
            </w:r>
            <w:r>
              <w:rPr>
                <w:b/>
                <w:sz w:val="18"/>
              </w:rPr>
              <w:t>It has been going on for a week.</w:t>
            </w:r>
          </w:p>
          <w:p>
            <w:r>
              <w:rPr>
                <w:b w:val="0"/>
                <w:sz w:val="18"/>
              </w:rPr>
              <w:t>*For + periodo* hasta hoy → *present perfect (continuous)* (Pardo; Murphy).</w:t>
            </w:r>
          </w:p>
          <w:p>
            <w:r>
              <w:rPr>
                <w:b w:val="0"/>
                <w:sz w:val="18"/>
              </w:rPr>
              <w:t>IPA /ˈlæstɪd/ → *LÁS-tid* (tras /t/ → /ɪd/).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8"/>
              </w:rPr>
              <w:t>Línea de tiempo: pasado → ahora = *has lasted*.</w:t>
            </w:r>
          </w:p>
          <w:p>
            <w:r>
              <w:rPr>
                <w:b w:val="0"/>
                <w:sz w:val="18"/>
              </w:rPr>
              <w:t>✅ "The headache has lasted for one week."</w:t>
            </w:r>
          </w:p>
        </w:tc>
      </w:tr>
      <w:tr>
        <w:tc>
          <w:tcPr>
            <w:tcW w:type="dxa" w:w="2268"/>
            <w:shd w:val="clear" w:color="auto" w:fill="E6F4F4"/>
          </w:tcPr>
          <w:p>
            <w:r/>
            <w:r>
              <w:rPr>
                <w:b w:val="0"/>
                <w:sz w:val="18"/>
              </w:rPr>
              <w:t>"</w:t>
            </w:r>
            <w:r>
              <w:rPr>
                <w:b/>
                <w:sz w:val="18"/>
              </w:rPr>
              <w:t>fare</w:t>
            </w:r>
            <w:r>
              <w:rPr>
                <w:b w:val="0"/>
                <w:sz w:val="18"/>
              </w:rPr>
              <w:t xml:space="preserve"> up" / "fire" (al leer)</w:t>
            </w:r>
          </w:p>
        </w:tc>
        <w:tc>
          <w:tcPr>
            <w:tcW w:type="dxa" w:w="3855"/>
            <w:shd w:val="clear" w:color="auto" w:fill="E6F4F4"/>
          </w:tcPr>
          <w:p>
            <w:r/>
            <w:r>
              <w:rPr>
                <w:b/>
                <w:sz w:val="18"/>
              </w:rPr>
              <w:t>flare up</w:t>
            </w:r>
            <w:r>
              <w:rPr>
                <w:b w:val="0"/>
                <w:sz w:val="18"/>
              </w:rPr>
              <w:t xml:space="preserve"> /ˌflɛr ˈʌp/ → *fler-ÁP*. La /l/ tras /f/ debe oírse.</w:t>
            </w:r>
          </w:p>
        </w:tc>
        <w:tc>
          <w:tcPr>
            <w:tcW w:type="dxa" w:w="3515"/>
            <w:shd w:val="clear" w:color="auto" w:fill="E6F4F4"/>
          </w:tcPr>
          <w:p>
            <w:r/>
            <w:r>
              <w:rPr>
                <w:b w:val="0"/>
                <w:sz w:val="18"/>
              </w:rPr>
              <w:t>Pares mínimos: *fare / flare · fight / flight*.</w:t>
            </w:r>
          </w:p>
          <w:p>
            <w:r>
              <w:rPr>
                <w:b w:val="0"/>
                <w:sz w:val="18"/>
              </w:rPr>
              <w:t>✅ "Her asthma flares up during allergy season."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 xml:space="preserve">Definición de </w:t>
            </w:r>
            <w:r>
              <w:rPr>
                <w:b/>
                <w:sz w:val="18"/>
              </w:rPr>
              <w:t>chronic</w:t>
            </w:r>
            <w:r>
              <w:rPr>
                <w:b w:val="0"/>
                <w:sz w:val="18"/>
              </w:rPr>
              <w:t xml:space="preserve"> ("when evolution...")</w:t>
            </w:r>
          </w:p>
        </w:tc>
        <w:tc>
          <w:tcPr>
            <w:tcW w:type="dxa" w:w="3855"/>
          </w:tcPr>
          <w:p>
            <w:r/>
            <w:r>
              <w:rPr>
                <w:b/>
                <w:sz w:val="18"/>
              </w:rPr>
              <w:t>Chronic means a condition that persists over a long period (e.g., more than three months).</w:t>
            </w:r>
          </w:p>
          <w:p>
            <w:r>
              <w:rPr>
                <w:b w:val="0"/>
                <w:sz w:val="18"/>
              </w:rPr>
              <w:t>IPA /ˈkrɑːnɪk/ → *KRÁ-nik* (ch = /k/).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8"/>
              </w:rPr>
              <w:t>Plantilla de definición (Zemach &amp; Rumisek): *X is a … that … *.</w:t>
            </w:r>
          </w:p>
          <w:p>
            <w:r>
              <w:rPr>
                <w:b w:val="0"/>
                <w:sz w:val="18"/>
              </w:rPr>
              <w:t>✅ "Chronic pain is pain that persists for more than three months."</w:t>
            </w:r>
          </w:p>
        </w:tc>
      </w:tr>
    </w:tbl>
    <w:p/>
    <w:p>
      <w:r>
        <w:rPr>
          <w:b/>
        </w:rPr>
        <w:t>3.2 Oportunidades del grupo (útiles también para ti)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551"/>
            <w:shd w:val="clear" w:color="auto" w:fill="0E6E6E"/>
          </w:tcPr>
          <w:p>
            <w:r/>
            <w:r>
              <w:rPr>
                <w:b/>
                <w:color w:val="FFFFFF"/>
                <w:sz w:val="19"/>
              </w:rPr>
              <w:t>Error / oportunidad</w:t>
            </w:r>
          </w:p>
        </w:tc>
        <w:tc>
          <w:tcPr>
            <w:tcW w:type="dxa" w:w="3685"/>
            <w:shd w:val="clear" w:color="auto" w:fill="0E6E6E"/>
          </w:tcPr>
          <w:p>
            <w:r/>
            <w:r>
              <w:rPr>
                <w:b/>
                <w:color w:val="FFFFFF"/>
                <w:sz w:val="19"/>
              </w:rPr>
              <w:t>Corrección</w:t>
            </w:r>
          </w:p>
        </w:tc>
        <w:tc>
          <w:tcPr>
            <w:tcW w:type="dxa" w:w="3402"/>
            <w:shd w:val="clear" w:color="auto" w:fill="0E6E6E"/>
          </w:tcPr>
          <w:p>
            <w:r/>
            <w:r>
              <w:rPr>
                <w:b/>
                <w:color w:val="FFFFFF"/>
                <w:sz w:val="19"/>
              </w:rPr>
              <w:t>Ejemplo resuelto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the</w:t>
            </w:r>
            <w:r>
              <w:rPr>
                <w:b w:val="0"/>
                <w:sz w:val="18"/>
              </w:rPr>
              <w:t xml:space="preserve"> ante vocal: "the apple / the patient"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8"/>
              </w:rPr>
              <w:t xml:space="preserve">/ðə/ ante consonante (*the patient* = *de PÉI-shent*); /ði/ ante </w:t>
            </w:r>
            <w:r>
              <w:rPr>
                <w:b/>
                <w:sz w:val="18"/>
              </w:rPr>
              <w:t>sonido</w:t>
            </w:r>
            <w:r>
              <w:rPr>
                <w:b w:val="0"/>
                <w:sz w:val="18"/>
              </w:rPr>
              <w:t xml:space="preserve"> vocálico (*the apple* = *di Á-pel*; *the hour* = *di ÁUer*).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✅ "the X-ray" /ði ˈɛksreɪ/ (suena vocal) · "the user" /ðə ˈjuːzər/ (suena consonante).</w:t>
            </w:r>
          </w:p>
        </w:tc>
      </w:tr>
      <w:tr>
        <w:tc>
          <w:tcPr>
            <w:tcW w:type="dxa" w:w="2551"/>
            <w:shd w:val="clear" w:color="auto" w:fill="E6F4F4"/>
          </w:tcPr>
          <w:p>
            <w:r/>
            <w:r>
              <w:rPr>
                <w:b/>
                <w:sz w:val="18"/>
              </w:rPr>
              <w:t>cough</w:t>
            </w:r>
            <w:r>
              <w:rPr>
                <w:b w:val="0"/>
                <w:sz w:val="18"/>
              </w:rPr>
              <w:t xml:space="preserve"> /kɔːf/</w:t>
            </w:r>
          </w:p>
        </w:tc>
        <w:tc>
          <w:tcPr>
            <w:tcW w:type="dxa" w:w="3685"/>
            <w:shd w:val="clear" w:color="auto" w:fill="E6F4F4"/>
          </w:tcPr>
          <w:p>
            <w:r/>
            <w:r>
              <w:rPr>
                <w:b w:val="0"/>
                <w:sz w:val="18"/>
              </w:rPr>
              <w:t>Se pronuncia *cof* (gh = /f/). US también /kɑːf/.</w:t>
            </w:r>
          </w:p>
        </w:tc>
        <w:tc>
          <w:tcPr>
            <w:tcW w:type="dxa" w:w="3402"/>
            <w:shd w:val="clear" w:color="auto" w:fill="E6F4F4"/>
          </w:tcPr>
          <w:p>
            <w:r/>
            <w:r>
              <w:rPr>
                <w:b w:val="0"/>
                <w:sz w:val="18"/>
              </w:rPr>
              <w:t>✅ "The cough comes back at night."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 xml:space="preserve">"The pain </w:t>
            </w:r>
            <w:r>
              <w:rPr>
                <w:b/>
                <w:sz w:val="18"/>
              </w:rPr>
              <w:t>return</w:t>
            </w:r>
            <w:r>
              <w:rPr>
                <w:b w:val="0"/>
                <w:sz w:val="18"/>
              </w:rPr>
              <w:t xml:space="preserve">" / "the cold </w:t>
            </w:r>
            <w:r>
              <w:rPr>
                <w:b/>
                <w:sz w:val="18"/>
              </w:rPr>
              <w:t>come</w:t>
            </w:r>
            <w:r>
              <w:rPr>
                <w:b w:val="0"/>
                <w:sz w:val="18"/>
              </w:rPr>
              <w:t xml:space="preserve"> back"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8"/>
              </w:rPr>
              <w:t>Pasado → *returned*; presente 3.ª persona → *comes*.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✅ "The pain returned two weeks later. The cough comes back at night."</w:t>
            </w:r>
          </w:p>
        </w:tc>
      </w:tr>
      <w:tr>
        <w:tc>
          <w:tcPr>
            <w:tcW w:type="dxa" w:w="2551"/>
            <w:shd w:val="clear" w:color="auto" w:fill="E6F4F4"/>
          </w:tcPr>
          <w:p>
            <w:r/>
            <w:r>
              <w:rPr>
                <w:b w:val="0"/>
                <w:sz w:val="18"/>
              </w:rPr>
              <w:t>"recurrence urinary infections"</w:t>
            </w:r>
          </w:p>
        </w:tc>
        <w:tc>
          <w:tcPr>
            <w:tcW w:type="dxa" w:w="3685"/>
            <w:shd w:val="clear" w:color="auto" w:fill="E6F4F4"/>
          </w:tcPr>
          <w:p>
            <w:r/>
            <w:r>
              <w:rPr>
                <w:b w:val="0"/>
                <w:sz w:val="18"/>
              </w:rPr>
              <w:t xml:space="preserve">Adjetivo </w:t>
            </w:r>
            <w:r>
              <w:rPr>
                <w:b/>
                <w:sz w:val="18"/>
              </w:rPr>
              <w:t>recurrent</w:t>
            </w:r>
            <w:r>
              <w:rPr>
                <w:b w:val="0"/>
                <w:sz w:val="18"/>
              </w:rPr>
              <w:t xml:space="preserve"> antes del sustantivo.</w:t>
            </w:r>
          </w:p>
        </w:tc>
        <w:tc>
          <w:tcPr>
            <w:tcW w:type="dxa" w:w="3402"/>
            <w:shd w:val="clear" w:color="auto" w:fill="E6F4F4"/>
          </w:tcPr>
          <w:p>
            <w:r/>
            <w:r>
              <w:rPr>
                <w:b w:val="0"/>
                <w:sz w:val="18"/>
              </w:rPr>
              <w:t>✅ "The patient has recurrent urinary tract infections."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"bacterias"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8"/>
              </w:rPr>
              <w:t xml:space="preserve">Singular </w:t>
            </w:r>
            <w:r>
              <w:rPr>
                <w:b/>
                <w:sz w:val="18"/>
              </w:rPr>
              <w:t>bacterium</w:t>
            </w:r>
            <w:r>
              <w:rPr>
                <w:b w:val="0"/>
                <w:sz w:val="18"/>
              </w:rPr>
              <w:t xml:space="preserve">, plural </w:t>
            </w:r>
            <w:r>
              <w:rPr>
                <w:b/>
                <w:sz w:val="18"/>
              </w:rPr>
              <w:t>bacteria</w:t>
            </w:r>
            <w:r>
              <w:rPr>
                <w:b w:val="0"/>
                <w:sz w:val="18"/>
              </w:rPr>
              <w:t xml:space="preserve"> (sin -s).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✅ "The urine culture identified the bacteria."</w:t>
            </w:r>
          </w:p>
        </w:tc>
      </w:tr>
      <w:tr>
        <w:tc>
          <w:tcPr>
            <w:tcW w:type="dxa" w:w="2551"/>
            <w:shd w:val="clear" w:color="auto" w:fill="E6F4F4"/>
          </w:tcPr>
          <w:p>
            <w:r/>
            <w:r>
              <w:rPr>
                <w:b w:val="0"/>
                <w:sz w:val="18"/>
              </w:rPr>
              <w:t>Posesivo</w:t>
            </w:r>
          </w:p>
        </w:tc>
        <w:tc>
          <w:tcPr>
            <w:tcW w:type="dxa" w:w="3685"/>
            <w:shd w:val="clear" w:color="auto" w:fill="E6F4F4"/>
          </w:tcPr>
          <w:p>
            <w:r/>
            <w:r>
              <w:rPr>
                <w:b w:val="0"/>
                <w:sz w:val="18"/>
              </w:rPr>
              <w:t>*the patient's headaches* /ˈpeɪʃənts/ (un paciente, varias cefaleas).</w:t>
            </w:r>
          </w:p>
        </w:tc>
        <w:tc>
          <w:tcPr>
            <w:tcW w:type="dxa" w:w="3402"/>
            <w:shd w:val="clear" w:color="auto" w:fill="E6F4F4"/>
          </w:tcPr>
          <w:p>
            <w:r/>
            <w:r>
              <w:rPr>
                <w:b w:val="0"/>
                <w:sz w:val="18"/>
              </w:rPr>
              <w:t>✅ "The patient's headaches tend to recur every few days."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5E9"/>
          </w:tcPr>
          <w:p>
            <w:r>
              <w:rPr>
                <w:b/>
                <w:color w:val="2E7D32"/>
              </w:rPr>
              <w:t>Fortalezas observadas (refuerzo motivacional)</w:t>
            </w:r>
          </w:p>
          <w:p>
            <w:pPr>
              <w:pStyle w:val="ListBullet"/>
            </w:pPr>
            <w:r>
              <w:rPr>
                <w:b w:val="0"/>
                <w:sz w:val="19"/>
              </w:rPr>
              <w:t>Leíste el texto introductorio con buen ritmo y vocabulario clínico correcto (*accurate diagnosis, effective treatment planning*).</w:t>
            </w:r>
          </w:p>
          <w:p>
            <w:pPr>
              <w:pStyle w:val="ListBullet"/>
            </w:pPr>
            <w:r>
              <w:rPr>
                <w:b w:val="0"/>
                <w:sz w:val="19"/>
              </w:rPr>
              <w:t xml:space="preserve">Usaste correctamente </w:t>
            </w:r>
            <w:r>
              <w:rPr>
                <w:b/>
                <w:sz w:val="19"/>
              </w:rPr>
              <w:t>trigger, resolve, temporary relief, tolerated, avoidance measures</w:t>
            </w:r>
            <w:r>
              <w:rPr>
                <w:b w:val="0"/>
                <w:sz w:val="19"/>
              </w:rPr>
              <w:t xml:space="preserve"> en tu informe.</w:t>
            </w:r>
          </w:p>
          <w:p>
            <w:pPr>
              <w:pStyle w:val="ListBullet"/>
            </w:pPr>
            <w:r>
              <w:rPr>
                <w:b w:val="0"/>
                <w:sz w:val="19"/>
              </w:rPr>
              <w:t xml:space="preserve">Definiste con precisión </w:t>
            </w:r>
            <w:r>
              <w:rPr>
                <w:b/>
                <w:sz w:val="19"/>
              </w:rPr>
              <w:t>symptom-free period</w:t>
            </w:r>
            <w:r>
              <w:rPr>
                <w:b w:val="0"/>
                <w:sz w:val="19"/>
              </w:rPr>
              <w:t xml:space="preserve"> — solo falló el auxiliar *doesn't*.</w:t>
            </w:r>
          </w:p>
          <w:p>
            <w:pPr>
              <w:pStyle w:val="ListBullet"/>
            </w:pPr>
            <w:r>
              <w:rPr>
                <w:b w:val="0"/>
                <w:sz w:val="19"/>
              </w:rPr>
              <w:t>Pediste aclaración sobre *allergen vs allergy*: excelente estrategia metacognitiva (MCER: *asking for clarification*).</w:t>
            </w:r>
          </w:p>
        </w:tc>
      </w:tr>
    </w:tbl>
    <w:p/>
    <w:p>
      <w:r>
        <w:br w:type="page"/>
      </w:r>
    </w:p>
    <w:p>
      <w:pPr>
        <w:pStyle w:val="Heading1"/>
      </w:pPr>
      <w:r>
        <w:t>4. Evaluación de Repaso</w:t>
      </w:r>
    </w:p>
    <w:p>
      <w:r>
        <w:rPr>
          <w:b w:val="0"/>
          <w:i/>
        </w:rPr>
        <w:t xml:space="preserve">Instrucciones: elige una opción. </w:t>
      </w:r>
      <w:r>
        <w:rPr>
          <w:b/>
          <w:i/>
        </w:rPr>
        <w:t>No mires la clave</w:t>
      </w:r>
      <w:r>
        <w:rPr>
          <w:b w:val="0"/>
          <w:i/>
        </w:rPr>
        <w:t xml:space="preserve"> (al final de la sección) hasta terminar. Meta: ≥ 8/10.</w:t>
      </w:r>
    </w:p>
    <w:p>
      <w:r>
        <w:rPr>
          <w:b/>
        </w:rPr>
        <w:t>1.</w:t>
      </w:r>
      <w:r>
        <w:rPr>
          <w:b w:val="0"/>
        </w:rPr>
        <w:t xml:space="preserve"> In a formal clinical note, which verb is preferred to say that symptoms appeared again?</w:t>
      </w:r>
    </w:p>
    <w:p>
      <w:r>
        <w:t xml:space="preserve">     A) come back</w:t>
      </w:r>
    </w:p>
    <w:p>
      <w:r>
        <w:t xml:space="preserve">     B) return</w:t>
      </w:r>
    </w:p>
    <w:p>
      <w:r>
        <w:t xml:space="preserve">     C) keep coming back</w:t>
      </w:r>
    </w:p>
    <w:p>
      <w:r>
        <w:t xml:space="preserve">     D) go away</w:t>
      </w:r>
    </w:p>
    <w:p>
      <w:r>
        <w:rPr>
          <w:b/>
        </w:rPr>
        <w:t>2.</w:t>
      </w:r>
      <w:r>
        <w:rPr>
          <w:b w:val="0"/>
        </w:rPr>
        <w:t xml:space="preserve"> "The painkiller ______ after four hours, so the pain comes back."</w:t>
      </w:r>
    </w:p>
    <w:p>
      <w:r>
        <w:t xml:space="preserve">     A) works off</w:t>
      </w:r>
    </w:p>
    <w:p>
      <w:r>
        <w:t xml:space="preserve">     B) wears off</w:t>
      </w:r>
    </w:p>
    <w:p>
      <w:r>
        <w:t xml:space="preserve">     C) lasts off</w:t>
      </w:r>
    </w:p>
    <w:p>
      <w:r>
        <w:t xml:space="preserve">     D) flares off</w:t>
      </w:r>
    </w:p>
    <w:p>
      <w:r>
        <w:rPr>
          <w:b/>
        </w:rPr>
        <w:t>3.</w:t>
      </w:r>
      <w:r>
        <w:rPr>
          <w:b w:val="0"/>
        </w:rPr>
        <w:t xml:space="preserve"> Which word describes a SUDDEN worsening of a symptom, often with a trigger?</w:t>
      </w:r>
    </w:p>
    <w:p>
      <w:r>
        <w:t xml:space="preserve">     A) persist</w:t>
      </w:r>
    </w:p>
    <w:p>
      <w:r>
        <w:t xml:space="preserve">     B) remission</w:t>
      </w:r>
    </w:p>
    <w:p>
      <w:r>
        <w:t xml:space="preserve">     C) flare-up</w:t>
      </w:r>
    </w:p>
    <w:p>
      <w:r>
        <w:t xml:space="preserve">     D) symptom-free period</w:t>
      </w:r>
    </w:p>
    <w:p>
      <w:r>
        <w:rPr>
          <w:b/>
        </w:rPr>
        <w:t>4.</w:t>
      </w:r>
      <w:r>
        <w:rPr>
          <w:b w:val="0"/>
        </w:rPr>
        <w:t xml:space="preserve"> A patient has headaches that disappear completely and then return every few weeks. They are:</w:t>
      </w:r>
    </w:p>
    <w:p>
      <w:r>
        <w:t xml:space="preserve">     A) chronic</w:t>
      </w:r>
    </w:p>
    <w:p>
      <w:r>
        <w:t xml:space="preserve">     B) recurrent</w:t>
      </w:r>
    </w:p>
    <w:p>
      <w:r>
        <w:t xml:space="preserve">     C) ongoing</w:t>
      </w:r>
    </w:p>
    <w:p>
      <w:r>
        <w:t xml:space="preserve">     D) gradual</w:t>
      </w:r>
    </w:p>
    <w:p>
      <w:r>
        <w:rPr>
          <w:b/>
        </w:rPr>
        <w:t>5.</w:t>
      </w:r>
      <w:r>
        <w:rPr>
          <w:b w:val="0"/>
        </w:rPr>
        <w:t xml:space="preserve"> Choose the correct sentence:</w:t>
      </w:r>
    </w:p>
    <w:p>
      <w:r>
        <w:t xml:space="preserve">     A) His symptoms don't have fully resolved.</w:t>
      </w:r>
    </w:p>
    <w:p>
      <w:r>
        <w:t xml:space="preserve">     B) His symptoms hasn't fully resolved.</w:t>
      </w:r>
    </w:p>
    <w:p>
      <w:r>
        <w:t xml:space="preserve">     C) His symptoms haven't fully resolved.</w:t>
      </w:r>
    </w:p>
    <w:p>
      <w:r>
        <w:t xml:space="preserve">     D) His symptoms not have fully resolved.</w:t>
      </w:r>
    </w:p>
    <w:p>
      <w:r>
        <w:rPr>
          <w:b/>
        </w:rPr>
        <w:t>6.</w:t>
      </w:r>
      <w:r>
        <w:rPr>
          <w:b w:val="0"/>
        </w:rPr>
        <w:t xml:space="preserve"> "His rhinitis is ______ by pollen exposure every spring."</w:t>
      </w:r>
    </w:p>
    <w:p>
      <w:r>
        <w:t xml:space="preserve">     A) trigger</w:t>
      </w:r>
    </w:p>
    <w:p>
      <w:r>
        <w:t xml:space="preserve">     B) triggering</w:t>
      </w:r>
    </w:p>
    <w:p>
      <w:r>
        <w:t xml:space="preserve">     C) trigger it</w:t>
      </w:r>
    </w:p>
    <w:p>
      <w:r>
        <w:t xml:space="preserve">     D) triggered</w:t>
      </w:r>
    </w:p>
    <w:p>
      <w:r>
        <w:rPr>
          <w:b/>
        </w:rPr>
        <w:t>7.</w:t>
      </w:r>
      <w:r>
        <w:rPr>
          <w:b w:val="0"/>
        </w:rPr>
        <w:t xml:space="preserve"> Pollen is the ______; sneezing and itchy eyes are the ______.</w:t>
      </w:r>
    </w:p>
    <w:p>
      <w:r>
        <w:t xml:space="preserve">     A) allergy / allergen</w:t>
      </w:r>
    </w:p>
    <w:p>
      <w:r>
        <w:t xml:space="preserve">     B) allergen / allergic reaction</w:t>
      </w:r>
    </w:p>
    <w:p>
      <w:r>
        <w:t xml:space="preserve">     C) allergic / allergen</w:t>
      </w:r>
    </w:p>
    <w:p>
      <w:r>
        <w:t xml:space="preserve">     D) allergen / allergen</w:t>
      </w:r>
    </w:p>
    <w:p>
      <w:r>
        <w:rPr>
          <w:b/>
        </w:rPr>
        <w:t>8.</w:t>
      </w:r>
      <w:r>
        <w:rPr>
          <w:b w:val="0"/>
        </w:rPr>
        <w:t xml:space="preserve"> "The fatigue persists ______ the day."</w:t>
      </w:r>
    </w:p>
    <w:p>
      <w:r>
        <w:t xml:space="preserve">     A) through</w:t>
      </w:r>
    </w:p>
    <w:p>
      <w:r>
        <w:t xml:space="preserve">     B) throughout</w:t>
      </w:r>
    </w:p>
    <w:p>
      <w:r>
        <w:t xml:space="preserve">     C) trough</w:t>
      </w:r>
    </w:p>
    <w:p>
      <w:r>
        <w:t xml:space="preserve">     D) thorough</w:t>
      </w:r>
    </w:p>
    <w:p>
      <w:r>
        <w:rPr>
          <w:b/>
        </w:rPr>
        <w:t>9.</w:t>
      </w:r>
      <w:r>
        <w:rPr>
          <w:b w:val="0"/>
        </w:rPr>
        <w:t xml:space="preserve"> How is "the" pronounced in "the X-ray"?</w:t>
      </w:r>
    </w:p>
    <w:p>
      <w:r>
        <w:t xml:space="preserve">     A) /ðə/</w:t>
      </w:r>
    </w:p>
    <w:p>
      <w:r>
        <w:t xml:space="preserve">     B) /ði/</w:t>
      </w:r>
    </w:p>
    <w:p>
      <w:r>
        <w:t xml:space="preserve">     C) /θə/</w:t>
      </w:r>
    </w:p>
    <w:p>
      <w:r>
        <w:t xml:space="preserve">     D) /de/</w:t>
      </w:r>
    </w:p>
    <w:p>
      <w:r>
        <w:rPr>
          <w:b/>
        </w:rPr>
        <w:t>10.</w:t>
      </w:r>
      <w:r>
        <w:rPr>
          <w:b w:val="0"/>
        </w:rPr>
        <w:t xml:space="preserve"> "Today I ______ about twenty patients." (Spanish: 'atendí')</w:t>
      </w:r>
    </w:p>
    <w:p>
      <w:r>
        <w:t xml:space="preserve">     A) attent</w:t>
      </w:r>
    </w:p>
    <w:p>
      <w:r>
        <w:t xml:space="preserve">     B) attended to class</w:t>
      </w:r>
    </w:p>
    <w:p>
      <w:r>
        <w:t xml:space="preserve">     C) saw</w:t>
      </w:r>
    </w:p>
    <w:p>
      <w:r>
        <w:t xml:space="preserve">     D) assisted</w:t>
      </w:r>
    </w:p>
    <w:p>
      <w:pPr>
        <w:pStyle w:val="Heading2"/>
      </w:pPr>
      <w:r>
        <w:t>Clave de respuestas y justificación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6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Respuesta</w:t>
            </w:r>
          </w:p>
        </w:tc>
        <w:tc>
          <w:tcPr>
            <w:tcW w:type="dxa" w:w="771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Justificación breve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B</w:t>
            </w:r>
          </w:p>
        </w:tc>
        <w:tc>
          <w:tcPr>
            <w:tcW w:type="dxa" w:w="7710"/>
          </w:tcPr>
          <w:p>
            <w:r/>
            <w:r>
              <w:rPr>
                <w:b w:val="0"/>
                <w:sz w:val="19"/>
              </w:rPr>
              <w:t>*Return* es el registro formal/clínico; *come back* es conversacional.</w:t>
            </w:r>
          </w:p>
        </w:tc>
      </w:tr>
      <w:tr>
        <w:tc>
          <w:tcPr>
            <w:tcW w:type="dxa" w:w="680"/>
            <w:shd w:val="clear" w:color="auto" w:fill="EAF1F8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247"/>
            <w:shd w:val="clear" w:color="auto" w:fill="EAF1F8"/>
          </w:tcPr>
          <w:p>
            <w:r/>
            <w:r>
              <w:rPr>
                <w:b w:val="0"/>
                <w:sz w:val="19"/>
              </w:rPr>
              <w:t>B</w:t>
            </w:r>
          </w:p>
        </w:tc>
        <w:tc>
          <w:tcPr>
            <w:tcW w:type="dxa" w:w="7710"/>
            <w:shd w:val="clear" w:color="auto" w:fill="EAF1F8"/>
          </w:tcPr>
          <w:p>
            <w:r/>
            <w:r>
              <w:rPr>
                <w:b w:val="0"/>
                <w:sz w:val="19"/>
              </w:rPr>
              <w:t>*Wear off* = el fármaco pierde su efecto; *work off* significa otra cosa.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C</w:t>
            </w:r>
          </w:p>
        </w:tc>
        <w:tc>
          <w:tcPr>
            <w:tcW w:type="dxa" w:w="7710"/>
          </w:tcPr>
          <w:p>
            <w:r/>
            <w:r>
              <w:rPr>
                <w:b w:val="0"/>
                <w:sz w:val="19"/>
              </w:rPr>
              <w:t>*Flare-up* = empeoramiento súbito, frecuentemente con desencadenante.</w:t>
            </w:r>
          </w:p>
        </w:tc>
      </w:tr>
      <w:tr>
        <w:tc>
          <w:tcPr>
            <w:tcW w:type="dxa" w:w="680"/>
            <w:shd w:val="clear" w:color="auto" w:fill="EAF1F8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247"/>
            <w:shd w:val="clear" w:color="auto" w:fill="EAF1F8"/>
          </w:tcPr>
          <w:p>
            <w:r/>
            <w:r>
              <w:rPr>
                <w:b w:val="0"/>
                <w:sz w:val="19"/>
              </w:rPr>
              <w:t>B</w:t>
            </w:r>
          </w:p>
        </w:tc>
        <w:tc>
          <w:tcPr>
            <w:tcW w:type="dxa" w:w="7710"/>
            <w:shd w:val="clear" w:color="auto" w:fill="EAF1F8"/>
          </w:tcPr>
          <w:p>
            <w:r/>
            <w:r>
              <w:rPr>
                <w:b w:val="0"/>
                <w:sz w:val="19"/>
              </w:rPr>
              <w:t>Recurrente = episodios separados por periodos libres de síntomas.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C</w:t>
            </w:r>
          </w:p>
        </w:tc>
        <w:tc>
          <w:tcPr>
            <w:tcW w:type="dxa" w:w="7710"/>
          </w:tcPr>
          <w:p>
            <w:r/>
            <w:r>
              <w:rPr>
                <w:b w:val="0"/>
                <w:sz w:val="19"/>
              </w:rPr>
              <w:t>Present perfect: *have/has + participio*; sujeto plural → *haven't*.</w:t>
            </w:r>
          </w:p>
        </w:tc>
      </w:tr>
      <w:tr>
        <w:tc>
          <w:tcPr>
            <w:tcW w:type="dxa" w:w="680"/>
            <w:shd w:val="clear" w:color="auto" w:fill="EAF1F8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247"/>
            <w:shd w:val="clear" w:color="auto" w:fill="EAF1F8"/>
          </w:tcPr>
          <w:p>
            <w:r/>
            <w:r>
              <w:rPr>
                <w:b w:val="0"/>
                <w:sz w:val="19"/>
              </w:rPr>
              <w:t>D</w:t>
            </w:r>
          </w:p>
        </w:tc>
        <w:tc>
          <w:tcPr>
            <w:tcW w:type="dxa" w:w="7710"/>
            <w:shd w:val="clear" w:color="auto" w:fill="EAF1F8"/>
          </w:tcPr>
          <w:p>
            <w:r/>
            <w:r>
              <w:rPr>
                <w:b w:val="0"/>
                <w:sz w:val="19"/>
              </w:rPr>
              <w:t>Voz pasiva: *is + triggered* (pronunciado /ˈtrɪɡərd/).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B</w:t>
            </w:r>
          </w:p>
        </w:tc>
        <w:tc>
          <w:tcPr>
            <w:tcW w:type="dxa" w:w="7710"/>
          </w:tcPr>
          <w:p>
            <w:r/>
            <w:r>
              <w:rPr>
                <w:b w:val="0"/>
                <w:sz w:val="19"/>
              </w:rPr>
              <w:t>Alérgeno = sustancia; alergia/reacción alérgica = respuesta del organismo.</w:t>
            </w:r>
          </w:p>
        </w:tc>
      </w:tr>
      <w:tr>
        <w:tc>
          <w:tcPr>
            <w:tcW w:type="dxa" w:w="680"/>
            <w:shd w:val="clear" w:color="auto" w:fill="EAF1F8"/>
          </w:tcPr>
          <w:p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247"/>
            <w:shd w:val="clear" w:color="auto" w:fill="EAF1F8"/>
          </w:tcPr>
          <w:p>
            <w:r/>
            <w:r>
              <w:rPr>
                <w:b w:val="0"/>
                <w:sz w:val="19"/>
              </w:rPr>
              <w:t>B</w:t>
            </w:r>
          </w:p>
        </w:tc>
        <w:tc>
          <w:tcPr>
            <w:tcW w:type="dxa" w:w="7710"/>
            <w:shd w:val="clear" w:color="auto" w:fill="EAF1F8"/>
          </w:tcPr>
          <w:p>
            <w:r/>
            <w:r>
              <w:rPr>
                <w:b w:val="0"/>
                <w:sz w:val="19"/>
              </w:rPr>
              <w:t>*Throughout* = durante todo un periodo; *through* = a través de un espacio.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B</w:t>
            </w:r>
          </w:p>
        </w:tc>
        <w:tc>
          <w:tcPr>
            <w:tcW w:type="dxa" w:w="7710"/>
          </w:tcPr>
          <w:p>
            <w:r/>
            <w:r>
              <w:rPr>
                <w:b w:val="0"/>
                <w:sz w:val="19"/>
              </w:rPr>
              <w:t xml:space="preserve">*X-ray* empieza con </w:t>
            </w:r>
            <w:r>
              <w:rPr>
                <w:b/>
                <w:sz w:val="19"/>
              </w:rPr>
              <w:t>sonido</w:t>
            </w:r>
            <w:r>
              <w:rPr>
                <w:b w:val="0"/>
                <w:sz w:val="19"/>
              </w:rPr>
              <w:t xml:space="preserve"> vocálico /ɛ/ → /ði/.</w:t>
            </w:r>
          </w:p>
        </w:tc>
      </w:tr>
      <w:tr>
        <w:tc>
          <w:tcPr>
            <w:tcW w:type="dxa" w:w="680"/>
            <w:shd w:val="clear" w:color="auto" w:fill="EAF1F8"/>
          </w:tcPr>
          <w:p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247"/>
            <w:shd w:val="clear" w:color="auto" w:fill="EAF1F8"/>
          </w:tcPr>
          <w:p>
            <w:r/>
            <w:r>
              <w:rPr>
                <w:b w:val="0"/>
                <w:sz w:val="19"/>
              </w:rPr>
              <w:t>C</w:t>
            </w:r>
          </w:p>
        </w:tc>
        <w:tc>
          <w:tcPr>
            <w:tcW w:type="dxa" w:w="7710"/>
            <w:shd w:val="clear" w:color="auto" w:fill="EAF1F8"/>
          </w:tcPr>
          <w:p>
            <w:r/>
            <w:r>
              <w:rPr>
                <w:b w:val="0"/>
                <w:sz w:val="19"/>
              </w:rPr>
              <w:t>*See patients* = atender pacientes; *attend* = asistir (false friend).</w:t>
            </w:r>
          </w:p>
        </w:tc>
      </w:tr>
    </w:tbl>
    <w:p/>
    <w:p>
      <w:pPr>
        <w:pStyle w:val="Heading1"/>
      </w:pPr>
      <w:r>
        <w:t>5. Checklist de Estudio Práctico</w:t>
      </w:r>
    </w:p>
    <w:p>
      <w:r>
        <w:rPr>
          <w:b w:val="0"/>
          <w:i/>
        </w:rPr>
        <w:t xml:space="preserve">Tres pasos </w:t>
      </w:r>
      <w:r>
        <w:rPr>
          <w:b/>
          <w:i/>
        </w:rPr>
        <w:t>accionables, medibles y sostenibles</w:t>
      </w:r>
      <w:r>
        <w:rPr>
          <w:b w:val="0"/>
          <w:i/>
        </w:rPr>
        <w:t xml:space="preserve"> antes de la próxima clase (bloques de 30 min).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551"/>
            <w:shd w:val="clear" w:color="auto" w:fill="2E7D32"/>
          </w:tcPr>
          <w:p>
            <w:r/>
            <w:r>
              <w:rPr>
                <w:b/>
                <w:color w:val="FFFFFF"/>
                <w:sz w:val="19"/>
              </w:rPr>
              <w:t>Paso</w:t>
            </w:r>
          </w:p>
        </w:tc>
        <w:tc>
          <w:tcPr>
            <w:tcW w:type="dxa" w:w="4819"/>
            <w:shd w:val="clear" w:color="auto" w:fill="2E7D32"/>
          </w:tcPr>
          <w:p>
            <w:r/>
            <w:r>
              <w:rPr>
                <w:b/>
                <w:color w:val="FFFFFF"/>
                <w:sz w:val="19"/>
              </w:rPr>
              <w:t>Qué hacer</w:t>
            </w:r>
          </w:p>
        </w:tc>
        <w:tc>
          <w:tcPr>
            <w:tcW w:type="dxa" w:w="2268"/>
            <w:shd w:val="clear" w:color="auto" w:fill="2E7D32"/>
          </w:tcPr>
          <w:p>
            <w:r/>
            <w:r>
              <w:rPr>
                <w:b/>
                <w:color w:val="FFFFFF"/>
                <w:sz w:val="19"/>
              </w:rPr>
              <w:t>Indicador de logro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☐ 1. Flashcards activas (30 min, día 1 y día 3)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Crea 20 tarjetas (Anki/Quizlet) con los términos de la Sección 2: anverso = término + IPA; reverso = traducción + ejemplo. Repasa con *recuerdo activo* diciendo la frase en voz alta.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Métrica: ≥ 85 % de aciertos en el 2.º repaso.</w:t>
            </w:r>
          </w:p>
        </w:tc>
      </w:tr>
      <w:tr>
        <w:tc>
          <w:tcPr>
            <w:tcW w:type="dxa" w:w="2551"/>
            <w:shd w:val="clear" w:color="auto" w:fill="E8F5E9"/>
          </w:tcPr>
          <w:p>
            <w:r/>
            <w:r>
              <w:rPr>
                <w:b w:val="0"/>
                <w:sz w:val="18"/>
              </w:rPr>
              <w:t>☐ 2. Shadowing + grabación (30 min, día 2)</w:t>
            </w:r>
          </w:p>
        </w:tc>
        <w:tc>
          <w:tcPr>
            <w:tcW w:type="dxa" w:w="4819"/>
            <w:shd w:val="clear" w:color="auto" w:fill="E8F5E9"/>
          </w:tcPr>
          <w:p>
            <w:r/>
            <w:r>
              <w:rPr>
                <w:b w:val="0"/>
                <w:sz w:val="18"/>
              </w:rPr>
              <w:t xml:space="preserve">Lee en voz alta el </w:t>
            </w:r>
            <w:r>
              <w:rPr>
                <w:b/>
                <w:sz w:val="18"/>
              </w:rPr>
              <w:t>Anexo A</w:t>
            </w:r>
            <w:r>
              <w:rPr>
                <w:b w:val="0"/>
                <w:sz w:val="18"/>
              </w:rPr>
              <w:t xml:space="preserve"> (informe Daniel Weber) 3 veces imitando entonación americana. Grábate con el móvil y compáralo con un lector TTS en inglés US. Enfócate en: *surveillance, triggered, wears off, antihistamines, haven't resolved*.</w:t>
            </w:r>
          </w:p>
        </w:tc>
        <w:tc>
          <w:tcPr>
            <w:tcW w:type="dxa" w:w="2268"/>
            <w:shd w:val="clear" w:color="auto" w:fill="E8F5E9"/>
          </w:tcPr>
          <w:p>
            <w:r/>
            <w:r>
              <w:rPr>
                <w:b w:val="0"/>
                <w:sz w:val="18"/>
              </w:rPr>
              <w:t>Métrica: 0 errores en las 5 palabras objetivo en la 3.ª grabación; ≤ 45 s de lectura fluida.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☐ 3. Mini-informe clínico real (30 min, día 4)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Escribe 1 párrafo (90–120 palabras) de un paciente real anonimizado de tu consulta con patrón recurrente, usando ≥ 6 de: *persist, return, flare up, wear off, last, recurrent, chronic, relieve, resolve, trigger*. Aplica la estructura *topic sentence → supporting details → plan* (Zemach &amp; Rumisek). Envíalo al chat del profesor.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Métrica: ≥ 6 términos objetivo, 0 errores de 3.ª persona (-s / doesn't) y present perfect correcto.</w:t>
            </w:r>
          </w:p>
        </w:tc>
      </w:tr>
    </w:tbl>
    <w:p/>
    <w:p>
      <w:r>
        <w:br w:type="page"/>
      </w:r>
    </w:p>
    <w:p>
      <w:pPr>
        <w:pStyle w:val="Heading1"/>
      </w:pPr>
      <w:r>
        <w:t>Anexo A. Informe modelo corregido: Daniel Weber</w:t>
      </w:r>
    </w:p>
    <w:p>
      <w:r>
        <w:rPr>
          <w:b w:val="0"/>
          <w:i/>
        </w:rPr>
        <w:t>Versión pulida (B2, registro clínico) de tu presentación oral. Úsala para *shadowing* (Checklist paso 2).</w:t>
      </w:r>
    </w:p>
    <w:p>
      <w:r>
        <w:rPr>
          <w:b w:val="0"/>
        </w:rPr>
        <w:t xml:space="preserve">Daniel Weber is a 62-year-old man from Germany with a long-standing history of </w:t>
      </w:r>
      <w:r>
        <w:rPr>
          <w:b/>
        </w:rPr>
        <w:t>seasonal allergic rhinitis</w:t>
      </w:r>
      <w:r>
        <w:rPr>
          <w:b w:val="0"/>
        </w:rPr>
        <w:t xml:space="preserve">. Every spring, his symptoms </w:t>
      </w:r>
      <w:r>
        <w:rPr>
          <w:b/>
        </w:rPr>
        <w:t>flare up</w:t>
      </w:r>
      <w:r>
        <w:rPr>
          <w:b w:val="0"/>
        </w:rPr>
        <w:t xml:space="preserve">: they are </w:t>
      </w:r>
      <w:r>
        <w:rPr>
          <w:b/>
        </w:rPr>
        <w:t>triggered by</w:t>
      </w:r>
      <w:r>
        <w:rPr>
          <w:b w:val="0"/>
        </w:rPr>
        <w:t xml:space="preserve"> pollen exposure and include sneezing, nasal congestion, and itchy, watery eyes. Oral </w:t>
      </w:r>
      <w:r>
        <w:rPr>
          <w:b/>
        </w:rPr>
        <w:t>antihistamines provide</w:t>
      </w:r>
      <w:r>
        <w:rPr>
          <w:b w:val="0"/>
        </w:rPr>
        <w:t xml:space="preserve"> only </w:t>
      </w:r>
      <w:r>
        <w:rPr>
          <w:b/>
        </w:rPr>
        <w:t>temporary relief</w:t>
      </w:r>
      <w:r>
        <w:rPr>
          <w:b w:val="0"/>
        </w:rPr>
        <w:t xml:space="preserve">, and the symptoms </w:t>
      </w:r>
      <w:r>
        <w:rPr>
          <w:b/>
        </w:rPr>
        <w:t>come back once the medication wears off</w:t>
      </w:r>
      <w:r>
        <w:rPr>
          <w:b w:val="0"/>
        </w:rPr>
        <w:t xml:space="preserve">. Notably, his symptoms </w:t>
      </w:r>
      <w:r>
        <w:rPr>
          <w:b/>
        </w:rPr>
        <w:t>haven't fully resolved</w:t>
      </w:r>
      <w:r>
        <w:rPr>
          <w:b w:val="0"/>
        </w:rPr>
        <w:t xml:space="preserve"> even outside the pollen season. He has </w:t>
      </w:r>
      <w:r>
        <w:rPr>
          <w:b/>
        </w:rPr>
        <w:t>tolerated</w:t>
      </w:r>
      <w:r>
        <w:rPr>
          <w:b w:val="0"/>
        </w:rPr>
        <w:t xml:space="preserve"> the medication well. The physician has recommended </w:t>
      </w:r>
      <w:r>
        <w:rPr>
          <w:b/>
        </w:rPr>
        <w:t>avoidance measures</w:t>
      </w:r>
      <w:r>
        <w:rPr>
          <w:b w:val="0"/>
        </w:rPr>
        <w:t xml:space="preserve">, a review of his current treatment, and follow-up to </w:t>
      </w:r>
      <w:r>
        <w:rPr>
          <w:b/>
        </w:rPr>
        <w:t>monitor</w:t>
      </w:r>
      <w:r>
        <w:rPr>
          <w:b w:val="0"/>
        </w:rPr>
        <w:t xml:space="preserve"> his </w:t>
      </w:r>
      <w:r>
        <w:rPr>
          <w:b/>
        </w:rPr>
        <w:t>treatment response</w:t>
      </w:r>
      <w:r>
        <w:rPr>
          <w:b w:val="0"/>
        </w:rPr>
        <w:t>.</w:t>
      </w:r>
    </w:p>
    <w:p>
      <w:r>
        <w:rPr>
          <w:b/>
        </w:rPr>
        <w:t>Claves de pronunciación del párrafo:</w:t>
      </w:r>
      <w:r>
        <w:rPr>
          <w:b w:val="0"/>
        </w:rPr>
        <w:t xml:space="preserve"> allergic /əˈlɝːdʒɪk/ *a-LÉR-yik* · rhinitis /raɪˈnaɪtɪs/ *rai-NÁI-tis* · tolerated /ˈtɑːləreɪtɪd/ *TÁ-le-rei-tid* · avoidance /əˈvɔɪdəns/ *a-VÓI-dens*.</w:t>
      </w:r>
    </w:p>
    <w:p>
      <w:r>
        <w:rPr>
          <w:b/>
          <w:sz w:val="19"/>
        </w:rPr>
        <w:t>Contexto basado en evidencia (PubMed):</w:t>
      </w:r>
      <w:r>
        <w:rPr>
          <w:b w:val="0"/>
          <w:sz w:val="19"/>
        </w:rPr>
        <w:t xml:space="preserve"> las guías ARIA 2019 (resumen ejecutivo para Argentina, España y México) señalan que los corticoides intranasales son más eficaces que los antihistamínicos H1 orales y que la adherencia real suele ser baja, con automedicación según síntomas (1). Esto respalda por qué en el caso el alivio con antihistamínicos orales fue solo temporal.</w:t>
      </w:r>
    </w:p>
    <w:p>
      <w:pPr>
        <w:pStyle w:val="Heading1"/>
      </w:pPr>
      <w:r>
        <w:t>Anexo B. Mapa gramatical y bibliografía de apoyo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55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311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Ejemplo de la clase</w:t>
            </w:r>
          </w:p>
        </w:tc>
        <w:tc>
          <w:tcPr>
            <w:tcW w:type="dxa" w:w="3969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Dónde estudiarlo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Present simple 3.ª persona (-s / doesn't)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8"/>
              </w:rPr>
              <w:t>*The cough comes back; the patient doesn't…*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Murphy, *English Grammar in Use* (Present simple); Pardo, *La Guía de los Tiempos Verbales*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/>
            <w:r>
              <w:rPr>
                <w:b w:val="0"/>
                <w:sz w:val="18"/>
              </w:rPr>
              <w:t>Present perfect + for/since</w:t>
            </w:r>
          </w:p>
        </w:tc>
        <w:tc>
          <w:tcPr>
            <w:tcW w:type="dxa" w:w="3118"/>
            <w:shd w:val="clear" w:color="auto" w:fill="EAF1F8"/>
          </w:tcPr>
          <w:p>
            <w:r/>
            <w:r>
              <w:rPr>
                <w:b w:val="0"/>
                <w:sz w:val="18"/>
              </w:rPr>
              <w:t>*It has lasted for a week; symptoms haven't resolved*</w:t>
            </w:r>
          </w:p>
        </w:tc>
        <w:tc>
          <w:tcPr>
            <w:tcW w:type="dxa" w:w="3969"/>
            <w:shd w:val="clear" w:color="auto" w:fill="EAF1F8"/>
          </w:tcPr>
          <w:p>
            <w:r/>
            <w:r>
              <w:rPr>
                <w:b w:val="0"/>
                <w:sz w:val="18"/>
              </w:rPr>
              <w:t>Murphy (Present perfect); Swan, *Practical English Usage*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Pasiva (be + participio)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8"/>
              </w:rPr>
              <w:t>*triggered by pollen; is being monitored*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Murphy (Passive); Collins COBUILD Grammar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/>
            <w:r>
              <w:rPr>
                <w:b w:val="0"/>
                <w:sz w:val="18"/>
              </w:rPr>
              <w:t>Phrasal verbs clínicos</w:t>
            </w:r>
          </w:p>
        </w:tc>
        <w:tc>
          <w:tcPr>
            <w:tcW w:type="dxa" w:w="3118"/>
            <w:shd w:val="clear" w:color="auto" w:fill="EAF1F8"/>
          </w:tcPr>
          <w:p>
            <w:r/>
            <w:r>
              <w:rPr>
                <w:b w:val="0"/>
                <w:sz w:val="18"/>
              </w:rPr>
              <w:t>*come back, wear off, flare up, go away*</w:t>
            </w:r>
          </w:p>
        </w:tc>
        <w:tc>
          <w:tcPr>
            <w:tcW w:type="dxa" w:w="3969"/>
            <w:shd w:val="clear" w:color="auto" w:fill="EAF1F8"/>
          </w:tcPr>
          <w:p>
            <w:r/>
            <w:r>
              <w:rPr>
                <w:b w:val="0"/>
                <w:sz w:val="18"/>
              </w:rPr>
              <w:t>McCarthy &amp; O'Dell, *English Vocabulary in Use*; Kavanagh, *Don't Get Me Wrong*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Sustantivo + sustantivo / adjetivo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8"/>
              </w:rPr>
              <w:t>*emergency room, metastatic disease*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Swan; Collins COBUILD Grammar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/>
            <w:r>
              <w:rPr>
                <w:b w:val="0"/>
                <w:sz w:val="18"/>
              </w:rPr>
              <w:t>Artículos y posesivo</w:t>
            </w:r>
          </w:p>
        </w:tc>
        <w:tc>
          <w:tcPr>
            <w:tcW w:type="dxa" w:w="3118"/>
            <w:shd w:val="clear" w:color="auto" w:fill="EAF1F8"/>
          </w:tcPr>
          <w:p>
            <w:r/>
            <w:r>
              <w:rPr>
                <w:b w:val="0"/>
                <w:sz w:val="18"/>
              </w:rPr>
              <w:t>*the /ði/ X-ray; the patient's headaches*</w:t>
            </w:r>
          </w:p>
        </w:tc>
        <w:tc>
          <w:tcPr>
            <w:tcW w:type="dxa" w:w="3969"/>
            <w:shd w:val="clear" w:color="auto" w:fill="EAF1F8"/>
          </w:tcPr>
          <w:p>
            <w:r/>
            <w:r>
              <w:rPr>
                <w:b w:val="0"/>
                <w:sz w:val="18"/>
              </w:rPr>
              <w:t>Murphy (Articles; Possessive)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Párrafo de informe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8"/>
              </w:rPr>
              <w:t>*topic sentence → details → plan*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Zemach &amp; Rumisek, *Academic Writing*; Doff et al., *Cambridge English Empower*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/>
            <w:r>
              <w:rPr>
                <w:b w:val="0"/>
                <w:sz w:val="18"/>
              </w:rPr>
              <w:t>Comunicación clínica</w:t>
            </w:r>
          </w:p>
        </w:tc>
        <w:tc>
          <w:tcPr>
            <w:tcW w:type="dxa" w:w="3118"/>
            <w:shd w:val="clear" w:color="auto" w:fill="EAF1F8"/>
          </w:tcPr>
          <w:p>
            <w:r/>
            <w:r>
              <w:rPr>
                <w:b w:val="0"/>
                <w:sz w:val="18"/>
              </w:rPr>
              <w:t>*register: patient vs. notes*</w:t>
            </w:r>
          </w:p>
        </w:tc>
        <w:tc>
          <w:tcPr>
            <w:tcW w:type="dxa" w:w="3969"/>
            <w:shd w:val="clear" w:color="auto" w:fill="EAF1F8"/>
          </w:tcPr>
          <w:p>
            <w:r/>
            <w:r>
              <w:rPr>
                <w:b w:val="0"/>
                <w:sz w:val="18"/>
              </w:rPr>
              <w:t>McCarter, *Oxford English for Careers: Medicine 1 &amp; 2*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Lectura extensiva (fluidez)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8"/>
              </w:rPr>
              <w:t>Narrador con patrones repetitivos de rutina y cambio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Haddon, *The Curious Incident of the Dog in the Night-Time* (frases cortas, ideal para shadowing)</w:t>
            </w:r>
          </w:p>
        </w:tc>
      </w:tr>
    </w:tbl>
    <w:p/>
    <w:p>
      <w:pPr>
        <w:pStyle w:val="Heading1"/>
      </w:pPr>
      <w:r>
        <w:t>Anexo C. Red Flags clínicas de los casos de la clase</w:t>
      </w:r>
    </w:p>
    <w:p>
      <w:r>
        <w:rPr>
          <w:b w:val="0"/>
          <w:i/>
        </w:rPr>
        <w:t xml:space="preserve">Vocabulario médico aplicado a seguridad del paciente. Ante cualquiera de estos hallazgos: </w:t>
      </w:r>
      <w:r>
        <w:rPr>
          <w:b/>
          <w:i/>
        </w:rPr>
        <w:t>evaluación presencial/urgencias</w:t>
      </w:r>
      <w:r>
        <w:rPr>
          <w:b w:val="0"/>
          <w:i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84"/>
            <w:shd w:val="clear" w:color="auto" w:fill="B71C1C"/>
          </w:tcPr>
          <w:p>
            <w:r/>
            <w:r>
              <w:rPr>
                <w:b/>
                <w:color w:val="FFFFFF"/>
                <w:sz w:val="19"/>
              </w:rPr>
              <w:t>Caso</w:t>
            </w:r>
          </w:p>
        </w:tc>
        <w:tc>
          <w:tcPr>
            <w:tcW w:type="dxa" w:w="3969"/>
            <w:shd w:val="clear" w:color="auto" w:fill="B71C1C"/>
          </w:tcPr>
          <w:p>
            <w:r/>
            <w:r>
              <w:rPr>
                <w:b/>
                <w:color w:val="FFFFFF"/>
                <w:sz w:val="19"/>
              </w:rPr>
              <w:t>Dato basado en evidencia</w:t>
            </w:r>
          </w:p>
        </w:tc>
        <w:tc>
          <w:tcPr>
            <w:tcW w:type="dxa" w:w="3685"/>
            <w:shd w:val="clear" w:color="auto" w:fill="B71C1C"/>
          </w:tcPr>
          <w:p>
            <w:r/>
            <w:r>
              <w:rPr>
                <w:b/>
                <w:color w:val="FFFFFF"/>
                <w:sz w:val="19"/>
              </w:rPr>
              <w:t>Red flags (en inglés, para tu nota)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8"/>
              </w:rPr>
              <w:t>Lumbalgia (Daniel Torres)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 xml:space="preserve">La mayoría de episodios mejora rápido, pero la </w:t>
            </w:r>
            <w:r>
              <w:rPr>
                <w:b/>
                <w:sz w:val="18"/>
              </w:rPr>
              <w:t>recurrencia es frecuente</w:t>
            </w:r>
            <w:r>
              <w:rPr>
                <w:b w:val="0"/>
                <w:sz w:val="18"/>
              </w:rPr>
              <w:t xml:space="preserve"> y una minoría se vuelve </w:t>
            </w:r>
            <w:r>
              <w:rPr>
                <w:b/>
                <w:sz w:val="18"/>
              </w:rPr>
              <w:t>persistente e incapacitante</w:t>
            </w:r>
            <w:r>
              <w:rPr>
                <w:b w:val="0"/>
                <w:sz w:val="18"/>
              </w:rPr>
              <w:t>; solo una pequeña proporción tiene causa patológica (fractura vertebral, malignidad, infección) (2).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8"/>
              </w:rPr>
              <w:t>Night pain, weight loss, fever, history of cancer, saddle anesthesia, bladder/bowel dysfunction, progressive neurological deficit.</w:t>
            </w:r>
          </w:p>
        </w:tc>
      </w:tr>
      <w:tr>
        <w:tc>
          <w:tcPr>
            <w:tcW w:type="dxa" w:w="1984"/>
            <w:shd w:val="clear" w:color="auto" w:fill="FDECEA"/>
          </w:tcPr>
          <w:p>
            <w:r/>
            <w:r>
              <w:rPr>
                <w:b w:val="0"/>
                <w:sz w:val="18"/>
              </w:rPr>
              <w:t>Migraña recurrente (Jennifer Brown)</w:t>
            </w:r>
          </w:p>
        </w:tc>
        <w:tc>
          <w:tcPr>
            <w:tcW w:type="dxa" w:w="3969"/>
            <w:shd w:val="clear" w:color="auto" w:fill="FDECEA"/>
          </w:tcPr>
          <w:p>
            <w:r/>
            <w:r>
              <w:rPr>
                <w:b w:val="0"/>
                <w:sz w:val="18"/>
              </w:rPr>
              <w:t>Desencadenantes más reportados: menstruación, estrés, luz brillante y privación de sueño; las mujeres reportan más desencadenantes (3).</w:t>
            </w:r>
          </w:p>
        </w:tc>
        <w:tc>
          <w:tcPr>
            <w:tcW w:type="dxa" w:w="3685"/>
            <w:shd w:val="clear" w:color="auto" w:fill="FDECEA"/>
          </w:tcPr>
          <w:p>
            <w:r/>
            <w:r>
              <w:rPr>
                <w:b w:val="0"/>
                <w:sz w:val="18"/>
              </w:rPr>
              <w:t>"Worst headache of my life" (thunderclap), new headache &gt; 50 y, focal deficits, fever/neck stiffness, pattern change.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8"/>
              </w:rPr>
              <w:t>Rinitis alérgica (Daniel Weber)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Corticoide intranasal &gt; antihistamínico H1 oral; baja adherencia en vida real (1).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8"/>
              </w:rPr>
              <w:t>Wheezing/dyspnea (asthma), unilateral obstruction or epistaxis, facial swelling, signs of anaphylaxis.</w:t>
            </w:r>
          </w:p>
        </w:tc>
      </w:tr>
      <w:tr>
        <w:tc>
          <w:tcPr>
            <w:tcW w:type="dxa" w:w="1984"/>
            <w:shd w:val="clear" w:color="auto" w:fill="FDECEA"/>
          </w:tcPr>
          <w:p>
            <w:r/>
            <w:r>
              <w:rPr>
                <w:b w:val="0"/>
                <w:sz w:val="18"/>
              </w:rPr>
              <w:t>Dolor posquirúrgico de hombro (Hiroshi Tanaka)</w:t>
            </w:r>
          </w:p>
        </w:tc>
        <w:tc>
          <w:tcPr>
            <w:tcW w:type="dxa" w:w="3969"/>
            <w:shd w:val="clear" w:color="auto" w:fill="FDECEA"/>
          </w:tcPr>
          <w:p>
            <w:r/>
            <w:r>
              <w:rPr>
                <w:b w:val="0"/>
                <w:sz w:val="18"/>
              </w:rPr>
              <w:t>Reaparición con esfuerzo: *flares up during strenuous rehabilitation*.</w:t>
            </w:r>
          </w:p>
        </w:tc>
        <w:tc>
          <w:tcPr>
            <w:tcW w:type="dxa" w:w="3685"/>
            <w:shd w:val="clear" w:color="auto" w:fill="FDECEA"/>
          </w:tcPr>
          <w:p>
            <w:r/>
            <w:r>
              <w:rPr>
                <w:b w:val="0"/>
                <w:sz w:val="18"/>
              </w:rPr>
              <w:t>Fever, wound redness/discharge, sudden loss of motion, neurovascular compromise.</w:t>
            </w:r>
          </w:p>
        </w:tc>
      </w:tr>
    </w:tbl>
    <w:p/>
    <w:p>
      <w:r>
        <w:rPr>
          <w:b/>
          <w:sz w:val="19"/>
        </w:rPr>
        <w:t>¿Por qué importa dominar este inglés?</w:t>
      </w:r>
      <w:r>
        <w:rPr>
          <w:b w:val="0"/>
          <w:sz w:val="19"/>
        </w:rPr>
        <w:t xml:space="preserve"> La concordancia lingüística médico-paciente contribuye a la satisfacción del paciente y a mejores desenlaces; programas estructurados de terminología médica aumentan la confianza comunicativa en encuentros clínicos (4).</w:t>
      </w:r>
    </w:p>
    <w:p>
      <w:pPr>
        <w:pStyle w:val="Heading1"/>
      </w:pPr>
      <w:r>
        <w:t>Referencias (Vancouver)</w:t>
      </w:r>
    </w:p>
    <w:p>
      <w:r>
        <w:rPr>
          <w:b w:val="0"/>
          <w:i/>
          <w:color w:val="555555"/>
          <w:sz w:val="18"/>
        </w:rPr>
        <w:t>Verificadas en PubMed el 22-10-2026. No se incluyó ninguna referencia sin PMID/DOI comprobado.</w:t>
      </w:r>
    </w:p>
    <w:p>
      <w:r>
        <w:rPr>
          <w:b w:val="0"/>
          <w:sz w:val="19"/>
        </w:rPr>
        <w:t>1. Ivancevich JC, Cardona V, Larenas-Linnemann D, Mullol J, Neffen H, Zernotti M, et al. [Executive Summary of ARIA 2019: Integrated care pathways for allergic rhinitis in Argentina, Spain and Mexico]. Rev Alerg Mex. 2019;66(4):409-25. doi:10.29262/ram.v66i4.643. PMID: 32105425.</w:t>
      </w:r>
    </w:p>
    <w:p>
      <w:r>
        <w:rPr>
          <w:b w:val="0"/>
          <w:sz w:val="19"/>
        </w:rPr>
        <w:t>2. Hartvigsen J, Hancock MJ, Kongsted A, Louw Q, Ferreira ML, Genevay S, et al. What low back pain is and why we need to pay attention. Lancet. 2018;391(10137):2356-67. doi:10.1016/S0140-6736(18)30480-X. PMID: 29573870.</w:t>
      </w:r>
    </w:p>
    <w:p>
      <w:r>
        <w:rPr>
          <w:b w:val="0"/>
          <w:sz w:val="19"/>
        </w:rPr>
        <w:t>3. van Casteren DS, Verhagen IE, Onderwater GL, MaassenVanDenBrink A, Terwindt GM. Sex differences in prevalence of migraine trigger factors: a cross-sectional study. Cephalalgia. 2021;41(6):643-8. doi:10.1177/0333102420974362. PMID: 33203218.</w:t>
      </w:r>
    </w:p>
    <w:p>
      <w:r>
        <w:rPr>
          <w:b w:val="0"/>
          <w:sz w:val="19"/>
        </w:rPr>
        <w:t>4. Ismaiel S, AlGhafari D, Ibrahim H. Promoting physician-patient language concordance in undergraduate medical education: a peer assisted learning approach. BMC Med Educ. 2023;23(1):1. doi:10.1186/s12909-022-03986-4. PMID: 36593450.</w:t>
      </w:r>
    </w:p>
    <w:p>
      <w:r>
        <w:rPr>
          <w:b w:val="0"/>
          <w:i w:val="0"/>
          <w:color w:val="555555"/>
          <w:sz w:val="17"/>
        </w:rPr>
        <w:t>Bibliografía pedagógica de base: McCarter S. Oxford English for Careers: Medicine 1 &amp; 2. OUP; 2009 · Murphy R. English Grammar in Use. 5th ed. CUP; 2019 · Zemach DE, Rumisek LA. Academic Writing: From Paragraph to Essay. Macmillan; 2005 · Doff A, et al. Cambridge English Empower. CUP; 2015 · Miller J, Cohen RF. Longman Academic Reading Series 4. Pearson; 2014 · Swan M. Practical English Usage · Collins COBUILD English Grammar · McCarthy M, O'Dell F. English Vocabulary in Use · Pardo E. La Guía de los Tiempos Verbales · Kavanagh M. Don't Get Me Wrong.</w:t>
      </w:r>
    </w:p>
    <w:p>
      <w:pPr>
        <w:jc w:val="center"/>
      </w:pPr>
      <w:r>
        <w:rPr>
          <w:b w:val="0"/>
          <w:i w:val="0"/>
          <w:color w:val="1F3A5F"/>
        </w:rPr>
        <w:t xml:space="preserve">Conclusión: dominas el concepto clínico; tu siguiente salto (B1+ → B2) está en </w:t>
      </w:r>
      <w:r>
        <w:rPr>
          <w:b/>
          <w:i w:val="0"/>
          <w:color w:val="1F3A5F"/>
        </w:rPr>
        <w:t>precisión morfológica</w:t>
      </w:r>
      <w:r>
        <w:rPr>
          <w:b w:val="0"/>
          <w:i w:val="0"/>
          <w:color w:val="1F3A5F"/>
        </w:rPr>
        <w:t xml:space="preserve"> (-s, -ed, doesn't/haven't) y </w:t>
      </w:r>
      <w:r>
        <w:rPr>
          <w:b/>
          <w:i w:val="0"/>
          <w:color w:val="1F3A5F"/>
        </w:rPr>
        <w:t>pronunciación de términos clave</w:t>
      </w:r>
      <w:r>
        <w:rPr>
          <w:b w:val="0"/>
          <w:i w:val="0"/>
          <w:color w:val="1F3A5F"/>
        </w:rPr>
        <w:t>. ¡Constancia estoica, colega! 💪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Fuente primaria: transcripción Read.AI (21-10-2026) · Referencias verificadas en PubMed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Inglés Médico Americano · MCER B1→B2 · Documento Maestro de Estudio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