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before="9"/>
        <w:jc w:val="left"/>
        <w:rPr>
          <w:rFonts w:ascii="Times New Roman" w:hAnsi="宋体"/>
          <w:sz w:val="3"/>
          <w:lang w:eastAsia="en-US" w:bidi="en-US"/>
        </w:rPr>
      </w:pPr>
    </w:p>
    <w:p>
      <w:pPr>
        <w:autoSpaceDE w:val="0"/>
        <w:autoSpaceDN w:val="0"/>
        <w:spacing w:before="9"/>
        <w:jc w:val="left"/>
        <w:rPr>
          <w:rFonts w:ascii="Times New Roman" w:hAnsi="宋体"/>
          <w:sz w:val="3"/>
          <w:lang w:eastAsia="en-US" w:bidi="en-US"/>
        </w:rPr>
      </w:pPr>
    </w:p>
    <w:p>
      <w:pPr>
        <w:autoSpaceDE w:val="0"/>
        <w:autoSpaceDN w:val="0"/>
        <w:spacing w:before="9"/>
        <w:jc w:val="left"/>
        <w:rPr>
          <w:rFonts w:ascii="Times New Roman" w:hAnsi="宋体"/>
          <w:sz w:val="3"/>
          <w:lang w:eastAsia="en-US" w:bidi="en-US"/>
        </w:rPr>
      </w:pPr>
    </w:p>
    <w:p>
      <w:pPr>
        <w:autoSpaceDE w:val="0"/>
        <w:autoSpaceDN w:val="0"/>
        <w:spacing w:before="9"/>
        <w:jc w:val="left"/>
        <w:rPr>
          <w:rFonts w:ascii="Times New Roman" w:hAnsi="宋体"/>
          <w:sz w:val="3"/>
          <w:lang w:eastAsia="en-US" w:bidi="en-US"/>
        </w:rPr>
      </w:pPr>
    </w:p>
    <w:p>
      <w:pPr>
        <w:tabs>
          <w:tab w:val="left" w:pos="2915"/>
          <w:tab w:val="left" w:pos="3462"/>
          <w:tab w:val="left" w:pos="4238"/>
          <w:tab w:val="left" w:pos="5035"/>
          <w:tab w:val="left" w:pos="5766"/>
        </w:tabs>
        <w:autoSpaceDE w:val="0"/>
        <w:autoSpaceDN w:val="0"/>
        <w:ind w:left="-2" w:leftChars="-1" w:firstLine="2"/>
        <w:jc w:val="center"/>
        <w:rPr>
          <w:rFonts w:ascii="Times New Roman" w:hAnsi="宋体"/>
          <w:sz w:val="20"/>
          <w:lang w:eastAsia="en-US" w:bidi="en-US"/>
        </w:rPr>
      </w:pPr>
      <w:r>
        <w:drawing>
          <wp:inline distT="0" distB="0" distL="0" distR="0">
            <wp:extent cx="5105400" cy="952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05400" cy="952500"/>
                    </a:xfrm>
                    <a:prstGeom prst="rect">
                      <a:avLst/>
                    </a:prstGeom>
                    <a:noFill/>
                    <a:ln>
                      <a:noFill/>
                    </a:ln>
                  </pic:spPr>
                </pic:pic>
              </a:graphicData>
            </a:graphic>
          </wp:inline>
        </w:drawing>
      </w:r>
    </w:p>
    <w:p>
      <w:pPr>
        <w:autoSpaceDE w:val="0"/>
        <w:autoSpaceDN w:val="0"/>
        <w:jc w:val="left"/>
        <w:rPr>
          <w:rFonts w:ascii="Times New Roman" w:hAnsi="宋体"/>
          <w:sz w:val="20"/>
          <w:lang w:eastAsia="en-US" w:bidi="en-US"/>
        </w:rPr>
      </w:pPr>
    </w:p>
    <w:p>
      <w:pPr>
        <w:jc w:val="center"/>
        <w:rPr>
          <w:rFonts w:ascii="黑体" w:hAnsi="黑体" w:eastAsia="黑体"/>
          <w:sz w:val="36"/>
        </w:rPr>
      </w:pPr>
    </w:p>
    <w:p>
      <w:pPr>
        <w:spacing w:line="360" w:lineRule="auto"/>
        <w:jc w:val="center"/>
        <w:rPr>
          <w:rFonts w:ascii="方正小标宋_GBK" w:hAnsi="黑体" w:eastAsia="方正小标宋_GBK"/>
          <w:b/>
          <w:bCs/>
          <w:sz w:val="40"/>
          <w:szCs w:val="28"/>
        </w:rPr>
      </w:pPr>
      <w:r>
        <w:rPr>
          <w:rFonts w:hint="eastAsia" w:ascii="方正小标宋_GBK" w:hAnsi="黑体" w:eastAsia="方正小标宋_GBK"/>
          <w:b/>
          <w:bCs/>
          <w:sz w:val="40"/>
          <w:szCs w:val="28"/>
        </w:rPr>
        <w:t>《习近平新时代中国特色社会主义思想概论》</w:t>
      </w:r>
    </w:p>
    <w:p>
      <w:pPr>
        <w:spacing w:line="360" w:lineRule="auto"/>
        <w:jc w:val="center"/>
        <w:rPr>
          <w:rFonts w:ascii="方正小标宋_GBK" w:hAnsi="黑体" w:eastAsia="方正小标宋_GBK"/>
          <w:b/>
          <w:bCs/>
          <w:sz w:val="40"/>
          <w:szCs w:val="28"/>
        </w:rPr>
      </w:pPr>
      <w:r>
        <w:rPr>
          <w:rFonts w:hint="eastAsia" w:ascii="方正小标宋_GBK" w:hAnsi="黑体" w:eastAsia="方正小标宋_GBK"/>
          <w:b/>
          <w:bCs/>
          <w:sz w:val="40"/>
          <w:szCs w:val="28"/>
        </w:rPr>
        <w:t>课程论文</w:t>
      </w:r>
    </w:p>
    <w:p>
      <w:pPr>
        <w:autoSpaceDE w:val="0"/>
        <w:autoSpaceDN w:val="0"/>
        <w:jc w:val="left"/>
        <w:rPr>
          <w:rFonts w:ascii="Times New Roman" w:hAnsi="宋体"/>
          <w:sz w:val="20"/>
          <w:lang w:bidi="en-US"/>
        </w:rPr>
      </w:pPr>
    </w:p>
    <w:p>
      <w:pPr>
        <w:autoSpaceDE w:val="0"/>
        <w:autoSpaceDN w:val="0"/>
        <w:jc w:val="left"/>
        <w:rPr>
          <w:rFonts w:ascii="Times New Roman" w:hAnsi="宋体"/>
          <w:sz w:val="23"/>
          <w:lang w:bidi="en-US"/>
        </w:rPr>
      </w:pPr>
    </w:p>
    <w:p>
      <w:pPr>
        <w:tabs>
          <w:tab w:val="left" w:pos="2066"/>
          <w:tab w:val="left" w:pos="8439"/>
        </w:tabs>
        <w:autoSpaceDE w:val="0"/>
        <w:autoSpaceDN w:val="0"/>
        <w:spacing w:before="64"/>
        <w:ind w:left="-2" w:leftChars="-1" w:firstLine="320" w:firstLineChars="100"/>
        <w:jc w:val="left"/>
        <w:rPr>
          <w:rFonts w:ascii="方正小标宋_GBK" w:hAnsi="宋体" w:eastAsia="方正小标宋_GBK"/>
          <w:bCs/>
          <w:kern w:val="0"/>
          <w:sz w:val="32"/>
          <w:szCs w:val="22"/>
          <w:lang w:bidi="en-US"/>
        </w:rPr>
      </w:pPr>
      <w:r>
        <w:rPr>
          <w:rFonts w:hint="eastAsia" w:ascii="方正小标宋_GBK" w:hAnsi="宋体" w:eastAsia="方正小标宋_GBK"/>
          <w:bCs/>
          <w:kern w:val="0"/>
          <w:sz w:val="32"/>
          <w:szCs w:val="22"/>
          <w:lang w:bidi="en-US"/>
        </w:rPr>
        <w:t>论文题目：</w:t>
      </w:r>
      <w:r>
        <w:rPr>
          <w:rFonts w:hint="eastAsia" w:ascii="方正小标宋_GBK" w:hAnsi="宋体" w:eastAsia="方正小标宋_GBK"/>
          <w:bCs/>
          <w:kern w:val="0"/>
          <w:sz w:val="32"/>
          <w:szCs w:val="22"/>
          <w:u w:val="thick"/>
          <w:lang w:bidi="en-US"/>
        </w:rPr>
        <w:t xml:space="preserve">     </w:t>
      </w:r>
      <w:r>
        <w:rPr>
          <w:rFonts w:hint="eastAsia" w:ascii="方正小标宋_GBK" w:hAnsi="宋体" w:eastAsia="方正小标宋_GBK"/>
          <w:bCs/>
          <w:kern w:val="0"/>
          <w:sz w:val="32"/>
          <w:szCs w:val="22"/>
          <w:u w:val="thick"/>
          <w:lang w:val="en-US" w:eastAsia="zh-CN" w:bidi="en-US"/>
        </w:rPr>
        <w:t xml:space="preserve">   </w:t>
      </w:r>
      <w:r>
        <w:rPr>
          <w:rFonts w:hint="eastAsia" w:ascii="方正小标宋_GBK" w:hAnsi="宋体" w:eastAsia="方正小标宋_GBK"/>
          <w:bCs/>
          <w:kern w:val="0"/>
          <w:sz w:val="32"/>
          <w:szCs w:val="22"/>
          <w:u w:val="thick"/>
          <w:lang w:bidi="en-US"/>
        </w:rPr>
        <w:t xml:space="preserve">旧调换新曲，炎黄谱华章                              </w:t>
      </w:r>
    </w:p>
    <w:p>
      <w:pPr>
        <w:tabs>
          <w:tab w:val="left" w:pos="2066"/>
          <w:tab w:val="left" w:pos="8439"/>
        </w:tabs>
        <w:autoSpaceDE w:val="0"/>
        <w:autoSpaceDN w:val="0"/>
        <w:spacing w:before="64"/>
        <w:ind w:left="-2" w:leftChars="-1" w:firstLine="320" w:firstLineChars="100"/>
        <w:jc w:val="left"/>
        <w:rPr>
          <w:rFonts w:ascii="宋体" w:hAnsi="宋体"/>
          <w:kern w:val="0"/>
          <w:sz w:val="32"/>
          <w:szCs w:val="22"/>
          <w:lang w:bidi="en-US"/>
        </w:rPr>
      </w:pPr>
      <w:r>
        <w:rPr>
          <w:rFonts w:hint="eastAsia" w:ascii="方正小标宋_GBK" w:hAnsi="宋体" w:eastAsia="方正小标宋_GBK"/>
          <w:bCs/>
          <w:kern w:val="0"/>
          <w:sz w:val="32"/>
          <w:szCs w:val="22"/>
          <w:lang w:bidi="en-US"/>
        </w:rPr>
        <w:t xml:space="preserve">学  </w:t>
      </w:r>
      <w:r>
        <w:rPr>
          <w:rFonts w:ascii="方正小标宋_GBK" w:hAnsi="宋体" w:eastAsia="方正小标宋_GBK"/>
          <w:bCs/>
          <w:kern w:val="0"/>
          <w:sz w:val="32"/>
          <w:szCs w:val="22"/>
          <w:lang w:bidi="en-US"/>
        </w:rPr>
        <w:t xml:space="preserve">  院：</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w:t>
      </w:r>
      <w:r>
        <w:rPr>
          <w:rFonts w:hint="eastAsia" w:ascii="宋体" w:hAnsi="宋体"/>
          <w:b/>
          <w:kern w:val="0"/>
          <w:sz w:val="32"/>
          <w:szCs w:val="22"/>
          <w:u w:val="thick"/>
          <w:lang w:bidi="en-US"/>
        </w:rPr>
        <w:t>计算机科学与工程学院</w:t>
      </w:r>
      <w:r>
        <w:rPr>
          <w:rFonts w:ascii="宋体" w:hAnsi="宋体"/>
          <w:b/>
          <w:kern w:val="0"/>
          <w:sz w:val="32"/>
          <w:szCs w:val="22"/>
          <w:u w:val="thick"/>
          <w:lang w:bidi="en-US"/>
        </w:rPr>
        <w:t xml:space="preserve">         </w:t>
      </w:r>
      <w:r>
        <w:rPr>
          <w:rFonts w:hint="eastAsia" w:ascii="宋体" w:hAnsi="宋体"/>
          <w:b/>
          <w:kern w:val="0"/>
          <w:sz w:val="32"/>
          <w:szCs w:val="22"/>
          <w:u w:val="thick"/>
          <w:lang w:bidi="en-US"/>
        </w:rPr>
        <w:t xml:space="preserve"> </w:t>
      </w:r>
      <w:r>
        <w:rPr>
          <w:rFonts w:ascii="宋体" w:hAnsi="宋体"/>
          <w:b/>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宋体" w:hAnsi="宋体"/>
          <w:kern w:val="0"/>
          <w:sz w:val="32"/>
          <w:szCs w:val="22"/>
          <w:lang w:bidi="en-US"/>
        </w:rPr>
      </w:pPr>
      <w:r>
        <w:rPr>
          <w:rFonts w:hint="eastAsia" w:ascii="方正小标宋_GBK" w:hAnsi="宋体" w:eastAsia="方正小标宋_GBK"/>
          <w:bCs/>
          <w:kern w:val="0"/>
          <w:sz w:val="32"/>
          <w:szCs w:val="22"/>
          <w:lang w:bidi="en-US"/>
        </w:rPr>
        <w:t xml:space="preserve">专 </w:t>
      </w:r>
      <w:r>
        <w:rPr>
          <w:rFonts w:ascii="方正小标宋_GBK" w:hAnsi="宋体" w:eastAsia="方正小标宋_GBK"/>
          <w:bCs/>
          <w:kern w:val="0"/>
          <w:sz w:val="32"/>
          <w:szCs w:val="22"/>
          <w:lang w:bidi="en-US"/>
        </w:rPr>
        <w:t xml:space="preserve">   业：</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网络空间安全</w:t>
      </w:r>
      <w:r>
        <w:rPr>
          <w:rFonts w:ascii="宋体" w:hAnsi="宋体"/>
          <w:b/>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宋体" w:hAnsi="宋体"/>
          <w:kern w:val="0"/>
          <w:sz w:val="32"/>
          <w:szCs w:val="22"/>
          <w:lang w:bidi="en-US"/>
        </w:rPr>
      </w:pPr>
      <w:r>
        <w:rPr>
          <w:rFonts w:ascii="方正小标宋_GBK" w:hAnsi="宋体" w:eastAsia="方正小标宋_GBK"/>
          <w:bCs/>
          <w:kern w:val="0"/>
          <w:sz w:val="32"/>
          <w:szCs w:val="22"/>
          <w:lang w:bidi="en-US"/>
        </w:rPr>
        <w:t>姓</w:t>
      </w:r>
      <w:r>
        <w:rPr>
          <w:rFonts w:hint="eastAsia" w:ascii="方正小标宋_GBK" w:hAnsi="宋体" w:eastAsia="方正小标宋_GBK"/>
          <w:bCs/>
          <w:kern w:val="0"/>
          <w:sz w:val="32"/>
          <w:szCs w:val="22"/>
          <w:lang w:bidi="en-US"/>
        </w:rPr>
        <w:t xml:space="preserve"> </w:t>
      </w:r>
      <w:r>
        <w:rPr>
          <w:rFonts w:ascii="方正小标宋_GBK" w:hAnsi="宋体" w:eastAsia="方正小标宋_GBK"/>
          <w:bCs/>
          <w:kern w:val="0"/>
          <w:sz w:val="32"/>
          <w:szCs w:val="22"/>
          <w:lang w:bidi="en-US"/>
        </w:rPr>
        <w:t xml:space="preserve">   名：</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黄鑫</w:t>
      </w:r>
      <w:r>
        <w:rPr>
          <w:rFonts w:ascii="宋体" w:hAnsi="宋体"/>
          <w:b/>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Times New Roman" w:hAnsi="宋体" w:eastAsia="Times New Roman"/>
          <w:kern w:val="0"/>
          <w:sz w:val="32"/>
          <w:szCs w:val="22"/>
          <w:lang w:bidi="en-US"/>
        </w:rPr>
      </w:pPr>
      <w:r>
        <w:rPr>
          <w:rFonts w:ascii="方正小标宋_GBK" w:hAnsi="宋体" w:eastAsia="方正小标宋_GBK"/>
          <w:bCs/>
          <w:kern w:val="0"/>
          <w:sz w:val="32"/>
          <w:szCs w:val="22"/>
          <w:lang w:bidi="en-US"/>
        </w:rPr>
        <w:t>学</w:t>
      </w:r>
      <w:r>
        <w:rPr>
          <w:rFonts w:hint="eastAsia" w:ascii="方正小标宋_GBK" w:hAnsi="宋体" w:eastAsia="方正小标宋_GBK"/>
          <w:bCs/>
          <w:kern w:val="0"/>
          <w:sz w:val="32"/>
          <w:szCs w:val="22"/>
          <w:lang w:bidi="en-US"/>
        </w:rPr>
        <w:t xml:space="preserve"> </w:t>
      </w:r>
      <w:r>
        <w:rPr>
          <w:rFonts w:ascii="方正小标宋_GBK" w:hAnsi="宋体" w:eastAsia="方正小标宋_GBK"/>
          <w:bCs/>
          <w:kern w:val="0"/>
          <w:sz w:val="32"/>
          <w:szCs w:val="22"/>
          <w:lang w:bidi="en-US"/>
        </w:rPr>
        <w:t xml:space="preserve">   号</w:t>
      </w:r>
      <w:r>
        <w:rPr>
          <w:rFonts w:hint="eastAsia" w:ascii="方正小标宋_GBK" w:hAnsi="宋体" w:eastAsia="方正小标宋_GBK"/>
          <w:bCs/>
          <w:kern w:val="0"/>
          <w:sz w:val="32"/>
          <w:szCs w:val="22"/>
          <w:lang w:bidi="en-US"/>
        </w:rPr>
        <w:t>：</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2021050901013</w:t>
      </w:r>
      <w:r>
        <w:rPr>
          <w:rFonts w:ascii="宋体" w:hAnsi="宋体"/>
          <w:b/>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Times New Roman" w:hAnsi="宋体" w:eastAsia="Times New Roman"/>
          <w:kern w:val="0"/>
          <w:sz w:val="32"/>
          <w:szCs w:val="22"/>
          <w:lang w:bidi="en-US"/>
        </w:rPr>
      </w:pPr>
      <w:r>
        <w:rPr>
          <w:rFonts w:hint="eastAsia" w:ascii="方正小标宋_GBK" w:hAnsi="宋体" w:eastAsia="方正小标宋_GBK"/>
          <w:bCs/>
          <w:kern w:val="0"/>
          <w:sz w:val="32"/>
          <w:szCs w:val="22"/>
          <w:lang w:bidi="en-US"/>
        </w:rPr>
        <w:t>授课教师：</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w:t>
      </w:r>
      <w:r>
        <w:rPr>
          <w:rFonts w:hint="eastAsia" w:ascii="宋体" w:hAnsi="宋体"/>
          <w:b/>
          <w:kern w:val="0"/>
          <w:sz w:val="32"/>
          <w:szCs w:val="22"/>
          <w:u w:val="thick"/>
          <w:lang w:bidi="en-US"/>
        </w:rPr>
        <w:t>邱铁鑫</w:t>
      </w:r>
      <w:r>
        <w:rPr>
          <w:rFonts w:ascii="宋体" w:hAnsi="宋体"/>
          <w:b/>
          <w:kern w:val="0"/>
          <w:sz w:val="32"/>
          <w:szCs w:val="22"/>
          <w:u w:val="thick"/>
          <w:lang w:bidi="en-US"/>
        </w:rPr>
        <w:t xml:space="preserve">                        </w:t>
      </w:r>
    </w:p>
    <w:p/>
    <w:p>
      <w:pPr>
        <w:pStyle w:val="11"/>
        <w:numPr>
          <w:ilvl w:val="0"/>
          <w:numId w:val="1"/>
        </w:numPr>
        <w:ind w:firstLineChars="0"/>
        <w:rPr>
          <w:rFonts w:ascii="楷体_GB2312" w:eastAsia="楷体_GB2312"/>
          <w:sz w:val="36"/>
          <w:szCs w:val="44"/>
        </w:rPr>
      </w:pPr>
      <w:r>
        <w:rPr>
          <w:rFonts w:hint="eastAsia" w:ascii="楷体_GB2312" w:eastAsia="楷体_GB2312"/>
          <w:sz w:val="36"/>
          <w:szCs w:val="44"/>
        </w:rPr>
        <w:t>教师评分/评语：</w:t>
      </w:r>
    </w:p>
    <w:p>
      <w:pPr>
        <w:rPr>
          <w:rFonts w:ascii="楷体_GB2312" w:eastAsia="楷体_GB2312"/>
          <w:sz w:val="36"/>
          <w:szCs w:val="44"/>
        </w:rPr>
      </w:pPr>
    </w:p>
    <w:p>
      <w:pPr>
        <w:rPr>
          <w:rFonts w:ascii="楷体_GB2312" w:eastAsia="楷体_GB2312"/>
          <w:sz w:val="36"/>
          <w:szCs w:val="44"/>
        </w:rPr>
      </w:pPr>
    </w:p>
    <w:p>
      <w:pPr>
        <w:rPr>
          <w:rFonts w:ascii="楷体_GB2312" w:eastAsia="楷体_GB2312"/>
          <w:sz w:val="36"/>
          <w:szCs w:val="44"/>
        </w:rPr>
      </w:pPr>
    </w:p>
    <w:p>
      <w:pPr>
        <w:rPr>
          <w:rFonts w:ascii="楷体_GB2312" w:eastAsia="楷体_GB2312"/>
          <w:sz w:val="36"/>
          <w:szCs w:val="44"/>
        </w:rPr>
      </w:pPr>
    </w:p>
    <w:p>
      <w:pPr>
        <w:jc w:val="center"/>
        <w:rPr>
          <w:rFonts w:hint="eastAsia" w:ascii="仿宋" w:hAnsi="仿宋" w:eastAsia="仿宋" w:cs="仿宋"/>
          <w:sz w:val="36"/>
          <w:szCs w:val="44"/>
        </w:rPr>
      </w:pPr>
      <w:r>
        <w:rPr>
          <w:rFonts w:hint="eastAsia" w:ascii="楷体_GB2312" w:eastAsia="楷体_GB2312"/>
          <w:sz w:val="36"/>
          <w:szCs w:val="44"/>
        </w:rPr>
        <w:t>2</w:t>
      </w:r>
      <w:r>
        <w:rPr>
          <w:rFonts w:ascii="楷体_GB2312" w:eastAsia="楷体_GB2312"/>
          <w:sz w:val="36"/>
          <w:szCs w:val="44"/>
        </w:rPr>
        <w:t>02</w:t>
      </w:r>
      <w:r>
        <w:rPr>
          <w:rFonts w:hint="eastAsia" w:ascii="楷体_GB2312" w:eastAsia="楷体_GB2312"/>
          <w:sz w:val="36"/>
          <w:szCs w:val="44"/>
        </w:rPr>
        <w:t>4年4月</w:t>
      </w:r>
      <w:r>
        <w:rPr>
          <w:rFonts w:ascii="楷体_GB2312" w:eastAsia="楷体_GB2312"/>
          <w:sz w:val="36"/>
          <w:szCs w:val="44"/>
        </w:rPr>
        <w:br w:type="page"/>
      </w:r>
    </w:p>
    <w:p>
      <w:pPr>
        <w:keepNext w:val="0"/>
        <w:keepLines w:val="0"/>
        <w:pageBreakBefore w:val="0"/>
        <w:widowControl w:val="0"/>
        <w:kinsoku/>
        <w:wordWrap/>
        <w:overflowPunct/>
        <w:topLinePunct w:val="0"/>
        <w:autoSpaceDE/>
        <w:autoSpaceDN/>
        <w:bidi w:val="0"/>
        <w:adjustRightInd/>
        <w:snapToGrid/>
        <w:spacing w:before="240" w:after="120"/>
        <w:jc w:val="center"/>
        <w:textAlignment w:val="auto"/>
        <w:rPr>
          <w:rFonts w:hint="eastAsia" w:ascii="黑体" w:hAnsi="黑体" w:eastAsia="黑体" w:cs="黑体"/>
          <w:sz w:val="28"/>
          <w:szCs w:val="28"/>
        </w:rPr>
      </w:pPr>
      <w:r>
        <w:rPr>
          <w:rFonts w:hint="eastAsia" w:ascii="黑体" w:hAnsi="黑体" w:eastAsia="黑体" w:cs="黑体"/>
          <w:sz w:val="28"/>
          <w:szCs w:val="28"/>
        </w:rPr>
        <w:t>旧调换新曲，炎黄谱华章</w:t>
      </w:r>
    </w:p>
    <w:p>
      <w:pPr>
        <w:keepNext w:val="0"/>
        <w:keepLines w:val="0"/>
        <w:pageBreakBefore w:val="0"/>
        <w:widowControl w:val="0"/>
        <w:kinsoku/>
        <w:wordWrap/>
        <w:overflowPunct/>
        <w:topLinePunct w:val="0"/>
        <w:autoSpaceDE/>
        <w:autoSpaceDN/>
        <w:bidi w:val="0"/>
        <w:adjustRightInd/>
        <w:snapToGrid/>
        <w:spacing w:before="120" w:after="120"/>
        <w:jc w:val="center"/>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黄鑫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仿宋" w:hAnsi="仿宋" w:eastAsia="仿宋" w:cs="仿宋"/>
          <w:i w:val="0"/>
          <w:iCs w:val="0"/>
          <w:caps w:val="0"/>
          <w:color w:val="0D0D0D"/>
          <w:spacing w:val="0"/>
          <w:sz w:val="24"/>
          <w:szCs w:val="24"/>
          <w:shd w:val="clear" w:fill="FFFFFF"/>
          <w:lang w:val="en-US" w:eastAsia="zh-CN"/>
        </w:rPr>
      </w:pPr>
      <w:r>
        <w:rPr>
          <w:rFonts w:hint="eastAsia" w:ascii="仿宋" w:hAnsi="仿宋" w:eastAsia="仿宋" w:cs="仿宋"/>
          <w:i w:val="0"/>
          <w:iCs w:val="0"/>
          <w:caps w:val="0"/>
          <w:color w:val="0D0D0D"/>
          <w:spacing w:val="0"/>
          <w:sz w:val="24"/>
          <w:szCs w:val="24"/>
          <w:shd w:val="clear" w:fill="FFFFFF"/>
          <w:lang w:eastAsia="zh-CN"/>
        </w:rPr>
        <w:t>本论文</w:t>
      </w:r>
      <w:r>
        <w:rPr>
          <w:rFonts w:hint="eastAsia" w:ascii="仿宋" w:hAnsi="仿宋" w:eastAsia="仿宋" w:cs="仿宋"/>
          <w:i w:val="0"/>
          <w:iCs w:val="0"/>
          <w:caps w:val="0"/>
          <w:color w:val="0D0D0D"/>
          <w:spacing w:val="0"/>
          <w:sz w:val="24"/>
          <w:szCs w:val="24"/>
          <w:shd w:val="clear" w:fill="FFFFFF"/>
          <w:lang w:val="en-US" w:eastAsia="zh-CN"/>
        </w:rPr>
        <w:t>基于习</w:t>
      </w:r>
      <w:r>
        <w:rPr>
          <w:rFonts w:hint="eastAsia" w:ascii="仿宋" w:hAnsi="仿宋" w:eastAsia="仿宋" w:cs="仿宋"/>
          <w:i w:val="0"/>
          <w:iCs w:val="0"/>
          <w:caps w:val="0"/>
          <w:color w:val="0D0D0D"/>
          <w:spacing w:val="0"/>
          <w:sz w:val="24"/>
          <w:szCs w:val="24"/>
          <w:shd w:val="clear" w:fill="FFFFFF"/>
          <w:lang w:eastAsia="zh-CN"/>
        </w:rPr>
        <w:t>近平新时代中国特色社会主义思想，通过分析近代以来中国传统文化所面临的挑战，包括外来文化的过度崇拜、传统价值观念的误解与扭曲，以及对文化多样性和包容性的缺乏理解所带来的影响，揭示了传统文化在当今社会中的复杂处境。本文从培根铸魂、守正创新和文明互鉴三个方面提出了应对策略和倡议。其中，培根铸魂强调了传统文化作为中华民族精神血脉的重要性，守正创新则强调了在传承中不断探索与时代发展相契合的方式，文明互鉴则提出了在开放包容的氛围中促进不同文明之间交流与理解的重要性，</w:t>
      </w:r>
      <w:r>
        <w:rPr>
          <w:rFonts w:hint="eastAsia" w:ascii="仿宋" w:hAnsi="仿宋" w:eastAsia="仿宋" w:cs="仿宋"/>
          <w:i w:val="0"/>
          <w:iCs w:val="0"/>
          <w:caps w:val="0"/>
          <w:color w:val="0D0D0D"/>
          <w:spacing w:val="0"/>
          <w:sz w:val="24"/>
          <w:szCs w:val="24"/>
          <w:shd w:val="clear" w:fill="FFFFFF"/>
          <w:lang w:val="en-US" w:eastAsia="zh-CN"/>
        </w:rPr>
        <w:t>最后结合现状以及理论提出了倡议。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仿宋" w:hAnsi="仿宋" w:eastAsia="仿宋" w:cs="仿宋"/>
          <w:sz w:val="24"/>
          <w:szCs w:val="24"/>
          <w:lang w:val="en-US" w:eastAsia="zh-CN"/>
        </w:rPr>
      </w:pPr>
      <w:r>
        <w:rPr>
          <w:rFonts w:hint="eastAsia" w:ascii="仿宋" w:hAnsi="仿宋" w:eastAsia="仿宋" w:cs="仿宋"/>
          <w:b/>
          <w:bCs/>
          <w:sz w:val="24"/>
          <w:szCs w:val="24"/>
          <w:lang w:val="en-US" w:eastAsia="zh-CN"/>
        </w:rPr>
        <w:t>关键词</w:t>
      </w:r>
      <w:r>
        <w:rPr>
          <w:rFonts w:hint="eastAsia" w:ascii="仿宋" w:hAnsi="仿宋" w:eastAsia="仿宋" w:cs="仿宋"/>
          <w:sz w:val="24"/>
          <w:szCs w:val="24"/>
          <w:lang w:val="en-US" w:eastAsia="zh-CN"/>
        </w:rPr>
        <w:t>：</w:t>
      </w:r>
      <w:r>
        <w:rPr>
          <w:rFonts w:hint="eastAsia" w:ascii="仿宋" w:hAnsi="仿宋" w:eastAsia="仿宋" w:cs="仿宋"/>
          <w:i w:val="0"/>
          <w:iCs w:val="0"/>
          <w:caps w:val="0"/>
          <w:color w:val="0D0D0D"/>
          <w:spacing w:val="0"/>
          <w:sz w:val="24"/>
          <w:szCs w:val="24"/>
          <w:shd w:val="clear" w:fill="FFFFFF"/>
        </w:rPr>
        <w:t>习近平新时代中国特色社会主义思想；传统文化传承与创新；文化多样性；文化包容性；</w:t>
      </w:r>
    </w:p>
    <w:p>
      <w:pPr>
        <w:keepNext w:val="0"/>
        <w:keepLines w:val="0"/>
        <w:pageBreakBefore w:val="0"/>
        <w:widowControl w:val="0"/>
        <w:kinsoku/>
        <w:wordWrap/>
        <w:overflowPunct/>
        <w:topLinePunct w:val="0"/>
        <w:autoSpaceDE/>
        <w:autoSpaceDN/>
        <w:bidi w:val="0"/>
        <w:adjustRightInd/>
        <w:snapToGrid/>
        <w:spacing w:before="120" w:after="120"/>
        <w:ind w:left="420" w:left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参天之木，必有其根；怀山之水，必有其源。文化是一个国家的灵魂，扎根于优秀传统文化，才能激起整个民族的活力。2023年6月，习近平总书记来到北京燕山脚下，望着青山茂林中的中国国家版本馆慷慨激昂的说：“我们的文化在这里啊！是非常文明的、进步的、先进的。将来传下去，还要传五千年，还不止五千年”。当今时代，我们要深耕传统文化，用坚定的文化自信巩固人民大众的意识形态，不断推进社会主义文化强国建设的同时，更要结合时代发展投身于网络文化建设，赋予传统文化新的活力，高扬文化自信之帆。</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420" w:left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cs="宋体"/>
          <w:b/>
          <w:bCs/>
          <w:sz w:val="24"/>
          <w:szCs w:val="24"/>
          <w:lang w:val="en-US" w:eastAsia="zh-CN"/>
        </w:rPr>
        <w:t>当前的情况与重点问题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(一)对外来文化的过度崇拜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近代以来由于明清时代的没落以及西方资本主义兴起，当时社会暴露出制度和文化的落伍，于是知识分子开始进行“西学东渐”等活动，一些以西方主义为首的思想渗透到一些国人的精神文化中，这些错误思想一直流传至今，导致有些人始终坚持中华文化本质上依旧是落后于其他文化，从而衍生出一些词汇例如“劣根性”等等，不断贬低民族文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(二)对传统价值观念的误解和扭曲</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随着社会的变迁和文化的交流，传统价值观念往往会受到新思潮和外部文化的影响，导致了对其误解和扭曲。一些人可能会将传统价值观念视为僵化、陈旧，甚至是阻碍社会发展的因素。他们认为这些价值观念无法适应现代社会的需要，因此抱持怀疑甚至否定的态度。例如，一些人可能认为孝道只是一种束缚，而礼仪只是虚伪的表现，忠诚只是被奉为圭臬的迷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t>传统价值观念在传承过程中可能发生扭曲。随着时间的推移，传统价值观可能会被解读和解释成与其原本含义相去甚远的形式。这种扭曲可能源于对传统文化的不理解或误解，也可能是受到其他文化的影响而产生的变异。例如，孝道被误解为孝顺父母就是盲从，忠诚被扭曲为对权威的绝对服从。</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(三)对文化多样性和包容性的缺乏理解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由于种种因素，包括历史、政治、经济等方面的因素，一些人对文化多样性和包容性的理解存在欠缺或误解。有些人可能将自己的文化视为唯一正确的标准，而对其他文化持有偏见或歧视态度。这种狭隘的文化观念导致了对其他文化的排斥和歧视，不利于不同文化之间的交流与理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更有极端者将文化多样性和包容性与文化相对主义混淆，认为一切文化都是相对的，没有优劣之分。这种相对主义的观点忽视了文化中的普遍价值和伦理原则，容易导致对于某些文化中的不良习俗和偏见的放任和纵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420" w:leftChars="2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三、</w:t>
      </w:r>
      <w:r>
        <w:rPr>
          <w:rFonts w:hint="eastAsia" w:ascii="宋体" w:hAnsi="宋体" w:cs="宋体"/>
          <w:b/>
          <w:bCs/>
          <w:sz w:val="24"/>
          <w:szCs w:val="24"/>
          <w:lang w:val="en-US" w:eastAsia="zh-CN"/>
        </w:rPr>
        <w:t>建设文化自信的必要性和做法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(一)培根铸魂，坚守血脉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中华优秀传统文化历经五千年沧桑，沉淀了岁月，凝聚了历史，它似高山长河般扎根于我们民族的血脉之中。习近平总书记曾在法国巴黎联合国教科文组织总部进行演讲：“每一种文明都延续着一个国家和民族的精神血脉，既需要薪火相传、代代守护，更需要与时俱进、勇于创新”。翻开历史的书卷，从秦汉至今，中国文化薪火相传，历经沧桑却依旧生机盎然。孔孟之道、儒家文化、道家哲学，构成了中国传统文化的重要组成部分，影响着几千年来中华民族的思想观念和行为准则。在唐宋盛世，中国文化达到了巅峰，诗词、绘画、文学等方面的成就令人惊叹，这些成就不仅是中华民族智慧的结晶，更是我们文化自信的源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习近平总书记对中华优秀传统文化的重视，不仅体现在言论上，更体现在实际行动中。他多次强调，要传承和弘扬中华优秀传统文化，把中华民族优秀传统文化作为中华民族精神的重要组成部分，这要求我们继承传统文化的同时，更要去领会传统文化的内涵，从“修身、齐家、治国、平天下”到“为天地立命，为万世开太平”，这些都彰显了传统文化已经完全融入到中华民族的血脉之中，华夏儿女不断从其中汲取精神力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仿宋" w:hAnsi="仿宋" w:eastAsia="仿宋" w:cs="仿宋"/>
          <w:sz w:val="24"/>
          <w:szCs w:val="32"/>
          <w:lang w:val="en-US" w:eastAsia="zh-CN"/>
        </w:rPr>
      </w:pPr>
      <w:r>
        <w:rPr>
          <w:rFonts w:hint="eastAsia" w:ascii="宋体" w:hAnsi="宋体" w:eastAsia="宋体" w:cs="宋体"/>
          <w:sz w:val="24"/>
          <w:szCs w:val="32"/>
          <w:lang w:val="en-US" w:eastAsia="zh-CN"/>
        </w:rPr>
        <w:t>习近平总书记强调：“我们要对传统文化进行科学分析，对有益的东西、好的东西予以继承和发扬，对负面的、不好的东西加以抵御和克服，取其精华、去其糟粕，而不能采取全盘接受或者全盘抛弃的绝对主义态度。”党和国家始终坚持历史唯物主义，对于传统文化并不是简单的一味继承，这要求我们用一种全面客观的角度去看待传统文化，最重要的就是以实事求是的态度科学分析中国传统文化的内涵与时代价值，取其精华，去其糟粕，让顺应时代发展的传统文化焕发出新的活力。</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(二)守正创新，激活源泉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问渠哪得清如许，为有源头活水来。文化只有结合时代发展的趋势才能推陈出新，文化自信才能得到源源不断的内驱力。习近平总书记指出，“中华民族是守正创新的民族，有着守正创新的传统”，中国特色社会主义是一项前无古人的伟大事业，守正让我们不迷失方向，创新才能够勇立时代潮头。党自成立以来就是传统文化积极的传承和倡导者，以古人之规矩，开自己之生面，古为今用让我们前进的路线更加明确方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守正创新要求我们重视科技与文化的结合，在当前，科技与文化的结合已经成为世界发展的主流趋势。习近平总书记曾指出，要抓住科技文化融合的历史机遇，加快文化科技创新，推动文化事业蓬勃发展。在中国特色社会主义建设中，科技与文化的结合更是必不可少。我们需要重视文化创意产业，通过科技手段提升传统文化的传播力和影响力，让中国的优秀传统文化走进世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仿宋" w:hAnsi="仿宋" w:eastAsia="仿宋" w:cs="仿宋"/>
          <w:sz w:val="24"/>
          <w:szCs w:val="32"/>
          <w:lang w:val="en-US" w:eastAsia="zh-CN"/>
        </w:rPr>
      </w:pPr>
      <w:r>
        <w:rPr>
          <w:rFonts w:hint="eastAsia" w:ascii="宋体" w:hAnsi="宋体" w:eastAsia="宋体" w:cs="宋体"/>
          <w:sz w:val="24"/>
          <w:szCs w:val="32"/>
          <w:lang w:val="en-US" w:eastAsia="zh-CN"/>
        </w:rPr>
        <w:t>“革故鼎新，自强不息”，传统文化是我们的根基和底蕴，但也不能停留于过去，必须与时俱进，勇于创新。习近平总书记在多个场合强调，要坚持继承和创新相统一，传统文化要有“活力”，要“活在当下”，这需要我们在继承传统的同时，注重与时代的对话和融合，将传统文化与当代价值观念相结合，让其焕发出新的生机和活力。</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(三)文明互鉴，美美与共</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习近平总书记指出：“要尊重世界文明多样性，以文明交流超越文明隔阂、文明互鉴超越文明冲突、文明共存超越文明优越”。建立社会主义文化强国，首要的就是悦纳外来文化，海纳百川，有容乃大。纵观华夏文明历史，大唐盛世的万国来朝，明朝郑和下西洋，凡是开放交流的时代都让文化得到了极大的发展，反观清朝闭关锁国导致了文化萎靡不振、自艾自怜。以史为鉴，当今时代我们更要坚定文化自信，不断促进社会主义文化与外来文化的碰撞交流，"文明互鉴，美美与共"，这句话饱含了对文化交流的期待和向往。习近平总书记的指示更是为我们提供了前行的指南针。在当今世界，文明交流已成为一种不可阻挡的趋势，而文明互鉴则是推动人类文明进步的关键动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面对世界文明，我们坚持在兼收并蓄中培养中华民族开放包容的精神品格，中华民族的文化认同超越了地域、人文、宗教，从佛教东传、伊儒会通，到近代西学东渐、新文化运动、马克思主义传入中国，中华文明在扎根传统文化的同时，同世界其他文明互相交流借鉴，不断地学习、进步、融化、创新。对于外来的文化我们的原则仍然是取其精华、去其糟粕，对于某些极致崇洋媚外的行为我们严重批判，坚定的文化自信让我们在交流的路上不忘初心。中华文化因交流而多彩，因互鉴而丰富，习近平总书记指出：“一花独放不是春，百花齐放春满园”，时代是不断进步的，未来文化交流、共同发展将会是时代的主旋律，文化不仅仅是民族的更是世界的！</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ind w:left="420" w:leftChars="2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四、</w:t>
      </w:r>
      <w:r>
        <w:rPr>
          <w:rFonts w:hint="eastAsia" w:ascii="宋体" w:hAnsi="宋体" w:cs="宋体"/>
          <w:b/>
          <w:bCs/>
          <w:sz w:val="24"/>
          <w:szCs w:val="24"/>
          <w:lang w:val="en-US" w:eastAsia="zh-CN"/>
        </w:rPr>
        <w:t>结语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人民有信仰，民族有希望，国家有力量。</w:t>
      </w:r>
      <w:bookmarkStart w:id="0" w:name="_GoBack"/>
      <w:bookmarkEnd w:id="0"/>
      <w:r>
        <w:rPr>
          <w:rFonts w:hint="default" w:ascii="宋体" w:hAnsi="宋体" w:eastAsia="宋体" w:cs="宋体"/>
          <w:sz w:val="24"/>
          <w:szCs w:val="32"/>
          <w:lang w:val="en-US" w:eastAsia="zh-CN"/>
        </w:rPr>
        <w:t>传统文化是中华民族的根基和灵魂，其深厚的历史积淀和智慧结晶凝聚了中华民族的精神血脉。然而，在当今社会，传统文化面临着新的形势和挑战。全球化和信息化的浪潮下，传统文化与现代价值观念之间的碰撞愈发频繁，传统文化传承与创新面临着诸多新问题和新挑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习近平总书记的重要指示为我们提供了深化传统文化传承与创新的路径</w:t>
      </w:r>
      <w:r>
        <w:rPr>
          <w:rFonts w:hint="eastAsia" w:ascii="宋体" w:hAnsi="宋体" w:cs="宋体"/>
          <w:sz w:val="24"/>
          <w:szCs w:val="32"/>
          <w:lang w:val="en-US" w:eastAsia="zh-CN"/>
        </w:rPr>
        <w:t>,</w:t>
      </w:r>
      <w:r>
        <w:rPr>
          <w:rFonts w:hint="default" w:ascii="宋体" w:hAnsi="宋体" w:eastAsia="宋体" w:cs="宋体"/>
          <w:sz w:val="24"/>
          <w:szCs w:val="32"/>
          <w:lang w:val="en-US" w:eastAsia="zh-CN"/>
        </w:rPr>
        <w:t>我们应当坚定文化自信，深入挖掘传统文化的内涵与精髓，以实际行动推动传统文化在当代社会的传播与发展，为实现中华民族伟大复兴的中国梦贡献我们的力量。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参考文献</w:t>
      </w:r>
    </w:p>
    <w:p>
      <w:pPr>
        <w:keepNext w:val="0"/>
        <w:keepLines w:val="0"/>
        <w:pageBreakBefore w:val="0"/>
        <w:widowControl w:val="0"/>
        <w:numPr>
          <w:numId w:val="0"/>
        </w:numPr>
        <w:kinsoku/>
        <w:wordWrap/>
        <w:overflowPunct/>
        <w:topLinePunct w:val="0"/>
        <w:autoSpaceDE/>
        <w:autoSpaceDN/>
        <w:bidi w:val="0"/>
        <w:adjustRightInd/>
        <w:snapToGrid/>
        <w:spacing w:line="300" w:lineRule="exact"/>
        <w:jc w:val="both"/>
        <w:textAlignment w:val="auto"/>
        <w:rPr>
          <w:rFonts w:hint="eastAsia" w:ascii="宋体" w:hAnsi="宋体" w:cs="宋体"/>
          <w:sz w:val="21"/>
          <w:szCs w:val="21"/>
          <w:lang w:val="en-US" w:eastAsia="zh-CN"/>
        </w:rPr>
      </w:pPr>
      <w:r>
        <w:rPr>
          <w:rFonts w:hint="eastAsia" w:ascii="宋体" w:hAnsi="宋体" w:cs="宋体"/>
          <w:sz w:val="21"/>
          <w:szCs w:val="21"/>
          <w:lang w:val="en-US" w:eastAsia="zh-CN"/>
        </w:rPr>
        <w:t>[1]. 把中国文明历史研究引向深入  推动增强历史自觉坚定文化自信[N]. 人民日报,2022-05-29(001).DOI:10.28655/n.cnki.nrmrb.2022.005517.</w:t>
      </w:r>
    </w:p>
    <w:p>
      <w:pPr>
        <w:keepNext w:val="0"/>
        <w:keepLines w:val="0"/>
        <w:pageBreakBefore w:val="0"/>
        <w:widowControl w:val="0"/>
        <w:numPr>
          <w:numId w:val="0"/>
        </w:numPr>
        <w:kinsoku/>
        <w:wordWrap/>
        <w:overflowPunct/>
        <w:topLinePunct w:val="0"/>
        <w:autoSpaceDE/>
        <w:autoSpaceDN/>
        <w:bidi w:val="0"/>
        <w:adjustRightInd/>
        <w:snapToGrid/>
        <w:spacing w:line="300" w:lineRule="exact"/>
        <w:jc w:val="both"/>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r>
        <w:rPr>
          <w:rFonts w:hint="eastAsia" w:ascii="宋体" w:hAnsi="宋体" w:cs="宋体"/>
          <w:sz w:val="21"/>
          <w:szCs w:val="21"/>
          <w:lang w:val="en-US" w:eastAsia="zh-CN"/>
        </w:rPr>
        <w:t>2</w:t>
      </w:r>
      <w:r>
        <w:rPr>
          <w:rFonts w:hint="default" w:ascii="宋体" w:hAnsi="宋体" w:cs="宋体"/>
          <w:sz w:val="21"/>
          <w:szCs w:val="21"/>
          <w:lang w:val="en-US" w:eastAsia="zh-CN"/>
        </w:rPr>
        <w:t>]李海晶. 习近平的传统文化观研究[D].南昌大学,2017.</w:t>
      </w:r>
    </w:p>
    <w:p>
      <w:pPr>
        <w:keepNext w:val="0"/>
        <w:keepLines w:val="0"/>
        <w:pageBreakBefore w:val="0"/>
        <w:widowControl w:val="0"/>
        <w:numPr>
          <w:numId w:val="0"/>
        </w:numPr>
        <w:kinsoku/>
        <w:wordWrap/>
        <w:overflowPunct/>
        <w:topLinePunct w:val="0"/>
        <w:autoSpaceDE/>
        <w:autoSpaceDN/>
        <w:bidi w:val="0"/>
        <w:adjustRightInd/>
        <w:snapToGrid/>
        <w:spacing w:line="300" w:lineRule="exact"/>
        <w:jc w:val="both"/>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r>
        <w:rPr>
          <w:rFonts w:hint="eastAsia" w:ascii="宋体" w:hAnsi="宋体" w:cs="宋体"/>
          <w:sz w:val="21"/>
          <w:szCs w:val="21"/>
          <w:lang w:val="en-US" w:eastAsia="zh-CN"/>
        </w:rPr>
        <w:t>3</w:t>
      </w:r>
      <w:r>
        <w:rPr>
          <w:rFonts w:hint="default" w:ascii="宋体" w:hAnsi="宋体" w:cs="宋体"/>
          <w:sz w:val="21"/>
          <w:szCs w:val="21"/>
          <w:lang w:val="en-US" w:eastAsia="zh-CN"/>
        </w:rPr>
        <w:t>]王萌. 习近平文化自信思想研究[D].吉林大学,2017.</w:t>
      </w:r>
    </w:p>
    <w:p>
      <w:pPr>
        <w:keepNext w:val="0"/>
        <w:keepLines w:val="0"/>
        <w:pageBreakBefore w:val="0"/>
        <w:widowControl w:val="0"/>
        <w:numPr>
          <w:numId w:val="0"/>
        </w:numPr>
        <w:kinsoku/>
        <w:wordWrap/>
        <w:overflowPunct/>
        <w:topLinePunct w:val="0"/>
        <w:autoSpaceDE/>
        <w:autoSpaceDN/>
        <w:bidi w:val="0"/>
        <w:adjustRightInd/>
        <w:snapToGrid/>
        <w:spacing w:line="300" w:lineRule="exact"/>
        <w:jc w:val="both"/>
        <w:textAlignment w:val="auto"/>
        <w:rPr>
          <w:rFonts w:hint="default" w:ascii="宋体" w:hAnsi="宋体" w:cs="宋体"/>
          <w:sz w:val="21"/>
          <w:szCs w:val="21"/>
          <w:lang w:val="en-US" w:eastAsia="zh-CN"/>
        </w:rPr>
      </w:pPr>
      <w:r>
        <w:rPr>
          <w:rFonts w:hint="default" w:ascii="宋体" w:hAnsi="宋体" w:cs="宋体"/>
          <w:sz w:val="21"/>
          <w:szCs w:val="21"/>
          <w:lang w:val="en-US" w:eastAsia="zh-CN"/>
        </w:rPr>
        <w:t>[</w:t>
      </w:r>
      <w:r>
        <w:rPr>
          <w:rFonts w:hint="eastAsia" w:ascii="宋体" w:hAnsi="宋体" w:cs="宋体"/>
          <w:sz w:val="21"/>
          <w:szCs w:val="21"/>
          <w:lang w:val="en-US" w:eastAsia="zh-CN"/>
        </w:rPr>
        <w:t>4</w:t>
      </w:r>
      <w:r>
        <w:rPr>
          <w:rFonts w:hint="default" w:ascii="宋体" w:hAnsi="宋体" w:cs="宋体"/>
          <w:sz w:val="21"/>
          <w:szCs w:val="21"/>
          <w:lang w:val="en-US" w:eastAsia="zh-CN"/>
        </w:rPr>
        <w:t>]赵付科,孙道壮.习近平文化自信观论析[J].社会主义研究,2016(05):9-15.</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sz w:val="24"/>
          <w:szCs w:val="32"/>
          <w:lang w:val="en-US" w:eastAsia="zh-CN"/>
        </w:rPr>
      </w:pPr>
    </w:p>
    <w:sectPr>
      <w:head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《习近平新时代中国特色社会主义思想概论》课程论文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E2329"/>
    <w:multiLevelType w:val="multilevel"/>
    <w:tmpl w:val="086E23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5NTE4YzE1M2Y2ZjFjZjVjZmEwOGQ2NThjMDZiZWYifQ=="/>
  </w:docVars>
  <w:rsids>
    <w:rsidRoot w:val="00B84661"/>
    <w:rsid w:val="00042903"/>
    <w:rsid w:val="00045EB8"/>
    <w:rsid w:val="000D268E"/>
    <w:rsid w:val="0013728D"/>
    <w:rsid w:val="002574E7"/>
    <w:rsid w:val="002616D0"/>
    <w:rsid w:val="00267E6B"/>
    <w:rsid w:val="002A0857"/>
    <w:rsid w:val="002C2079"/>
    <w:rsid w:val="00306C5A"/>
    <w:rsid w:val="003909F7"/>
    <w:rsid w:val="003A57A5"/>
    <w:rsid w:val="003E3E72"/>
    <w:rsid w:val="00440804"/>
    <w:rsid w:val="004550AD"/>
    <w:rsid w:val="005B2C7A"/>
    <w:rsid w:val="005B70E7"/>
    <w:rsid w:val="006702A8"/>
    <w:rsid w:val="006B0D6E"/>
    <w:rsid w:val="007A2988"/>
    <w:rsid w:val="008124D6"/>
    <w:rsid w:val="0088253B"/>
    <w:rsid w:val="008916E9"/>
    <w:rsid w:val="008B3B36"/>
    <w:rsid w:val="009A44C9"/>
    <w:rsid w:val="00A71BC6"/>
    <w:rsid w:val="00AE4737"/>
    <w:rsid w:val="00B84661"/>
    <w:rsid w:val="00B84DE2"/>
    <w:rsid w:val="00C76372"/>
    <w:rsid w:val="00C87572"/>
    <w:rsid w:val="00CE615F"/>
    <w:rsid w:val="00D42260"/>
    <w:rsid w:val="00DB0D52"/>
    <w:rsid w:val="00E33B04"/>
    <w:rsid w:val="00E93D77"/>
    <w:rsid w:val="00F6297B"/>
    <w:rsid w:val="06156023"/>
    <w:rsid w:val="0F8F1193"/>
    <w:rsid w:val="1B50328A"/>
    <w:rsid w:val="2E5B3FD6"/>
    <w:rsid w:val="2F4B723B"/>
    <w:rsid w:val="3B113B75"/>
    <w:rsid w:val="407A6D2B"/>
    <w:rsid w:val="42742BB6"/>
    <w:rsid w:val="537A6730"/>
    <w:rsid w:val="5D4E6B03"/>
    <w:rsid w:val="67880E6E"/>
    <w:rsid w:val="74070BB2"/>
    <w:rsid w:val="77EE0854"/>
    <w:rsid w:val="7D7D673C"/>
    <w:rsid w:val="7DDB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2"/>
    <w:basedOn w:val="1"/>
    <w:next w:val="1"/>
    <w:link w:val="12"/>
    <w:semiHidden/>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2 字符"/>
    <w:basedOn w:val="8"/>
    <w:link w:val="2"/>
    <w:semiHidden/>
    <w:uiPriority w:val="0"/>
    <w:rPr>
      <w:rFonts w:ascii="等线 Light" w:hAnsi="等线 Light" w:eastAsia="等线 Light" w:cs="Times New Roman"/>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4392-32E4-4E31-BEFE-3941C63FA1BC}">
  <ds:schemaRefs/>
</ds:datastoreItem>
</file>

<file path=docProps/app.xml><?xml version="1.0" encoding="utf-8"?>
<Properties xmlns="http://schemas.openxmlformats.org/officeDocument/2006/extended-properties" xmlns:vt="http://schemas.openxmlformats.org/officeDocument/2006/docPropsVTypes">
  <Template>Normal</Template>
  <Pages>6</Pages>
  <Words>3520</Words>
  <Characters>3637</Characters>
  <Lines>1</Lines>
  <Paragraphs>1</Paragraphs>
  <TotalTime>15</TotalTime>
  <ScaleCrop>false</ScaleCrop>
  <LinksUpToDate>false</LinksUpToDate>
  <CharactersWithSpaces>3874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2023-05-09T13:53:00Z</dcterms:created>
  <dc:creator>董 钰洁</dc:creator>
  <cp:lastModifiedBy>宁静致远</cp:lastModifiedBy>
  <dcterms:modified xsi:type="dcterms:W3CDTF">2024-05-26T11:52:31Z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9EEC2B85C79A417DBB50418A02F88702_13</vt:lpwstr>
  </property>
</Properties>
</file>