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5E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AGROBIOMETRIX INSTITUTIONAL BRIEFING</w:t>
            </w:r>
          </w:p>
          <w:p>
            <w:pPr>
              <w:jc w:val="center"/>
            </w:pPr>
            <w:r>
              <w:rPr>
                <w:color w:val="C8E6C9"/>
                <w:sz w:val="19"/>
              </w:rPr>
              <w:t>The Generative Intelligence Platform for Resilient Agriculture • https://agrobiometrix.streamlit.app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sz w:val="21"/>
        </w:rPr>
        <w:t>Date: October 2026</w:t>
        <w:br/>
        <w:br/>
      </w:r>
      <w:r>
        <w:rPr>
          <w:sz w:val="21"/>
        </w:rPr>
        <w:t>The Executive Secretary, Agricultural Research Council of Nigeria (ARCN)</w:t>
        <w:br/>
        <w:t>&amp; The Honorable Minister / Permanent Secretary, Federal Ministry of Agriculture &amp; Food Security (FMAFS)</w:t>
        <w:br/>
        <w:t>Agricultural Research House, Mabushi, Abuja, Nigeria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5E20"/>
                <w:sz w:val="22"/>
              </w:rPr>
              <w:t xml:space="preserve">SUBJECT: </w:t>
            </w:r>
            <w:r>
              <w:rPr>
                <w:b/>
                <w:color w:val="1B5E20"/>
                <w:sz w:val="22"/>
              </w:rPr>
              <w:t>National Food Security Decision Infrastructure: AgroBiometrix Policy Simulator &amp; Research Engine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b/>
        </w:rPr>
        <w:t>Honorable Minister, Executive Secretary &amp; Esteemed Directors,</w:t>
      </w:r>
    </w:p>
    <w:p>
      <w:pPr>
        <w:spacing w:after="200" w:line="276" w:lineRule="auto"/>
      </w:pPr>
      <w:r>
        <w:t>I am honored to present AgroBiometrix (https://agrobiometrix.streamlit.app), an indigenous agricultural intelligence infrastructure built to connect field research across our National Agricultural Research Institutes (NIHORT, NCRI, IAR, NAPRI, NVRI) directly to policy decision-making at the Federal Ministry of Agriculture.</w:t>
      </w:r>
    </w:p>
    <w:p>
      <w:pPr>
        <w:spacing w:after="200" w:line="276" w:lineRule="auto"/>
      </w:pPr>
      <w:r>
        <w:t>While macroeconomic shocks, currency fluctuations, and climate volatility place intense pressure on national grain reserves and food inflation, policymakers often lack real-time simulation tools to model interventions prior to fiscal expenditure. AgroBiometrix provides an Institutional Macro-Policy Platform: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₦5B–₦250B Fiscal Allocation Simulator: </w:t>
      </w:r>
      <w:r>
        <w:t>Models multi-ministerial ROI across Treasury Ag-GDP, Labour employment generation, Humanitarian stunting reduction, and Central Bank FX savings.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12 Strategic Commodity Balance Sheets: </w:t>
      </w:r>
      <w:r>
        <w:t>Tracks national self-sufficiency deficits and import substitution timelines across Rice, Maize, Wheat, Cassava, Tomato, Sorghum, and Poultry.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Food Inflation &amp; Macro-Shock Resilience: </w:t>
      </w:r>
      <w:r>
        <w:t>Stress-tests fuel subsidy removals, fertilizer price spikes, and drought return periods to project monthly Food CPI trajectories and strategic grain reserve release schedules.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Cabinet Policy Memorandum Generator: </w:t>
      </w:r>
      <w:r>
        <w:t>Synthesizes structured Federal Executive Council (FEC) and AU CAADP memoranda exportable directly to Microsoft Word and publication PDF.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Last-Mile Vernacular Extension Dispatcher: </w:t>
      </w:r>
      <w:r>
        <w:t>Generates vernacular audio advisory bulletins in Hausa, Yoruba, Igbo, and Pidgin for community radio broadcast across all 36 states and the FCT.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B5E20"/>
                <w:sz w:val="21"/>
              </w:rPr>
              <w:t>PROPOSED NEXT STEP: 90-DAY COLLABORATIVE PILOT</w:t>
            </w:r>
          </w:p>
          <w:p>
            <w:pPr>
              <w:spacing w:after="0" w:line="276" w:lineRule="auto"/>
            </w:pPr>
            <w:r>
              <w:t>We formally request an opportunity to deliver a 30-minute executive presentation at your headquarters to demonstrate how AgroBiometrix can serve as a unified intelligence dashboard across Nigeria's agricultural research institutes and policy directorates.</w:t>
              <w:br/>
              <w:br/>
              <w:t>Live Platform Demonstration: https://agrobiometrix.streamlit.app</w:t>
            </w:r>
          </w:p>
        </w:tc>
      </w:tr>
    </w:tbl>
    <w:p>
      <w:pPr>
        <w:spacing w:after="280"/>
      </w:pPr>
    </w:p>
    <w:p>
      <w:pPr>
        <w:spacing w:after="240" w:line="276" w:lineRule="auto"/>
      </w:pPr>
      <w:r>
        <w:t>Yours in national service,</w:t>
        <w:br/>
        <w:br/>
        <w:t>Founder &amp; Lead Scientist, AgroBiometrix</w:t>
        <w:br/>
        <w:t>https://agrobiometrix.streamlit.app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