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Journal: Developing J.A.R.V.I.S.</w:t>
      </w:r>
    </w:p>
    <w:p>
      <w:pPr>
        <w:pStyle w:val="Heading1"/>
      </w:pPr>
      <w:r>
        <w:t>1. Introduction &amp; Project Scope</w:t>
      </w:r>
    </w:p>
    <w:p>
      <w:r>
        <w:t>My goal for this project was to create J.A.R.V.I.S., a voice-activated, fully autonomous AI assistant capable of interacting with a computer exactly like a human would. Instead of relying purely on backend APIs, I built an agent that could "see" the screen and navigate graphical user interfaces (GUIs) to accomplish complex tasks—from casual conversation to dynamically playing specific media on YouTube or Spotify.</w:t>
      </w:r>
    </w:p>
    <w:p>
      <w:r>
        <w:t>The technical scope involved integrating Speech-to-Text (STT) for voice commands, Text-to-Speech (TTS) for a responsive personality, and a sophisticated Dual-LLM architecture (Planner and Actor) hooked into computer vision algorithms to allow the AI to click, type, and navigate Windows applications.</w:t>
      </w:r>
    </w:p>
    <w:p>
      <w:pPr>
        <w:pStyle w:val="Heading1"/>
      </w:pPr>
      <w:r>
        <w:t>2. Core Architecture &amp; Workflow</w:t>
      </w:r>
    </w:p>
    <w:p>
      <w:r>
        <w:t>The system operates on a highly optimized, multi-stage workflow to balance speed and intelligence:</w:t>
      </w:r>
    </w:p>
    <w:p>
      <w:pPr>
        <w:pStyle w:val="ListBullet"/>
      </w:pPr>
      <w:r>
        <w:rPr>
          <w:b/>
        </w:rPr>
        <w:t xml:space="preserve">Wake Word &amp; Speech Recognition: </w:t>
      </w:r>
      <w:r>
        <w:t>Uses Porcupine for offline wake-word detection, ensuring low latency, followed by Google STT.</w:t>
      </w:r>
    </w:p>
    <w:p>
      <w:pPr>
        <w:pStyle w:val="ListBullet"/>
      </w:pPr>
      <w:r>
        <w:rPr>
          <w:b/>
        </w:rPr>
        <w:t xml:space="preserve">Intent Routing (Fast LLM): </w:t>
      </w:r>
      <w:r>
        <w:t>A fast language model acts as a router, categorizing transcripts into intents like conversation, system, open_app, or autonomous_agent.</w:t>
      </w:r>
    </w:p>
    <w:p>
      <w:pPr>
        <w:pStyle w:val="ListBullet"/>
      </w:pPr>
      <w:r>
        <w:rPr>
          <w:b/>
        </w:rPr>
        <w:t xml:space="preserve">The Planner-Actor Framework: </w:t>
      </w:r>
      <w:r>
        <w:t>For complex GUI tasks, a "Planner" LLM generates a strict technical plan. Then, the "Actor" (Vision Agent) uses OpenCV Set-of-Mark prompting to analyze screenshots and interact with the UI.</w:t>
      </w:r>
    </w:p>
    <w:p>
      <w:pPr>
        <w:pStyle w:val="ListBullet"/>
      </w:pPr>
      <w:r>
        <w:rPr>
          <w:b/>
        </w:rPr>
        <w:t xml:space="preserve">Verification LLM: </w:t>
      </w:r>
      <w:r>
        <w:t>After every action, a separate verification model analyzes a clean screenshot to confirm if the goal has been achieved.</w:t>
      </w:r>
    </w:p>
    <w:p>
      <w:pPr>
        <w:pStyle w:val="Heading1"/>
      </w:pPr>
      <w:r>
        <w:t>3. The "Yikes" Moments: Structural Failures &amp; Pivots</w:t>
      </w:r>
    </w:p>
    <w:p>
      <w:r>
        <w:t>Building a multimodal AI interacting with unpredictable user interfaces led to several critical failures, requiring deep architectural rewrites and mechanical fixes. Here is an exhaustive record of the major hurdles:</w:t>
      </w:r>
    </w:p>
    <w:p>
      <w:pPr>
        <w:pStyle w:val="Heading2"/>
      </w:pPr>
      <w:r>
        <w:t>Failure 1: Dead Backend Services &amp; TTS Format Issues</w:t>
      </w:r>
    </w:p>
    <w:p>
      <w:r>
        <w:t>Problem: Initially, the voice feedback pipeline kept crashing. The underlying issue was that the ElevenLabs free-tier API endpoint was strict about bitrates, and our initial formats were failing silently or returning corrupted streams. Solution: I analyzed the API payload limits and rewrote the backend audio request to specifically request the mp3_44100_128 format, ensuring stable, free-tier compatible TTS synthesis.</w:t>
      </w:r>
    </w:p>
    <w:p>
      <w:pPr>
        <w:pStyle w:val="Heading2"/>
      </w:pPr>
      <w:r>
        <w:t>Failure 2: Audio Stream Deadlocks (The Microphone/Speaker Collision)</w:t>
      </w:r>
    </w:p>
    <w:p>
      <w:r>
        <w:t>Problem: JARVIS would constantly interrupt itself or crash because the microphone (PyAudio) was picking up the speakers playing the TTS output. Two separate audio streams were competing for the sound card, causing a mechanical deadlock. Solution: I fundamentally rewrote the audio infrastructure. I implemented a single shared PyAudio stream with a global state machine. The system explicitly mutes the microphone stream (state gating) while the TTS is speaking, fully resolving the echo and crash issues.</w:t>
      </w:r>
    </w:p>
    <w:p>
      <w:pPr>
        <w:pStyle w:val="Heading2"/>
      </w:pPr>
      <w:r>
        <w:t>Failure 3: The "Literal Search" Bug &amp; Mechanical Clicking Errors</w:t>
      </w:r>
    </w:p>
    <w:p>
      <w:r>
        <w:t>Problem: When told to "Play the latest Mrwhosetheboss video," the LLM router would pass that exact literal phrase into the YouTube URL. This generated a messy search page filled with Shorts shelves and popups. The Vision Agent, confused by the layout, would mechanically click on a random YouTube Short instead of the actual video grid. Solution: I re-engineered the Intent LLM's JSON schema to perform "Entity Extraction." I taught it to split the query into a target ("mrwhosetheboss") and a modifier ("latest video"). This meant the browser loaded a clean, predictable channel page, preventing the mechanical misclicks entirely.</w:t>
      </w:r>
    </w:p>
    <w:p>
      <w:pPr>
        <w:pStyle w:val="Heading2"/>
      </w:pPr>
      <w:r>
        <w:t>Failure 4: Conflicting AI Directives &amp; Dead Loops</w:t>
      </w:r>
    </w:p>
    <w:p>
      <w:r>
        <w:t>Problem: In an attempt to fix misclicks, the Planner LLM was instructed to tell the Vision Agent to maximize the window (using Win+Up). However, the Vision Agent just stood there and did nothing. Solution: I discovered a severe logic conflict. While the Planner said "press Win+Up", the Vision Agent's core system prompt contained a legacy rule explicitly stating: "Do NOT press Win+Up". I resolved this architectural conflict by auditing the base prompts and unifying the hotkey rules across both LLMs.</w:t>
      </w:r>
    </w:p>
    <w:p>
      <w:pPr>
        <w:pStyle w:val="Heading2"/>
      </w:pPr>
      <w:r>
        <w:t>Failure 5: Premature Task Completion &amp; Blindspots</w:t>
      </w:r>
    </w:p>
    <w:p>
      <w:r>
        <w:t>Problem: The agent was supposed to click a video, skip the ad, unmute, and press fullscreen. However, the moment the agent clicked the video, the Verification LLM saw the video player on screen, declared the task "Done", and aggressively killed the entire loop. The video was left in a tiny window playing an ad. Solution: I overhauled the Verification LLM's completion logic, transforming it into a strict multi-condition gate. The task is now only marked complete if the video is playing AND the player is fullscreen AND there are no ads visible.</w:t>
      </w:r>
    </w:p>
    <w:p>
      <w:pPr>
        <w:pStyle w:val="Heading2"/>
      </w:pPr>
      <w:r>
        <w:t>Failure 6: The Hardcoded "Hack" Pivot</w:t>
      </w:r>
    </w:p>
    <w:p>
      <w:r>
        <w:t>Problem: To force windows to be large enough for OpenCV to see small buttons (like "Skip Ad"), I initially wrote a rigid Python script to hardcode a Win+Up keypress. This backfired spectacularly—if the window was already maximized, the script would minimize it instead. Solution: I recognized that hardcoding broke the agent's autonomy. I pivoted the architecture by adding a "Universal Rule" to the Planner LLM. The agent now visually assesses the screen and autonomously decides whether it needs to maximize the window.</w:t>
      </w:r>
    </w:p>
    <w:p>
      <w:pPr>
        <w:pStyle w:val="Heading1"/>
      </w:pPr>
      <w:r>
        <w:t>4. Real-World Applications &amp; Accessibility</w:t>
      </w:r>
    </w:p>
    <w:p>
      <w:r>
        <w:t>While J.A.R.V.I.S. is a powerful productivity tool, its most profound impact lies in accessibility. Traditional operating systems and web apps assume the user has fine motor control (to maneuver a mouse) and clear vision (to locate small UI elements). J.A.R.V.I.S. completely removes these physical barriers.</w:t>
      </w:r>
    </w:p>
    <w:p>
      <w:r>
        <w:t>By leaning into purely voice-driven, autonomous GUI navigation, the project offers massive utility for individuals with physical disabilities (such as ALS, Parkinson's, or severe arthritis). A user who cannot physically operate a mouse or keyboard can simply speak a high-level intent, and J.A.R.V.I.S. handles the micro-interactions autonomously. It finds the search bar, navigates layouts, and handles dynamic pop-ups like ads. This translates spoken natural language into precise physical action, restoring digital independence.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