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113D" w14:textId="266F7F16" w:rsidR="004F0EE1" w:rsidRPr="00D72F78" w:rsidRDefault="004F0EE1" w:rsidP="004F0EE1">
      <w:pPr>
        <w:pStyle w:val="FirstParagraph"/>
        <w:rPr>
          <w:lang w:val="nl-NL"/>
        </w:rPr>
      </w:pPr>
      <w:bookmarkStart w:id="0" w:name="X2ca26b5a6e301f9ced75092ff32695b868a8071"/>
      <w:r w:rsidRPr="004F0EE1">
        <w:rPr>
          <w:rStyle w:val="Kop1Char"/>
          <w:lang w:val="nl-NL"/>
        </w:rPr>
        <w:t xml:space="preserve">Inleveropgave 4: Circuit </w:t>
      </w:r>
      <w:proofErr w:type="spellStart"/>
      <w:r w:rsidRPr="004F0EE1">
        <w:rPr>
          <w:rStyle w:val="Kop1Char"/>
          <w:lang w:val="nl-NL"/>
        </w:rPr>
        <w:t>Satisfiability</w:t>
      </w:r>
      <w:proofErr w:type="spellEnd"/>
      <w:r w:rsidRPr="004F0EE1">
        <w:rPr>
          <w:rStyle w:val="Kop1Char"/>
          <w:lang w:val="nl-NL"/>
        </w:rPr>
        <w:t xml:space="preserve"> </w:t>
      </w:r>
      <w:proofErr w:type="spellStart"/>
      <w:r w:rsidRPr="004F0EE1">
        <w:rPr>
          <w:rStyle w:val="Kop1Char"/>
          <w:lang w:val="nl-NL"/>
        </w:rPr>
        <w:t>Problem</w:t>
      </w:r>
      <w:proofErr w:type="spellEnd"/>
      <w:r>
        <w:rPr>
          <w:lang w:val="nl-NL"/>
        </w:rPr>
        <w:br/>
      </w:r>
      <w:r>
        <w:rPr>
          <w:lang w:val="nl-NL"/>
        </w:rPr>
        <w:br/>
      </w:r>
      <w:r w:rsidRPr="00D72F78">
        <w:rPr>
          <w:lang w:val="nl-NL"/>
        </w:rPr>
        <w:t>Leerling: Sietse Neve</w:t>
      </w:r>
    </w:p>
    <w:p w14:paraId="5357F31B" w14:textId="77777777" w:rsidR="004F0EE1" w:rsidRPr="00D72F78" w:rsidRDefault="004F0EE1" w:rsidP="004F0EE1">
      <w:pPr>
        <w:pStyle w:val="Plattetekst"/>
        <w:rPr>
          <w:lang w:val="nl-NL"/>
        </w:rPr>
      </w:pPr>
      <w:proofErr w:type="spellStart"/>
      <w:r w:rsidRPr="00D72F78">
        <w:rPr>
          <w:lang w:val="nl-NL"/>
        </w:rPr>
        <w:t>Leerlingnummer</w:t>
      </w:r>
      <w:proofErr w:type="spellEnd"/>
      <w:r w:rsidRPr="00D72F78">
        <w:rPr>
          <w:lang w:val="nl-NL"/>
        </w:rPr>
        <w:t>: 1810364</w:t>
      </w:r>
    </w:p>
    <w:p w14:paraId="0084CBC2" w14:textId="0297C25C" w:rsidR="004F0EE1" w:rsidRDefault="004F0EE1" w:rsidP="004F0EE1">
      <w:pPr>
        <w:pStyle w:val="Plattetekst"/>
        <w:rPr>
          <w:lang w:val="nl-NL"/>
        </w:rPr>
      </w:pPr>
      <w:proofErr w:type="spellStart"/>
      <w:r w:rsidRPr="00D72F78">
        <w:rPr>
          <w:lang w:val="nl-NL"/>
        </w:rPr>
        <w:t>Github</w:t>
      </w:r>
      <w:proofErr w:type="spellEnd"/>
      <w:r w:rsidRPr="00D72F78">
        <w:rPr>
          <w:lang w:val="nl-NL"/>
        </w:rPr>
        <w:t xml:space="preserve"> link: </w:t>
      </w:r>
      <w:hyperlink r:id="rId5" w:history="1">
        <w:r w:rsidRPr="007A0993">
          <w:rPr>
            <w:rStyle w:val="Hyperlink"/>
            <w:lang w:val="nl-NL"/>
          </w:rPr>
          <w:t>https://github.com/DrZisnotavailable/HPP.git</w:t>
        </w:r>
      </w:hyperlink>
    </w:p>
    <w:p w14:paraId="6CE532A0" w14:textId="77777777" w:rsidR="004F0EE1" w:rsidRPr="004F0EE1" w:rsidRDefault="004F0EE1" w:rsidP="004F0EE1">
      <w:pPr>
        <w:pStyle w:val="Plattetekst"/>
        <w:rPr>
          <w:lang w:val="nl-NL"/>
        </w:rPr>
      </w:pPr>
    </w:p>
    <w:p w14:paraId="2F4CC0C1" w14:textId="77777777" w:rsidR="00034BCF" w:rsidRPr="004F0EE1" w:rsidRDefault="00000000">
      <w:pPr>
        <w:pStyle w:val="Kop3"/>
        <w:rPr>
          <w:lang w:val="nl-NL"/>
        </w:rPr>
      </w:pPr>
      <w:bookmarkStart w:id="1" w:name="doel-van-het-experiment"/>
      <w:r w:rsidRPr="004F0EE1">
        <w:rPr>
          <w:lang w:val="nl-NL"/>
        </w:rPr>
        <w:t>Doel van het experiment</w:t>
      </w:r>
    </w:p>
    <w:p w14:paraId="2E8B6A9B" w14:textId="77777777" w:rsidR="00034BCF" w:rsidRPr="004F0EE1" w:rsidRDefault="00000000">
      <w:pPr>
        <w:pStyle w:val="FirstParagraph"/>
        <w:rPr>
          <w:lang w:val="nl-NL"/>
        </w:rPr>
      </w:pPr>
      <w:r w:rsidRPr="004F0EE1">
        <w:rPr>
          <w:lang w:val="nl-NL"/>
        </w:rPr>
        <w:t xml:space="preserve">Het doel van deze opdracht was om het brute-force algoritme voor het oplossen van het circuit </w:t>
      </w:r>
      <w:proofErr w:type="spellStart"/>
      <w:r w:rsidRPr="004F0EE1">
        <w:rPr>
          <w:lang w:val="nl-NL"/>
        </w:rPr>
        <w:t>satisfiability</w:t>
      </w:r>
      <w:proofErr w:type="spellEnd"/>
      <w:r w:rsidRPr="004F0EE1">
        <w:rPr>
          <w:lang w:val="nl-NL"/>
        </w:rPr>
        <w:t xml:space="preserve"> probleem te versnellen door middel van </w:t>
      </w:r>
      <w:proofErr w:type="spellStart"/>
      <w:r w:rsidRPr="004F0EE1">
        <w:rPr>
          <w:lang w:val="nl-NL"/>
        </w:rPr>
        <w:t>parallelisatie</w:t>
      </w:r>
      <w:proofErr w:type="spellEnd"/>
      <w:r w:rsidRPr="004F0EE1">
        <w:rPr>
          <w:lang w:val="nl-NL"/>
        </w:rPr>
        <w:t xml:space="preserve"> met MPI. Hierbij is zowel een initiële versie (Deel 1) als een geoptimaliseerde versie gebaseerd op het parallel loop patroon (Deel 2) uitgevoerd. Voor beide versies is de tijd gemeten bij verschillende aantallen processen.</w:t>
      </w:r>
    </w:p>
    <w:p w14:paraId="35858284" w14:textId="77777777" w:rsidR="00034BCF" w:rsidRDefault="00000000">
      <w:pPr>
        <w:pStyle w:val="Kop3"/>
      </w:pPr>
      <w:bookmarkStart w:id="2" w:name="meetgegevens"/>
      <w:bookmarkEnd w:id="1"/>
      <w:proofErr w:type="spellStart"/>
      <w:r>
        <w:t>Meetgegevens</w:t>
      </w:r>
      <w:proofErr w:type="spellEnd"/>
    </w:p>
    <w:p w14:paraId="5DECE35C" w14:textId="77777777" w:rsidR="00034BCF" w:rsidRDefault="00000000">
      <w:pPr>
        <w:pStyle w:val="FirstParagraph"/>
      </w:pPr>
      <w:r>
        <w:rPr>
          <w:b/>
          <w:bCs/>
        </w:rPr>
        <w:t>Deel 1: Initieel parallel programma</w:t>
      </w:r>
    </w:p>
    <w:tbl>
      <w:tblPr>
        <w:tblStyle w:val="Table"/>
        <w:tblW w:w="0" w:type="auto"/>
        <w:tblLook w:val="0020" w:firstRow="1" w:lastRow="0" w:firstColumn="0" w:lastColumn="0" w:noHBand="0" w:noVBand="0"/>
      </w:tblPr>
      <w:tblGrid>
        <w:gridCol w:w="2448"/>
        <w:gridCol w:w="1278"/>
        <w:gridCol w:w="1197"/>
      </w:tblGrid>
      <w:tr w:rsidR="00034BCF" w14:paraId="1F7764B3" w14:textId="77777777" w:rsidTr="00034BCF">
        <w:trPr>
          <w:cnfStyle w:val="100000000000" w:firstRow="1" w:lastRow="0" w:firstColumn="0" w:lastColumn="0" w:oddVBand="0" w:evenVBand="0" w:oddHBand="0" w:evenHBand="0" w:firstRowFirstColumn="0" w:firstRowLastColumn="0" w:lastRowFirstColumn="0" w:lastRowLastColumn="0"/>
          <w:tblHeader/>
        </w:trPr>
        <w:tc>
          <w:tcPr>
            <w:tcW w:w="0" w:type="auto"/>
          </w:tcPr>
          <w:p w14:paraId="63DB1F5B" w14:textId="77777777" w:rsidR="00034BCF" w:rsidRDefault="00000000">
            <w:pPr>
              <w:pStyle w:val="Compact"/>
            </w:pPr>
            <w:r>
              <w:t>Number of Processes</w:t>
            </w:r>
          </w:p>
        </w:tc>
        <w:tc>
          <w:tcPr>
            <w:tcW w:w="0" w:type="auto"/>
          </w:tcPr>
          <w:p w14:paraId="684EC537" w14:textId="77777777" w:rsidR="00034BCF" w:rsidRDefault="00000000">
            <w:pPr>
              <w:pStyle w:val="Compact"/>
            </w:pPr>
            <w:r>
              <w:t>Time (sec)</w:t>
            </w:r>
          </w:p>
        </w:tc>
        <w:tc>
          <w:tcPr>
            <w:tcW w:w="0" w:type="auto"/>
          </w:tcPr>
          <w:p w14:paraId="30F0C30C" w14:textId="77777777" w:rsidR="00034BCF" w:rsidRDefault="00000000">
            <w:pPr>
              <w:pStyle w:val="Compact"/>
            </w:pPr>
            <w:r>
              <w:t>Solutions</w:t>
            </w:r>
          </w:p>
        </w:tc>
      </w:tr>
      <w:tr w:rsidR="00034BCF" w14:paraId="74ADF0AC" w14:textId="77777777">
        <w:tc>
          <w:tcPr>
            <w:tcW w:w="0" w:type="auto"/>
          </w:tcPr>
          <w:p w14:paraId="425EE97D" w14:textId="77777777" w:rsidR="00034BCF" w:rsidRDefault="00000000">
            <w:pPr>
              <w:pStyle w:val="Compact"/>
            </w:pPr>
            <w:r>
              <w:t>1</w:t>
            </w:r>
          </w:p>
        </w:tc>
        <w:tc>
          <w:tcPr>
            <w:tcW w:w="0" w:type="auto"/>
          </w:tcPr>
          <w:p w14:paraId="4E303EAB" w14:textId="77777777" w:rsidR="00034BCF" w:rsidRDefault="00000000">
            <w:pPr>
              <w:pStyle w:val="Compact"/>
            </w:pPr>
            <w:r>
              <w:t>450.271</w:t>
            </w:r>
          </w:p>
        </w:tc>
        <w:tc>
          <w:tcPr>
            <w:tcW w:w="0" w:type="auto"/>
          </w:tcPr>
          <w:p w14:paraId="2BE1134B" w14:textId="77777777" w:rsidR="00034BCF" w:rsidRDefault="00000000">
            <w:pPr>
              <w:pStyle w:val="Compact"/>
            </w:pPr>
            <w:r>
              <w:t>81</w:t>
            </w:r>
          </w:p>
        </w:tc>
      </w:tr>
      <w:tr w:rsidR="00034BCF" w14:paraId="0D2B6B81" w14:textId="77777777">
        <w:tc>
          <w:tcPr>
            <w:tcW w:w="0" w:type="auto"/>
          </w:tcPr>
          <w:p w14:paraId="4FF6DAD0" w14:textId="77777777" w:rsidR="00034BCF" w:rsidRDefault="00000000">
            <w:pPr>
              <w:pStyle w:val="Compact"/>
            </w:pPr>
            <w:r>
              <w:t>2</w:t>
            </w:r>
          </w:p>
        </w:tc>
        <w:tc>
          <w:tcPr>
            <w:tcW w:w="0" w:type="auto"/>
          </w:tcPr>
          <w:p w14:paraId="4C353FCB" w14:textId="77777777" w:rsidR="00034BCF" w:rsidRDefault="00000000">
            <w:pPr>
              <w:pStyle w:val="Compact"/>
            </w:pPr>
            <w:r>
              <w:t>253.727</w:t>
            </w:r>
          </w:p>
        </w:tc>
        <w:tc>
          <w:tcPr>
            <w:tcW w:w="0" w:type="auto"/>
          </w:tcPr>
          <w:p w14:paraId="31DD2D9B" w14:textId="77777777" w:rsidR="00034BCF" w:rsidRDefault="00000000">
            <w:pPr>
              <w:pStyle w:val="Compact"/>
            </w:pPr>
            <w:r>
              <w:t>81</w:t>
            </w:r>
          </w:p>
        </w:tc>
      </w:tr>
      <w:tr w:rsidR="00034BCF" w14:paraId="0FA032C2" w14:textId="77777777">
        <w:tc>
          <w:tcPr>
            <w:tcW w:w="0" w:type="auto"/>
          </w:tcPr>
          <w:p w14:paraId="55C7DF52" w14:textId="77777777" w:rsidR="00034BCF" w:rsidRDefault="00000000">
            <w:pPr>
              <w:pStyle w:val="Compact"/>
            </w:pPr>
            <w:r>
              <w:t>4</w:t>
            </w:r>
          </w:p>
        </w:tc>
        <w:tc>
          <w:tcPr>
            <w:tcW w:w="0" w:type="auto"/>
          </w:tcPr>
          <w:p w14:paraId="6FCF341D" w14:textId="77777777" w:rsidR="00034BCF" w:rsidRDefault="00000000">
            <w:pPr>
              <w:pStyle w:val="Compact"/>
            </w:pPr>
            <w:r>
              <w:t>146.028</w:t>
            </w:r>
          </w:p>
        </w:tc>
        <w:tc>
          <w:tcPr>
            <w:tcW w:w="0" w:type="auto"/>
          </w:tcPr>
          <w:p w14:paraId="7B0F28E1" w14:textId="77777777" w:rsidR="00034BCF" w:rsidRDefault="00000000">
            <w:pPr>
              <w:pStyle w:val="Compact"/>
            </w:pPr>
            <w:r>
              <w:t>81</w:t>
            </w:r>
          </w:p>
        </w:tc>
      </w:tr>
      <w:tr w:rsidR="00034BCF" w14:paraId="5F3AB8B6" w14:textId="77777777">
        <w:tc>
          <w:tcPr>
            <w:tcW w:w="0" w:type="auto"/>
          </w:tcPr>
          <w:p w14:paraId="0FC7E910" w14:textId="77777777" w:rsidR="00034BCF" w:rsidRDefault="00000000">
            <w:pPr>
              <w:pStyle w:val="Compact"/>
            </w:pPr>
            <w:r>
              <w:t>8</w:t>
            </w:r>
          </w:p>
        </w:tc>
        <w:tc>
          <w:tcPr>
            <w:tcW w:w="0" w:type="auto"/>
          </w:tcPr>
          <w:p w14:paraId="0344C137" w14:textId="77777777" w:rsidR="00034BCF" w:rsidRDefault="00000000">
            <w:pPr>
              <w:pStyle w:val="Compact"/>
            </w:pPr>
            <w:r>
              <w:t>104.488</w:t>
            </w:r>
          </w:p>
        </w:tc>
        <w:tc>
          <w:tcPr>
            <w:tcW w:w="0" w:type="auto"/>
          </w:tcPr>
          <w:p w14:paraId="7FB50982" w14:textId="77777777" w:rsidR="00034BCF" w:rsidRDefault="00000000">
            <w:pPr>
              <w:pStyle w:val="Compact"/>
            </w:pPr>
            <w:r>
              <w:t>81</w:t>
            </w:r>
          </w:p>
        </w:tc>
      </w:tr>
      <w:tr w:rsidR="00034BCF" w14:paraId="649741B0" w14:textId="77777777">
        <w:tc>
          <w:tcPr>
            <w:tcW w:w="0" w:type="auto"/>
          </w:tcPr>
          <w:p w14:paraId="6ACD1207" w14:textId="77777777" w:rsidR="00034BCF" w:rsidRDefault="00000000">
            <w:pPr>
              <w:pStyle w:val="Compact"/>
            </w:pPr>
            <w:r>
              <w:t>16</w:t>
            </w:r>
          </w:p>
        </w:tc>
        <w:tc>
          <w:tcPr>
            <w:tcW w:w="0" w:type="auto"/>
          </w:tcPr>
          <w:p w14:paraId="583996AB" w14:textId="77777777" w:rsidR="00034BCF" w:rsidRDefault="00000000">
            <w:pPr>
              <w:pStyle w:val="Compact"/>
            </w:pPr>
            <w:r>
              <w:t>101.790</w:t>
            </w:r>
          </w:p>
        </w:tc>
        <w:tc>
          <w:tcPr>
            <w:tcW w:w="0" w:type="auto"/>
          </w:tcPr>
          <w:p w14:paraId="34560F57" w14:textId="77777777" w:rsidR="00034BCF" w:rsidRDefault="00000000">
            <w:pPr>
              <w:pStyle w:val="Compact"/>
            </w:pPr>
            <w:r>
              <w:t>81</w:t>
            </w:r>
          </w:p>
        </w:tc>
      </w:tr>
      <w:tr w:rsidR="00034BCF" w14:paraId="2EE0B6A2" w14:textId="77777777">
        <w:tc>
          <w:tcPr>
            <w:tcW w:w="0" w:type="auto"/>
          </w:tcPr>
          <w:p w14:paraId="19BFE8E9" w14:textId="77777777" w:rsidR="00034BCF" w:rsidRDefault="00000000">
            <w:pPr>
              <w:pStyle w:val="Compact"/>
            </w:pPr>
            <w:r>
              <w:t>32</w:t>
            </w:r>
          </w:p>
        </w:tc>
        <w:tc>
          <w:tcPr>
            <w:tcW w:w="0" w:type="auto"/>
          </w:tcPr>
          <w:p w14:paraId="725702AA" w14:textId="77777777" w:rsidR="00034BCF" w:rsidRDefault="00000000">
            <w:pPr>
              <w:pStyle w:val="Compact"/>
            </w:pPr>
            <w:r>
              <w:t>97.5393</w:t>
            </w:r>
          </w:p>
        </w:tc>
        <w:tc>
          <w:tcPr>
            <w:tcW w:w="0" w:type="auto"/>
          </w:tcPr>
          <w:p w14:paraId="0F0E33AA" w14:textId="77777777" w:rsidR="00034BCF" w:rsidRDefault="00000000">
            <w:pPr>
              <w:pStyle w:val="Compact"/>
            </w:pPr>
            <w:r>
              <w:t>81</w:t>
            </w:r>
          </w:p>
        </w:tc>
      </w:tr>
      <w:tr w:rsidR="00034BCF" w14:paraId="67E9636F" w14:textId="77777777">
        <w:tc>
          <w:tcPr>
            <w:tcW w:w="0" w:type="auto"/>
          </w:tcPr>
          <w:p w14:paraId="7DCB2F54" w14:textId="77777777" w:rsidR="00034BCF" w:rsidRDefault="00000000">
            <w:pPr>
              <w:pStyle w:val="Compact"/>
            </w:pPr>
            <w:r>
              <w:t>64</w:t>
            </w:r>
          </w:p>
        </w:tc>
        <w:tc>
          <w:tcPr>
            <w:tcW w:w="0" w:type="auto"/>
          </w:tcPr>
          <w:p w14:paraId="76E3987B" w14:textId="77777777" w:rsidR="00034BCF" w:rsidRDefault="00000000">
            <w:pPr>
              <w:pStyle w:val="Compact"/>
            </w:pPr>
            <w:r>
              <w:t>97.4458</w:t>
            </w:r>
          </w:p>
        </w:tc>
        <w:tc>
          <w:tcPr>
            <w:tcW w:w="0" w:type="auto"/>
          </w:tcPr>
          <w:p w14:paraId="145DA757" w14:textId="77777777" w:rsidR="00034BCF" w:rsidRDefault="00000000">
            <w:pPr>
              <w:pStyle w:val="Compact"/>
            </w:pPr>
            <w:r>
              <w:t>81</w:t>
            </w:r>
          </w:p>
        </w:tc>
      </w:tr>
    </w:tbl>
    <w:p w14:paraId="7F988751" w14:textId="77777777" w:rsidR="00034BCF" w:rsidRPr="004F0EE1" w:rsidRDefault="00000000">
      <w:pPr>
        <w:pStyle w:val="Plattetekst"/>
        <w:rPr>
          <w:lang w:val="nl-NL"/>
        </w:rPr>
      </w:pPr>
      <w:r w:rsidRPr="004F0EE1">
        <w:rPr>
          <w:b/>
          <w:bCs/>
          <w:lang w:val="nl-NL"/>
        </w:rPr>
        <w:t>Deel 2: Met parallel loop patroon (</w:t>
      </w:r>
      <w:proofErr w:type="spellStart"/>
      <w:r w:rsidRPr="004F0EE1">
        <w:rPr>
          <w:b/>
          <w:bCs/>
          <w:lang w:val="nl-NL"/>
        </w:rPr>
        <w:t>chunks</w:t>
      </w:r>
      <w:proofErr w:type="spellEnd"/>
      <w:r w:rsidRPr="004F0EE1">
        <w:rPr>
          <w:b/>
          <w:bCs/>
          <w:lang w:val="nl-NL"/>
        </w:rPr>
        <w:t>)</w:t>
      </w:r>
    </w:p>
    <w:tbl>
      <w:tblPr>
        <w:tblStyle w:val="Table"/>
        <w:tblW w:w="0" w:type="auto"/>
        <w:tblLook w:val="0020" w:firstRow="1" w:lastRow="0" w:firstColumn="0" w:lastColumn="0" w:noHBand="0" w:noVBand="0"/>
      </w:tblPr>
      <w:tblGrid>
        <w:gridCol w:w="2448"/>
        <w:gridCol w:w="1278"/>
        <w:gridCol w:w="1197"/>
      </w:tblGrid>
      <w:tr w:rsidR="00034BCF" w14:paraId="71A8F222" w14:textId="77777777" w:rsidTr="00034BCF">
        <w:trPr>
          <w:cnfStyle w:val="100000000000" w:firstRow="1" w:lastRow="0" w:firstColumn="0" w:lastColumn="0" w:oddVBand="0" w:evenVBand="0" w:oddHBand="0" w:evenHBand="0" w:firstRowFirstColumn="0" w:firstRowLastColumn="0" w:lastRowFirstColumn="0" w:lastRowLastColumn="0"/>
          <w:tblHeader/>
        </w:trPr>
        <w:tc>
          <w:tcPr>
            <w:tcW w:w="0" w:type="auto"/>
          </w:tcPr>
          <w:p w14:paraId="198C2125" w14:textId="77777777" w:rsidR="00034BCF" w:rsidRDefault="00000000">
            <w:pPr>
              <w:pStyle w:val="Compact"/>
            </w:pPr>
            <w:r>
              <w:t>Number of Processes</w:t>
            </w:r>
          </w:p>
        </w:tc>
        <w:tc>
          <w:tcPr>
            <w:tcW w:w="0" w:type="auto"/>
          </w:tcPr>
          <w:p w14:paraId="2FE03F84" w14:textId="77777777" w:rsidR="00034BCF" w:rsidRDefault="00000000">
            <w:pPr>
              <w:pStyle w:val="Compact"/>
            </w:pPr>
            <w:r>
              <w:t>Time (sec)</w:t>
            </w:r>
          </w:p>
        </w:tc>
        <w:tc>
          <w:tcPr>
            <w:tcW w:w="0" w:type="auto"/>
          </w:tcPr>
          <w:p w14:paraId="48F171D6" w14:textId="77777777" w:rsidR="00034BCF" w:rsidRDefault="00000000">
            <w:pPr>
              <w:pStyle w:val="Compact"/>
            </w:pPr>
            <w:r>
              <w:t>Solutions</w:t>
            </w:r>
          </w:p>
        </w:tc>
      </w:tr>
      <w:tr w:rsidR="00034BCF" w14:paraId="0265B97C" w14:textId="77777777">
        <w:tc>
          <w:tcPr>
            <w:tcW w:w="0" w:type="auto"/>
          </w:tcPr>
          <w:p w14:paraId="795E08EB" w14:textId="77777777" w:rsidR="00034BCF" w:rsidRDefault="00000000">
            <w:pPr>
              <w:pStyle w:val="Compact"/>
            </w:pPr>
            <w:r>
              <w:t>1</w:t>
            </w:r>
          </w:p>
        </w:tc>
        <w:tc>
          <w:tcPr>
            <w:tcW w:w="0" w:type="auto"/>
          </w:tcPr>
          <w:p w14:paraId="27892844" w14:textId="77777777" w:rsidR="00034BCF" w:rsidRDefault="00000000">
            <w:pPr>
              <w:pStyle w:val="Compact"/>
            </w:pPr>
            <w:r>
              <w:t>477.186</w:t>
            </w:r>
          </w:p>
        </w:tc>
        <w:tc>
          <w:tcPr>
            <w:tcW w:w="0" w:type="auto"/>
          </w:tcPr>
          <w:p w14:paraId="53DA8D25" w14:textId="77777777" w:rsidR="00034BCF" w:rsidRDefault="00000000">
            <w:pPr>
              <w:pStyle w:val="Compact"/>
            </w:pPr>
            <w:r>
              <w:t>81</w:t>
            </w:r>
          </w:p>
        </w:tc>
      </w:tr>
      <w:tr w:rsidR="00034BCF" w14:paraId="0E7D5ABA" w14:textId="77777777">
        <w:tc>
          <w:tcPr>
            <w:tcW w:w="0" w:type="auto"/>
          </w:tcPr>
          <w:p w14:paraId="138972E3" w14:textId="77777777" w:rsidR="00034BCF" w:rsidRDefault="00000000">
            <w:pPr>
              <w:pStyle w:val="Compact"/>
            </w:pPr>
            <w:r>
              <w:t>2</w:t>
            </w:r>
          </w:p>
        </w:tc>
        <w:tc>
          <w:tcPr>
            <w:tcW w:w="0" w:type="auto"/>
          </w:tcPr>
          <w:p w14:paraId="1B0921B9" w14:textId="77777777" w:rsidR="00034BCF" w:rsidRDefault="00000000">
            <w:pPr>
              <w:pStyle w:val="Compact"/>
            </w:pPr>
            <w:r>
              <w:t>270.889</w:t>
            </w:r>
          </w:p>
        </w:tc>
        <w:tc>
          <w:tcPr>
            <w:tcW w:w="0" w:type="auto"/>
          </w:tcPr>
          <w:p w14:paraId="485F639D" w14:textId="77777777" w:rsidR="00034BCF" w:rsidRDefault="00000000">
            <w:pPr>
              <w:pStyle w:val="Compact"/>
            </w:pPr>
            <w:r>
              <w:t>81</w:t>
            </w:r>
          </w:p>
        </w:tc>
      </w:tr>
      <w:tr w:rsidR="00034BCF" w14:paraId="4AE70477" w14:textId="77777777">
        <w:tc>
          <w:tcPr>
            <w:tcW w:w="0" w:type="auto"/>
          </w:tcPr>
          <w:p w14:paraId="7A0E3921" w14:textId="77777777" w:rsidR="00034BCF" w:rsidRDefault="00000000">
            <w:pPr>
              <w:pStyle w:val="Compact"/>
            </w:pPr>
            <w:r>
              <w:t>4</w:t>
            </w:r>
          </w:p>
        </w:tc>
        <w:tc>
          <w:tcPr>
            <w:tcW w:w="0" w:type="auto"/>
          </w:tcPr>
          <w:p w14:paraId="0EB2A399" w14:textId="77777777" w:rsidR="00034BCF" w:rsidRDefault="00000000">
            <w:pPr>
              <w:pStyle w:val="Compact"/>
            </w:pPr>
            <w:r>
              <w:t>164.356</w:t>
            </w:r>
          </w:p>
        </w:tc>
        <w:tc>
          <w:tcPr>
            <w:tcW w:w="0" w:type="auto"/>
          </w:tcPr>
          <w:p w14:paraId="763ADAC1" w14:textId="77777777" w:rsidR="00034BCF" w:rsidRDefault="00000000">
            <w:pPr>
              <w:pStyle w:val="Compact"/>
            </w:pPr>
            <w:r>
              <w:t>81</w:t>
            </w:r>
          </w:p>
        </w:tc>
      </w:tr>
      <w:tr w:rsidR="00034BCF" w14:paraId="66AD07ED" w14:textId="77777777">
        <w:tc>
          <w:tcPr>
            <w:tcW w:w="0" w:type="auto"/>
          </w:tcPr>
          <w:p w14:paraId="1BA327DE" w14:textId="77777777" w:rsidR="00034BCF" w:rsidRDefault="00000000">
            <w:pPr>
              <w:pStyle w:val="Compact"/>
            </w:pPr>
            <w:r>
              <w:t>8</w:t>
            </w:r>
          </w:p>
        </w:tc>
        <w:tc>
          <w:tcPr>
            <w:tcW w:w="0" w:type="auto"/>
          </w:tcPr>
          <w:p w14:paraId="5D3D32EF" w14:textId="77777777" w:rsidR="00034BCF" w:rsidRDefault="00000000">
            <w:pPr>
              <w:pStyle w:val="Compact"/>
            </w:pPr>
            <w:r>
              <w:t>104.509</w:t>
            </w:r>
          </w:p>
        </w:tc>
        <w:tc>
          <w:tcPr>
            <w:tcW w:w="0" w:type="auto"/>
          </w:tcPr>
          <w:p w14:paraId="0FD7D903" w14:textId="77777777" w:rsidR="00034BCF" w:rsidRDefault="00000000">
            <w:pPr>
              <w:pStyle w:val="Compact"/>
            </w:pPr>
            <w:r>
              <w:t>81</w:t>
            </w:r>
          </w:p>
        </w:tc>
      </w:tr>
      <w:tr w:rsidR="00034BCF" w14:paraId="250FD6F7" w14:textId="77777777">
        <w:tc>
          <w:tcPr>
            <w:tcW w:w="0" w:type="auto"/>
          </w:tcPr>
          <w:p w14:paraId="17160603" w14:textId="77777777" w:rsidR="00034BCF" w:rsidRDefault="00000000">
            <w:pPr>
              <w:pStyle w:val="Compact"/>
            </w:pPr>
            <w:r>
              <w:t>16</w:t>
            </w:r>
          </w:p>
        </w:tc>
        <w:tc>
          <w:tcPr>
            <w:tcW w:w="0" w:type="auto"/>
          </w:tcPr>
          <w:p w14:paraId="42F15EAE" w14:textId="77777777" w:rsidR="00034BCF" w:rsidRDefault="00000000">
            <w:pPr>
              <w:pStyle w:val="Compact"/>
            </w:pPr>
            <w:r>
              <w:t>101.472</w:t>
            </w:r>
          </w:p>
        </w:tc>
        <w:tc>
          <w:tcPr>
            <w:tcW w:w="0" w:type="auto"/>
          </w:tcPr>
          <w:p w14:paraId="40CA1EE4" w14:textId="77777777" w:rsidR="00034BCF" w:rsidRDefault="00000000">
            <w:pPr>
              <w:pStyle w:val="Compact"/>
            </w:pPr>
            <w:r>
              <w:t>81</w:t>
            </w:r>
          </w:p>
        </w:tc>
      </w:tr>
      <w:tr w:rsidR="00034BCF" w14:paraId="2D662F00" w14:textId="77777777">
        <w:tc>
          <w:tcPr>
            <w:tcW w:w="0" w:type="auto"/>
          </w:tcPr>
          <w:p w14:paraId="6BB675CE" w14:textId="77777777" w:rsidR="00034BCF" w:rsidRDefault="00000000">
            <w:pPr>
              <w:pStyle w:val="Compact"/>
            </w:pPr>
            <w:r>
              <w:t>32</w:t>
            </w:r>
          </w:p>
        </w:tc>
        <w:tc>
          <w:tcPr>
            <w:tcW w:w="0" w:type="auto"/>
          </w:tcPr>
          <w:p w14:paraId="51D242E4" w14:textId="77777777" w:rsidR="00034BCF" w:rsidRDefault="00000000">
            <w:pPr>
              <w:pStyle w:val="Compact"/>
            </w:pPr>
            <w:r>
              <w:t>97.2788</w:t>
            </w:r>
          </w:p>
        </w:tc>
        <w:tc>
          <w:tcPr>
            <w:tcW w:w="0" w:type="auto"/>
          </w:tcPr>
          <w:p w14:paraId="0A5D03C4" w14:textId="77777777" w:rsidR="00034BCF" w:rsidRDefault="00000000">
            <w:pPr>
              <w:pStyle w:val="Compact"/>
            </w:pPr>
            <w:r>
              <w:t>81</w:t>
            </w:r>
          </w:p>
        </w:tc>
      </w:tr>
      <w:tr w:rsidR="00034BCF" w14:paraId="7EDD1306" w14:textId="77777777">
        <w:tc>
          <w:tcPr>
            <w:tcW w:w="0" w:type="auto"/>
          </w:tcPr>
          <w:p w14:paraId="4425E0B3" w14:textId="77777777" w:rsidR="00034BCF" w:rsidRDefault="00000000">
            <w:pPr>
              <w:pStyle w:val="Compact"/>
            </w:pPr>
            <w:r>
              <w:t>64</w:t>
            </w:r>
          </w:p>
        </w:tc>
        <w:tc>
          <w:tcPr>
            <w:tcW w:w="0" w:type="auto"/>
          </w:tcPr>
          <w:p w14:paraId="7C2A1ABA" w14:textId="77777777" w:rsidR="00034BCF" w:rsidRDefault="00000000">
            <w:pPr>
              <w:pStyle w:val="Compact"/>
            </w:pPr>
            <w:r>
              <w:t>94.7388</w:t>
            </w:r>
          </w:p>
        </w:tc>
        <w:tc>
          <w:tcPr>
            <w:tcW w:w="0" w:type="auto"/>
          </w:tcPr>
          <w:p w14:paraId="76503A64" w14:textId="77777777" w:rsidR="00034BCF" w:rsidRDefault="00000000">
            <w:pPr>
              <w:pStyle w:val="Compact"/>
            </w:pPr>
            <w:r>
              <w:t>81</w:t>
            </w:r>
          </w:p>
        </w:tc>
      </w:tr>
    </w:tbl>
    <w:p w14:paraId="022FC166" w14:textId="77777777" w:rsidR="00034BCF" w:rsidRDefault="00000000">
      <w:pPr>
        <w:pStyle w:val="Kop3"/>
      </w:pPr>
      <w:bookmarkStart w:id="3" w:name="grafische-weergave"/>
      <w:bookmarkEnd w:id="2"/>
      <w:r>
        <w:lastRenderedPageBreak/>
        <w:t>Grafische weergave</w:t>
      </w:r>
    </w:p>
    <w:p w14:paraId="7D1B0F09" w14:textId="77777777" w:rsidR="00034BCF" w:rsidRPr="004F0EE1" w:rsidRDefault="00000000">
      <w:pPr>
        <w:pStyle w:val="FirstParagraph"/>
        <w:rPr>
          <w:lang w:val="nl-NL"/>
        </w:rPr>
      </w:pPr>
      <w:r w:rsidRPr="004F0EE1">
        <w:rPr>
          <w:lang w:val="nl-NL"/>
        </w:rPr>
        <w:t>Onderstaande grafiek toont het verloop van de uitvoeringstijd (in seconden) ten opzichte van het aantal processen voor zowel Deel 1 als Deel 2:</w:t>
      </w:r>
    </w:p>
    <w:p w14:paraId="1184278F" w14:textId="3CC1C5E0" w:rsidR="004F0EE1" w:rsidRPr="004F0EE1" w:rsidRDefault="004F0EE1" w:rsidP="004F0EE1">
      <w:pPr>
        <w:pStyle w:val="FirstParagraph"/>
        <w:rPr>
          <w:rFonts w:ascii="Consolas" w:hAnsi="Consolas"/>
          <w:sz w:val="22"/>
          <w:lang w:val="nl-NL"/>
        </w:rPr>
      </w:pPr>
      <w:r w:rsidRPr="004F0EE1">
        <w:rPr>
          <w:rFonts w:ascii="Consolas" w:hAnsi="Consolas"/>
          <w:sz w:val="22"/>
          <w:lang w:val="nl-NL"/>
        </w:rPr>
        <w:drawing>
          <wp:inline distT="0" distB="0" distL="0" distR="0" wp14:anchorId="718EE215" wp14:editId="4A880840">
            <wp:extent cx="5972810" cy="3561080"/>
            <wp:effectExtent l="0" t="0" r="0" b="0"/>
            <wp:docPr id="1393866614" name="Afbeelding 2" descr="Afbeelding met tekst, lijn, Perceel,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66614" name="Afbeelding 2" descr="Afbeelding met tekst, lijn, Perceel, nummer&#10;&#10;Door AI gegenereerde inhoud is mogelijk onjui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2810" cy="3561080"/>
                    </a:xfrm>
                    <a:prstGeom prst="rect">
                      <a:avLst/>
                    </a:prstGeom>
                    <a:noFill/>
                    <a:ln>
                      <a:noFill/>
                    </a:ln>
                  </pic:spPr>
                </pic:pic>
              </a:graphicData>
            </a:graphic>
          </wp:inline>
        </w:drawing>
      </w:r>
    </w:p>
    <w:p w14:paraId="77EB2F09" w14:textId="77777777" w:rsidR="00034BCF" w:rsidRPr="004F0EE1" w:rsidRDefault="00000000">
      <w:pPr>
        <w:pStyle w:val="FirstParagraph"/>
        <w:rPr>
          <w:lang w:val="nl-NL"/>
        </w:rPr>
      </w:pPr>
      <w:r w:rsidRPr="004F0EE1">
        <w:rPr>
          <w:lang w:val="nl-NL"/>
        </w:rPr>
        <w:t xml:space="preserve">De grafiek maakt duidelijk dat de tijdswinst significant is tot en met ongeveer 8 processen, daarna vlakt de verbetering af. De daling is </w:t>
      </w:r>
      <w:proofErr w:type="gramStart"/>
      <w:r w:rsidRPr="004F0EE1">
        <w:rPr>
          <w:lang w:val="nl-NL"/>
        </w:rPr>
        <w:t>aanvankelijk</w:t>
      </w:r>
      <w:proofErr w:type="gramEnd"/>
      <w:r w:rsidRPr="004F0EE1">
        <w:rPr>
          <w:lang w:val="nl-NL"/>
        </w:rPr>
        <w:t xml:space="preserve"> steil, wat duidt op effectieve </w:t>
      </w:r>
      <w:proofErr w:type="spellStart"/>
      <w:r w:rsidRPr="004F0EE1">
        <w:rPr>
          <w:lang w:val="nl-NL"/>
        </w:rPr>
        <w:t>parallelisatie</w:t>
      </w:r>
      <w:proofErr w:type="spellEnd"/>
      <w:r w:rsidRPr="004F0EE1">
        <w:rPr>
          <w:lang w:val="nl-NL"/>
        </w:rPr>
        <w:t>. De afvlakking wijst op overhead en beperkte schaalbaarheid bij deze brute-force aanpak.</w:t>
      </w:r>
    </w:p>
    <w:p w14:paraId="1478770A" w14:textId="77777777" w:rsidR="00034BCF" w:rsidRPr="004F0EE1" w:rsidRDefault="00000000">
      <w:pPr>
        <w:pStyle w:val="Kop3"/>
        <w:rPr>
          <w:lang w:val="nl-NL"/>
        </w:rPr>
      </w:pPr>
      <w:bookmarkStart w:id="4" w:name="analyse-en-conclusie"/>
      <w:bookmarkEnd w:id="3"/>
      <w:r w:rsidRPr="004F0EE1">
        <w:rPr>
          <w:lang w:val="nl-NL"/>
        </w:rPr>
        <w:t>Analyse en conclusie</w:t>
      </w:r>
    </w:p>
    <w:p w14:paraId="6C7B7D64" w14:textId="77777777" w:rsidR="00034BCF" w:rsidRPr="004F0EE1" w:rsidRDefault="00000000">
      <w:pPr>
        <w:pStyle w:val="FirstParagraph"/>
        <w:rPr>
          <w:lang w:val="nl-NL"/>
        </w:rPr>
      </w:pPr>
      <w:r w:rsidRPr="004F0EE1">
        <w:rPr>
          <w:lang w:val="nl-NL"/>
        </w:rPr>
        <w:t xml:space="preserve">Beide implementaties tonen een significante versnelling bij het gebruik van meerdere processen. De baseline (1 </w:t>
      </w:r>
      <w:proofErr w:type="spellStart"/>
      <w:r w:rsidRPr="004F0EE1">
        <w:rPr>
          <w:lang w:val="nl-NL"/>
        </w:rPr>
        <w:t>process</w:t>
      </w:r>
      <w:proofErr w:type="spellEnd"/>
      <w:r w:rsidRPr="004F0EE1">
        <w:rPr>
          <w:lang w:val="nl-NL"/>
        </w:rPr>
        <w:t>) kost meer dan 7 minuten (450-477 seconden). Vanaf 8 processen is de snelheidstoename merkbaar minder; de grafiek vlakt hier duidelijk af.</w:t>
      </w:r>
    </w:p>
    <w:p w14:paraId="58865F76" w14:textId="77777777" w:rsidR="00034BCF" w:rsidRPr="004F0EE1" w:rsidRDefault="00000000">
      <w:pPr>
        <w:pStyle w:val="Plattetekst"/>
        <w:rPr>
          <w:lang w:val="nl-NL"/>
        </w:rPr>
      </w:pPr>
      <w:r w:rsidRPr="004F0EE1">
        <w:rPr>
          <w:lang w:val="nl-NL"/>
        </w:rPr>
        <w:t xml:space="preserve">Het gebruik van </w:t>
      </w:r>
      <w:proofErr w:type="spellStart"/>
      <w:r w:rsidRPr="004F0EE1">
        <w:rPr>
          <w:rStyle w:val="VerbatimChar"/>
          <w:lang w:val="nl-NL"/>
        </w:rPr>
        <w:t>MPI_Reduce</w:t>
      </w:r>
      <w:proofErr w:type="spellEnd"/>
      <w:r w:rsidRPr="004F0EE1">
        <w:rPr>
          <w:lang w:val="nl-NL"/>
        </w:rPr>
        <w:t xml:space="preserve"> werkt correct: bij elk aantal processen blijft het gevonden aantal oplossingen 81, wat gelijk is aan het verwachte aantal. Er is dus geen sprake van race </w:t>
      </w:r>
      <w:proofErr w:type="spellStart"/>
      <w:r w:rsidRPr="004F0EE1">
        <w:rPr>
          <w:lang w:val="nl-NL"/>
        </w:rPr>
        <w:t>conditions</w:t>
      </w:r>
      <w:proofErr w:type="spellEnd"/>
      <w:r w:rsidRPr="004F0EE1">
        <w:rPr>
          <w:lang w:val="nl-NL"/>
        </w:rPr>
        <w:t xml:space="preserve"> of foutieve werkverdeling.</w:t>
      </w:r>
    </w:p>
    <w:p w14:paraId="36090EB4" w14:textId="77777777" w:rsidR="00034BCF" w:rsidRPr="004F0EE1" w:rsidRDefault="00000000">
      <w:pPr>
        <w:pStyle w:val="Plattetekst"/>
        <w:rPr>
          <w:lang w:val="nl-NL"/>
        </w:rPr>
      </w:pPr>
      <w:r w:rsidRPr="004F0EE1">
        <w:rPr>
          <w:lang w:val="nl-NL"/>
        </w:rPr>
        <w:t xml:space="preserve">Het verschil tussen Deel 1 en Deel 2 is marginaal: Deel 2 is niet structureel sneller, ondanks de verbeterde werkverdeling via </w:t>
      </w:r>
      <w:proofErr w:type="spellStart"/>
      <w:r w:rsidRPr="004F0EE1">
        <w:rPr>
          <w:lang w:val="nl-NL"/>
        </w:rPr>
        <w:t>chunking</w:t>
      </w:r>
      <w:proofErr w:type="spellEnd"/>
      <w:r w:rsidRPr="004F0EE1">
        <w:rPr>
          <w:lang w:val="nl-NL"/>
        </w:rPr>
        <w:t xml:space="preserve">. Dit suggereert dat de overhead van het opstarten van MPI-processen en communicatie groter is dan de winst van de verbeterde balans in </w:t>
      </w:r>
      <w:proofErr w:type="spellStart"/>
      <w:r w:rsidRPr="004F0EE1">
        <w:rPr>
          <w:lang w:val="nl-NL"/>
        </w:rPr>
        <w:t>workload</w:t>
      </w:r>
      <w:proofErr w:type="spellEnd"/>
      <w:r w:rsidRPr="004F0EE1">
        <w:rPr>
          <w:lang w:val="nl-NL"/>
        </w:rPr>
        <w:t>.</w:t>
      </w:r>
    </w:p>
    <w:p w14:paraId="1485EB41" w14:textId="77777777" w:rsidR="00034BCF" w:rsidRPr="004F0EE1" w:rsidRDefault="00000000">
      <w:pPr>
        <w:pStyle w:val="Plattetekst"/>
        <w:rPr>
          <w:lang w:val="nl-NL"/>
        </w:rPr>
      </w:pPr>
      <w:r w:rsidRPr="004F0EE1">
        <w:rPr>
          <w:b/>
          <w:bCs/>
          <w:lang w:val="nl-NL"/>
        </w:rPr>
        <w:t>Conclusie:</w:t>
      </w:r>
      <w:r w:rsidRPr="004F0EE1">
        <w:rPr>
          <w:lang w:val="nl-NL"/>
        </w:rPr>
        <w:t xml:space="preserve"> </w:t>
      </w:r>
      <w:proofErr w:type="spellStart"/>
      <w:r w:rsidRPr="004F0EE1">
        <w:rPr>
          <w:lang w:val="nl-NL"/>
        </w:rPr>
        <w:t>Parallelisatie</w:t>
      </w:r>
      <w:proofErr w:type="spellEnd"/>
      <w:r w:rsidRPr="004F0EE1">
        <w:rPr>
          <w:lang w:val="nl-NL"/>
        </w:rPr>
        <w:t xml:space="preserve"> via MPI levert duidelijke tijdswinst op, met name bij het opschalen van 1 naar 8 processen. Meer processen daarna leveren minder voordeel op. De </w:t>
      </w:r>
      <w:proofErr w:type="spellStart"/>
      <w:r w:rsidRPr="004F0EE1">
        <w:rPr>
          <w:lang w:val="nl-NL"/>
        </w:rPr>
        <w:t>chunking</w:t>
      </w:r>
      <w:proofErr w:type="spellEnd"/>
      <w:r w:rsidRPr="004F0EE1">
        <w:rPr>
          <w:lang w:val="nl-NL"/>
        </w:rPr>
        <w:t>-</w:t>
      </w:r>
      <w:r w:rsidRPr="004F0EE1">
        <w:rPr>
          <w:lang w:val="nl-NL"/>
        </w:rPr>
        <w:lastRenderedPageBreak/>
        <w:t xml:space="preserve">benadering is theoretisch beter, maar levert praktisch weinig extra winst bij deze specifieke brute-force </w:t>
      </w:r>
      <w:proofErr w:type="spellStart"/>
      <w:r w:rsidRPr="004F0EE1">
        <w:rPr>
          <w:lang w:val="nl-NL"/>
        </w:rPr>
        <w:t>workload</w:t>
      </w:r>
      <w:proofErr w:type="spellEnd"/>
      <w:r w:rsidRPr="004F0EE1">
        <w:rPr>
          <w:lang w:val="nl-NL"/>
        </w:rPr>
        <w:t>. Beide implementaties zijn correct en schaalbaar, met beperkte maar nuttige snelheidswinst.</w:t>
      </w:r>
      <w:bookmarkEnd w:id="0"/>
      <w:bookmarkEnd w:id="4"/>
    </w:p>
    <w:sectPr w:rsidR="00034BCF" w:rsidRPr="004F0EE1">
      <w:footnotePr>
        <w:numRestart w:val="eachSect"/>
      </w:footnotePr>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4EA43F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88157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34BCF"/>
    <w:rsid w:val="00034BCF"/>
    <w:rsid w:val="000968D6"/>
    <w:rsid w:val="004F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2BD4"/>
  <w15:docId w15:val="{76A8EA2A-5BC3-4CB1-8A93-8F7F00D4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link w:val="Kop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Plattetekst"/>
    <w:link w:val="Kop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Plattetekst"/>
    <w:link w:val="Kop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Plattetekst"/>
    <w:link w:val="Kop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Plattetekst"/>
    <w:link w:val="Kop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Plattetekst"/>
    <w:link w:val="Kop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Plattetekst"/>
    <w:link w:val="Kop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Plattetekst"/>
    <w:link w:val="Kop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Plattetekst"/>
    <w:link w:val="Kop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link w:val="Titel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0FD9"/>
    <w:rPr>
      <w:rFonts w:asciiTheme="majorHAnsi" w:eastAsiaTheme="majorEastAsia" w:hAnsiTheme="majorHAnsi" w:cstheme="majorBidi"/>
      <w:spacing w:val="-10"/>
      <w:kern w:val="28"/>
      <w:sz w:val="56"/>
      <w:szCs w:val="56"/>
    </w:rPr>
  </w:style>
  <w:style w:type="paragraph" w:styleId="Ondertitel">
    <w:name w:val="Subtitle"/>
    <w:basedOn w:val="Titel"/>
    <w:next w:val="Plattetekst"/>
    <w:link w:val="OndertitelChar"/>
    <w:uiPriority w:val="11"/>
    <w:qFormat/>
    <w:rsid w:val="00A10FD9"/>
    <w:pPr>
      <w:numPr>
        <w:ilvl w:val="1"/>
      </w:numPr>
    </w:pPr>
    <w:rPr>
      <w:spacing w:val="15"/>
      <w:sz w:val="28"/>
      <w:szCs w:val="28"/>
    </w:rPr>
  </w:style>
  <w:style w:type="character" w:customStyle="1" w:styleId="OndertitelChar">
    <w:name w:val="Ondertitel Char"/>
    <w:basedOn w:val="Standaardalinea-lettertype"/>
    <w:link w:val="Ondertitel"/>
    <w:uiPriority w:val="11"/>
    <w:rsid w:val="00A10FD9"/>
    <w:rPr>
      <w:rFonts w:eastAsiaTheme="majorEastAsia" w:cstheme="majorBidi"/>
      <w:color w:val="595959" w:themeColor="text1" w:themeTint="A6"/>
      <w:spacing w:val="15"/>
      <w:sz w:val="28"/>
      <w:szCs w:val="28"/>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Title">
    <w:name w:val="Abstract Title"/>
    <w:basedOn w:val="Standaard"/>
    <w:next w:val="Abstract"/>
    <w:qFormat/>
    <w:pPr>
      <w:keepNext/>
      <w:keepLines/>
      <w:spacing w:before="300" w:after="0"/>
      <w:jc w:val="center"/>
    </w:pPr>
    <w:rPr>
      <w:b/>
      <w:sz w:val="20"/>
      <w:szCs w:val="20"/>
    </w:rPr>
  </w:style>
  <w:style w:type="paragraph" w:customStyle="1" w:styleId="Abstract">
    <w:name w:val="Abstract"/>
    <w:basedOn w:val="Standaard"/>
    <w:next w:val="Plattetekst"/>
    <w:qFormat/>
    <w:pPr>
      <w:keepNext/>
      <w:keepLines/>
      <w:spacing w:before="100" w:after="300"/>
    </w:pPr>
    <w:rPr>
      <w:sz w:val="20"/>
      <w:szCs w:val="20"/>
    </w:rPr>
  </w:style>
  <w:style w:type="paragraph" w:styleId="Bibliografie">
    <w:name w:val="Bibliography"/>
    <w:basedOn w:val="Standaard"/>
    <w:qFormat/>
  </w:style>
  <w:style w:type="character" w:customStyle="1" w:styleId="Kop1Char">
    <w:name w:val="Kop 1 Char"/>
    <w:basedOn w:val="Standaardalinea-lettertype"/>
    <w:link w:val="Kop1"/>
    <w:uiPriority w:val="9"/>
    <w:rsid w:val="00A10FD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10FD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10FD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10FD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10FD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10FD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10FD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10FD9"/>
    <w:rPr>
      <w:rFonts w:eastAsiaTheme="majorEastAsia" w:cstheme="majorBidi"/>
      <w:color w:val="272727" w:themeColor="text1" w:themeTint="D8"/>
    </w:rPr>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paragraph" w:customStyle="1" w:styleId="FootnoteBlockText">
    <w:name w:val="Footnote Block Text"/>
    <w:basedOn w:val="Voetnoottekst"/>
    <w:next w:val="Voetnootteks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156082" w:themeColor="accent1"/>
    </w:rPr>
  </w:style>
  <w:style w:type="paragraph" w:styleId="Kopvaninhoudsopgave">
    <w:name w:val="TOC Heading"/>
    <w:basedOn w:val="Kop1"/>
    <w:next w:val="Plattetekst"/>
    <w:uiPriority w:val="39"/>
    <w:unhideWhenUsed/>
    <w:qFormat/>
    <w:pPr>
      <w:spacing w:before="240" w:line="259" w:lineRule="auto"/>
      <w:outlineLvl w:val="9"/>
    </w:p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Onopgelostemelding">
    <w:name w:val="Unresolved Mention"/>
    <w:basedOn w:val="Standaardalinea-lettertype"/>
    <w:uiPriority w:val="99"/>
    <w:semiHidden/>
    <w:unhideWhenUsed/>
    <w:rsid w:val="004F0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023138">
      <w:bodyDiv w:val="1"/>
      <w:marLeft w:val="0"/>
      <w:marRight w:val="0"/>
      <w:marTop w:val="0"/>
      <w:marBottom w:val="0"/>
      <w:divBdr>
        <w:top w:val="none" w:sz="0" w:space="0" w:color="auto"/>
        <w:left w:val="none" w:sz="0" w:space="0" w:color="auto"/>
        <w:bottom w:val="none" w:sz="0" w:space="0" w:color="auto"/>
        <w:right w:val="none" w:sz="0" w:space="0" w:color="auto"/>
      </w:divBdr>
      <w:divsChild>
        <w:div w:id="1536700750">
          <w:marLeft w:val="0"/>
          <w:marRight w:val="0"/>
          <w:marTop w:val="0"/>
          <w:marBottom w:val="360"/>
          <w:divBdr>
            <w:top w:val="none" w:sz="0" w:space="0" w:color="auto"/>
            <w:left w:val="none" w:sz="0" w:space="0" w:color="auto"/>
            <w:bottom w:val="none" w:sz="0" w:space="0" w:color="auto"/>
            <w:right w:val="none" w:sz="0" w:space="0" w:color="auto"/>
          </w:divBdr>
          <w:divsChild>
            <w:div w:id="14946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1257">
      <w:bodyDiv w:val="1"/>
      <w:marLeft w:val="0"/>
      <w:marRight w:val="0"/>
      <w:marTop w:val="0"/>
      <w:marBottom w:val="0"/>
      <w:divBdr>
        <w:top w:val="none" w:sz="0" w:space="0" w:color="auto"/>
        <w:left w:val="none" w:sz="0" w:space="0" w:color="auto"/>
        <w:bottom w:val="none" w:sz="0" w:space="0" w:color="auto"/>
        <w:right w:val="none" w:sz="0" w:space="0" w:color="auto"/>
      </w:divBdr>
    </w:div>
    <w:div w:id="1460412252">
      <w:bodyDiv w:val="1"/>
      <w:marLeft w:val="0"/>
      <w:marRight w:val="0"/>
      <w:marTop w:val="0"/>
      <w:marBottom w:val="0"/>
      <w:divBdr>
        <w:top w:val="none" w:sz="0" w:space="0" w:color="auto"/>
        <w:left w:val="none" w:sz="0" w:space="0" w:color="auto"/>
        <w:bottom w:val="none" w:sz="0" w:space="0" w:color="auto"/>
        <w:right w:val="none" w:sz="0" w:space="0" w:color="auto"/>
      </w:divBdr>
    </w:div>
    <w:div w:id="1784956757">
      <w:bodyDiv w:val="1"/>
      <w:marLeft w:val="0"/>
      <w:marRight w:val="0"/>
      <w:marTop w:val="0"/>
      <w:marBottom w:val="0"/>
      <w:divBdr>
        <w:top w:val="none" w:sz="0" w:space="0" w:color="auto"/>
        <w:left w:val="none" w:sz="0" w:space="0" w:color="auto"/>
        <w:bottom w:val="none" w:sz="0" w:space="0" w:color="auto"/>
        <w:right w:val="none" w:sz="0" w:space="0" w:color="auto"/>
      </w:divBdr>
      <w:divsChild>
        <w:div w:id="2046758899">
          <w:marLeft w:val="0"/>
          <w:marRight w:val="0"/>
          <w:marTop w:val="0"/>
          <w:marBottom w:val="360"/>
          <w:divBdr>
            <w:top w:val="none" w:sz="0" w:space="0" w:color="auto"/>
            <w:left w:val="none" w:sz="0" w:space="0" w:color="auto"/>
            <w:bottom w:val="none" w:sz="0" w:space="0" w:color="auto"/>
            <w:right w:val="none" w:sz="0" w:space="0" w:color="auto"/>
          </w:divBdr>
          <w:divsChild>
            <w:div w:id="1016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rZisnotavailable/H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402</Words>
  <Characters>2217</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Sietse Neve</cp:lastModifiedBy>
  <cp:revision>2</cp:revision>
  <dcterms:created xsi:type="dcterms:W3CDTF">2025-06-13T20:13:00Z</dcterms:created>
  <dcterms:modified xsi:type="dcterms:W3CDTF">2025-06-13T20:16:00Z</dcterms:modified>
</cp:coreProperties>
</file>