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BD27" w14:textId="77777777" w:rsidR="0096348E" w:rsidRDefault="0096348E" w:rsidP="0096348E">
      <w:pPr>
        <w:autoSpaceDE w:val="0"/>
        <w:autoSpaceDN w:val="0"/>
        <w:adjustRightInd w:val="0"/>
        <w:rPr>
          <w:rFonts w:ascii="TimesNewRomanPSMT" w:hAnsi="TimesNewRomanPSMT" w:cs="TimesNewRomanPSMT"/>
          <w:lang w:eastAsia="en-US"/>
        </w:rPr>
      </w:pPr>
    </w:p>
    <w:p w14:paraId="6AF246C6" w14:textId="77777777" w:rsidR="0096348E" w:rsidRDefault="0096348E" w:rsidP="0096348E">
      <w:pPr>
        <w:autoSpaceDE w:val="0"/>
        <w:autoSpaceDN w:val="0"/>
        <w:adjustRightInd w:val="0"/>
        <w:rPr>
          <w:rFonts w:ascii="TimesNewRomanPSMT" w:hAnsi="TimesNewRomanPSMT" w:cs="TimesNewRomanPSMT"/>
          <w:lang w:eastAsia="en-US"/>
        </w:rPr>
      </w:pPr>
    </w:p>
    <w:p w14:paraId="6B921050" w14:textId="77777777" w:rsidR="0096348E" w:rsidRPr="00177178" w:rsidRDefault="0096348E" w:rsidP="0096348E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5D88CCF7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>федеральное государственное бюджетное образовательное учреждение</w:t>
      </w:r>
    </w:p>
    <w:p w14:paraId="642BFBF7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>высшего профессионального образования</w:t>
      </w:r>
    </w:p>
    <w:p w14:paraId="066E2394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4A578702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sz w:val="24"/>
          <w:szCs w:val="24"/>
          <w:lang w:eastAsia="en-US"/>
        </w:rPr>
      </w:pPr>
      <w:r w:rsidRPr="00177178">
        <w:rPr>
          <w:rFonts w:ascii="TimesNewRomanPSMT" w:hAnsi="TimesNewRomanPSMT" w:cs="TimesNewRomanPSMT"/>
          <w:b/>
          <w:sz w:val="24"/>
          <w:szCs w:val="24"/>
          <w:lang w:eastAsia="en-US"/>
        </w:rPr>
        <w:t>«МОСКОВСКИЙ ГОСУДАРСТВЕННЫЙ УНИВЕРСИТЕТ</w:t>
      </w:r>
    </w:p>
    <w:p w14:paraId="1AE331F1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sz w:val="24"/>
          <w:szCs w:val="24"/>
          <w:lang w:eastAsia="en-US"/>
        </w:rPr>
      </w:pPr>
      <w:r w:rsidRPr="00177178">
        <w:rPr>
          <w:rFonts w:ascii="TimesNewRomanPSMT" w:hAnsi="TimesNewRomanPSMT" w:cs="TimesNewRomanPSMT"/>
          <w:b/>
          <w:sz w:val="24"/>
          <w:szCs w:val="24"/>
          <w:lang w:eastAsia="en-US"/>
        </w:rPr>
        <w:t>ГЕОДЕЗИИ И КАРТОГРАФИИ»</w:t>
      </w:r>
    </w:p>
    <w:p w14:paraId="18FFB8B4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sz w:val="24"/>
          <w:szCs w:val="24"/>
          <w:lang w:eastAsia="en-US"/>
        </w:rPr>
      </w:pPr>
    </w:p>
    <w:p w14:paraId="255D962D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12570C73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308551EC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i/>
          <w:sz w:val="24"/>
          <w:szCs w:val="24"/>
          <w:lang w:eastAsia="en-US"/>
        </w:rPr>
      </w:pPr>
      <w:r w:rsidRPr="00177178">
        <w:rPr>
          <w:rFonts w:ascii="TimesNewRomanPSMT" w:hAnsi="TimesNewRomanPSMT" w:cs="TimesNewRomanPSMT"/>
          <w:i/>
          <w:sz w:val="24"/>
          <w:szCs w:val="24"/>
          <w:lang w:eastAsia="en-US"/>
        </w:rPr>
        <w:t>Кафедра прикладной геодезии</w:t>
      </w:r>
    </w:p>
    <w:p w14:paraId="05A4A2C7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i/>
          <w:sz w:val="24"/>
          <w:szCs w:val="24"/>
          <w:lang w:eastAsia="en-US"/>
        </w:rPr>
      </w:pPr>
    </w:p>
    <w:p w14:paraId="1805702E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i/>
          <w:sz w:val="24"/>
          <w:szCs w:val="24"/>
          <w:lang w:eastAsia="en-US"/>
        </w:rPr>
      </w:pPr>
    </w:p>
    <w:p w14:paraId="23AD5DEB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4CF8C59B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7EC19EDA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>ТЕХНИЧЕСКИЙ ОТЧЕТ</w:t>
      </w:r>
    </w:p>
    <w:p w14:paraId="64F7FF57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>о производственной (преддипломной) практике</w:t>
      </w:r>
    </w:p>
    <w:p w14:paraId="190B870C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6A48940D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7D649581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16C86D74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221BAAB9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1A713BCC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050FCA9E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49DCCA24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3643B081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5DD70E24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1E466DA5" w14:textId="77777777" w:rsidR="0096348E" w:rsidRPr="00177178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>Исполнитель</w:t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>
        <w:rPr>
          <w:rFonts w:ascii="TimesNewRomanPSMT" w:hAnsi="TimesNewRomanPSMT" w:cs="TimesNewRomanPSMT"/>
          <w:sz w:val="24"/>
          <w:szCs w:val="24"/>
          <w:lang w:eastAsia="en-US"/>
        </w:rPr>
        <w:t>Шиколенко</w:t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 xml:space="preserve"> И.</w:t>
      </w:r>
      <w:r>
        <w:rPr>
          <w:rFonts w:ascii="TimesNewRomanPSMT" w:hAnsi="TimesNewRomanPSMT" w:cs="TimesNewRomanPSMT"/>
          <w:sz w:val="24"/>
          <w:szCs w:val="24"/>
          <w:lang w:eastAsia="en-US"/>
        </w:rPr>
        <w:t>А</w:t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>.</w:t>
      </w:r>
    </w:p>
    <w:p w14:paraId="0EE9225E" w14:textId="77777777" w:rsidR="0096348E" w:rsidRPr="00177178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20D8384E" w14:textId="77777777" w:rsidR="0096348E" w:rsidRPr="00177178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21F4DF1B" w14:textId="77777777" w:rsidR="0096348E" w:rsidRPr="00177178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>Руководитель от производства</w:t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  <w:lang w:eastAsia="en-US"/>
        </w:rPr>
        <w:t>Подлубный</w:t>
      </w:r>
      <w:proofErr w:type="spellEnd"/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eastAsia="en-US"/>
        </w:rPr>
        <w:t>Д</w:t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>.</w:t>
      </w:r>
      <w:r>
        <w:rPr>
          <w:rFonts w:ascii="TimesNewRomanPSMT" w:hAnsi="TimesNewRomanPSMT" w:cs="TimesNewRomanPSMT"/>
          <w:sz w:val="24"/>
          <w:szCs w:val="24"/>
          <w:lang w:eastAsia="en-US"/>
        </w:rPr>
        <w:t>В</w:t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>.</w:t>
      </w:r>
    </w:p>
    <w:p w14:paraId="4A1FCF52" w14:textId="77777777" w:rsidR="0096348E" w:rsidRPr="00177178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416165B0" w14:textId="77777777" w:rsidR="0096348E" w:rsidRPr="00177178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  <w:commentRangeStart w:id="0"/>
    </w:p>
    <w:p w14:paraId="5086F62A" w14:textId="77777777" w:rsidR="0096348E" w:rsidRPr="00177178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>Руководитель практики</w:t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</w: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ab/>
        <w:t>_______________</w:t>
      </w:r>
    </w:p>
    <w:p w14:paraId="649E924E" w14:textId="77777777" w:rsidR="0096348E" w:rsidRPr="00177178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</w:p>
    <w:commentRangeEnd w:id="0"/>
    <w:p w14:paraId="325FAD80" w14:textId="77777777" w:rsidR="0096348E" w:rsidRPr="00177178" w:rsidRDefault="00266CE6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  <w:r>
        <w:rPr>
          <w:rStyle w:val="a4"/>
        </w:rPr>
        <w:commentReference w:id="0"/>
      </w:r>
    </w:p>
    <w:p w14:paraId="1B8FE84F" w14:textId="77777777" w:rsidR="0096348E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7ACFEC3F" w14:textId="77777777" w:rsidR="0096348E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15A72D04" w14:textId="77777777" w:rsidR="0096348E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4976BD4E" w14:textId="77777777" w:rsidR="0096348E" w:rsidRPr="00177178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6B4944C8" w14:textId="77777777" w:rsidR="0096348E" w:rsidRPr="00177178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74E098A0" w14:textId="77777777" w:rsidR="0096348E" w:rsidRPr="00177178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674C2896" w14:textId="77777777" w:rsidR="0096348E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6FBDE312" w14:textId="77777777" w:rsidR="0096348E" w:rsidRPr="00177178" w:rsidRDefault="0096348E" w:rsidP="0096348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62BD2EE9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>М о с к в а</w:t>
      </w:r>
    </w:p>
    <w:p w14:paraId="0EBD86C6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17E82383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3FA71A4D" w14:textId="77777777" w:rsidR="0096348E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08A8E148" w14:textId="77777777" w:rsidR="0096348E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51D72A72" w14:textId="77777777" w:rsidR="0096348E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46844675" w14:textId="77777777" w:rsidR="0096348E" w:rsidRPr="00177178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</w:p>
    <w:p w14:paraId="5B8FD7AF" w14:textId="77777777" w:rsidR="0096348E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eastAsia="en-US"/>
        </w:rPr>
      </w:pPr>
      <w:r w:rsidRPr="00177178">
        <w:rPr>
          <w:rFonts w:ascii="TimesNewRomanPSMT" w:hAnsi="TimesNewRomanPSMT" w:cs="TimesNewRomanPSMT"/>
          <w:sz w:val="24"/>
          <w:szCs w:val="24"/>
          <w:lang w:eastAsia="en-US"/>
        </w:rPr>
        <w:t xml:space="preserve"> 20</w:t>
      </w:r>
      <w:r>
        <w:rPr>
          <w:rFonts w:ascii="TimesNewRomanPSMT" w:hAnsi="TimesNewRomanPSMT" w:cs="TimesNewRomanPSMT"/>
          <w:sz w:val="24"/>
          <w:szCs w:val="24"/>
          <w:lang w:eastAsia="en-US"/>
        </w:rPr>
        <w:t>23</w:t>
      </w:r>
      <w:r>
        <w:rPr>
          <w:rFonts w:ascii="TimesNewRomanPSMT" w:hAnsi="TimesNewRomanPSMT" w:cs="TimesNewRomanPSMT"/>
          <w:sz w:val="24"/>
          <w:szCs w:val="24"/>
          <w:lang w:eastAsia="en-US"/>
        </w:rPr>
        <w:br w:type="page"/>
      </w:r>
    </w:p>
    <w:p w14:paraId="385244F8" w14:textId="77777777" w:rsidR="0096348E" w:rsidRDefault="0096348E" w:rsidP="0096348E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lang w:eastAsia="en-US"/>
        </w:rPr>
      </w:pPr>
    </w:p>
    <w:p w14:paraId="472CA341" w14:textId="77777777" w:rsidR="0096348E" w:rsidRDefault="0096348E" w:rsidP="0096348E">
      <w:pPr>
        <w:autoSpaceDE w:val="0"/>
        <w:autoSpaceDN w:val="0"/>
        <w:adjustRightInd w:val="0"/>
        <w:jc w:val="right"/>
        <w:rPr>
          <w:rFonts w:ascii="TimesNewRomanPS-BoldMT" w:hAnsi="TimesNewRomanPS-BoldMT" w:cs="TimesNewRomanPS-BoldMT"/>
          <w:b/>
          <w:bCs/>
          <w:sz w:val="28"/>
          <w:szCs w:val="28"/>
          <w:lang w:eastAsia="en-US"/>
        </w:rPr>
      </w:pPr>
    </w:p>
    <w:p w14:paraId="167FC131" w14:textId="110973BF" w:rsidR="0096348E" w:rsidRPr="00177178" w:rsidRDefault="0096348E" w:rsidP="0096348E">
      <w:pPr>
        <w:spacing w:line="360" w:lineRule="auto"/>
        <w:jc w:val="center"/>
        <w:rPr>
          <w:b/>
          <w:sz w:val="24"/>
          <w:szCs w:val="24"/>
        </w:rPr>
      </w:pPr>
      <w:commentRangeStart w:id="1"/>
      <w:r w:rsidRPr="00177178">
        <w:rPr>
          <w:b/>
          <w:sz w:val="24"/>
          <w:szCs w:val="24"/>
        </w:rPr>
        <w:t xml:space="preserve">СТРУКТУРА «ТЕХНИЧЕСКОГО ОТЧЕТА О ПРОИЗВОДСТВЕННОЙ </w:t>
      </w:r>
      <w:commentRangeStart w:id="2"/>
      <w:r w:rsidRPr="00177178">
        <w:rPr>
          <w:b/>
          <w:sz w:val="24"/>
          <w:szCs w:val="24"/>
        </w:rPr>
        <w:t>ПРАКТИКЕ</w:t>
      </w:r>
      <w:commentRangeEnd w:id="2"/>
      <w:r w:rsidR="00893D30">
        <w:rPr>
          <w:rStyle w:val="a4"/>
        </w:rPr>
        <w:commentReference w:id="2"/>
      </w:r>
      <w:r w:rsidRPr="00177178">
        <w:rPr>
          <w:b/>
          <w:sz w:val="24"/>
          <w:szCs w:val="24"/>
        </w:rPr>
        <w:t>»</w:t>
      </w:r>
      <w:commentRangeEnd w:id="1"/>
      <w:r w:rsidR="00893D30">
        <w:rPr>
          <w:rStyle w:val="a4"/>
        </w:rPr>
        <w:commentReference w:id="1"/>
      </w:r>
    </w:p>
    <w:p w14:paraId="3E2340B4" w14:textId="77777777" w:rsidR="0096348E" w:rsidRPr="00177178" w:rsidRDefault="0096348E" w:rsidP="0096348E">
      <w:pPr>
        <w:spacing w:line="360" w:lineRule="auto"/>
        <w:jc w:val="center"/>
        <w:rPr>
          <w:b/>
          <w:sz w:val="24"/>
          <w:szCs w:val="24"/>
        </w:rPr>
      </w:pPr>
    </w:p>
    <w:p w14:paraId="6976134D" w14:textId="77777777" w:rsidR="0096348E" w:rsidRPr="00177178" w:rsidRDefault="0096348E" w:rsidP="0096348E">
      <w:pPr>
        <w:spacing w:line="360" w:lineRule="auto"/>
        <w:ind w:left="360"/>
        <w:rPr>
          <w:i/>
          <w:sz w:val="24"/>
          <w:szCs w:val="24"/>
        </w:rPr>
      </w:pPr>
      <w:commentRangeStart w:id="3"/>
      <w:r w:rsidRPr="00177178">
        <w:rPr>
          <w:i/>
          <w:sz w:val="24"/>
          <w:szCs w:val="24"/>
        </w:rPr>
        <w:t>ВВЕДЕНИЕ</w:t>
      </w:r>
      <w:commentRangeEnd w:id="3"/>
      <w:r w:rsidR="00893D30">
        <w:rPr>
          <w:rStyle w:val="a4"/>
        </w:rPr>
        <w:commentReference w:id="3"/>
      </w:r>
    </w:p>
    <w:p w14:paraId="71CF6FF9" w14:textId="77777777" w:rsidR="0096348E" w:rsidRPr="00177178" w:rsidRDefault="0096348E" w:rsidP="0096348E">
      <w:pPr>
        <w:spacing w:line="360" w:lineRule="auto"/>
        <w:ind w:left="360"/>
        <w:rPr>
          <w:i/>
          <w:sz w:val="24"/>
          <w:szCs w:val="24"/>
        </w:rPr>
      </w:pPr>
    </w:p>
    <w:p w14:paraId="3E079F17" w14:textId="77777777" w:rsidR="0096348E" w:rsidRPr="00177178" w:rsidRDefault="0096348E" w:rsidP="0096348E">
      <w:pPr>
        <w:numPr>
          <w:ilvl w:val="0"/>
          <w:numId w:val="1"/>
        </w:numPr>
        <w:spacing w:line="360" w:lineRule="auto"/>
        <w:rPr>
          <w:i/>
          <w:sz w:val="24"/>
          <w:szCs w:val="24"/>
        </w:rPr>
      </w:pPr>
      <w:r w:rsidRPr="00177178">
        <w:rPr>
          <w:i/>
          <w:sz w:val="24"/>
          <w:szCs w:val="24"/>
        </w:rPr>
        <w:t>ОБЩАЯ ХАРАКТЕРИСТИКА ПРЕДПРИЯТИЯ (ОРГАНИЗАЦИИ)</w:t>
      </w:r>
    </w:p>
    <w:p w14:paraId="456F041B" w14:textId="77777777" w:rsidR="005176DE" w:rsidRDefault="005176DE" w:rsidP="0096348E">
      <w:pPr>
        <w:spacing w:line="360" w:lineRule="auto"/>
        <w:ind w:left="360"/>
        <w:rPr>
          <w:sz w:val="24"/>
          <w:szCs w:val="24"/>
        </w:rPr>
      </w:pPr>
    </w:p>
    <w:p w14:paraId="3BD8B31C" w14:textId="77777777" w:rsidR="005B4D1D" w:rsidRPr="005B4D1D" w:rsidRDefault="005B4D1D" w:rsidP="005B4D1D">
      <w:pPr>
        <w:spacing w:line="360" w:lineRule="auto"/>
        <w:ind w:left="360"/>
        <w:rPr>
          <w:sz w:val="24"/>
          <w:szCs w:val="24"/>
        </w:rPr>
      </w:pPr>
      <w:r w:rsidRPr="005B4D1D">
        <w:rPr>
          <w:sz w:val="24"/>
          <w:szCs w:val="24"/>
        </w:rPr>
        <w:t>Государственное автономное учреждение Московской области "Московская областная государственная экспертиза", основанное в 2001 году, представляет собой важное учреждение, специализирующееся на экспертизе и оценке строительных проектов в Московской области. За почти пятнадцать лет своего существования оно успешно развивается и выполняет ключевую роль в обеспечении технической и экономической целесообразности, архитектурной выразительности, конструктивной надежности, эксплуатационной безопасности и долговечности строительных объектов в регионе.</w:t>
      </w:r>
    </w:p>
    <w:p w14:paraId="035C05FA" w14:textId="77777777" w:rsidR="005B4D1D" w:rsidRPr="005B4D1D" w:rsidRDefault="005B4D1D" w:rsidP="005B4D1D">
      <w:pPr>
        <w:spacing w:line="360" w:lineRule="auto"/>
        <w:ind w:left="360"/>
        <w:rPr>
          <w:sz w:val="24"/>
          <w:szCs w:val="24"/>
        </w:rPr>
      </w:pPr>
    </w:p>
    <w:p w14:paraId="7C5E0243" w14:textId="77777777" w:rsidR="005B4D1D" w:rsidRPr="005B4D1D" w:rsidRDefault="005B4D1D" w:rsidP="005B4D1D">
      <w:pPr>
        <w:spacing w:line="360" w:lineRule="auto"/>
        <w:ind w:left="360"/>
        <w:rPr>
          <w:sz w:val="24"/>
          <w:szCs w:val="24"/>
        </w:rPr>
      </w:pPr>
      <w:r w:rsidRPr="005B4D1D">
        <w:rPr>
          <w:sz w:val="24"/>
          <w:szCs w:val="24"/>
        </w:rPr>
        <w:t>Задача этой организации заключается в том, чтобы предотвращать градостроительные ошибки, которые могли бы быть дорогими и опасными для жизни и здоровья граждан. Государственная экспертиза, проводимая ГАУ МО "</w:t>
      </w:r>
      <w:proofErr w:type="spellStart"/>
      <w:r w:rsidRPr="005B4D1D">
        <w:rPr>
          <w:sz w:val="24"/>
          <w:szCs w:val="24"/>
        </w:rPr>
        <w:t>Мособлгосэкспертиза</w:t>
      </w:r>
      <w:proofErr w:type="spellEnd"/>
      <w:r w:rsidRPr="005B4D1D">
        <w:rPr>
          <w:sz w:val="24"/>
          <w:szCs w:val="24"/>
        </w:rPr>
        <w:t>", является неотъемлемой частью процесса строительства, предотвращая технически несоответствующие и опасные проекты от реализации.</w:t>
      </w:r>
    </w:p>
    <w:p w14:paraId="3D89B841" w14:textId="77777777" w:rsidR="005B4D1D" w:rsidRPr="005B4D1D" w:rsidRDefault="005B4D1D" w:rsidP="005B4D1D">
      <w:pPr>
        <w:spacing w:line="360" w:lineRule="auto"/>
        <w:ind w:left="360"/>
        <w:rPr>
          <w:sz w:val="24"/>
          <w:szCs w:val="24"/>
        </w:rPr>
      </w:pPr>
    </w:p>
    <w:p w14:paraId="676E6F73" w14:textId="77777777" w:rsidR="005B4D1D" w:rsidRPr="005B4D1D" w:rsidRDefault="005B4D1D" w:rsidP="005B4D1D">
      <w:pPr>
        <w:spacing w:line="360" w:lineRule="auto"/>
        <w:ind w:left="360"/>
        <w:rPr>
          <w:sz w:val="24"/>
          <w:szCs w:val="24"/>
        </w:rPr>
      </w:pPr>
      <w:r w:rsidRPr="005B4D1D">
        <w:rPr>
          <w:sz w:val="24"/>
          <w:szCs w:val="24"/>
        </w:rPr>
        <w:t>Экспертная деятельность организации осуществляется опытными и высококвалифицированными специалистами, которые проводят экспертизу более двух тысяч проектных решений каждый год. Эти эксперты гарантируют соответствие проектов установленным техническим нормам, правилам и требованиям, обеспечивая высокое качество строительных и градостроительных решений и эффективное использование ресурсов.</w:t>
      </w:r>
    </w:p>
    <w:p w14:paraId="12B686D1" w14:textId="77777777" w:rsidR="005B4D1D" w:rsidRPr="005B4D1D" w:rsidRDefault="005B4D1D" w:rsidP="005B4D1D">
      <w:pPr>
        <w:spacing w:line="360" w:lineRule="auto"/>
        <w:ind w:left="360"/>
        <w:rPr>
          <w:sz w:val="24"/>
          <w:szCs w:val="24"/>
        </w:rPr>
      </w:pPr>
    </w:p>
    <w:p w14:paraId="7F5EB2F3" w14:textId="77777777" w:rsidR="005B4D1D" w:rsidRPr="005B4D1D" w:rsidRDefault="005B4D1D" w:rsidP="005B4D1D">
      <w:pPr>
        <w:spacing w:line="360" w:lineRule="auto"/>
        <w:ind w:left="360"/>
        <w:rPr>
          <w:sz w:val="24"/>
          <w:szCs w:val="24"/>
        </w:rPr>
      </w:pPr>
      <w:r w:rsidRPr="005B4D1D">
        <w:rPr>
          <w:sz w:val="24"/>
          <w:szCs w:val="24"/>
        </w:rPr>
        <w:t>Организация также активно внедряет современные информационные технологии, чтобы упростить и ускорить процесс прохождения экспертизы для своих клиентов, делая его более оперативным, прозрачным и удобным.</w:t>
      </w:r>
    </w:p>
    <w:p w14:paraId="6F0408DD" w14:textId="77777777" w:rsidR="005B4D1D" w:rsidRPr="005B4D1D" w:rsidRDefault="005B4D1D" w:rsidP="005B4D1D">
      <w:pPr>
        <w:spacing w:line="360" w:lineRule="auto"/>
        <w:ind w:left="360"/>
        <w:rPr>
          <w:sz w:val="24"/>
          <w:szCs w:val="24"/>
        </w:rPr>
      </w:pPr>
    </w:p>
    <w:p w14:paraId="2503CA58" w14:textId="6D4A5378" w:rsidR="005176DE" w:rsidRDefault="005B4D1D" w:rsidP="005B4D1D">
      <w:pPr>
        <w:spacing w:line="360" w:lineRule="auto"/>
        <w:ind w:left="360"/>
        <w:rPr>
          <w:sz w:val="24"/>
          <w:szCs w:val="24"/>
        </w:rPr>
      </w:pPr>
      <w:r w:rsidRPr="005B4D1D">
        <w:rPr>
          <w:sz w:val="24"/>
          <w:szCs w:val="24"/>
        </w:rPr>
        <w:t>ГАУ МО "</w:t>
      </w:r>
      <w:proofErr w:type="spellStart"/>
      <w:r w:rsidRPr="005B4D1D">
        <w:rPr>
          <w:sz w:val="24"/>
          <w:szCs w:val="24"/>
        </w:rPr>
        <w:t>Мособлгосэкспертиза</w:t>
      </w:r>
      <w:proofErr w:type="spellEnd"/>
      <w:r w:rsidRPr="005B4D1D">
        <w:rPr>
          <w:sz w:val="24"/>
          <w:szCs w:val="24"/>
        </w:rPr>
        <w:t xml:space="preserve">" является надежным и проверенным партнером для организаций и предприятий, занимающихся градостроительной деятельностью в </w:t>
      </w:r>
      <w:r w:rsidRPr="005B4D1D">
        <w:rPr>
          <w:sz w:val="24"/>
          <w:szCs w:val="24"/>
        </w:rPr>
        <w:lastRenderedPageBreak/>
        <w:t>Московской области. Оно стремится сотрудничать с клиентами взаимовыгодно, гарантируя высокий профессионализм и качество своих услуг.</w:t>
      </w:r>
    </w:p>
    <w:p w14:paraId="57710A71" w14:textId="26AA87F7" w:rsidR="005B4D1D" w:rsidRDefault="005B4D1D" w:rsidP="005B4D1D">
      <w:pPr>
        <w:spacing w:line="360" w:lineRule="auto"/>
        <w:ind w:left="360"/>
        <w:rPr>
          <w:sz w:val="24"/>
          <w:szCs w:val="24"/>
        </w:rPr>
      </w:pPr>
    </w:p>
    <w:p w14:paraId="1D7658C8" w14:textId="77777777" w:rsidR="005176DE" w:rsidRPr="005176DE" w:rsidRDefault="005176DE" w:rsidP="005176DE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В соответствии с Постановлением правительства Российской Федерации № 145 от 05.03.2007 г., п</w:t>
      </w:r>
      <w:r w:rsidRPr="005176DE">
        <w:rPr>
          <w:sz w:val="24"/>
          <w:szCs w:val="24"/>
        </w:rPr>
        <w:t>редметом государственной экспертизы результатов инженерных изысканий является</w:t>
      </w:r>
      <w:r>
        <w:rPr>
          <w:sz w:val="24"/>
          <w:szCs w:val="24"/>
        </w:rPr>
        <w:t xml:space="preserve"> </w:t>
      </w:r>
      <w:r w:rsidRPr="005176DE">
        <w:rPr>
          <w:sz w:val="24"/>
          <w:szCs w:val="24"/>
        </w:rPr>
        <w:t>оценка соответствия таких результатов требованиям технических регламентов. Предметом</w:t>
      </w:r>
      <w:r>
        <w:rPr>
          <w:sz w:val="24"/>
          <w:szCs w:val="24"/>
        </w:rPr>
        <w:t xml:space="preserve"> </w:t>
      </w:r>
      <w:r w:rsidRPr="005176DE">
        <w:rPr>
          <w:sz w:val="24"/>
          <w:szCs w:val="24"/>
        </w:rPr>
        <w:t>государственной экспертизы проектной документации являются:</w:t>
      </w:r>
    </w:p>
    <w:p w14:paraId="6038A238" w14:textId="77777777" w:rsidR="005176DE" w:rsidRPr="005176DE" w:rsidRDefault="005176DE" w:rsidP="005176DE">
      <w:pPr>
        <w:spacing w:line="360" w:lineRule="auto"/>
        <w:ind w:left="360"/>
        <w:rPr>
          <w:sz w:val="24"/>
          <w:szCs w:val="24"/>
        </w:rPr>
      </w:pPr>
      <w:r w:rsidRPr="005176DE">
        <w:rPr>
          <w:sz w:val="24"/>
          <w:szCs w:val="24"/>
        </w:rPr>
        <w:t>а) оценка соответствия проектной документации требованиям технических регламентов,</w:t>
      </w:r>
      <w:r>
        <w:rPr>
          <w:sz w:val="24"/>
          <w:szCs w:val="24"/>
        </w:rPr>
        <w:t xml:space="preserve"> </w:t>
      </w:r>
      <w:r w:rsidRPr="005176DE">
        <w:rPr>
          <w:sz w:val="24"/>
          <w:szCs w:val="24"/>
        </w:rPr>
        <w:t>санитарно-эпидемиологическим требованиям, требованиям в области охраны окружающей среды,</w:t>
      </w:r>
      <w:r>
        <w:rPr>
          <w:sz w:val="24"/>
          <w:szCs w:val="24"/>
        </w:rPr>
        <w:t xml:space="preserve"> </w:t>
      </w:r>
      <w:r w:rsidRPr="005176DE">
        <w:rPr>
          <w:sz w:val="24"/>
          <w:szCs w:val="24"/>
        </w:rPr>
        <w:t>требованиям государственной охраны объектов культурного наследия, требованиям к безопасному</w:t>
      </w:r>
      <w:r>
        <w:rPr>
          <w:sz w:val="24"/>
          <w:szCs w:val="24"/>
        </w:rPr>
        <w:t xml:space="preserve"> </w:t>
      </w:r>
      <w:r w:rsidRPr="005176DE">
        <w:rPr>
          <w:sz w:val="24"/>
          <w:szCs w:val="24"/>
        </w:rPr>
        <w:t>использованию атомной энергии, требованиям промышленной безопасности, требованиям к</w:t>
      </w:r>
      <w:r>
        <w:rPr>
          <w:sz w:val="24"/>
          <w:szCs w:val="24"/>
        </w:rPr>
        <w:t xml:space="preserve"> </w:t>
      </w:r>
      <w:r w:rsidRPr="005176DE">
        <w:rPr>
          <w:sz w:val="24"/>
          <w:szCs w:val="24"/>
        </w:rPr>
        <w:t>обеспечению надежности и безопасности электроэнергетических систем и объектов</w:t>
      </w:r>
      <w:r>
        <w:rPr>
          <w:sz w:val="24"/>
          <w:szCs w:val="24"/>
        </w:rPr>
        <w:t xml:space="preserve"> </w:t>
      </w:r>
      <w:r w:rsidRPr="005176DE">
        <w:rPr>
          <w:sz w:val="24"/>
          <w:szCs w:val="24"/>
        </w:rPr>
        <w:t>электроэнергетики, требованиям антитеррористической защищенности объекта, заданию застройщика</w:t>
      </w:r>
      <w:r>
        <w:rPr>
          <w:sz w:val="24"/>
          <w:szCs w:val="24"/>
        </w:rPr>
        <w:t xml:space="preserve"> </w:t>
      </w:r>
      <w:r w:rsidRPr="005176DE">
        <w:rPr>
          <w:sz w:val="24"/>
          <w:szCs w:val="24"/>
        </w:rPr>
        <w:t xml:space="preserve">или технического заказчика на проектирование, </w:t>
      </w:r>
      <w:r w:rsidRPr="005176DE">
        <w:rPr>
          <w:b/>
          <w:sz w:val="24"/>
          <w:szCs w:val="24"/>
        </w:rPr>
        <w:t>результатам инженерных изысканий</w:t>
      </w:r>
      <w:r w:rsidRPr="005176DE">
        <w:rPr>
          <w:sz w:val="24"/>
          <w:szCs w:val="24"/>
        </w:rPr>
        <w:t>. При проведении государственной</w:t>
      </w:r>
      <w:r>
        <w:rPr>
          <w:sz w:val="24"/>
          <w:szCs w:val="24"/>
        </w:rPr>
        <w:t xml:space="preserve"> </w:t>
      </w:r>
      <w:r w:rsidRPr="005176DE">
        <w:rPr>
          <w:sz w:val="24"/>
          <w:szCs w:val="24"/>
        </w:rPr>
        <w:t>экспертизы проектной документации, в отношении которой проводится государственная экологическая</w:t>
      </w:r>
      <w:r>
        <w:rPr>
          <w:sz w:val="24"/>
          <w:szCs w:val="24"/>
        </w:rPr>
        <w:t xml:space="preserve"> </w:t>
      </w:r>
      <w:r w:rsidRPr="005176DE">
        <w:rPr>
          <w:sz w:val="24"/>
          <w:szCs w:val="24"/>
        </w:rPr>
        <w:t>экспертиза, оценка соответствия проектной документации требованиям в области охраны окружающей</w:t>
      </w:r>
      <w:r>
        <w:rPr>
          <w:sz w:val="24"/>
          <w:szCs w:val="24"/>
        </w:rPr>
        <w:t xml:space="preserve"> </w:t>
      </w:r>
      <w:r w:rsidRPr="005176DE">
        <w:rPr>
          <w:sz w:val="24"/>
          <w:szCs w:val="24"/>
        </w:rPr>
        <w:t>среды не осуществляется;</w:t>
      </w:r>
    </w:p>
    <w:p w14:paraId="77B43151" w14:textId="77777777" w:rsidR="005176DE" w:rsidRPr="005176DE" w:rsidRDefault="005176DE" w:rsidP="005176DE">
      <w:pPr>
        <w:spacing w:line="360" w:lineRule="auto"/>
        <w:ind w:left="360"/>
        <w:rPr>
          <w:sz w:val="24"/>
          <w:szCs w:val="24"/>
        </w:rPr>
      </w:pPr>
      <w:r w:rsidRPr="005176DE">
        <w:rPr>
          <w:sz w:val="24"/>
          <w:szCs w:val="24"/>
        </w:rPr>
        <w:t>б) проверка достоверности определения сметной стоимости. При этом такая проверка может осуществляться отдельно от оценки соответствия</w:t>
      </w:r>
      <w:r>
        <w:rPr>
          <w:sz w:val="24"/>
          <w:szCs w:val="24"/>
        </w:rPr>
        <w:t xml:space="preserve"> </w:t>
      </w:r>
      <w:r w:rsidRPr="005176DE">
        <w:rPr>
          <w:sz w:val="24"/>
          <w:szCs w:val="24"/>
        </w:rPr>
        <w:t>проектной документации.</w:t>
      </w:r>
    </w:p>
    <w:p w14:paraId="56D4F965" w14:textId="77777777" w:rsidR="0096348E" w:rsidRDefault="0096348E" w:rsidP="0096348E">
      <w:pPr>
        <w:spacing w:line="360" w:lineRule="auto"/>
        <w:ind w:left="360"/>
        <w:rPr>
          <w:sz w:val="24"/>
          <w:szCs w:val="24"/>
        </w:rPr>
      </w:pPr>
    </w:p>
    <w:p w14:paraId="43707307" w14:textId="6F76F220" w:rsidR="005176DE" w:rsidRDefault="005176DE" w:rsidP="0096348E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Ежегодно </w:t>
      </w:r>
      <w:r w:rsidRPr="005176DE">
        <w:rPr>
          <w:sz w:val="24"/>
          <w:szCs w:val="24"/>
        </w:rPr>
        <w:t>ГАУ МО «</w:t>
      </w:r>
      <w:proofErr w:type="spellStart"/>
      <w:r w:rsidRPr="005176DE">
        <w:rPr>
          <w:sz w:val="24"/>
          <w:szCs w:val="24"/>
        </w:rPr>
        <w:t>Мособлгосэкспертиза</w:t>
      </w:r>
      <w:proofErr w:type="spellEnd"/>
      <w:r w:rsidRPr="005176DE">
        <w:rPr>
          <w:sz w:val="24"/>
          <w:szCs w:val="24"/>
        </w:rPr>
        <w:t>»</w:t>
      </w:r>
      <w:r>
        <w:rPr>
          <w:sz w:val="24"/>
          <w:szCs w:val="24"/>
        </w:rPr>
        <w:t xml:space="preserve"> проводит оценку сотен объектов по всей Московской области с целью определения степени их соответствия требованиям действующих нормативно-правовых актов, сводов прав</w:t>
      </w:r>
      <w:r w:rsidR="006D3588">
        <w:rPr>
          <w:sz w:val="24"/>
          <w:szCs w:val="24"/>
        </w:rPr>
        <w:t>и</w:t>
      </w:r>
      <w:r>
        <w:rPr>
          <w:sz w:val="24"/>
          <w:szCs w:val="24"/>
        </w:rPr>
        <w:t>л, ГОСТов, регламентов, технических условий и других правоустанавливающих документов.</w:t>
      </w:r>
    </w:p>
    <w:p w14:paraId="4BF9BD7E" w14:textId="77777777" w:rsidR="005176DE" w:rsidRDefault="005176DE" w:rsidP="0096348E">
      <w:pPr>
        <w:spacing w:line="360" w:lineRule="auto"/>
        <w:ind w:left="360"/>
        <w:rPr>
          <w:sz w:val="24"/>
          <w:szCs w:val="24"/>
        </w:rPr>
      </w:pPr>
    </w:p>
    <w:p w14:paraId="46E75E78" w14:textId="77777777" w:rsidR="005176DE" w:rsidRPr="00177178" w:rsidRDefault="005176DE" w:rsidP="0096348E">
      <w:pPr>
        <w:spacing w:line="360" w:lineRule="auto"/>
        <w:ind w:left="360"/>
        <w:rPr>
          <w:sz w:val="24"/>
          <w:szCs w:val="24"/>
        </w:rPr>
      </w:pPr>
    </w:p>
    <w:p w14:paraId="351FF750" w14:textId="77777777" w:rsidR="0096348E" w:rsidRPr="00177178" w:rsidRDefault="0096348E" w:rsidP="0096348E">
      <w:pPr>
        <w:numPr>
          <w:ilvl w:val="0"/>
          <w:numId w:val="1"/>
        </w:numPr>
        <w:spacing w:line="360" w:lineRule="auto"/>
        <w:rPr>
          <w:i/>
          <w:sz w:val="24"/>
          <w:szCs w:val="24"/>
        </w:rPr>
      </w:pPr>
      <w:r w:rsidRPr="00177178">
        <w:rPr>
          <w:i/>
          <w:sz w:val="24"/>
          <w:szCs w:val="24"/>
        </w:rPr>
        <w:t>САМОСТОЯТЕЛЬНАЯ РАБОТА ПРАКТИКАНТА</w:t>
      </w:r>
    </w:p>
    <w:p w14:paraId="265F8A1C" w14:textId="77777777" w:rsidR="0096348E" w:rsidRPr="005B4D1D" w:rsidRDefault="0096348E" w:rsidP="0096348E">
      <w:pPr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3A422A0A" w14:textId="77777777" w:rsidR="00260DB3" w:rsidRDefault="00260DB3" w:rsidP="0096348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прохождения производственной практики мной были рассмотрены </w:t>
      </w:r>
      <w:r w:rsidR="00087A0C">
        <w:rPr>
          <w:sz w:val="24"/>
          <w:szCs w:val="24"/>
        </w:rPr>
        <w:t>17</w:t>
      </w:r>
      <w:r>
        <w:rPr>
          <w:sz w:val="24"/>
          <w:szCs w:val="24"/>
        </w:rPr>
        <w:t xml:space="preserve"> объект</w:t>
      </w:r>
      <w:r w:rsidR="00087A0C">
        <w:rPr>
          <w:sz w:val="24"/>
          <w:szCs w:val="24"/>
        </w:rPr>
        <w:t>ов</w:t>
      </w:r>
      <w:r>
        <w:rPr>
          <w:sz w:val="24"/>
          <w:szCs w:val="24"/>
        </w:rPr>
        <w:t xml:space="preserve"> капитального строительства, в том числе 4 линейных объекта, а </w:t>
      </w:r>
      <w:commentRangeStart w:id="4"/>
      <w:proofErr w:type="gramStart"/>
      <w:r>
        <w:rPr>
          <w:sz w:val="24"/>
          <w:szCs w:val="24"/>
        </w:rPr>
        <w:t>так же</w:t>
      </w:r>
      <w:proofErr w:type="gramEnd"/>
      <w:r>
        <w:rPr>
          <w:sz w:val="24"/>
          <w:szCs w:val="24"/>
        </w:rPr>
        <w:t xml:space="preserve"> </w:t>
      </w:r>
      <w:commentRangeEnd w:id="4"/>
      <w:r w:rsidR="00893D30">
        <w:rPr>
          <w:rStyle w:val="a4"/>
        </w:rPr>
        <w:commentReference w:id="4"/>
      </w:r>
      <w:r w:rsidR="00087A0C">
        <w:rPr>
          <w:sz w:val="24"/>
          <w:szCs w:val="24"/>
        </w:rPr>
        <w:t>5</w:t>
      </w:r>
      <w:r>
        <w:rPr>
          <w:sz w:val="24"/>
          <w:szCs w:val="24"/>
        </w:rPr>
        <w:t xml:space="preserve"> объектов реконструкции, расположенных в пределах Московской области. В рамках рассмотрения данных объектов мной была изучена проектная документация, в том </w:t>
      </w:r>
      <w:commentRangeStart w:id="5"/>
      <w:r>
        <w:rPr>
          <w:sz w:val="24"/>
          <w:szCs w:val="24"/>
        </w:rPr>
        <w:lastRenderedPageBreak/>
        <w:t>числе инженерно-геодезические изыскания объектов строительства и реконструкции, изучены типовые ошибки, возникающие при оформлении инженерно-геодезических изысканий, под руководством опытного аттестованного эксперта мной были выданы замечания на представленные инженерно-геодезические изыскания, а так же осуществлялся контроль за снятием этих замечаний со стороны проектной организации, в том числе осуществлялся непосредственный контакт с проектировщиками, администрацией и подрядными организациями.</w:t>
      </w:r>
      <w:commentRangeEnd w:id="5"/>
      <w:r w:rsidR="00893D30">
        <w:rPr>
          <w:rStyle w:val="a4"/>
        </w:rPr>
        <w:commentReference w:id="5"/>
      </w:r>
    </w:p>
    <w:p w14:paraId="1753A19E" w14:textId="77777777" w:rsidR="00087A0C" w:rsidRDefault="00087A0C" w:rsidP="0096348E">
      <w:pPr>
        <w:spacing w:line="360" w:lineRule="auto"/>
        <w:ind w:left="360"/>
        <w:jc w:val="both"/>
        <w:rPr>
          <w:sz w:val="24"/>
          <w:szCs w:val="24"/>
        </w:rPr>
      </w:pPr>
    </w:p>
    <w:tbl>
      <w:tblPr>
        <w:tblStyle w:val="a3"/>
        <w:tblW w:w="9374" w:type="dxa"/>
        <w:tblInd w:w="360" w:type="dxa"/>
        <w:tblLook w:val="04A0" w:firstRow="1" w:lastRow="0" w:firstColumn="1" w:lastColumn="0" w:noHBand="0" w:noVBand="1"/>
      </w:tblPr>
      <w:tblGrid>
        <w:gridCol w:w="741"/>
        <w:gridCol w:w="3543"/>
        <w:gridCol w:w="1409"/>
        <w:gridCol w:w="1840"/>
        <w:gridCol w:w="1841"/>
      </w:tblGrid>
      <w:tr w:rsidR="00087A0C" w14:paraId="032423C0" w14:textId="77777777" w:rsidTr="00087A0C">
        <w:tc>
          <w:tcPr>
            <w:tcW w:w="741" w:type="dxa"/>
          </w:tcPr>
          <w:p w14:paraId="7E6BF805" w14:textId="77777777" w:rsidR="00087A0C" w:rsidRPr="00087A0C" w:rsidRDefault="00087A0C" w:rsidP="00087A0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commentRangeStart w:id="6"/>
            <w:r w:rsidRPr="00087A0C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543" w:type="dxa"/>
          </w:tcPr>
          <w:p w14:paraId="0F16DEEA" w14:textId="77777777" w:rsidR="00087A0C" w:rsidRPr="00087A0C" w:rsidRDefault="00087A0C" w:rsidP="00087A0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87A0C">
              <w:rPr>
                <w:b/>
                <w:sz w:val="24"/>
                <w:szCs w:val="24"/>
              </w:rPr>
              <w:t>Тип объекта строительства</w:t>
            </w:r>
          </w:p>
        </w:tc>
        <w:tc>
          <w:tcPr>
            <w:tcW w:w="1409" w:type="dxa"/>
          </w:tcPr>
          <w:p w14:paraId="7B727DA9" w14:textId="77777777" w:rsidR="00087A0C" w:rsidRPr="00087A0C" w:rsidRDefault="00087A0C" w:rsidP="00087A0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0" w:type="dxa"/>
          </w:tcPr>
          <w:p w14:paraId="724BC79C" w14:textId="77777777" w:rsidR="00087A0C" w:rsidRPr="00087A0C" w:rsidRDefault="00087A0C" w:rsidP="00087A0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1" w:type="dxa"/>
          </w:tcPr>
          <w:p w14:paraId="60359864" w14:textId="77777777" w:rsidR="00087A0C" w:rsidRPr="00087A0C" w:rsidRDefault="00087A0C" w:rsidP="00087A0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87A0C" w14:paraId="521474EB" w14:textId="77777777" w:rsidTr="00087A0C">
        <w:tc>
          <w:tcPr>
            <w:tcW w:w="741" w:type="dxa"/>
          </w:tcPr>
          <w:p w14:paraId="1C7C340D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3" w:type="dxa"/>
          </w:tcPr>
          <w:p w14:paraId="63E58C26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Жилой дом</w:t>
            </w:r>
          </w:p>
        </w:tc>
        <w:tc>
          <w:tcPr>
            <w:tcW w:w="1409" w:type="dxa"/>
          </w:tcPr>
          <w:p w14:paraId="783E6BD6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0DBBEF60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7DDAE873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649122EE" w14:textId="77777777" w:rsidTr="00087A0C">
        <w:tc>
          <w:tcPr>
            <w:tcW w:w="741" w:type="dxa"/>
          </w:tcPr>
          <w:p w14:paraId="75D63FFF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14:paraId="376217AB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Склад</w:t>
            </w:r>
          </w:p>
        </w:tc>
        <w:tc>
          <w:tcPr>
            <w:tcW w:w="1409" w:type="dxa"/>
          </w:tcPr>
          <w:p w14:paraId="4932C2AD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3B635298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6C6472B3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11F57CCC" w14:textId="77777777" w:rsidTr="00087A0C">
        <w:tc>
          <w:tcPr>
            <w:tcW w:w="741" w:type="dxa"/>
          </w:tcPr>
          <w:p w14:paraId="2EF5DF80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3" w:type="dxa"/>
          </w:tcPr>
          <w:p w14:paraId="298BFF94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Торговый центр</w:t>
            </w:r>
          </w:p>
        </w:tc>
        <w:tc>
          <w:tcPr>
            <w:tcW w:w="1409" w:type="dxa"/>
          </w:tcPr>
          <w:p w14:paraId="7AD88E94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0E2BE59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75AD3C76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48CE765E" w14:textId="77777777" w:rsidTr="00087A0C">
        <w:tc>
          <w:tcPr>
            <w:tcW w:w="741" w:type="dxa"/>
          </w:tcPr>
          <w:p w14:paraId="11C15064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3" w:type="dxa"/>
          </w:tcPr>
          <w:p w14:paraId="4035BB3C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</w:t>
            </w:r>
          </w:p>
        </w:tc>
        <w:tc>
          <w:tcPr>
            <w:tcW w:w="1409" w:type="dxa"/>
          </w:tcPr>
          <w:p w14:paraId="685CBB65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88E0049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0AADCE42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04D34B08" w14:textId="77777777" w:rsidTr="00087A0C">
        <w:tc>
          <w:tcPr>
            <w:tcW w:w="741" w:type="dxa"/>
          </w:tcPr>
          <w:p w14:paraId="339FDD6C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3" w:type="dxa"/>
          </w:tcPr>
          <w:p w14:paraId="16FE59F2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Транспортная развязка</w:t>
            </w:r>
          </w:p>
        </w:tc>
        <w:tc>
          <w:tcPr>
            <w:tcW w:w="1409" w:type="dxa"/>
          </w:tcPr>
          <w:p w14:paraId="36CD46FF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7C29734F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5D399343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12473F6F" w14:textId="77777777" w:rsidTr="00087A0C">
        <w:tc>
          <w:tcPr>
            <w:tcW w:w="741" w:type="dxa"/>
          </w:tcPr>
          <w:p w14:paraId="38F235A4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3" w:type="dxa"/>
          </w:tcPr>
          <w:p w14:paraId="3F00B636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Детский сад, пристройка</w:t>
            </w:r>
          </w:p>
        </w:tc>
        <w:tc>
          <w:tcPr>
            <w:tcW w:w="1409" w:type="dxa"/>
          </w:tcPr>
          <w:p w14:paraId="195B0319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53928283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36A5D0C7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52DE8E5C" w14:textId="77777777" w:rsidTr="00087A0C">
        <w:tc>
          <w:tcPr>
            <w:tcW w:w="741" w:type="dxa"/>
          </w:tcPr>
          <w:p w14:paraId="52593055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3" w:type="dxa"/>
          </w:tcPr>
          <w:p w14:paraId="42A010C2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Дорога</w:t>
            </w:r>
          </w:p>
        </w:tc>
        <w:tc>
          <w:tcPr>
            <w:tcW w:w="1409" w:type="dxa"/>
          </w:tcPr>
          <w:p w14:paraId="11AFC130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1E9318B2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0C27185E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20C74B21" w14:textId="77777777" w:rsidTr="00087A0C">
        <w:tc>
          <w:tcPr>
            <w:tcW w:w="741" w:type="dxa"/>
          </w:tcPr>
          <w:p w14:paraId="3F0852D0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3" w:type="dxa"/>
          </w:tcPr>
          <w:p w14:paraId="3D5DC4E9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Мостовой переход</w:t>
            </w:r>
          </w:p>
        </w:tc>
        <w:tc>
          <w:tcPr>
            <w:tcW w:w="1409" w:type="dxa"/>
          </w:tcPr>
          <w:p w14:paraId="51580632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38F2870E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4B33E439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6A12542B" w14:textId="77777777" w:rsidTr="00087A0C">
        <w:tc>
          <w:tcPr>
            <w:tcW w:w="741" w:type="dxa"/>
          </w:tcPr>
          <w:p w14:paraId="189A0476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3" w:type="dxa"/>
          </w:tcPr>
          <w:p w14:paraId="67A9E3AE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Путепровод</w:t>
            </w:r>
          </w:p>
        </w:tc>
        <w:tc>
          <w:tcPr>
            <w:tcW w:w="1409" w:type="dxa"/>
          </w:tcPr>
          <w:p w14:paraId="7B90689E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E0A7081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218AEF7D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4BDA0D1A" w14:textId="77777777" w:rsidTr="00087A0C">
        <w:tc>
          <w:tcPr>
            <w:tcW w:w="741" w:type="dxa"/>
          </w:tcPr>
          <w:p w14:paraId="5C33D394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3" w:type="dxa"/>
          </w:tcPr>
          <w:p w14:paraId="4B48CC6D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Реконструкция поликлиники</w:t>
            </w:r>
          </w:p>
        </w:tc>
        <w:tc>
          <w:tcPr>
            <w:tcW w:w="1409" w:type="dxa"/>
          </w:tcPr>
          <w:p w14:paraId="42D74E82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58EBB40E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65676D54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260C69DB" w14:textId="77777777" w:rsidTr="00087A0C">
        <w:tc>
          <w:tcPr>
            <w:tcW w:w="741" w:type="dxa"/>
          </w:tcPr>
          <w:p w14:paraId="07357345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3" w:type="dxa"/>
          </w:tcPr>
          <w:p w14:paraId="2893C2DC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Реконструкция школы</w:t>
            </w:r>
          </w:p>
        </w:tc>
        <w:tc>
          <w:tcPr>
            <w:tcW w:w="1409" w:type="dxa"/>
          </w:tcPr>
          <w:p w14:paraId="47A72C84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73639F70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4FE88392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156308A6" w14:textId="77777777" w:rsidTr="00087A0C">
        <w:tc>
          <w:tcPr>
            <w:tcW w:w="741" w:type="dxa"/>
          </w:tcPr>
          <w:p w14:paraId="4545CD07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43" w:type="dxa"/>
          </w:tcPr>
          <w:p w14:paraId="21D7508C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Реконструкция детского сада</w:t>
            </w:r>
          </w:p>
        </w:tc>
        <w:tc>
          <w:tcPr>
            <w:tcW w:w="1409" w:type="dxa"/>
          </w:tcPr>
          <w:p w14:paraId="5C39DDE1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3301E478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6AA6A05D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688C4C77" w14:textId="77777777" w:rsidTr="00087A0C">
        <w:tc>
          <w:tcPr>
            <w:tcW w:w="741" w:type="dxa"/>
          </w:tcPr>
          <w:p w14:paraId="134F7B42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543" w:type="dxa"/>
          </w:tcPr>
          <w:p w14:paraId="6B385A3B" w14:textId="77777777" w:rsidR="00087A0C" w:rsidRDefault="00087A0C" w:rsidP="00C51EF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Реконструкция поликлиники</w:t>
            </w:r>
          </w:p>
        </w:tc>
        <w:tc>
          <w:tcPr>
            <w:tcW w:w="1409" w:type="dxa"/>
          </w:tcPr>
          <w:p w14:paraId="6BEA7FAB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1E30B53D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4DA5B136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6B358E8D" w14:textId="77777777" w:rsidTr="00087A0C">
        <w:tc>
          <w:tcPr>
            <w:tcW w:w="741" w:type="dxa"/>
          </w:tcPr>
          <w:p w14:paraId="695E67FD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543" w:type="dxa"/>
          </w:tcPr>
          <w:p w14:paraId="65C8514A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Реконструкция колледжа</w:t>
            </w:r>
          </w:p>
        </w:tc>
        <w:tc>
          <w:tcPr>
            <w:tcW w:w="1409" w:type="dxa"/>
          </w:tcPr>
          <w:p w14:paraId="50E371CD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091B138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304892D4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5F70C4F0" w14:textId="77777777" w:rsidTr="00087A0C">
        <w:tc>
          <w:tcPr>
            <w:tcW w:w="741" w:type="dxa"/>
          </w:tcPr>
          <w:p w14:paraId="00AAB8A1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543" w:type="dxa"/>
          </w:tcPr>
          <w:p w14:paraId="3079A047" w14:textId="77777777" w:rsidR="00087A0C" w:rsidRDefault="002B7A65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Жилой дом</w:t>
            </w:r>
          </w:p>
        </w:tc>
        <w:tc>
          <w:tcPr>
            <w:tcW w:w="1409" w:type="dxa"/>
          </w:tcPr>
          <w:p w14:paraId="45068894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26B2715E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26B3EBFB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065FAB9E" w14:textId="77777777" w:rsidTr="00087A0C">
        <w:tc>
          <w:tcPr>
            <w:tcW w:w="741" w:type="dxa"/>
          </w:tcPr>
          <w:p w14:paraId="04401357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43" w:type="dxa"/>
          </w:tcPr>
          <w:p w14:paraId="2932B684" w14:textId="77777777" w:rsidR="00087A0C" w:rsidRDefault="002B7A65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Жилой дом</w:t>
            </w:r>
          </w:p>
        </w:tc>
        <w:tc>
          <w:tcPr>
            <w:tcW w:w="1409" w:type="dxa"/>
          </w:tcPr>
          <w:p w14:paraId="1990AB7D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5E0FA377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18FEE9E5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87A0C" w14:paraId="6EF80DF5" w14:textId="77777777" w:rsidTr="00087A0C">
        <w:tc>
          <w:tcPr>
            <w:tcW w:w="741" w:type="dxa"/>
          </w:tcPr>
          <w:p w14:paraId="1F47936F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543" w:type="dxa"/>
          </w:tcPr>
          <w:p w14:paraId="17EFC44C" w14:textId="77777777" w:rsidR="00087A0C" w:rsidRDefault="00087A0C" w:rsidP="00C51EF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Реконструкция школы</w:t>
            </w:r>
          </w:p>
        </w:tc>
        <w:tc>
          <w:tcPr>
            <w:tcW w:w="1409" w:type="dxa"/>
          </w:tcPr>
          <w:p w14:paraId="644A4936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10E77FE6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1" w:type="dxa"/>
          </w:tcPr>
          <w:p w14:paraId="1C2267E2" w14:textId="77777777" w:rsidR="00087A0C" w:rsidRDefault="00087A0C" w:rsidP="009634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commentRangeEnd w:id="6"/>
    <w:p w14:paraId="3D3C6D6F" w14:textId="77777777" w:rsidR="00087A0C" w:rsidRDefault="00893D30" w:rsidP="0096348E">
      <w:pPr>
        <w:spacing w:line="360" w:lineRule="auto"/>
        <w:ind w:left="360"/>
        <w:jc w:val="both"/>
        <w:rPr>
          <w:sz w:val="24"/>
          <w:szCs w:val="24"/>
        </w:rPr>
      </w:pPr>
      <w:r>
        <w:rPr>
          <w:rStyle w:val="a4"/>
        </w:rPr>
        <w:commentReference w:id="6"/>
      </w:r>
    </w:p>
    <w:p w14:paraId="523F17DC" w14:textId="62D16F33" w:rsidR="00260DB3" w:rsidRDefault="00260DB3" w:rsidP="0096348E">
      <w:pPr>
        <w:spacing w:line="360" w:lineRule="auto"/>
        <w:ind w:left="360"/>
        <w:jc w:val="both"/>
        <w:rPr>
          <w:sz w:val="24"/>
          <w:szCs w:val="24"/>
        </w:rPr>
      </w:pPr>
    </w:p>
    <w:p w14:paraId="1B82ED04" w14:textId="77777777" w:rsidR="009511D7" w:rsidRDefault="009511D7" w:rsidP="009511D7">
      <w:pPr>
        <w:spacing w:line="360" w:lineRule="auto"/>
        <w:ind w:left="360"/>
        <w:jc w:val="both"/>
        <w:rPr>
          <w:sz w:val="24"/>
          <w:szCs w:val="24"/>
        </w:rPr>
      </w:pPr>
    </w:p>
    <w:p w14:paraId="7F348011" w14:textId="77777777" w:rsidR="009511D7" w:rsidRDefault="009511D7" w:rsidP="009511D7">
      <w:pPr>
        <w:spacing w:line="360" w:lineRule="auto"/>
        <w:ind w:left="360"/>
        <w:jc w:val="both"/>
        <w:rPr>
          <w:sz w:val="24"/>
          <w:szCs w:val="24"/>
        </w:rPr>
      </w:pPr>
    </w:p>
    <w:p w14:paraId="620DCDE0" w14:textId="77777777" w:rsidR="009511D7" w:rsidRDefault="009511D7" w:rsidP="009511D7">
      <w:pPr>
        <w:spacing w:line="360" w:lineRule="auto"/>
        <w:ind w:left="360"/>
        <w:jc w:val="both"/>
        <w:rPr>
          <w:sz w:val="24"/>
          <w:szCs w:val="24"/>
        </w:rPr>
      </w:pPr>
    </w:p>
    <w:p w14:paraId="032D53AD" w14:textId="77777777" w:rsidR="009511D7" w:rsidRDefault="009511D7" w:rsidP="009511D7">
      <w:pPr>
        <w:spacing w:line="360" w:lineRule="auto"/>
        <w:ind w:left="360"/>
        <w:jc w:val="both"/>
        <w:rPr>
          <w:sz w:val="24"/>
          <w:szCs w:val="24"/>
        </w:rPr>
      </w:pPr>
    </w:p>
    <w:p w14:paraId="1684E3E8" w14:textId="77777777" w:rsidR="009511D7" w:rsidRDefault="009511D7" w:rsidP="009511D7">
      <w:pPr>
        <w:spacing w:line="360" w:lineRule="auto"/>
        <w:ind w:left="360"/>
        <w:jc w:val="both"/>
        <w:rPr>
          <w:sz w:val="24"/>
          <w:szCs w:val="24"/>
        </w:rPr>
      </w:pPr>
    </w:p>
    <w:p w14:paraId="2F020E83" w14:textId="77777777" w:rsidR="009511D7" w:rsidRDefault="009511D7" w:rsidP="009511D7">
      <w:pPr>
        <w:spacing w:line="360" w:lineRule="auto"/>
        <w:ind w:left="360"/>
        <w:jc w:val="both"/>
        <w:rPr>
          <w:sz w:val="24"/>
          <w:szCs w:val="24"/>
        </w:rPr>
      </w:pPr>
    </w:p>
    <w:p w14:paraId="44BD0EBA" w14:textId="3627D16F" w:rsidR="009511D7" w:rsidRDefault="009511D7" w:rsidP="009511D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Обоснования и </w:t>
      </w:r>
      <w:r w:rsidR="000F6BEE">
        <w:rPr>
          <w:sz w:val="24"/>
          <w:szCs w:val="24"/>
        </w:rPr>
        <w:t xml:space="preserve">некоторые </w:t>
      </w:r>
      <w:r>
        <w:rPr>
          <w:sz w:val="24"/>
          <w:szCs w:val="24"/>
        </w:rPr>
        <w:t xml:space="preserve">основные замечания при рассмотрении инженерно-геодезических изысканий </w:t>
      </w:r>
      <w:r w:rsidR="000F6BEE">
        <w:rPr>
          <w:sz w:val="24"/>
          <w:szCs w:val="24"/>
        </w:rPr>
        <w:t>объектов представлены ниже</w:t>
      </w:r>
      <w:r>
        <w:rPr>
          <w:sz w:val="24"/>
          <w:szCs w:val="24"/>
        </w:rPr>
        <w:t>.</w:t>
      </w:r>
    </w:p>
    <w:p w14:paraId="23EAD82E" w14:textId="77777777" w:rsidR="009511D7" w:rsidRDefault="009511D7" w:rsidP="009511D7">
      <w:pPr>
        <w:spacing w:line="360" w:lineRule="auto"/>
        <w:ind w:left="360"/>
        <w:jc w:val="both"/>
        <w:rPr>
          <w:sz w:val="24"/>
          <w:szCs w:val="24"/>
        </w:rPr>
      </w:pPr>
    </w:p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4608"/>
        <w:gridCol w:w="5315"/>
      </w:tblGrid>
      <w:tr w:rsidR="009511D7" w:rsidRPr="00D760A5" w14:paraId="5D38F860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1B0" w14:textId="77777777" w:rsidR="009511D7" w:rsidRPr="00D760A5" w:rsidRDefault="009511D7">
            <w:pPr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D760A5">
              <w:rPr>
                <w:b/>
                <w:sz w:val="24"/>
                <w:szCs w:val="24"/>
                <w:lang w:eastAsia="en-US"/>
              </w:rPr>
              <w:t>Требования норматива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5087" w14:textId="77777777" w:rsidR="009511D7" w:rsidRPr="00D760A5" w:rsidRDefault="009511D7">
            <w:pPr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D760A5">
              <w:rPr>
                <w:b/>
                <w:sz w:val="24"/>
                <w:szCs w:val="24"/>
                <w:lang w:eastAsia="en-US"/>
              </w:rPr>
              <w:t>Замечания</w:t>
            </w:r>
          </w:p>
        </w:tc>
      </w:tr>
      <w:tr w:rsidR="009511D7" w:rsidRPr="00D760A5" w14:paraId="21438CFE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5097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Техническое задание на выполнение инженерно-геодезических изысканий от 17.01.2023 г.</w:t>
            </w:r>
          </w:p>
          <w:p w14:paraId="4729A944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п.4.12 СП 47.13330.2016 Инженерные изыскания для строительства. Основные положения.</w:t>
            </w:r>
          </w:p>
          <w:p w14:paraId="244F6BA6" w14:textId="77777777" w:rsidR="009511D7" w:rsidRPr="00D760A5" w:rsidRDefault="009511D7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п. 1, ст. 47 № 190-ФЗ «Градостроительный кодекс РФ»</w:t>
            </w:r>
          </w:p>
          <w:p w14:paraId="15E17FE5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п.1 статьи 15 ФЗ №384 «Технический регламент о безопасности зданий и сооружений».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3DB3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Отсутствуют материалы инженерно-геодезических изысканий, выполненные по техническому заданию на выполнение инженерно-геодезических изысканий от 17.01.2023 г.</w:t>
            </w:r>
          </w:p>
          <w:p w14:paraId="62EFB6C5" w14:textId="77777777" w:rsidR="009511D7" w:rsidRPr="00D760A5" w:rsidRDefault="009511D7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t>Представлены материалы, выполненные в 2018 году иным исполнителем.</w:t>
            </w:r>
          </w:p>
        </w:tc>
      </w:tr>
      <w:tr w:rsidR="009511D7" w:rsidRPr="00D760A5" w14:paraId="30B5CAD4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B58E" w14:textId="77777777" w:rsidR="009511D7" w:rsidRPr="00D760A5" w:rsidRDefault="009511D7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ГОСТ Р 21.101-2020 «Система проектной документации для строительства. Основные требования к проектной и рабочей документации».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D4C9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Отсутствует информационно-удостоверяющий лист.</w:t>
            </w:r>
          </w:p>
          <w:p w14:paraId="213118CF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ИУЛ подготавливается в соответствии с приложением X (форма 15).</w:t>
            </w:r>
          </w:p>
          <w:p w14:paraId="7391855A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511D7" w:rsidRPr="00D760A5" w14:paraId="46157282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2E7AE" w14:textId="77777777" w:rsidR="009511D7" w:rsidRPr="00D760A5" w:rsidRDefault="009511D7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приказ Министерства строительства и жилищно-коммунального хозяйства Российской Федерации от 12.05.2017 № 783/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</w:t>
            </w:r>
            <w:proofErr w:type="spellEnd"/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ECEAF" w14:textId="77777777" w:rsidR="009511D7" w:rsidRPr="00D760A5" w:rsidRDefault="009511D7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Представленный технический отчёт не соответствуют Требованиям, утвержденных приказом Минстроя России от 12.05.2017 № 783/пр.</w:t>
            </w:r>
          </w:p>
          <w:p w14:paraId="247BEC90" w14:textId="77777777" w:rsidR="009511D7" w:rsidRPr="00D760A5" w:rsidRDefault="009511D7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Электронные документы должны быть сформированы в соответствии с п. 4, п.6, п.7 Требований, утвержденных приказом Минстроя России от 12.05.2017 № 783/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</w:t>
            </w:r>
            <w:proofErr w:type="spellEnd"/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(формироваться способом, не предусматривающим сканирование документа на бумажном носителе).</w:t>
            </w:r>
          </w:p>
          <w:p w14:paraId="412F13C0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В случаях, когда оригинал документа выдан и подписан уполномоченным органом власти или организацией на бумажном носителе (за исключением проектной документации), а также при подготовке информационно-удостоверяющего листа, предусмотренного пунктом 7 настоящих Требований, допускается формирование электронного документа путем сканирования непосредственно с оригинала документа (использование копий не допускается), которое осуществляется с сохранением ориентации оригинала документа в разрешении 300 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dpi</w:t>
            </w:r>
            <w:proofErr w:type="spellEnd"/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(масштаб 1:1).</w:t>
            </w:r>
          </w:p>
        </w:tc>
      </w:tr>
      <w:tr w:rsidR="009511D7" w:rsidRPr="00D760A5" w14:paraId="144FDE36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C330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ГОСТ 21.301-2021 «Система проектной документации для строительства. Правила выполнения отчетной технической документации по инженерным изысканиям»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287A" w14:textId="77777777" w:rsidR="009511D7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Комплектация и структура технического отчета не соответствует ГОСТ 21.301-2021 «Система проектной документации для строительства. Правила выполнения отчетной технической документации по инженерным изысканиям».</w:t>
            </w:r>
          </w:p>
          <w:p w14:paraId="374C10EC" w14:textId="77777777" w:rsidR="00D760A5" w:rsidRDefault="00D760A5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2D0AD9BC" w14:textId="4AD3B824" w:rsidR="00D760A5" w:rsidRPr="00D760A5" w:rsidRDefault="00D760A5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511D7" w:rsidRPr="00D760A5" w14:paraId="6801B398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7A15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Приказ Минстроя России от 08.06.2018 N </w:t>
            </w: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341/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</w:t>
            </w:r>
            <w:proofErr w:type="spellEnd"/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67E0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Указать полную дату (в том числе и день) </w:t>
            </w: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составления технического отчета. Допустимо указать дату как в штампах технического отчета, так и в разделе состав отчетной технической документации (колонка “Примечания”).</w:t>
            </w:r>
          </w:p>
        </w:tc>
      </w:tr>
      <w:tr w:rsidR="009511D7" w:rsidRPr="00D760A5" w14:paraId="7D2DA4FE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C967" w14:textId="77777777" w:rsidR="009511D7" w:rsidRPr="00D760A5" w:rsidRDefault="009511D7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п.4.39, п.5.1.23 СП 47.13330.2016 Инженерные изыскания для строительства. Основные положения.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23F92" w14:textId="77777777" w:rsidR="009511D7" w:rsidRPr="00D760A5" w:rsidRDefault="009511D7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t>Наименование и содержание разделов технического отчета необходимо выполнить в соответствии с п.4.39, п.5.1.23 СП 47.13330.2016 Инженерные изыскания для строительства. Основные положения.</w:t>
            </w:r>
          </w:p>
        </w:tc>
      </w:tr>
      <w:tr w:rsidR="009511D7" w:rsidRPr="00D760A5" w14:paraId="2271D4D6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A61F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п.4.12, п.4.39, п.5.1.23.9, п.5.1.24 СП 47.13330.2016 Инженерные изыскания для строительства. Основные положения.</w:t>
            </w:r>
          </w:p>
          <w:p w14:paraId="6834EB38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BC21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 соответствии с требованиями СП 47.13330.2016, а также технического задания на выполнение проектных работ, технический отчет необходимо дополнить следующими недостающими приложениями:</w:t>
            </w:r>
          </w:p>
          <w:p w14:paraId="55AE1055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копия задания на выполнение инженерных изысканий;</w:t>
            </w:r>
          </w:p>
          <w:p w14:paraId="11B57EA0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копия программы на выполнение инженерных изысканий (загружена с обложкой от иного объекта);</w:t>
            </w:r>
          </w:p>
          <w:p w14:paraId="7AC76942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 - выписка из реестра членов саморегулируемой организации в области инженерных изысканий;</w:t>
            </w:r>
          </w:p>
          <w:p w14:paraId="4F1DFE77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копии результатов метрологической поверки средств измерений;</w:t>
            </w:r>
          </w:p>
          <w:p w14:paraId="4CB7EDE0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копии материалов согласований;</w:t>
            </w:r>
          </w:p>
          <w:p w14:paraId="472D91A0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ведомость обследования исходных геодезических пунктов;</w:t>
            </w:r>
          </w:p>
          <w:p w14:paraId="3A388C81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документы, подтверждающие получение в установленном порядке выписки из каталога координат и/или отметок исходных геодезических пунктов;</w:t>
            </w:r>
          </w:p>
          <w:p w14:paraId="2673017D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акты внутреннего контроля и приемки результатов изысканий;</w:t>
            </w:r>
          </w:p>
          <w:p w14:paraId="250CDCF9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материалы уравнивания и оценки точности геодезических измерений в объеме, достаточном для оценки качества выполненных работ.</w:t>
            </w:r>
          </w:p>
          <w:p w14:paraId="7985F7A6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картограмму топографо-геодезической изученности;</w:t>
            </w:r>
          </w:p>
          <w:p w14:paraId="237A882D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обзорные карты, ситуационные планы участков изысканий;</w:t>
            </w:r>
          </w:p>
          <w:p w14:paraId="2EC6FD57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схемы созданных геодезических сетей;</w:t>
            </w:r>
          </w:p>
          <w:p w14:paraId="22F1C807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созданные (обновленные) инженерно-топографические планы и ИЦММ с нанесенными (по дополнительному требованию задания заказчика) на основании данных Единого государственного реестра недвижимости сведениями по земельным участкам (границы, кадастровый номер, категория и разрешенный вид использования);</w:t>
            </w:r>
          </w:p>
          <w:p w14:paraId="30936AB8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- планы сетей подземных и надземных сооружений и инженерных коммуникаций с их техническими характеристиками, согласованные с собственником (эксплуатирующими </w:t>
            </w: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организациями) либо органом исполнительной власти субъекта Российской Федерации, уполномоченным на формирование и ведение Сводного плана подземных коммуникаций и сооружений субъекта Российской Федерации;</w:t>
            </w:r>
          </w:p>
        </w:tc>
      </w:tr>
      <w:tr w:rsidR="009511D7" w:rsidRPr="00D760A5" w14:paraId="0440464D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CDDE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Условные знаки М 1:5000-1:500 изд. ФГУП «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Картгеоцентр</w:t>
            </w:r>
            <w:proofErr w:type="spellEnd"/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», 2005г.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72FF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Составление и вычерчивание инженерно-топографического плана не соответствует требованиям нормативных документов и условных знаков М 1:5000-1:500 изд. ФГУП «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Картгеоцентр</w:t>
            </w:r>
            <w:proofErr w:type="spellEnd"/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», 2005г., а именно:</w:t>
            </w:r>
          </w:p>
          <w:p w14:paraId="01448711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указать глубину залегания, материал, диаметр, давление (для газопроводов) коммуникаций;</w:t>
            </w:r>
          </w:p>
          <w:p w14:paraId="3CFE5644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- 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указать</w:t>
            </w:r>
            <w:proofErr w:type="spellEnd"/>
            <w:r w:rsidRPr="00D760A5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характеристики</w:t>
            </w:r>
            <w:proofErr w:type="spellEnd"/>
            <w:r w:rsidRPr="00D760A5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древесной</w:t>
            </w:r>
            <w:proofErr w:type="spellEnd"/>
            <w:r w:rsidRPr="00D760A5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растительности</w:t>
            </w:r>
            <w:proofErr w:type="spellEnd"/>
            <w:r w:rsidRPr="00D760A5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</w:tc>
      </w:tr>
      <w:tr w:rsidR="009511D7" w:rsidRPr="00D760A5" w14:paraId="77D02180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9D83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раздел 9 ГОСТ 21.301-2014 «Система проектной документации для строительства (СПДС). Основные требования к оформлению отчетной документации по инженерным изысканиям»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8482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Оформление изменений в результаты инженерных изысканий требуется внести согласно разделу 9 ГОСТ 21.301-2014 «Система проектной документации для строительства (СПДС). Основные требования к оформлению отчетной документации по инженерным изысканиям»</w:t>
            </w:r>
          </w:p>
        </w:tc>
      </w:tr>
      <w:tr w:rsidR="009511D7" w:rsidRPr="00D760A5" w14:paraId="1DF7459E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22723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приказ Министерства строительства и жилищно-коммунального хозяйства Российской Федерации от 12.05.2017 № 783/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</w:t>
            </w:r>
            <w:proofErr w:type="spellEnd"/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BEA5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После внесения всех изменений необходимо загрузить откорректированные результаты инженерных изысканий, согласно требованиям, установленным приказом Минстроя России от 12.05.2017 № 783/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</w:t>
            </w:r>
            <w:proofErr w:type="spellEnd"/>
          </w:p>
          <w:p w14:paraId="58EDD87D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3B9602E2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71C5AE83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15C4121B" w14:textId="04F979E3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511D7" w:rsidRPr="00D760A5" w14:paraId="322A7B0B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6D88" w14:textId="77777777" w:rsidR="009511D7" w:rsidRPr="00D760A5" w:rsidRDefault="009511D7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Постановление Правительства РФ от 05.03.2007 N 145 "О порядке организации и проведения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B78C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 соответствии с п.13 «Положения об организации и проведении государственной экспертизы проектной документации и результатов инженерных изысканий», утвержденного Постановлением Правительства Российской Федерации от 5 марта 2007 г. №145, необходимо представить:</w:t>
            </w:r>
          </w:p>
          <w:p w14:paraId="4ED25817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к) выписка из реестра членов саморегулируемой организации в области инженерных изысканий, членом которой является исполнитель работ по выполнению инженерных изысканий, действительная на дату передачи результатов инженерных изысканий застройщику, техническому заказчику, лицу, обеспечившему выполнение инженерных изысканий.</w:t>
            </w:r>
          </w:p>
          <w:p w14:paraId="27D1F322" w14:textId="77777777" w:rsidR="009511D7" w:rsidRDefault="009511D7">
            <w:pPr>
              <w:pStyle w:val="FORMATTEX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Приложить выписку отдельным файлом в соответствующем разделе «АС Госэкспертиза. Документооборот».</w:t>
            </w:r>
          </w:p>
          <w:p w14:paraId="2B4B23E8" w14:textId="77777777" w:rsidR="00D760A5" w:rsidRDefault="00D760A5">
            <w:pPr>
              <w:pStyle w:val="FORMATTEX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1DC7790B" w14:textId="77777777" w:rsidR="00D760A5" w:rsidRDefault="00D760A5">
            <w:pPr>
              <w:pStyle w:val="FORMATTEX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768A4949" w14:textId="7CAD41EF" w:rsidR="00D760A5" w:rsidRPr="00D760A5" w:rsidRDefault="00D760A5">
            <w:pPr>
              <w:pStyle w:val="FORMATTEXT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</w:tr>
      <w:tr w:rsidR="009511D7" w:rsidRPr="00D760A5" w14:paraId="73303556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22D9" w14:textId="77777777" w:rsidR="009511D7" w:rsidRPr="00D760A5" w:rsidRDefault="009511D7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п. 1, ст. 47 № 190-ФЗ «Градостроительный кодекс РФ»</w:t>
            </w:r>
          </w:p>
          <w:p w14:paraId="19A8AE1C" w14:textId="77777777" w:rsidR="009511D7" w:rsidRPr="00D760A5" w:rsidRDefault="009511D7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п.1 статьи 15 ФЗ №384 «Технический </w:t>
            </w: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регламент о безопасности зданий и сооружений».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2263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Наименование объекта в техническом отчете и программе работ на выполнение инженерно-геодезических изысканий выполнить в </w:t>
            </w: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соответствии с исходно-разрешительной документацией: «Пристройка к МБОУ СОШ №12 со спортивным залом, пищеблоком, актовым залом и мастерскими для трудового обучения, по адресу: </w:t>
            </w:r>
            <w:r w:rsidRPr="00D760A5">
              <w:rPr>
                <w:rFonts w:ascii="Times New Roman" w:hAnsi="Times New Roman" w:cs="Times New Roman"/>
                <w:sz w:val="24"/>
                <w:szCs w:val="24"/>
                <w:highlight w:val="black"/>
                <w:lang w:eastAsia="en-US"/>
              </w:rPr>
              <w:t xml:space="preserve">МО, 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highlight w:val="black"/>
                <w:lang w:eastAsia="en-US"/>
              </w:rPr>
              <w:t>г.Мытищи</w:t>
            </w:r>
            <w:proofErr w:type="spellEnd"/>
            <w:r w:rsidRPr="00D760A5">
              <w:rPr>
                <w:rFonts w:ascii="Times New Roman" w:hAnsi="Times New Roman" w:cs="Times New Roman"/>
                <w:sz w:val="24"/>
                <w:szCs w:val="24"/>
                <w:highlight w:val="black"/>
                <w:lang w:eastAsia="en-US"/>
              </w:rPr>
              <w:t xml:space="preserve">, 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highlight w:val="black"/>
                <w:lang w:eastAsia="en-US"/>
              </w:rPr>
              <w:t>ул.Октябрьская</w:t>
            </w:r>
            <w:proofErr w:type="spellEnd"/>
            <w:r w:rsidRPr="00D760A5">
              <w:rPr>
                <w:rFonts w:ascii="Times New Roman" w:hAnsi="Times New Roman" w:cs="Times New Roman"/>
                <w:sz w:val="24"/>
                <w:szCs w:val="24"/>
                <w:highlight w:val="black"/>
                <w:lang w:eastAsia="en-US"/>
              </w:rPr>
              <w:t>, д.4А</w:t>
            </w: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(ПИР и строительство)».</w:t>
            </w:r>
          </w:p>
        </w:tc>
      </w:tr>
      <w:tr w:rsidR="009511D7" w:rsidRPr="00D760A5" w14:paraId="688D6527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0A5F" w14:textId="77777777" w:rsidR="009511D7" w:rsidRPr="00D760A5" w:rsidRDefault="009511D7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несоответствие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82A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В представленном отчете выявлено несоответствие в исполнителе работ. </w:t>
            </w:r>
          </w:p>
          <w:p w14:paraId="56C5424D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Исполнителем работ заявлена организация ООО ПСО «Спектр», при этом технический отчет выполнен иной организацией - ООО "</w:t>
            </w:r>
            <w:proofErr w:type="spellStart"/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КлинСтройИзыскания</w:t>
            </w:r>
            <w:proofErr w:type="spellEnd"/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".</w:t>
            </w:r>
          </w:p>
        </w:tc>
      </w:tr>
      <w:tr w:rsidR="009511D7" w:rsidRPr="00D760A5" w14:paraId="080F07AD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990" w14:textId="77777777" w:rsidR="009511D7" w:rsidRPr="00D760A5" w:rsidRDefault="009511D7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t>п.5.1.12 СП 47.13330.2016 Инженерные изыскания для строительства. Основные положения.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4E79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 техническом задании не указаны сведения о принятой системе координат и высот.</w:t>
            </w:r>
          </w:p>
          <w:p w14:paraId="27E14489" w14:textId="77777777" w:rsidR="009511D7" w:rsidRPr="00D760A5" w:rsidRDefault="009511D7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en-US"/>
              </w:rPr>
            </w:pPr>
            <w:r w:rsidRPr="00D760A5">
              <w:rPr>
                <w:b/>
                <w:sz w:val="24"/>
                <w:szCs w:val="24"/>
                <w:lang w:eastAsia="en-US"/>
              </w:rPr>
              <w:t>Исправленный вариант задания также загрузить отдельным файлом в соответствующем разделе портала «АС Госэкспертиза. Документооборот».</w:t>
            </w:r>
          </w:p>
        </w:tc>
      </w:tr>
      <w:tr w:rsidR="009511D7" w:rsidRPr="00D760A5" w14:paraId="53D35340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2B66" w14:textId="77777777" w:rsidR="009511D7" w:rsidRPr="00D760A5" w:rsidRDefault="009511D7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t>задание на выполнение комплексных инженерных изысканий.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C0B2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Не выполнены требования п.15 задания:</w:t>
            </w:r>
          </w:p>
          <w:p w14:paraId="017C41F0" w14:textId="77777777" w:rsidR="009511D7" w:rsidRPr="00D760A5" w:rsidRDefault="009511D7" w:rsidP="009511D7">
            <w:pPr>
              <w:pStyle w:val="FORMATTEX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Отчет об инженерно-геодезических изысканиях должен содержать информацию: по надземным сетям и сооружениям о напряжении и числе проводов в линиях электропередачи и связи, марке проводов и кабелей, числе кабелей, ведомственной принадлежности коммуникаций, габаритах опор, высоте опор и эстакад, высоте проводов и кабелей между опорами.</w:t>
            </w:r>
          </w:p>
          <w:p w14:paraId="16FA3C6D" w14:textId="77777777" w:rsidR="009511D7" w:rsidRPr="00D760A5" w:rsidRDefault="009511D7" w:rsidP="009511D7">
            <w:pPr>
              <w:pStyle w:val="FORMATTEX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 отношении колодцев и камер: обмеры габаритов и определение материалов колодцев (камер) и каналов; обмеры конструктивных элементов трубопроводов и их фасонных частей; определение взаимного местоположения вводов, выпусков и присоединений прокладок, составление эскизов по основным сечениям этих сооружений. В состав отчета включить каталоги координат выходов, углов поворота и других точек подземных сооружений.</w:t>
            </w:r>
          </w:p>
          <w:p w14:paraId="634CF2E0" w14:textId="77777777" w:rsidR="009511D7" w:rsidRPr="00D760A5" w:rsidRDefault="009511D7" w:rsidP="009511D7">
            <w:pPr>
              <w:pStyle w:val="FORMATTEX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Выполнить и предоставить вместе с отчетом инженерно-цифровую модель местности с глубиной проработки LOD 400.</w:t>
            </w:r>
          </w:p>
          <w:p w14:paraId="0052A90B" w14:textId="77777777" w:rsidR="009511D7" w:rsidRDefault="009511D7" w:rsidP="009511D7">
            <w:pPr>
              <w:pStyle w:val="FORMATTEXT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6EBE3F0F" w14:textId="77777777" w:rsidR="00D760A5" w:rsidRDefault="00D760A5" w:rsidP="009511D7">
            <w:pPr>
              <w:pStyle w:val="FORMATTEXT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1B343AB2" w14:textId="77777777" w:rsidR="00D760A5" w:rsidRDefault="00D760A5" w:rsidP="009511D7">
            <w:pPr>
              <w:pStyle w:val="FORMATTEXT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  <w:p w14:paraId="18ECE9D5" w14:textId="13861DDC" w:rsidR="00D760A5" w:rsidRPr="00D760A5" w:rsidRDefault="00D760A5" w:rsidP="009511D7">
            <w:pPr>
              <w:pStyle w:val="FORMATTEXT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</w:tr>
      <w:tr w:rsidR="009511D7" w:rsidRPr="00D760A5" w14:paraId="17CE0D19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FA7" w14:textId="77777777" w:rsidR="009511D7" w:rsidRPr="00D760A5" w:rsidRDefault="009511D7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п.4.39, п.5.1.23 СП 47.13330.2016 Инженерные изыскания для строительства. Основные положения.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8352" w14:textId="77777777" w:rsidR="009511D7" w:rsidRPr="00D760A5" w:rsidRDefault="009511D7">
            <w:pPr>
              <w:autoSpaceDE w:val="0"/>
              <w:rPr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t>В связи с расширением границ и выполнением в 2023 году дополнительных работ, уточнить в разделе 2 сроки выполнения работ, в том числе и дату предоставления результатов работ.</w:t>
            </w:r>
          </w:p>
          <w:p w14:paraId="109DFBB5" w14:textId="1A0E5870" w:rsidR="009511D7" w:rsidRPr="00D760A5" w:rsidRDefault="009511D7">
            <w:pPr>
              <w:autoSpaceDE w:val="0"/>
              <w:rPr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lastRenderedPageBreak/>
              <w:t>В таблице 1 раздела 5 уточнить запланированные и фактические объемы выполненных работ, т.к. не соответствуют материалам отчета.</w:t>
            </w:r>
          </w:p>
        </w:tc>
      </w:tr>
      <w:tr w:rsidR="009511D7" w:rsidRPr="00D760A5" w14:paraId="31BD3F10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305A" w14:textId="77777777" w:rsidR="009511D7" w:rsidRPr="00D760A5" w:rsidRDefault="009511D7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п.4.39, п.5.1.23 СП 47.13330.2016 Инженерные изыскания для строительства. Основные положения.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D658" w14:textId="77777777" w:rsidR="009511D7" w:rsidRPr="00D760A5" w:rsidRDefault="009511D7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t>Необходимо дополнить текстовую часть технического отчета.</w:t>
            </w:r>
          </w:p>
          <w:p w14:paraId="37CBCC28" w14:textId="77777777" w:rsidR="009511D7" w:rsidRPr="00D760A5" w:rsidRDefault="009511D7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t>Раздел 3 дополнить сведениями о высоте снежного покрова на момент выполнения полевых работ. В случае, если высота снежного покрова превышала 20см – раздел «Заключение» дополнить рекомендацией об обновлении топографической съемки в благоприятный период в соответствии с п.5.1.20 СП 47.13330.2016.</w:t>
            </w:r>
          </w:p>
          <w:p w14:paraId="2063DA5F" w14:textId="77777777" w:rsidR="009511D7" w:rsidRPr="00D760A5" w:rsidRDefault="009511D7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t>Раздел 4 дополнить обоснованием отступлений фактически выполненных объемов работ от запланированных программой.</w:t>
            </w:r>
          </w:p>
        </w:tc>
      </w:tr>
      <w:tr w:rsidR="009511D7" w:rsidRPr="00D760A5" w14:paraId="709D1C36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90667" w14:textId="77777777" w:rsidR="009511D7" w:rsidRPr="00D760A5" w:rsidRDefault="009511D7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t>Приложение А к Техническому заданию на ИГДИ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8318" w14:textId="77777777" w:rsidR="009511D7" w:rsidRPr="00D760A5" w:rsidRDefault="009511D7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t>Граница выполненных работ не соответствуют границе, отображенной на ситуационном плане технического задания.</w:t>
            </w:r>
          </w:p>
        </w:tc>
      </w:tr>
      <w:tr w:rsidR="009511D7" w:rsidRPr="00D760A5" w14:paraId="2EB8364D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446B" w14:textId="77777777" w:rsidR="009511D7" w:rsidRPr="00D760A5" w:rsidRDefault="009511D7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t>п.4.19, п.5.1.13 СП 47.13330.2016 Инженерные изыскания для строительства. Основные положения.</w:t>
            </w: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A000" w14:textId="77777777" w:rsidR="009511D7" w:rsidRPr="00D760A5" w:rsidRDefault="009511D7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t>В разделе 1 программы работ исправить сведения о программе инженерно-геологических изысканий.</w:t>
            </w:r>
          </w:p>
          <w:p w14:paraId="02D005C2" w14:textId="77777777" w:rsidR="009511D7" w:rsidRPr="00D760A5" w:rsidRDefault="009511D7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t>Раздел 1 должен содержать сведения: наименование, местоположение объекта; сведения о заказчике; сведения об исполнителе работ; цели и задачи инженерных изысканий; идентификационные сведения об объекте; вид градостроительной деятельности; этап выполнения инженерных изысканий; краткая техническая характеристика объекта; обзорная схема размещения объекта; общие сведения о категориях земель и разрешенном виде использования земельных участков на основании данных Единого государственного реестра недвижимости.</w:t>
            </w:r>
          </w:p>
          <w:p w14:paraId="01798A38" w14:textId="77777777" w:rsidR="009511D7" w:rsidRPr="00D760A5" w:rsidRDefault="009511D7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en-US"/>
              </w:rPr>
            </w:pPr>
            <w:r w:rsidRPr="00D760A5">
              <w:rPr>
                <w:b/>
                <w:sz w:val="24"/>
                <w:szCs w:val="24"/>
                <w:lang w:eastAsia="en-US"/>
              </w:rPr>
              <w:t>Исправленный вариант также загрузить отдельным файлом в соответствующем разделе портала «АС Госэкспертиза. Документооборот».</w:t>
            </w:r>
          </w:p>
        </w:tc>
      </w:tr>
      <w:tr w:rsidR="009511D7" w:rsidRPr="00D760A5" w14:paraId="47D882E6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BDC8" w14:textId="77777777" w:rsidR="009511D7" w:rsidRDefault="009511D7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п.19, п.20 технического задания на выполнение работ по разработке проектной и рабочей документации на капитальный ремонт мостовых переходов </w:t>
            </w:r>
          </w:p>
          <w:p w14:paraId="538ECAF8" w14:textId="77777777" w:rsidR="00D760A5" w:rsidRDefault="00D760A5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25BE8B7B" w14:textId="77777777" w:rsidR="00D760A5" w:rsidRDefault="00D760A5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1A8B5DD8" w14:textId="77777777" w:rsidR="00D760A5" w:rsidRDefault="00D760A5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48D50B77" w14:textId="77777777" w:rsidR="00D760A5" w:rsidRDefault="00D760A5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6C07FC09" w14:textId="6F9BD8B2" w:rsidR="00D760A5" w:rsidRPr="00D760A5" w:rsidRDefault="00D760A5">
            <w:pPr>
              <w:pStyle w:val="FORMATTEXT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CAB0" w14:textId="77777777" w:rsidR="009511D7" w:rsidRPr="00D760A5" w:rsidRDefault="009511D7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US"/>
              </w:rPr>
            </w:pPr>
            <w:r w:rsidRPr="00D760A5">
              <w:rPr>
                <w:sz w:val="24"/>
                <w:szCs w:val="24"/>
                <w:lang w:eastAsia="en-US"/>
              </w:rPr>
              <w:t>Не выполнены работы по установке и определению планово-высотного положения пунктов постоянного закрепления.</w:t>
            </w:r>
          </w:p>
        </w:tc>
      </w:tr>
      <w:tr w:rsidR="009511D7" w:rsidRPr="00D760A5" w14:paraId="588CF221" w14:textId="77777777" w:rsidTr="00D760A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9DE6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п.4.39, п.5.1.23.9, п.5.1.24, п.5.3.1.5 СП 47.13330.2016 Инженерные изыскания для строительства. Основные положения.</w:t>
            </w:r>
          </w:p>
          <w:p w14:paraId="4310736B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6928BB2B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техническое задание на выполнение </w:t>
            </w: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проектных работ</w:t>
            </w:r>
          </w:p>
          <w:p w14:paraId="5AA13EA8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76ED8B4B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5BB67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В соответствии с требованиями СП 47.13330.2016, а также технического задания на выполнение проектных работ, технический отчет необходимо дополнить следующими недостающими приложениями:</w:t>
            </w:r>
          </w:p>
          <w:p w14:paraId="00F31B57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- копии материалов согласований (не соответствуют периоду работ);</w:t>
            </w:r>
          </w:p>
          <w:p w14:paraId="096C7F92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картограмму топографо-геодезической изученности;</w:t>
            </w:r>
          </w:p>
          <w:p w14:paraId="2266C8E7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ведомости координат и отметок инженерно-геологических выработок и точек наблюдений;</w:t>
            </w:r>
          </w:p>
          <w:p w14:paraId="5C36021F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чертежи и абрисы вновь установленных геодезических пунктов постоянного закрепления;</w:t>
            </w:r>
          </w:p>
          <w:p w14:paraId="1EFC4A4D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акты сдачи вновь установленных геодезических пунктов постоянного закрепления заказчику;</w:t>
            </w:r>
          </w:p>
          <w:p w14:paraId="4FBB1E79" w14:textId="77777777" w:rsidR="009511D7" w:rsidRPr="00D760A5" w:rsidRDefault="009511D7">
            <w:pPr>
              <w:pStyle w:val="FORMATTEXT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60A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 продольные профили по трассам линейных объектов (представленный выполнен не по всей трассе).</w:t>
            </w:r>
          </w:p>
        </w:tc>
      </w:tr>
    </w:tbl>
    <w:p w14:paraId="3231C497" w14:textId="77777777" w:rsidR="009511D7" w:rsidRDefault="009511D7" w:rsidP="009511D7">
      <w:pPr>
        <w:spacing w:line="360" w:lineRule="auto"/>
        <w:ind w:left="360"/>
        <w:jc w:val="both"/>
        <w:rPr>
          <w:sz w:val="24"/>
          <w:szCs w:val="24"/>
        </w:rPr>
      </w:pPr>
    </w:p>
    <w:p w14:paraId="730DA9A9" w14:textId="77777777" w:rsidR="00D760A5" w:rsidRDefault="00D760A5">
      <w:pPr>
        <w:spacing w:after="200"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59833946" w14:textId="40FADD6E" w:rsidR="0096348E" w:rsidRPr="00177178" w:rsidRDefault="0096348E" w:rsidP="0096348E">
      <w:pPr>
        <w:spacing w:line="360" w:lineRule="auto"/>
        <w:ind w:left="360"/>
        <w:rPr>
          <w:i/>
          <w:sz w:val="24"/>
          <w:szCs w:val="24"/>
        </w:rPr>
      </w:pPr>
      <w:commentRangeStart w:id="7"/>
      <w:r w:rsidRPr="00177178">
        <w:rPr>
          <w:i/>
          <w:sz w:val="24"/>
          <w:szCs w:val="24"/>
        </w:rPr>
        <w:lastRenderedPageBreak/>
        <w:t>ЗАКЛЮЧЕНИЕ</w:t>
      </w:r>
      <w:commentRangeEnd w:id="7"/>
      <w:r w:rsidR="00266CE6">
        <w:rPr>
          <w:rStyle w:val="a4"/>
        </w:rPr>
        <w:commentReference w:id="7"/>
      </w:r>
    </w:p>
    <w:p w14:paraId="1A3910EB" w14:textId="77777777" w:rsidR="0096348E" w:rsidRDefault="0096348E" w:rsidP="0096348E">
      <w:pPr>
        <w:spacing w:line="360" w:lineRule="auto"/>
        <w:ind w:left="360"/>
        <w:jc w:val="both"/>
        <w:rPr>
          <w:sz w:val="24"/>
          <w:szCs w:val="24"/>
        </w:rPr>
      </w:pPr>
    </w:p>
    <w:p w14:paraId="1A4ABCB9" w14:textId="77777777" w:rsidR="00260DB3" w:rsidRPr="00260DB3" w:rsidRDefault="00260DB3" w:rsidP="0096348E">
      <w:pPr>
        <w:spacing w:line="360" w:lineRule="auto"/>
        <w:ind w:left="360"/>
        <w:jc w:val="both"/>
        <w:rPr>
          <w:sz w:val="24"/>
          <w:szCs w:val="24"/>
        </w:rPr>
      </w:pPr>
      <w:commentRangeStart w:id="8"/>
      <w:r>
        <w:rPr>
          <w:sz w:val="24"/>
          <w:szCs w:val="24"/>
        </w:rPr>
        <w:t xml:space="preserve">Работа в </w:t>
      </w:r>
      <w:r w:rsidRPr="005176DE">
        <w:rPr>
          <w:sz w:val="24"/>
          <w:szCs w:val="24"/>
        </w:rPr>
        <w:t>ГАУ МО «</w:t>
      </w:r>
      <w:proofErr w:type="spellStart"/>
      <w:r w:rsidRPr="005176DE">
        <w:rPr>
          <w:sz w:val="24"/>
          <w:szCs w:val="24"/>
        </w:rPr>
        <w:t>Мособлгосэкспертиза</w:t>
      </w:r>
      <w:proofErr w:type="spellEnd"/>
      <w:r w:rsidRPr="005176DE">
        <w:rPr>
          <w:sz w:val="24"/>
          <w:szCs w:val="24"/>
        </w:rPr>
        <w:t>»</w:t>
      </w:r>
      <w:r>
        <w:rPr>
          <w:sz w:val="24"/>
          <w:szCs w:val="24"/>
        </w:rPr>
        <w:t xml:space="preserve"> это отличная возможность для карьерного роста от рядового инженера до аттестованного инженера-эксперта в области инженерно-геодезических изысканий</w:t>
      </w:r>
      <w:r w:rsidR="00087A0C">
        <w:rPr>
          <w:sz w:val="24"/>
          <w:szCs w:val="24"/>
        </w:rPr>
        <w:t>. Работа в крупной государственной компании дает богатый опыт по работе в команде, взаимодействию не только с коллективом, но и со всеми участниками проектно-строительной деятельности от администрации, заказчиков, проектировщиков, до кураторов социально-значимых объектов в Минстрое. Кроме того, подготовка к государственной аттестации и последующее присвоения звания инженера-эксперта дает серьезные преимущества для каждого специалиста, желающего развиваться не только в проектной, но и в экспертной плоскости.</w:t>
      </w:r>
      <w:commentRangeEnd w:id="8"/>
      <w:r w:rsidR="00266CE6">
        <w:rPr>
          <w:rStyle w:val="a4"/>
        </w:rPr>
        <w:commentReference w:id="8"/>
      </w:r>
    </w:p>
    <w:p w14:paraId="4036C545" w14:textId="77777777" w:rsidR="00260DB3" w:rsidRPr="00177178" w:rsidRDefault="00260DB3" w:rsidP="0096348E">
      <w:pPr>
        <w:spacing w:line="360" w:lineRule="auto"/>
        <w:ind w:left="360"/>
        <w:jc w:val="both"/>
        <w:rPr>
          <w:sz w:val="24"/>
          <w:szCs w:val="24"/>
        </w:rPr>
      </w:pPr>
      <w:commentRangeStart w:id="9"/>
    </w:p>
    <w:p w14:paraId="103ACD86" w14:textId="77777777" w:rsidR="0096348E" w:rsidRPr="00177178" w:rsidRDefault="0096348E" w:rsidP="0096348E">
      <w:pPr>
        <w:spacing w:line="360" w:lineRule="auto"/>
        <w:ind w:left="360"/>
        <w:rPr>
          <w:i/>
          <w:sz w:val="24"/>
          <w:szCs w:val="24"/>
        </w:rPr>
      </w:pPr>
      <w:r w:rsidRPr="00177178">
        <w:rPr>
          <w:i/>
          <w:sz w:val="24"/>
          <w:szCs w:val="24"/>
        </w:rPr>
        <w:t>СПИСОК ИСПОЛЬЗОВАННЫХ ИСТОЧНИКОВ</w:t>
      </w:r>
    </w:p>
    <w:p w14:paraId="3AEB3EE9" w14:textId="49AE5D52" w:rsidR="0096348E" w:rsidRDefault="0096348E" w:rsidP="0096348E">
      <w:pPr>
        <w:spacing w:line="360" w:lineRule="auto"/>
        <w:ind w:left="360"/>
        <w:rPr>
          <w:i/>
          <w:sz w:val="24"/>
          <w:szCs w:val="24"/>
        </w:rPr>
      </w:pPr>
    </w:p>
    <w:p w14:paraId="26B52667" w14:textId="4A8663D0" w:rsidR="009511D7" w:rsidRPr="009511D7" w:rsidRDefault="009511D7" w:rsidP="009511D7">
      <w:pPr>
        <w:pStyle w:val="FORMAT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D7">
        <w:rPr>
          <w:rFonts w:ascii="Times New Roman" w:hAnsi="Times New Roman" w:cs="Times New Roman"/>
          <w:sz w:val="24"/>
          <w:szCs w:val="24"/>
        </w:rPr>
        <w:t>СП 47.13330.2016 Инженерные изыскания для строительства. Основные положения.</w:t>
      </w:r>
    </w:p>
    <w:p w14:paraId="0704498D" w14:textId="249FB69B" w:rsidR="009511D7" w:rsidRPr="009511D7" w:rsidRDefault="009511D7" w:rsidP="009511D7">
      <w:pPr>
        <w:pStyle w:val="FORMAT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D7">
        <w:rPr>
          <w:rFonts w:ascii="Times New Roman" w:hAnsi="Times New Roman" w:cs="Times New Roman"/>
          <w:sz w:val="24"/>
          <w:szCs w:val="24"/>
        </w:rPr>
        <w:t>№ 190-ФЗ «Градостроительный кодекс РФ»</w:t>
      </w:r>
    </w:p>
    <w:p w14:paraId="1E2D1FCB" w14:textId="6FFD421B" w:rsidR="009511D7" w:rsidRPr="009511D7" w:rsidRDefault="009511D7" w:rsidP="009511D7">
      <w:pPr>
        <w:pStyle w:val="FORMAT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D7">
        <w:rPr>
          <w:rFonts w:ascii="Times New Roman" w:hAnsi="Times New Roman" w:cs="Times New Roman"/>
          <w:sz w:val="24"/>
          <w:szCs w:val="24"/>
        </w:rPr>
        <w:t>ФЗ №384 «Технический регламент о безопасности зданий и сооружений».</w:t>
      </w:r>
    </w:p>
    <w:p w14:paraId="61DDE81D" w14:textId="08033E60" w:rsidR="009511D7" w:rsidRPr="009511D7" w:rsidRDefault="009511D7" w:rsidP="009511D7">
      <w:pPr>
        <w:pStyle w:val="FORMAT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D7">
        <w:rPr>
          <w:rFonts w:ascii="Times New Roman" w:hAnsi="Times New Roman" w:cs="Times New Roman"/>
          <w:sz w:val="24"/>
          <w:szCs w:val="24"/>
          <w:lang w:eastAsia="en-US"/>
        </w:rPr>
        <w:t>ГОСТ Р 21.101-2020 «Система проектной документации для строительства. Основные требования к проектной и рабочей документации»</w:t>
      </w:r>
    </w:p>
    <w:p w14:paraId="7F7C8FC2" w14:textId="0337A81E" w:rsidR="009511D7" w:rsidRPr="009511D7" w:rsidRDefault="009511D7" w:rsidP="009511D7">
      <w:pPr>
        <w:pStyle w:val="FORMAT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D7">
        <w:rPr>
          <w:rFonts w:ascii="Times New Roman" w:hAnsi="Times New Roman" w:cs="Times New Roman"/>
          <w:sz w:val="24"/>
          <w:szCs w:val="24"/>
          <w:lang w:eastAsia="en-US"/>
        </w:rPr>
        <w:t>приказ Министерства строительства и жилищно-коммунального хозяйства Российской Федерации от 12.05.2017 № 783/</w:t>
      </w:r>
      <w:proofErr w:type="spellStart"/>
      <w:r w:rsidRPr="009511D7">
        <w:rPr>
          <w:rFonts w:ascii="Times New Roman" w:hAnsi="Times New Roman" w:cs="Times New Roman"/>
          <w:sz w:val="24"/>
          <w:szCs w:val="24"/>
          <w:lang w:eastAsia="en-US"/>
        </w:rPr>
        <w:t>пр</w:t>
      </w:r>
      <w:proofErr w:type="spellEnd"/>
    </w:p>
    <w:p w14:paraId="09394432" w14:textId="3F81C787" w:rsidR="009511D7" w:rsidRPr="009511D7" w:rsidRDefault="009511D7" w:rsidP="009511D7">
      <w:pPr>
        <w:pStyle w:val="FORMAT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D7">
        <w:rPr>
          <w:rFonts w:ascii="Times New Roman" w:hAnsi="Times New Roman" w:cs="Times New Roman"/>
          <w:sz w:val="24"/>
          <w:szCs w:val="24"/>
          <w:lang w:eastAsia="en-US"/>
        </w:rPr>
        <w:t>ГОСТ 21.301-2021 «Система проектной документации для строительства. Правила выполнения отчетной технической документации по инженерным изысканиям»</w:t>
      </w:r>
    </w:p>
    <w:p w14:paraId="70D06307" w14:textId="44A9D9B4" w:rsidR="009511D7" w:rsidRPr="009511D7" w:rsidRDefault="009511D7" w:rsidP="009511D7">
      <w:pPr>
        <w:pStyle w:val="FORMAT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D7">
        <w:rPr>
          <w:rFonts w:ascii="Times New Roman" w:hAnsi="Times New Roman" w:cs="Times New Roman"/>
          <w:sz w:val="24"/>
          <w:szCs w:val="24"/>
          <w:lang w:eastAsia="en-US"/>
        </w:rPr>
        <w:t>Приказ Минстроя России от 08.06.2018 N 341/</w:t>
      </w:r>
      <w:proofErr w:type="spellStart"/>
      <w:r w:rsidRPr="009511D7">
        <w:rPr>
          <w:rFonts w:ascii="Times New Roman" w:hAnsi="Times New Roman" w:cs="Times New Roman"/>
          <w:sz w:val="24"/>
          <w:szCs w:val="24"/>
          <w:lang w:eastAsia="en-US"/>
        </w:rPr>
        <w:t>пр</w:t>
      </w:r>
      <w:proofErr w:type="spellEnd"/>
    </w:p>
    <w:p w14:paraId="4311AB60" w14:textId="3FB1B95D" w:rsidR="009511D7" w:rsidRPr="009511D7" w:rsidRDefault="009511D7" w:rsidP="009511D7">
      <w:pPr>
        <w:pStyle w:val="FORMAT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D7">
        <w:rPr>
          <w:rFonts w:ascii="Times New Roman" w:hAnsi="Times New Roman" w:cs="Times New Roman"/>
          <w:sz w:val="24"/>
          <w:szCs w:val="24"/>
          <w:lang w:eastAsia="en-US"/>
        </w:rPr>
        <w:t>СП 47.13330.2016 Инженерные изыскания для строительства. Основные положения.</w:t>
      </w:r>
    </w:p>
    <w:p w14:paraId="2005E64C" w14:textId="31F7C67C" w:rsidR="009511D7" w:rsidRPr="009511D7" w:rsidRDefault="009511D7" w:rsidP="009511D7">
      <w:pPr>
        <w:pStyle w:val="FORMATTEX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D7">
        <w:rPr>
          <w:rFonts w:ascii="Times New Roman" w:hAnsi="Times New Roman" w:cs="Times New Roman"/>
          <w:sz w:val="24"/>
          <w:szCs w:val="24"/>
          <w:lang w:eastAsia="en-US"/>
        </w:rPr>
        <w:t>изд. ФГУП «</w:t>
      </w:r>
      <w:proofErr w:type="spellStart"/>
      <w:r w:rsidRPr="009511D7">
        <w:rPr>
          <w:rFonts w:ascii="Times New Roman" w:hAnsi="Times New Roman" w:cs="Times New Roman"/>
          <w:sz w:val="24"/>
          <w:szCs w:val="24"/>
          <w:lang w:eastAsia="en-US"/>
        </w:rPr>
        <w:t>Картгеоцентр</w:t>
      </w:r>
      <w:proofErr w:type="spellEnd"/>
      <w:r w:rsidRPr="009511D7">
        <w:rPr>
          <w:rFonts w:ascii="Times New Roman" w:hAnsi="Times New Roman" w:cs="Times New Roman"/>
          <w:sz w:val="24"/>
          <w:szCs w:val="24"/>
          <w:lang w:eastAsia="en-US"/>
        </w:rPr>
        <w:t>», 2005г.</w:t>
      </w:r>
      <w:commentRangeEnd w:id="9"/>
      <w:r w:rsidR="00266CE6">
        <w:rPr>
          <w:rStyle w:val="a4"/>
          <w:rFonts w:ascii="Times New Roman" w:hAnsi="Times New Roman" w:cs="Times New Roman"/>
        </w:rPr>
        <w:commentReference w:id="9"/>
      </w:r>
    </w:p>
    <w:p w14:paraId="6DD93115" w14:textId="77777777" w:rsidR="0096348E" w:rsidRPr="009511D7" w:rsidRDefault="0096348E" w:rsidP="009511D7">
      <w:pPr>
        <w:spacing w:line="360" w:lineRule="auto"/>
        <w:rPr>
          <w:sz w:val="24"/>
          <w:szCs w:val="24"/>
        </w:rPr>
      </w:pPr>
    </w:p>
    <w:sectPr w:rsidR="0096348E" w:rsidRPr="00951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orge Kleymenow" w:date="2023-10-16T21:16:00Z" w:initials="GK">
    <w:p w14:paraId="6A7ADB20" w14:textId="275630AE" w:rsidR="00266CE6" w:rsidRPr="00266CE6" w:rsidRDefault="00266CE6">
      <w:pPr>
        <w:pStyle w:val="a5"/>
      </w:pPr>
      <w:r>
        <w:rPr>
          <w:rStyle w:val="a4"/>
        </w:rPr>
        <w:annotationRef/>
      </w:r>
      <w:r>
        <w:t>Печать и подпись руководителя на титуле. Прикрепить фото</w:t>
      </w:r>
      <w:r w:rsidRPr="00266CE6">
        <w:t>/</w:t>
      </w:r>
      <w:r>
        <w:t>скан.</w:t>
      </w:r>
    </w:p>
  </w:comment>
  <w:comment w:id="2" w:author="George Kleymenow" w:date="2023-10-16T21:09:00Z" w:initials="GK">
    <w:p w14:paraId="22D19DB2" w14:textId="69BED1C7" w:rsidR="00893D30" w:rsidRDefault="00893D30">
      <w:pPr>
        <w:pStyle w:val="a5"/>
      </w:pPr>
      <w:r>
        <w:rPr>
          <w:rStyle w:val="a4"/>
        </w:rPr>
        <w:annotationRef/>
      </w:r>
      <w:r>
        <w:t>Перед введением идет оглавление.</w:t>
      </w:r>
    </w:p>
  </w:comment>
  <w:comment w:id="1" w:author="George Kleymenow" w:date="2023-10-16T21:08:00Z" w:initials="GK">
    <w:p w14:paraId="433C6904" w14:textId="4ACFD956" w:rsidR="00893D30" w:rsidRDefault="00893D30">
      <w:pPr>
        <w:pStyle w:val="a5"/>
      </w:pPr>
      <w:r>
        <w:rPr>
          <w:rStyle w:val="a4"/>
        </w:rPr>
        <w:annotationRef/>
      </w:r>
      <w:r>
        <w:t>Что это? Убрать!</w:t>
      </w:r>
    </w:p>
  </w:comment>
  <w:comment w:id="3" w:author="George Kleymenow" w:date="2023-10-16T21:09:00Z" w:initials="GK">
    <w:p w14:paraId="58829FA6" w14:textId="1D2FB188" w:rsidR="00893D30" w:rsidRDefault="00893D30">
      <w:pPr>
        <w:pStyle w:val="a5"/>
      </w:pPr>
      <w:r>
        <w:rPr>
          <w:rStyle w:val="a4"/>
        </w:rPr>
        <w:annotationRef/>
      </w:r>
      <w:r>
        <w:t>Никакого введения не вижу… Своими словами: цели и задачи практики, где проходили, когда.</w:t>
      </w:r>
    </w:p>
  </w:comment>
  <w:comment w:id="4" w:author="George Kleymenow" w:date="2023-10-16T21:10:00Z" w:initials="GK">
    <w:p w14:paraId="3F330E5F" w14:textId="39849B08" w:rsidR="00893D30" w:rsidRDefault="00893D30">
      <w:pPr>
        <w:pStyle w:val="a5"/>
      </w:pPr>
      <w:r>
        <w:rPr>
          <w:rStyle w:val="a4"/>
        </w:rPr>
        <w:annotationRef/>
      </w:r>
      <w:r>
        <w:t xml:space="preserve">Слитно, даже </w:t>
      </w:r>
      <w:proofErr w:type="spellStart"/>
      <w:r>
        <w:t>ворд</w:t>
      </w:r>
      <w:proofErr w:type="spellEnd"/>
      <w:r>
        <w:t xml:space="preserve"> подсказывает.</w:t>
      </w:r>
    </w:p>
  </w:comment>
  <w:comment w:id="5" w:author="George Kleymenow" w:date="2023-10-16T21:12:00Z" w:initials="GK">
    <w:p w14:paraId="2F3C498A" w14:textId="67190E2E" w:rsidR="00893D30" w:rsidRDefault="00893D30">
      <w:pPr>
        <w:pStyle w:val="a5"/>
      </w:pPr>
      <w:r>
        <w:rPr>
          <w:rStyle w:val="a4"/>
        </w:rPr>
        <w:annotationRef/>
      </w:r>
      <w:r>
        <w:t xml:space="preserve">Это у вас должно быть заключением. В этом разделе даете характеристику работ, выполняемых на производстве. Краткая выжимка ваших замечаний не интересна. Укажите </w:t>
      </w:r>
      <w:proofErr w:type="spellStart"/>
      <w:r>
        <w:t>снипы</w:t>
      </w:r>
      <w:proofErr w:type="spellEnd"/>
      <w:r>
        <w:t>, госты по которым вы работаете</w:t>
      </w:r>
      <w:r w:rsidR="00266CE6">
        <w:t xml:space="preserve">, конкретные действия сотрудника на вашей должности и </w:t>
      </w:r>
      <w:proofErr w:type="spellStart"/>
      <w:r w:rsidR="00266CE6">
        <w:t>тд</w:t>
      </w:r>
      <w:proofErr w:type="spellEnd"/>
      <w:r w:rsidR="00266CE6">
        <w:t>.</w:t>
      </w:r>
    </w:p>
  </w:comment>
  <w:comment w:id="6" w:author="George Kleymenow" w:date="2023-10-16T21:10:00Z" w:initials="GK">
    <w:p w14:paraId="49BA6AF3" w14:textId="43EB9154" w:rsidR="00893D30" w:rsidRDefault="00893D30">
      <w:pPr>
        <w:pStyle w:val="a5"/>
      </w:pPr>
      <w:r>
        <w:rPr>
          <w:rStyle w:val="a4"/>
        </w:rPr>
        <w:annotationRef/>
      </w:r>
      <w:r>
        <w:t>Полупустая таблица????</w:t>
      </w:r>
    </w:p>
  </w:comment>
  <w:comment w:id="7" w:author="George Kleymenow" w:date="2023-10-16T21:15:00Z" w:initials="GK">
    <w:p w14:paraId="470BD217" w14:textId="11D9C583" w:rsidR="00266CE6" w:rsidRDefault="00266CE6">
      <w:pPr>
        <w:pStyle w:val="a5"/>
      </w:pPr>
      <w:r>
        <w:rPr>
          <w:rStyle w:val="a4"/>
        </w:rPr>
        <w:annotationRef/>
      </w:r>
      <w:r>
        <w:t>Оформите отчет, как документы, которые вам предоставляли организации вам на рассмотрение. Единый стиль вы соблюли, но над оформлением надо поработать.</w:t>
      </w:r>
    </w:p>
  </w:comment>
  <w:comment w:id="8" w:author="George Kleymenow" w:date="2023-10-16T21:14:00Z" w:initials="GK">
    <w:p w14:paraId="4741F179" w14:textId="721D29DC" w:rsidR="00266CE6" w:rsidRDefault="00266CE6">
      <w:pPr>
        <w:pStyle w:val="a5"/>
      </w:pPr>
      <w:r>
        <w:rPr>
          <w:rStyle w:val="a4"/>
        </w:rPr>
        <w:annotationRef/>
      </w:r>
      <w:r>
        <w:t>Какая-то реклама предприятия. Совместите с текстом из 2 раздела и получите хорошее заключение.</w:t>
      </w:r>
    </w:p>
  </w:comment>
  <w:comment w:id="9" w:author="George Kleymenow" w:date="2023-10-16T21:15:00Z" w:initials="GK">
    <w:p w14:paraId="63DBDAA6" w14:textId="54AE8AB3" w:rsidR="00266CE6" w:rsidRDefault="00266CE6">
      <w:pPr>
        <w:pStyle w:val="a5"/>
      </w:pPr>
      <w:r>
        <w:rPr>
          <w:rStyle w:val="a4"/>
        </w:rPr>
        <w:annotationRef/>
      </w:r>
      <w:r>
        <w:t>Отдельной страницей.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7ADB20" w15:done="0"/>
  <w15:commentEx w15:paraId="22D19DB2" w15:done="0"/>
  <w15:commentEx w15:paraId="433C6904" w15:done="0"/>
  <w15:commentEx w15:paraId="58829FA6" w15:done="0"/>
  <w15:commentEx w15:paraId="3F330E5F" w15:done="0"/>
  <w15:commentEx w15:paraId="2F3C498A" w15:done="0"/>
  <w15:commentEx w15:paraId="49BA6AF3" w15:done="0"/>
  <w15:commentEx w15:paraId="470BD217" w15:done="0"/>
  <w15:commentEx w15:paraId="4741F179" w15:done="0"/>
  <w15:commentEx w15:paraId="63DBDA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826B6" w16cex:dateUtc="2023-10-16T18:16:00Z"/>
  <w16cex:commentExtensible w16cex:durableId="28D824F6" w16cex:dateUtc="2023-10-16T18:09:00Z"/>
  <w16cex:commentExtensible w16cex:durableId="28D824D5" w16cex:dateUtc="2023-10-16T18:08:00Z"/>
  <w16cex:commentExtensible w16cex:durableId="28D8250E" w16cex:dateUtc="2023-10-16T18:09:00Z"/>
  <w16cex:commentExtensible w16cex:durableId="28D82557" w16cex:dateUtc="2023-10-16T18:10:00Z"/>
  <w16cex:commentExtensible w16cex:durableId="28D825A5" w16cex:dateUtc="2023-10-16T18:12:00Z"/>
  <w16cex:commentExtensible w16cex:durableId="28D82540" w16cex:dateUtc="2023-10-16T18:10:00Z"/>
  <w16cex:commentExtensible w16cex:durableId="28D8266D" w16cex:dateUtc="2023-10-16T18:15:00Z"/>
  <w16cex:commentExtensible w16cex:durableId="28D82632" w16cex:dateUtc="2023-10-16T18:14:00Z"/>
  <w16cex:commentExtensible w16cex:durableId="28D8265F" w16cex:dateUtc="2023-10-16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7ADB20" w16cid:durableId="28D826B6"/>
  <w16cid:commentId w16cid:paraId="22D19DB2" w16cid:durableId="28D824F6"/>
  <w16cid:commentId w16cid:paraId="433C6904" w16cid:durableId="28D824D5"/>
  <w16cid:commentId w16cid:paraId="58829FA6" w16cid:durableId="28D8250E"/>
  <w16cid:commentId w16cid:paraId="3F330E5F" w16cid:durableId="28D82557"/>
  <w16cid:commentId w16cid:paraId="2F3C498A" w16cid:durableId="28D825A5"/>
  <w16cid:commentId w16cid:paraId="49BA6AF3" w16cid:durableId="28D82540"/>
  <w16cid:commentId w16cid:paraId="470BD217" w16cid:durableId="28D8266D"/>
  <w16cid:commentId w16cid:paraId="4741F179" w16cid:durableId="28D82632"/>
  <w16cid:commentId w16cid:paraId="63DBDAA6" w16cid:durableId="28D826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1C38"/>
    <w:multiLevelType w:val="hybridMultilevel"/>
    <w:tmpl w:val="3C668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24133"/>
    <w:multiLevelType w:val="hybridMultilevel"/>
    <w:tmpl w:val="53BCE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454D5"/>
    <w:multiLevelType w:val="hybridMultilevel"/>
    <w:tmpl w:val="8902B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orge Kleymenow">
    <w15:presenceInfo w15:providerId="Windows Live" w15:userId="ad676de6d8368c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48E"/>
    <w:rsid w:val="00087A0C"/>
    <w:rsid w:val="000F6BEE"/>
    <w:rsid w:val="00260DB3"/>
    <w:rsid w:val="00266CE6"/>
    <w:rsid w:val="00280D0B"/>
    <w:rsid w:val="002B7A65"/>
    <w:rsid w:val="003863A0"/>
    <w:rsid w:val="005176DE"/>
    <w:rsid w:val="005B4D1D"/>
    <w:rsid w:val="00640922"/>
    <w:rsid w:val="006D3588"/>
    <w:rsid w:val="00893D30"/>
    <w:rsid w:val="009511D7"/>
    <w:rsid w:val="0096348E"/>
    <w:rsid w:val="00C4204B"/>
    <w:rsid w:val="00D7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35B5F"/>
  <w15:docId w15:val="{68AF1089-F68C-4743-8F0E-5EEEC0EA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.FORMATTEXT"/>
    <w:qFormat/>
    <w:rsid w:val="009511D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4">
    <w:name w:val="annotation reference"/>
    <w:basedOn w:val="a0"/>
    <w:uiPriority w:val="99"/>
    <w:semiHidden/>
    <w:unhideWhenUsed/>
    <w:rsid w:val="00893D3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93D30"/>
  </w:style>
  <w:style w:type="character" w:customStyle="1" w:styleId="a6">
    <w:name w:val="Текст примечания Знак"/>
    <w:basedOn w:val="a0"/>
    <w:link w:val="a5"/>
    <w:uiPriority w:val="99"/>
    <w:semiHidden/>
    <w:rsid w:val="00893D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93D3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93D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2736</Words>
  <Characters>15597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Shikolenko_IA</dc:creator>
  <cp:lastModifiedBy>George Kleymenow</cp:lastModifiedBy>
  <cp:revision>12</cp:revision>
  <dcterms:created xsi:type="dcterms:W3CDTF">2023-10-09T10:46:00Z</dcterms:created>
  <dcterms:modified xsi:type="dcterms:W3CDTF">2023-10-16T18:17:00Z</dcterms:modified>
</cp:coreProperties>
</file>