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B4769" w14:textId="29C8FE48" w:rsidR="00D31275" w:rsidRPr="00D31275" w:rsidRDefault="00674CE4" w:rsidP="00D3127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CURRICULUM</w:t>
      </w:r>
      <w:r w:rsidRPr="00D3185D">
        <w:rPr>
          <w:b/>
          <w:sz w:val="32"/>
          <w:szCs w:val="32"/>
        </w:rPr>
        <w:t xml:space="preserve"> VITAE</w:t>
      </w:r>
    </w:p>
    <w:p w14:paraId="67A845F2" w14:textId="77777777" w:rsidR="0074215B" w:rsidRDefault="0074215B" w:rsidP="00674CE4">
      <w:pPr>
        <w:rPr>
          <w:rFonts w:ascii="Century Gothic" w:hAnsi="Century Gothic"/>
          <w:b/>
          <w:sz w:val="24"/>
          <w:szCs w:val="24"/>
        </w:rPr>
      </w:pPr>
    </w:p>
    <w:p w14:paraId="0334E864" w14:textId="28372C39" w:rsidR="00674CE4" w:rsidRPr="00B55EA2" w:rsidRDefault="00674CE4" w:rsidP="00674CE4">
      <w:pPr>
        <w:rPr>
          <w:rFonts w:ascii="Century Gothic" w:hAnsi="Century Gothic"/>
          <w:sz w:val="24"/>
          <w:szCs w:val="24"/>
        </w:rPr>
      </w:pPr>
      <w:r w:rsidRPr="00B55EA2">
        <w:rPr>
          <w:rFonts w:ascii="Century Gothic" w:hAnsi="Century Gothic"/>
          <w:b/>
          <w:sz w:val="24"/>
          <w:szCs w:val="24"/>
        </w:rPr>
        <w:t>Nombre</w:t>
      </w:r>
      <w:r w:rsidRPr="00B55EA2">
        <w:rPr>
          <w:rFonts w:ascii="Century Gothic" w:hAnsi="Century Gothic"/>
          <w:sz w:val="24"/>
          <w:szCs w:val="24"/>
        </w:rPr>
        <w:t xml:space="preserve">   </w:t>
      </w:r>
      <w:r w:rsidRPr="00B55EA2">
        <w:rPr>
          <w:rFonts w:ascii="Century Gothic" w:hAnsi="Century Gothic"/>
          <w:sz w:val="24"/>
          <w:szCs w:val="24"/>
        </w:rPr>
        <w:tab/>
      </w:r>
      <w:r w:rsidRPr="00B55EA2">
        <w:rPr>
          <w:rFonts w:ascii="Century Gothic" w:hAnsi="Century Gothic"/>
          <w:sz w:val="24"/>
          <w:szCs w:val="24"/>
        </w:rPr>
        <w:tab/>
      </w:r>
      <w:r w:rsidRPr="00B55EA2">
        <w:rPr>
          <w:rFonts w:ascii="Century Gothic" w:hAnsi="Century Gothic"/>
          <w:sz w:val="24"/>
          <w:szCs w:val="24"/>
        </w:rPr>
        <w:tab/>
        <w:t>Adriana Victoria González Neira</w:t>
      </w:r>
    </w:p>
    <w:p w14:paraId="6B23FB7E" w14:textId="0FC6EE97" w:rsidR="00674CE4" w:rsidRPr="00B55EA2" w:rsidRDefault="00674CE4" w:rsidP="00674CE4">
      <w:pPr>
        <w:rPr>
          <w:rFonts w:ascii="Century Gothic" w:hAnsi="Century Gothic"/>
          <w:sz w:val="24"/>
          <w:szCs w:val="24"/>
        </w:rPr>
      </w:pPr>
      <w:r w:rsidRPr="22B59ACF">
        <w:rPr>
          <w:rFonts w:ascii="Century Gothic" w:hAnsi="Century Gothic"/>
          <w:b/>
          <w:bCs/>
          <w:sz w:val="24"/>
          <w:szCs w:val="24"/>
        </w:rPr>
        <w:t xml:space="preserve">Teléfono </w:t>
      </w:r>
      <w:r>
        <w:tab/>
      </w:r>
      <w:r>
        <w:tab/>
      </w:r>
      <w:r>
        <w:tab/>
      </w:r>
      <w:r w:rsidR="4EC2208A" w:rsidRPr="22B59ACF">
        <w:rPr>
          <w:rFonts w:ascii="Century Gothic" w:hAnsi="Century Gothic"/>
          <w:sz w:val="24"/>
          <w:szCs w:val="24"/>
        </w:rPr>
        <w:t xml:space="preserve">+ 593 </w:t>
      </w:r>
      <w:r w:rsidRPr="22B59ACF">
        <w:rPr>
          <w:rFonts w:ascii="Century Gothic" w:hAnsi="Century Gothic"/>
          <w:sz w:val="24"/>
          <w:szCs w:val="24"/>
        </w:rPr>
        <w:t>996021221</w:t>
      </w:r>
    </w:p>
    <w:p w14:paraId="5E73F94C" w14:textId="77777777" w:rsidR="00674CE4" w:rsidRPr="00B55EA2" w:rsidRDefault="00674CE4" w:rsidP="038DD8E4">
      <w:pPr>
        <w:rPr>
          <w:rFonts w:ascii="Century Gothic" w:hAnsi="Century Gothic"/>
          <w:sz w:val="24"/>
          <w:szCs w:val="24"/>
        </w:rPr>
      </w:pPr>
      <w:r w:rsidRPr="038DD8E4">
        <w:rPr>
          <w:rFonts w:ascii="Century Gothic" w:hAnsi="Century Gothic"/>
          <w:b/>
          <w:bCs/>
          <w:sz w:val="24"/>
          <w:szCs w:val="24"/>
        </w:rPr>
        <w:t>Correo electrónico</w:t>
      </w:r>
      <w:r>
        <w:tab/>
      </w:r>
      <w:r w:rsidRPr="038DD8E4">
        <w:rPr>
          <w:rFonts w:ascii="Century Gothic" w:hAnsi="Century Gothic"/>
          <w:sz w:val="24"/>
          <w:szCs w:val="24"/>
        </w:rPr>
        <w:t xml:space="preserve"> </w:t>
      </w:r>
      <w:hyperlink r:id="rId4">
        <w:r w:rsidRPr="038DD8E4">
          <w:rPr>
            <w:rStyle w:val="Hipervnculo"/>
            <w:rFonts w:ascii="Century Gothic" w:hAnsi="Century Gothic"/>
            <w:color w:val="auto"/>
            <w:sz w:val="24"/>
            <w:szCs w:val="24"/>
            <w:u w:val="none"/>
          </w:rPr>
          <w:t>adrianagn26@yahoo.com</w:t>
        </w:r>
      </w:hyperlink>
    </w:p>
    <w:p w14:paraId="7E28CAB2" w14:textId="69F6703B" w:rsidR="22B59ACF" w:rsidRDefault="002A72D7" w:rsidP="22B59ACF">
      <w:pPr>
        <w:ind w:left="2832" w:hanging="2832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País                                    </w:t>
      </w:r>
      <w:r w:rsidRPr="002A72D7">
        <w:rPr>
          <w:rFonts w:ascii="Century Gothic" w:hAnsi="Century Gothic"/>
          <w:sz w:val="24"/>
          <w:szCs w:val="24"/>
        </w:rPr>
        <w:t xml:space="preserve">Ecuador </w:t>
      </w:r>
    </w:p>
    <w:p w14:paraId="2122FBF4" w14:textId="225733F4" w:rsidR="00E915AB" w:rsidRPr="00E915AB" w:rsidRDefault="00E915AB" w:rsidP="22B59ACF">
      <w:pPr>
        <w:ind w:left="2832" w:hanging="2832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Ciudad                              </w:t>
      </w:r>
      <w:r w:rsidRPr="00E915AB">
        <w:rPr>
          <w:rFonts w:ascii="Century Gothic" w:hAnsi="Century Gothic"/>
          <w:sz w:val="24"/>
          <w:szCs w:val="24"/>
        </w:rPr>
        <w:t xml:space="preserve">Guayaquil </w:t>
      </w:r>
    </w:p>
    <w:p w14:paraId="222FC170" w14:textId="1116B0CB" w:rsidR="00674CE4" w:rsidRPr="00B55EA2" w:rsidRDefault="21F5EE5F" w:rsidP="22B59ACF">
      <w:pPr>
        <w:ind w:left="2832" w:hanging="2832"/>
        <w:rPr>
          <w:rFonts w:ascii="Century Gothic" w:hAnsi="Century Gothic"/>
          <w:sz w:val="24"/>
          <w:szCs w:val="24"/>
        </w:rPr>
      </w:pPr>
      <w:r w:rsidRPr="323DE942">
        <w:rPr>
          <w:rFonts w:ascii="Century Gothic" w:hAnsi="Century Gothic"/>
          <w:b/>
          <w:bCs/>
          <w:sz w:val="24"/>
          <w:szCs w:val="24"/>
        </w:rPr>
        <w:t>Consultorio</w:t>
      </w:r>
      <w:r w:rsidRPr="323DE942">
        <w:rPr>
          <w:rFonts w:ascii="Century Gothic" w:hAnsi="Century Gothic"/>
          <w:sz w:val="24"/>
          <w:szCs w:val="24"/>
        </w:rPr>
        <w:t xml:space="preserve"> </w:t>
      </w:r>
      <w:r w:rsidR="00674CE4">
        <w:tab/>
      </w:r>
      <w:r w:rsidRPr="323DE942">
        <w:rPr>
          <w:rFonts w:ascii="Century Gothic" w:hAnsi="Century Gothic"/>
          <w:sz w:val="24"/>
          <w:szCs w:val="24"/>
        </w:rPr>
        <w:t>Hospital Clínica Kennedy, Sección Alfa consultorio Nº1</w:t>
      </w:r>
      <w:r w:rsidR="5B2652FD" w:rsidRPr="323DE942">
        <w:rPr>
          <w:rFonts w:ascii="Century Gothic" w:hAnsi="Century Gothic"/>
          <w:sz w:val="24"/>
          <w:szCs w:val="24"/>
        </w:rPr>
        <w:t xml:space="preserve">9, </w:t>
      </w:r>
      <w:r w:rsidRPr="323DE942">
        <w:rPr>
          <w:rFonts w:ascii="Century Gothic" w:hAnsi="Century Gothic"/>
          <w:sz w:val="24"/>
          <w:szCs w:val="24"/>
        </w:rPr>
        <w:t>Ciudadela Kennedy, Avenida del Periodista 508. Teléfono</w:t>
      </w:r>
      <w:r w:rsidR="1591DD98" w:rsidRPr="323DE942">
        <w:rPr>
          <w:rFonts w:ascii="Century Gothic" w:hAnsi="Century Gothic"/>
          <w:sz w:val="24"/>
          <w:szCs w:val="24"/>
        </w:rPr>
        <w:t xml:space="preserve"> + 593 </w:t>
      </w:r>
      <w:r w:rsidR="0FF49DC5" w:rsidRPr="323DE942">
        <w:rPr>
          <w:rFonts w:ascii="Century Gothic" w:hAnsi="Century Gothic"/>
          <w:sz w:val="24"/>
          <w:szCs w:val="24"/>
        </w:rPr>
        <w:t>991101558</w:t>
      </w:r>
      <w:r w:rsidRPr="323DE942">
        <w:rPr>
          <w:rFonts w:ascii="Century Gothic" w:hAnsi="Century Gothic"/>
          <w:sz w:val="24"/>
          <w:szCs w:val="24"/>
        </w:rPr>
        <w:t xml:space="preserve"> </w:t>
      </w:r>
    </w:p>
    <w:p w14:paraId="48BDC543" w14:textId="5BC05E63" w:rsidR="22B59ACF" w:rsidRDefault="22B59ACF" w:rsidP="22B59ACF">
      <w:pPr>
        <w:spacing w:line="240" w:lineRule="auto"/>
        <w:ind w:left="2832" w:hanging="2832"/>
        <w:rPr>
          <w:rFonts w:ascii="Century Gothic" w:hAnsi="Century Gothic"/>
          <w:b/>
          <w:bCs/>
          <w:sz w:val="24"/>
          <w:szCs w:val="24"/>
        </w:rPr>
      </w:pPr>
    </w:p>
    <w:p w14:paraId="1CA24FCE" w14:textId="77777777" w:rsidR="00D31275" w:rsidRPr="00B55EA2" w:rsidRDefault="00674CE4" w:rsidP="22B59ACF">
      <w:pPr>
        <w:spacing w:line="240" w:lineRule="auto"/>
        <w:ind w:left="2832" w:hanging="2832"/>
        <w:rPr>
          <w:rFonts w:ascii="Century Gothic" w:hAnsi="Century Gothic"/>
          <w:sz w:val="24"/>
          <w:szCs w:val="24"/>
        </w:rPr>
      </w:pPr>
      <w:r w:rsidRPr="22B59ACF">
        <w:rPr>
          <w:rFonts w:ascii="Century Gothic" w:hAnsi="Century Gothic"/>
          <w:b/>
          <w:bCs/>
          <w:sz w:val="24"/>
          <w:szCs w:val="24"/>
        </w:rPr>
        <w:t xml:space="preserve">Hospital </w:t>
      </w:r>
      <w:r>
        <w:tab/>
      </w:r>
      <w:r w:rsidRPr="22B59ACF">
        <w:rPr>
          <w:rFonts w:ascii="Century Gothic" w:hAnsi="Century Gothic"/>
          <w:sz w:val="24"/>
          <w:szCs w:val="24"/>
        </w:rPr>
        <w:t xml:space="preserve">HOSNAG Hospital General Naval Guayaquil, </w:t>
      </w:r>
    </w:p>
    <w:p w14:paraId="02288854" w14:textId="77777777" w:rsidR="0074215B" w:rsidRDefault="0074215B" w:rsidP="22B59ACF">
      <w:pPr>
        <w:spacing w:line="240" w:lineRule="auto"/>
        <w:rPr>
          <w:rFonts w:ascii="Century Gothic" w:hAnsi="Century Gothic"/>
          <w:sz w:val="24"/>
          <w:szCs w:val="24"/>
        </w:rPr>
      </w:pPr>
      <w:r w:rsidRPr="22B59ACF">
        <w:rPr>
          <w:rFonts w:ascii="Century Gothic" w:hAnsi="Century Gothic"/>
          <w:sz w:val="24"/>
          <w:szCs w:val="24"/>
        </w:rPr>
        <w:t xml:space="preserve">                                          </w:t>
      </w:r>
      <w:r w:rsidR="00674CE4" w:rsidRPr="22B59ACF">
        <w:rPr>
          <w:rFonts w:ascii="Century Gothic" w:hAnsi="Century Gothic"/>
          <w:sz w:val="24"/>
          <w:szCs w:val="24"/>
        </w:rPr>
        <w:t xml:space="preserve">Base Naval Sur, Avenida de la Marina, vía Puerto </w:t>
      </w:r>
      <w:r w:rsidRPr="22B59ACF">
        <w:rPr>
          <w:rFonts w:ascii="Century Gothic" w:hAnsi="Century Gothic"/>
          <w:sz w:val="24"/>
          <w:szCs w:val="24"/>
        </w:rPr>
        <w:t xml:space="preserve">         </w:t>
      </w:r>
    </w:p>
    <w:p w14:paraId="1D1C9D96" w14:textId="117802CF" w:rsidR="00674CE4" w:rsidRPr="00B55EA2" w:rsidRDefault="0074215B" w:rsidP="22B59ACF">
      <w:pPr>
        <w:spacing w:line="240" w:lineRule="auto"/>
        <w:rPr>
          <w:rFonts w:ascii="Century Gothic" w:hAnsi="Century Gothic"/>
          <w:sz w:val="24"/>
          <w:szCs w:val="24"/>
        </w:rPr>
      </w:pPr>
      <w:r w:rsidRPr="22B59ACF">
        <w:rPr>
          <w:rFonts w:ascii="Century Gothic" w:hAnsi="Century Gothic"/>
          <w:sz w:val="24"/>
          <w:szCs w:val="24"/>
        </w:rPr>
        <w:t xml:space="preserve">                                          </w:t>
      </w:r>
      <w:r w:rsidR="00674CE4" w:rsidRPr="22B59ACF">
        <w:rPr>
          <w:rFonts w:ascii="Century Gothic" w:hAnsi="Century Gothic"/>
          <w:sz w:val="24"/>
          <w:szCs w:val="24"/>
        </w:rPr>
        <w:t>Marítimo, teléfono 043729060</w:t>
      </w:r>
    </w:p>
    <w:p w14:paraId="0673EC26" w14:textId="77777777" w:rsidR="0074215B" w:rsidRDefault="00674CE4" w:rsidP="00674CE4">
      <w:pPr>
        <w:rPr>
          <w:rFonts w:ascii="Century Gothic" w:hAnsi="Century Gothic" w:cstheme="minorHAnsi"/>
          <w:sz w:val="24"/>
          <w:szCs w:val="24"/>
        </w:rPr>
      </w:pPr>
      <w:r w:rsidRPr="00B55EA2">
        <w:rPr>
          <w:rFonts w:ascii="Century Gothic" w:hAnsi="Century Gothic" w:cstheme="minorHAnsi"/>
          <w:b/>
          <w:sz w:val="24"/>
          <w:szCs w:val="24"/>
        </w:rPr>
        <w:t>Estudios Superiores:</w:t>
      </w:r>
      <w:r w:rsidR="00D31275" w:rsidRPr="00B55EA2">
        <w:rPr>
          <w:rFonts w:ascii="Century Gothic" w:hAnsi="Century Gothic" w:cstheme="minorHAnsi"/>
          <w:sz w:val="24"/>
          <w:szCs w:val="24"/>
        </w:rPr>
        <w:t xml:space="preserve">    </w:t>
      </w:r>
    </w:p>
    <w:p w14:paraId="6DD64A4C" w14:textId="2BC6D8B2" w:rsidR="00674CE4" w:rsidRPr="00B55EA2" w:rsidRDefault="00674CE4" w:rsidP="00674CE4">
      <w:pPr>
        <w:rPr>
          <w:rFonts w:ascii="Century Gothic" w:hAnsi="Century Gothic" w:cstheme="minorHAnsi"/>
          <w:b/>
          <w:sz w:val="24"/>
          <w:szCs w:val="24"/>
        </w:rPr>
      </w:pPr>
      <w:r w:rsidRPr="00B55EA2">
        <w:rPr>
          <w:rFonts w:ascii="Century Gothic" w:hAnsi="Century Gothic" w:cstheme="minorHAnsi"/>
          <w:sz w:val="24"/>
          <w:szCs w:val="24"/>
        </w:rPr>
        <w:t>Universidad de Guayaquil, Facultad de Ciencias Médicas, Escuela de Medicina; título:  Dra.  Medicina y Cirugía, 14 de julio de 1995.</w:t>
      </w:r>
    </w:p>
    <w:p w14:paraId="50ED3866" w14:textId="4A0AE0CC" w:rsidR="00674CE4" w:rsidRPr="00B55EA2" w:rsidRDefault="00674CE4" w:rsidP="00674CE4">
      <w:pPr>
        <w:rPr>
          <w:rFonts w:ascii="Century Gothic" w:hAnsi="Century Gothic" w:cstheme="minorHAnsi"/>
          <w:sz w:val="24"/>
          <w:szCs w:val="24"/>
        </w:rPr>
      </w:pPr>
      <w:r w:rsidRPr="00B55EA2">
        <w:rPr>
          <w:rFonts w:ascii="Century Gothic" w:hAnsi="Century Gothic" w:cstheme="minorHAnsi"/>
          <w:sz w:val="24"/>
          <w:szCs w:val="24"/>
        </w:rPr>
        <w:t xml:space="preserve">Universidad Católica de Guayaquil; Facultad de Ciencias Médicas, Escuela de Graduados, Post-Grado de Medicina Interna; título   Médico Internista, </w:t>
      </w:r>
      <w:r w:rsidR="00F229D4">
        <w:rPr>
          <w:rFonts w:ascii="Century Gothic" w:hAnsi="Century Gothic" w:cstheme="minorHAnsi"/>
          <w:sz w:val="24"/>
          <w:szCs w:val="24"/>
        </w:rPr>
        <w:t xml:space="preserve">               </w:t>
      </w:r>
      <w:r w:rsidRPr="00B55EA2">
        <w:rPr>
          <w:rFonts w:ascii="Century Gothic" w:hAnsi="Century Gothic" w:cstheme="minorHAnsi"/>
          <w:sz w:val="24"/>
          <w:szCs w:val="24"/>
        </w:rPr>
        <w:t>20 agosto de 2003.</w:t>
      </w:r>
    </w:p>
    <w:p w14:paraId="37998562" w14:textId="20FC7EF4" w:rsidR="00674CE4" w:rsidRPr="00B55EA2" w:rsidRDefault="00674CE4" w:rsidP="22B59ACF">
      <w:pPr>
        <w:rPr>
          <w:rFonts w:ascii="Century Gothic" w:hAnsi="Century Gothic"/>
          <w:sz w:val="24"/>
          <w:szCs w:val="24"/>
        </w:rPr>
      </w:pPr>
      <w:r w:rsidRPr="22B59ACF">
        <w:rPr>
          <w:rFonts w:ascii="Century Gothic" w:hAnsi="Century Gothic"/>
          <w:sz w:val="24"/>
          <w:szCs w:val="24"/>
        </w:rPr>
        <w:t>Hospital “Dr. Carlos Durand” pasantía en Servicio de</w:t>
      </w:r>
      <w:r w:rsidR="7E59E115" w:rsidRPr="22B59ACF">
        <w:rPr>
          <w:rFonts w:ascii="Century Gothic" w:hAnsi="Century Gothic"/>
          <w:sz w:val="24"/>
          <w:szCs w:val="24"/>
        </w:rPr>
        <w:t xml:space="preserve"> Diabetes y</w:t>
      </w:r>
      <w:r w:rsidRPr="22B59ACF">
        <w:rPr>
          <w:rFonts w:ascii="Century Gothic" w:hAnsi="Century Gothic"/>
          <w:sz w:val="24"/>
          <w:szCs w:val="24"/>
        </w:rPr>
        <w:t xml:space="preserve"> Nutrición; Buenos Aires; Argentina, </w:t>
      </w:r>
      <w:r w:rsidR="2B0118DD" w:rsidRPr="22B59ACF">
        <w:rPr>
          <w:rFonts w:ascii="Century Gothic" w:hAnsi="Century Gothic"/>
          <w:sz w:val="24"/>
          <w:szCs w:val="24"/>
        </w:rPr>
        <w:t xml:space="preserve">año </w:t>
      </w:r>
      <w:r w:rsidRPr="22B59ACF">
        <w:rPr>
          <w:rFonts w:ascii="Century Gothic" w:hAnsi="Century Gothic"/>
          <w:sz w:val="24"/>
          <w:szCs w:val="24"/>
        </w:rPr>
        <w:t>2005</w:t>
      </w:r>
    </w:p>
    <w:p w14:paraId="179EE2C3" w14:textId="747DCB7D" w:rsidR="00674CE4" w:rsidRPr="00B55EA2" w:rsidRDefault="21F5EE5F" w:rsidP="22B59ACF">
      <w:pPr>
        <w:rPr>
          <w:rFonts w:ascii="Century Gothic" w:hAnsi="Century Gothic"/>
          <w:sz w:val="24"/>
          <w:szCs w:val="24"/>
        </w:rPr>
      </w:pPr>
      <w:r w:rsidRPr="323DE942">
        <w:rPr>
          <w:rFonts w:ascii="Century Gothic" w:hAnsi="Century Gothic"/>
          <w:sz w:val="24"/>
          <w:szCs w:val="24"/>
        </w:rPr>
        <w:t xml:space="preserve">Sociedad Argentina de Diabetes, Escuela de Graduados Título Especializada en Diabetes, Buenos Aires, </w:t>
      </w:r>
      <w:r w:rsidR="1E30623E" w:rsidRPr="323DE942">
        <w:rPr>
          <w:rFonts w:ascii="Century Gothic" w:hAnsi="Century Gothic"/>
          <w:sz w:val="24"/>
          <w:szCs w:val="24"/>
        </w:rPr>
        <w:t xml:space="preserve">año </w:t>
      </w:r>
      <w:r w:rsidRPr="323DE942">
        <w:rPr>
          <w:rFonts w:ascii="Century Gothic" w:hAnsi="Century Gothic"/>
          <w:sz w:val="24"/>
          <w:szCs w:val="24"/>
        </w:rPr>
        <w:t xml:space="preserve">2005.  </w:t>
      </w:r>
    </w:p>
    <w:p w14:paraId="2BC895A0" w14:textId="005908F5" w:rsidR="00674CE4" w:rsidRDefault="00674CE4" w:rsidP="22B59ACF">
      <w:pPr>
        <w:rPr>
          <w:rFonts w:ascii="Century Gothic" w:hAnsi="Century Gothic"/>
          <w:sz w:val="24"/>
          <w:szCs w:val="24"/>
        </w:rPr>
      </w:pPr>
      <w:r w:rsidRPr="22B59ACF">
        <w:rPr>
          <w:rFonts w:ascii="Century Gothic" w:hAnsi="Century Gothic"/>
          <w:sz w:val="24"/>
          <w:szCs w:val="24"/>
        </w:rPr>
        <w:t>Universidad de Guayaquil; Facultad de Ciencias Médicas; Escuela de Graduados; Titulo Especialista en Endocrinología, 26 septiembre de 2009.</w:t>
      </w:r>
    </w:p>
    <w:p w14:paraId="2D82575C" w14:textId="39164AED" w:rsidR="22B59ACF" w:rsidRDefault="22B59ACF" w:rsidP="22B59ACF">
      <w:pPr>
        <w:rPr>
          <w:rFonts w:ascii="Century Gothic" w:hAnsi="Century Gothic"/>
          <w:sz w:val="24"/>
          <w:szCs w:val="24"/>
        </w:rPr>
      </w:pPr>
    </w:p>
    <w:p w14:paraId="2C298E51" w14:textId="77777777" w:rsidR="00674CE4" w:rsidRPr="00B55EA2" w:rsidRDefault="00674CE4" w:rsidP="00674CE4">
      <w:pPr>
        <w:rPr>
          <w:rFonts w:ascii="Century Gothic" w:hAnsi="Century Gothic" w:cstheme="minorHAnsi"/>
          <w:sz w:val="24"/>
          <w:szCs w:val="24"/>
        </w:rPr>
      </w:pPr>
      <w:r w:rsidRPr="00B55EA2">
        <w:rPr>
          <w:rFonts w:ascii="Century Gothic" w:hAnsi="Century Gothic" w:cstheme="minorHAnsi"/>
          <w:b/>
          <w:bCs/>
          <w:sz w:val="24"/>
          <w:szCs w:val="24"/>
        </w:rPr>
        <w:t>Actividad Académica</w:t>
      </w:r>
      <w:r w:rsidRPr="00B55EA2">
        <w:rPr>
          <w:rFonts w:ascii="Century Gothic" w:hAnsi="Century Gothic" w:cstheme="minorHAnsi"/>
          <w:sz w:val="24"/>
          <w:szCs w:val="24"/>
        </w:rPr>
        <w:t xml:space="preserve">: </w:t>
      </w:r>
    </w:p>
    <w:p w14:paraId="51457DE9" w14:textId="21F2E194" w:rsidR="00674CE4" w:rsidRPr="00B55EA2" w:rsidRDefault="00674CE4" w:rsidP="038DD8E4">
      <w:pPr>
        <w:rPr>
          <w:rFonts w:ascii="Century Gothic" w:hAnsi="Century Gothic"/>
          <w:sz w:val="24"/>
          <w:szCs w:val="24"/>
        </w:rPr>
      </w:pPr>
      <w:r w:rsidRPr="038DD8E4">
        <w:rPr>
          <w:rFonts w:ascii="Century Gothic" w:hAnsi="Century Gothic"/>
          <w:sz w:val="24"/>
          <w:szCs w:val="24"/>
        </w:rPr>
        <w:t xml:space="preserve">Tutora de Internos de Rotativos de Medicina de las Universidades de Guayaquil, Católica Santiago de Guayaquil y Espíritu Santo </w:t>
      </w:r>
      <w:r w:rsidR="00535DC2" w:rsidRPr="038DD8E4">
        <w:rPr>
          <w:rFonts w:ascii="Century Gothic" w:hAnsi="Century Gothic"/>
          <w:sz w:val="24"/>
          <w:szCs w:val="24"/>
        </w:rPr>
        <w:t>desde el año 2009</w:t>
      </w:r>
      <w:r w:rsidR="1C300E87" w:rsidRPr="038DD8E4">
        <w:rPr>
          <w:rFonts w:ascii="Century Gothic" w:hAnsi="Century Gothic"/>
          <w:sz w:val="24"/>
          <w:szCs w:val="24"/>
        </w:rPr>
        <w:t>, hasta la actualidad</w:t>
      </w:r>
    </w:p>
    <w:p w14:paraId="62747C14" w14:textId="77777777" w:rsidR="00D31275" w:rsidRPr="00B55EA2" w:rsidRDefault="00674CE4" w:rsidP="00D31275">
      <w:pPr>
        <w:rPr>
          <w:rFonts w:ascii="Century Gothic" w:hAnsi="Century Gothic" w:cstheme="minorHAnsi"/>
          <w:sz w:val="24"/>
          <w:szCs w:val="24"/>
        </w:rPr>
      </w:pPr>
      <w:r w:rsidRPr="00B55EA2">
        <w:rPr>
          <w:rFonts w:ascii="Century Gothic" w:hAnsi="Century Gothic" w:cstheme="minorHAnsi"/>
          <w:sz w:val="24"/>
          <w:szCs w:val="24"/>
        </w:rPr>
        <w:t>Profesora adjunta de la catedra de Endocrinología y Nutrición, post grado Medicina Interna – Universidad de Guayaquil.</w:t>
      </w:r>
    </w:p>
    <w:p w14:paraId="306A0E88" w14:textId="4BC1BCCA" w:rsidR="00D31275" w:rsidRPr="00B55EA2" w:rsidRDefault="00D31275" w:rsidP="00D31275">
      <w:pPr>
        <w:rPr>
          <w:rFonts w:ascii="Century Gothic" w:hAnsi="Century Gothic" w:cstheme="minorHAnsi"/>
          <w:b/>
          <w:sz w:val="24"/>
          <w:szCs w:val="24"/>
        </w:rPr>
      </w:pPr>
      <w:r w:rsidRPr="00B55EA2">
        <w:rPr>
          <w:rFonts w:ascii="Century Gothic" w:hAnsi="Century Gothic" w:cstheme="minorHAnsi"/>
          <w:sz w:val="24"/>
          <w:szCs w:val="24"/>
        </w:rPr>
        <w:t xml:space="preserve"> </w:t>
      </w:r>
      <w:r w:rsidRPr="00B55EA2">
        <w:rPr>
          <w:rFonts w:ascii="Century Gothic" w:hAnsi="Century Gothic" w:cstheme="minorHAnsi"/>
          <w:b/>
          <w:sz w:val="24"/>
          <w:szCs w:val="24"/>
        </w:rPr>
        <w:t>Sociedades Científicas:</w:t>
      </w:r>
    </w:p>
    <w:p w14:paraId="522B919D" w14:textId="77777777" w:rsidR="00535DC2" w:rsidRPr="00B55EA2" w:rsidRDefault="00D31275">
      <w:pPr>
        <w:rPr>
          <w:rFonts w:ascii="Century Gothic" w:hAnsi="Century Gothic" w:cstheme="minorHAnsi"/>
          <w:sz w:val="24"/>
          <w:szCs w:val="24"/>
        </w:rPr>
      </w:pPr>
      <w:r w:rsidRPr="00B55EA2">
        <w:rPr>
          <w:rFonts w:ascii="Century Gothic" w:hAnsi="Century Gothic" w:cstheme="minorHAnsi"/>
          <w:sz w:val="24"/>
          <w:szCs w:val="24"/>
        </w:rPr>
        <w:t>Sociedad Argentina de Diabetes SAD, desde 22 noviembre de 2005</w:t>
      </w:r>
      <w:r w:rsidR="00535DC2" w:rsidRPr="00B55EA2">
        <w:rPr>
          <w:rFonts w:ascii="Century Gothic" w:hAnsi="Century Gothic" w:cstheme="minorHAnsi"/>
          <w:sz w:val="24"/>
          <w:szCs w:val="24"/>
        </w:rPr>
        <w:t xml:space="preserve"> </w:t>
      </w:r>
    </w:p>
    <w:p w14:paraId="228E24BC" w14:textId="62752903" w:rsidR="00535DC2" w:rsidRDefault="00D31275">
      <w:pPr>
        <w:rPr>
          <w:rFonts w:ascii="Century Gothic" w:hAnsi="Century Gothic" w:cstheme="minorHAnsi"/>
          <w:sz w:val="24"/>
          <w:szCs w:val="24"/>
        </w:rPr>
      </w:pPr>
      <w:r w:rsidRPr="00B55EA2">
        <w:rPr>
          <w:rFonts w:ascii="Century Gothic" w:hAnsi="Century Gothic" w:cstheme="minorHAnsi"/>
          <w:sz w:val="24"/>
          <w:szCs w:val="24"/>
        </w:rPr>
        <w:t xml:space="preserve">Asociación </w:t>
      </w:r>
      <w:r w:rsidR="00535DC2" w:rsidRPr="00B55EA2">
        <w:rPr>
          <w:rFonts w:ascii="Century Gothic" w:hAnsi="Century Gothic" w:cstheme="minorHAnsi"/>
          <w:sz w:val="24"/>
          <w:szCs w:val="24"/>
        </w:rPr>
        <w:t xml:space="preserve">Latino </w:t>
      </w:r>
      <w:r w:rsidRPr="00B55EA2">
        <w:rPr>
          <w:rFonts w:ascii="Century Gothic" w:hAnsi="Century Gothic" w:cstheme="minorHAnsi"/>
          <w:sz w:val="24"/>
          <w:szCs w:val="24"/>
        </w:rPr>
        <w:t xml:space="preserve">Americana de Diabetes   ALAD, desde Julio de 2010 </w:t>
      </w:r>
      <w:r w:rsidR="00535DC2" w:rsidRPr="00B55EA2">
        <w:rPr>
          <w:rFonts w:ascii="Century Gothic" w:hAnsi="Century Gothic" w:cstheme="minorHAnsi"/>
          <w:sz w:val="24"/>
          <w:szCs w:val="24"/>
        </w:rPr>
        <w:t xml:space="preserve"> </w:t>
      </w:r>
    </w:p>
    <w:p w14:paraId="43B34C4E" w14:textId="1F065530" w:rsidR="00B55EA2" w:rsidRPr="00B55EA2" w:rsidRDefault="6C4574EA" w:rsidP="323DE942">
      <w:pPr>
        <w:rPr>
          <w:rFonts w:ascii="Century Gothic" w:hAnsi="Century Gothic"/>
          <w:sz w:val="24"/>
          <w:szCs w:val="24"/>
        </w:rPr>
      </w:pPr>
      <w:r w:rsidRPr="323DE942">
        <w:rPr>
          <w:rFonts w:ascii="Century Gothic" w:hAnsi="Century Gothic"/>
          <w:sz w:val="24"/>
          <w:szCs w:val="24"/>
        </w:rPr>
        <w:t xml:space="preserve">Miembro de </w:t>
      </w:r>
      <w:r w:rsidR="76AEDF3A" w:rsidRPr="323DE942">
        <w:rPr>
          <w:rFonts w:ascii="Century Gothic" w:hAnsi="Century Gothic"/>
          <w:sz w:val="24"/>
          <w:szCs w:val="24"/>
        </w:rPr>
        <w:t>la Sociedad</w:t>
      </w:r>
      <w:r w:rsidRPr="323DE942">
        <w:rPr>
          <w:rFonts w:ascii="Century Gothic" w:hAnsi="Century Gothic"/>
          <w:sz w:val="24"/>
          <w:szCs w:val="24"/>
        </w:rPr>
        <w:t xml:space="preserve"> Ecuatoriana Endocrinología – Núcleo Guayas</w:t>
      </w:r>
    </w:p>
    <w:p w14:paraId="5E649CBD" w14:textId="352C8AE1" w:rsidR="009653D6" w:rsidRDefault="4D4522C5" w:rsidP="22B59ACF">
      <w:pPr>
        <w:rPr>
          <w:rFonts w:ascii="Century Gothic" w:hAnsi="Century Gothic"/>
          <w:sz w:val="24"/>
          <w:szCs w:val="24"/>
        </w:rPr>
      </w:pPr>
      <w:r w:rsidRPr="323DE942">
        <w:rPr>
          <w:rFonts w:ascii="Century Gothic" w:hAnsi="Century Gothic"/>
          <w:sz w:val="24"/>
          <w:szCs w:val="24"/>
        </w:rPr>
        <w:t>Vocal tesorera Sociedad Ecuatoriana Endocrinología – Núcleo Guayas – periodo 2021 – 2023.</w:t>
      </w:r>
    </w:p>
    <w:p w14:paraId="20D8F622" w14:textId="1C25A08A" w:rsidR="02E9C53C" w:rsidRDefault="1F010706" w:rsidP="22B59ACF">
      <w:pPr>
        <w:rPr>
          <w:rFonts w:ascii="Century Gothic" w:hAnsi="Century Gothic"/>
          <w:sz w:val="24"/>
          <w:szCs w:val="24"/>
        </w:rPr>
      </w:pPr>
      <w:r w:rsidRPr="323DE942">
        <w:rPr>
          <w:rFonts w:ascii="Century Gothic" w:hAnsi="Century Gothic"/>
          <w:sz w:val="24"/>
          <w:szCs w:val="24"/>
        </w:rPr>
        <w:t xml:space="preserve">Vocal principal Sociedad Ecuatoriana </w:t>
      </w:r>
      <w:r w:rsidR="54FD7935" w:rsidRPr="323DE942">
        <w:rPr>
          <w:rFonts w:ascii="Century Gothic" w:hAnsi="Century Gothic"/>
          <w:sz w:val="24"/>
          <w:szCs w:val="24"/>
        </w:rPr>
        <w:t>Endocrinología</w:t>
      </w:r>
      <w:r w:rsidRPr="323DE942">
        <w:rPr>
          <w:rFonts w:ascii="Century Gothic" w:hAnsi="Century Gothic"/>
          <w:sz w:val="24"/>
          <w:szCs w:val="24"/>
        </w:rPr>
        <w:t xml:space="preserve"> – </w:t>
      </w:r>
      <w:r w:rsidR="19F599FE" w:rsidRPr="323DE942">
        <w:rPr>
          <w:rFonts w:ascii="Century Gothic" w:hAnsi="Century Gothic"/>
          <w:sz w:val="24"/>
          <w:szCs w:val="24"/>
        </w:rPr>
        <w:t>Núcleo</w:t>
      </w:r>
      <w:r w:rsidRPr="323DE942">
        <w:rPr>
          <w:rFonts w:ascii="Century Gothic" w:hAnsi="Century Gothic"/>
          <w:sz w:val="24"/>
          <w:szCs w:val="24"/>
        </w:rPr>
        <w:t xml:space="preserve"> Guayas – periodo 2023 </w:t>
      </w:r>
      <w:r w:rsidR="1F62AC23" w:rsidRPr="323DE942">
        <w:rPr>
          <w:rFonts w:ascii="Century Gothic" w:hAnsi="Century Gothic"/>
          <w:sz w:val="24"/>
          <w:szCs w:val="24"/>
        </w:rPr>
        <w:t>–</w:t>
      </w:r>
      <w:r w:rsidRPr="323DE942">
        <w:rPr>
          <w:rFonts w:ascii="Century Gothic" w:hAnsi="Century Gothic"/>
          <w:sz w:val="24"/>
          <w:szCs w:val="24"/>
        </w:rPr>
        <w:t xml:space="preserve"> 2025</w:t>
      </w:r>
      <w:r w:rsidR="1F62AC23" w:rsidRPr="323DE942">
        <w:rPr>
          <w:rFonts w:ascii="Century Gothic" w:hAnsi="Century Gothic"/>
          <w:sz w:val="24"/>
          <w:szCs w:val="24"/>
        </w:rPr>
        <w:t xml:space="preserve"> </w:t>
      </w:r>
    </w:p>
    <w:p w14:paraId="42C6CA77" w14:textId="7BA8B746" w:rsidR="00B42A68" w:rsidRDefault="00B42A68">
      <w:pPr>
        <w:rPr>
          <w:rFonts w:ascii="Century Gothic" w:hAnsi="Century Gothic" w:cstheme="minorHAnsi"/>
          <w:sz w:val="24"/>
          <w:szCs w:val="24"/>
        </w:rPr>
      </w:pPr>
      <w:r>
        <w:rPr>
          <w:rFonts w:ascii="Century Gothic" w:hAnsi="Century Gothic" w:cstheme="minorHAnsi"/>
          <w:sz w:val="24"/>
          <w:szCs w:val="24"/>
        </w:rPr>
        <w:t>D</w:t>
      </w:r>
      <w:r w:rsidRPr="00B55EA2">
        <w:rPr>
          <w:rFonts w:ascii="Century Gothic" w:hAnsi="Century Gothic" w:cstheme="minorHAnsi"/>
          <w:sz w:val="24"/>
          <w:szCs w:val="24"/>
        </w:rPr>
        <w:t>elegada ALAD – Asociación Latinoamericana de Diabetes, periodo 20</w:t>
      </w:r>
      <w:r>
        <w:rPr>
          <w:rFonts w:ascii="Century Gothic" w:hAnsi="Century Gothic" w:cstheme="minorHAnsi"/>
          <w:sz w:val="24"/>
          <w:szCs w:val="24"/>
        </w:rPr>
        <w:t>22</w:t>
      </w:r>
      <w:r w:rsidRPr="00B55EA2">
        <w:rPr>
          <w:rFonts w:ascii="Century Gothic" w:hAnsi="Century Gothic" w:cstheme="minorHAnsi"/>
          <w:sz w:val="24"/>
          <w:szCs w:val="24"/>
        </w:rPr>
        <w:t xml:space="preserve"> – 202</w:t>
      </w:r>
      <w:r w:rsidR="00255942">
        <w:rPr>
          <w:rFonts w:ascii="Century Gothic" w:hAnsi="Century Gothic" w:cstheme="minorHAnsi"/>
          <w:sz w:val="24"/>
          <w:szCs w:val="24"/>
        </w:rPr>
        <w:t>5</w:t>
      </w:r>
      <w:r w:rsidR="00947C61">
        <w:rPr>
          <w:rFonts w:ascii="Century Gothic" w:hAnsi="Century Gothic" w:cstheme="minorHAnsi"/>
          <w:sz w:val="24"/>
          <w:szCs w:val="24"/>
        </w:rPr>
        <w:t xml:space="preserve"> </w:t>
      </w:r>
    </w:p>
    <w:p w14:paraId="760F6152" w14:textId="3AEC9DDC" w:rsidR="00335B0E" w:rsidRPr="00B55EA2" w:rsidRDefault="0FBCABAB" w:rsidP="323DE942">
      <w:pPr>
        <w:rPr>
          <w:rFonts w:ascii="Century Gothic" w:hAnsi="Century Gothic"/>
          <w:sz w:val="24"/>
          <w:szCs w:val="24"/>
        </w:rPr>
      </w:pPr>
      <w:r w:rsidRPr="323DE942">
        <w:rPr>
          <w:rFonts w:ascii="Century Gothic" w:hAnsi="Century Gothic"/>
          <w:sz w:val="24"/>
          <w:szCs w:val="24"/>
        </w:rPr>
        <w:t>Miem</w:t>
      </w:r>
      <w:r w:rsidR="64DE1E05" w:rsidRPr="323DE942">
        <w:rPr>
          <w:rFonts w:ascii="Century Gothic" w:hAnsi="Century Gothic"/>
          <w:sz w:val="24"/>
          <w:szCs w:val="24"/>
        </w:rPr>
        <w:t xml:space="preserve">bro Comité ejecutivo – Asociación Latinoamericana de </w:t>
      </w:r>
      <w:r w:rsidR="0EBEAECD" w:rsidRPr="323DE942">
        <w:rPr>
          <w:rFonts w:ascii="Century Gothic" w:hAnsi="Century Gothic"/>
          <w:sz w:val="24"/>
          <w:szCs w:val="24"/>
        </w:rPr>
        <w:t>Diabetes,</w:t>
      </w:r>
      <w:r w:rsidR="64DE1E05" w:rsidRPr="323DE942">
        <w:rPr>
          <w:rFonts w:ascii="Century Gothic" w:hAnsi="Century Gothic"/>
          <w:sz w:val="24"/>
          <w:szCs w:val="24"/>
        </w:rPr>
        <w:t xml:space="preserve"> periodo 2022 – 2025 </w:t>
      </w:r>
      <w:r w:rsidR="1F62AC23" w:rsidRPr="323DE942">
        <w:rPr>
          <w:rFonts w:ascii="Century Gothic" w:hAnsi="Century Gothic"/>
          <w:sz w:val="24"/>
          <w:szCs w:val="24"/>
        </w:rPr>
        <w:t xml:space="preserve"> </w:t>
      </w:r>
    </w:p>
    <w:p w14:paraId="77E01DB8" w14:textId="03DC3244" w:rsidR="00335B0E" w:rsidRPr="00B55EA2" w:rsidRDefault="425531F6" w:rsidP="038DD8E4">
      <w:pPr>
        <w:rPr>
          <w:rFonts w:ascii="Century Gothic" w:hAnsi="Century Gothic"/>
          <w:sz w:val="24"/>
          <w:szCs w:val="24"/>
        </w:rPr>
      </w:pPr>
      <w:r w:rsidRPr="323DE942">
        <w:rPr>
          <w:rFonts w:ascii="Century Gothic" w:hAnsi="Century Gothic"/>
          <w:sz w:val="24"/>
          <w:szCs w:val="24"/>
        </w:rPr>
        <w:t xml:space="preserve">Vocal Presidente </w:t>
      </w:r>
      <w:r w:rsidR="23840AB0" w:rsidRPr="323DE942">
        <w:rPr>
          <w:rFonts w:ascii="Century Gothic" w:hAnsi="Century Gothic"/>
          <w:sz w:val="24"/>
          <w:szCs w:val="24"/>
        </w:rPr>
        <w:t xml:space="preserve">Sociedad Ecuatoriana Endocrinología Núcleo Guayas 2006 – 2028 en funciones </w:t>
      </w:r>
    </w:p>
    <w:p w14:paraId="35DCE538" w14:textId="4B5D7349" w:rsidR="23840AB0" w:rsidRDefault="23840AB0" w:rsidP="323DE942">
      <w:pPr>
        <w:rPr>
          <w:rFonts w:ascii="Century Gothic" w:hAnsi="Century Gothic"/>
          <w:sz w:val="24"/>
          <w:szCs w:val="24"/>
        </w:rPr>
      </w:pPr>
      <w:r w:rsidRPr="323DE942">
        <w:rPr>
          <w:rFonts w:ascii="Century Gothic" w:hAnsi="Century Gothic"/>
          <w:sz w:val="24"/>
          <w:szCs w:val="24"/>
        </w:rPr>
        <w:t xml:space="preserve">Tesorera ALAD - </w:t>
      </w:r>
      <w:r w:rsidR="3968B59E" w:rsidRPr="323DE942">
        <w:rPr>
          <w:rFonts w:ascii="Century Gothic" w:hAnsi="Century Gothic"/>
          <w:sz w:val="24"/>
          <w:szCs w:val="24"/>
        </w:rPr>
        <w:t>Asociación</w:t>
      </w:r>
      <w:r w:rsidRPr="323DE942">
        <w:rPr>
          <w:rFonts w:ascii="Century Gothic" w:hAnsi="Century Gothic"/>
          <w:sz w:val="24"/>
          <w:szCs w:val="24"/>
        </w:rPr>
        <w:t xml:space="preserve"> Latinoamericana de Diabetes 2026 – 2028 en funciones </w:t>
      </w:r>
    </w:p>
    <w:p w14:paraId="3C096EFC" w14:textId="77777777" w:rsidR="00535DC2" w:rsidRPr="00B55EA2" w:rsidRDefault="00535DC2">
      <w:pPr>
        <w:rPr>
          <w:rFonts w:ascii="Century Gothic" w:hAnsi="Century Gothic" w:cstheme="minorHAnsi"/>
          <w:b/>
          <w:sz w:val="24"/>
          <w:szCs w:val="24"/>
        </w:rPr>
      </w:pPr>
      <w:r w:rsidRPr="00B55EA2">
        <w:rPr>
          <w:rFonts w:ascii="Century Gothic" w:hAnsi="Century Gothic" w:cstheme="minorHAnsi"/>
          <w:b/>
          <w:sz w:val="24"/>
          <w:szCs w:val="24"/>
        </w:rPr>
        <w:t xml:space="preserve">Actividad Científica:   </w:t>
      </w:r>
    </w:p>
    <w:p w14:paraId="6EAAABC3" w14:textId="7E12DCF4" w:rsidR="00535DC2" w:rsidRDefault="00535DC2">
      <w:pPr>
        <w:rPr>
          <w:rFonts w:ascii="Century Gothic" w:hAnsi="Century Gothic" w:cstheme="minorHAnsi"/>
          <w:bCs/>
          <w:sz w:val="24"/>
          <w:szCs w:val="24"/>
        </w:rPr>
      </w:pPr>
      <w:r w:rsidRPr="00B55EA2">
        <w:rPr>
          <w:rFonts w:ascii="Century Gothic" w:hAnsi="Century Gothic" w:cstheme="minorHAnsi"/>
          <w:bCs/>
          <w:sz w:val="24"/>
          <w:szCs w:val="24"/>
        </w:rPr>
        <w:t>Diversas publicaciones y trabajos científicos</w:t>
      </w:r>
      <w:r w:rsidR="00B55EA2" w:rsidRPr="00B55EA2">
        <w:rPr>
          <w:rFonts w:ascii="Century Gothic" w:hAnsi="Century Gothic" w:cstheme="minorHAnsi"/>
          <w:bCs/>
          <w:sz w:val="24"/>
          <w:szCs w:val="24"/>
        </w:rPr>
        <w:t xml:space="preserve"> presentados en</w:t>
      </w:r>
      <w:r w:rsidRPr="00B55EA2">
        <w:rPr>
          <w:rFonts w:ascii="Century Gothic" w:hAnsi="Century Gothic" w:cstheme="minorHAnsi"/>
          <w:bCs/>
          <w:sz w:val="24"/>
          <w:szCs w:val="24"/>
        </w:rPr>
        <w:t xml:space="preserve"> congresos </w:t>
      </w:r>
      <w:r w:rsidR="009653D6">
        <w:rPr>
          <w:rFonts w:ascii="Century Gothic" w:hAnsi="Century Gothic" w:cstheme="minorHAnsi"/>
          <w:bCs/>
          <w:sz w:val="24"/>
          <w:szCs w:val="24"/>
        </w:rPr>
        <w:t xml:space="preserve">- </w:t>
      </w:r>
      <w:r w:rsidRPr="00B55EA2">
        <w:rPr>
          <w:rFonts w:ascii="Century Gothic" w:hAnsi="Century Gothic" w:cstheme="minorHAnsi"/>
          <w:bCs/>
          <w:sz w:val="24"/>
          <w:szCs w:val="24"/>
        </w:rPr>
        <w:t>nacionales e internacionales</w:t>
      </w:r>
      <w:r w:rsidR="00930E52">
        <w:rPr>
          <w:rFonts w:ascii="Century Gothic" w:hAnsi="Century Gothic" w:cstheme="minorHAnsi"/>
          <w:bCs/>
          <w:sz w:val="24"/>
          <w:szCs w:val="24"/>
        </w:rPr>
        <w:t>.</w:t>
      </w:r>
    </w:p>
    <w:p w14:paraId="34B36C96" w14:textId="059254CD" w:rsidR="009653D6" w:rsidRDefault="009653D6">
      <w:pPr>
        <w:rPr>
          <w:rFonts w:ascii="Century Gothic" w:hAnsi="Century Gothic" w:cstheme="minorHAnsi"/>
          <w:bCs/>
          <w:sz w:val="24"/>
          <w:szCs w:val="24"/>
        </w:rPr>
      </w:pPr>
      <w:r>
        <w:rPr>
          <w:rFonts w:ascii="Century Gothic" w:hAnsi="Century Gothic" w:cstheme="minorHAnsi"/>
          <w:bCs/>
          <w:sz w:val="24"/>
          <w:szCs w:val="24"/>
        </w:rPr>
        <w:t>Conferencista</w:t>
      </w:r>
      <w:r w:rsidR="00B63C66">
        <w:rPr>
          <w:rFonts w:ascii="Century Gothic" w:hAnsi="Century Gothic" w:cstheme="minorHAnsi"/>
          <w:bCs/>
          <w:sz w:val="24"/>
          <w:szCs w:val="24"/>
        </w:rPr>
        <w:t xml:space="preserve"> y asistente de</w:t>
      </w:r>
      <w:r>
        <w:rPr>
          <w:rFonts w:ascii="Century Gothic" w:hAnsi="Century Gothic" w:cstheme="minorHAnsi"/>
          <w:bCs/>
          <w:sz w:val="24"/>
          <w:szCs w:val="24"/>
        </w:rPr>
        <w:t xml:space="preserve"> Congresos Nacionales </w:t>
      </w:r>
      <w:r w:rsidR="00947C61">
        <w:rPr>
          <w:rFonts w:ascii="Century Gothic" w:hAnsi="Century Gothic" w:cstheme="minorHAnsi"/>
          <w:bCs/>
          <w:sz w:val="24"/>
          <w:szCs w:val="24"/>
        </w:rPr>
        <w:t xml:space="preserve">e Internaciones </w:t>
      </w:r>
      <w:r w:rsidR="00151B15">
        <w:rPr>
          <w:rFonts w:ascii="Century Gothic" w:hAnsi="Century Gothic" w:cstheme="minorHAnsi"/>
          <w:bCs/>
          <w:sz w:val="24"/>
          <w:szCs w:val="24"/>
        </w:rPr>
        <w:t xml:space="preserve">de Endocrinología </w:t>
      </w:r>
      <w:r w:rsidR="00FB3A21">
        <w:rPr>
          <w:rFonts w:ascii="Century Gothic" w:hAnsi="Century Gothic" w:cstheme="minorHAnsi"/>
          <w:bCs/>
          <w:sz w:val="24"/>
          <w:szCs w:val="24"/>
        </w:rPr>
        <w:t xml:space="preserve">y Diabetología </w:t>
      </w:r>
    </w:p>
    <w:p w14:paraId="72CE6961" w14:textId="50B0105A" w:rsidR="00151B15" w:rsidRPr="00B55EA2" w:rsidRDefault="00151B15" w:rsidP="22B59ACF">
      <w:pPr>
        <w:rPr>
          <w:rFonts w:ascii="Century Gothic" w:hAnsi="Century Gothic"/>
          <w:sz w:val="24"/>
          <w:szCs w:val="24"/>
        </w:rPr>
      </w:pPr>
    </w:p>
    <w:sectPr w:rsidR="00151B15" w:rsidRPr="00B55E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proofState w:spelling="clean" w:grammar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CE4"/>
    <w:rsid w:val="00151B15"/>
    <w:rsid w:val="001E082A"/>
    <w:rsid w:val="00210B9C"/>
    <w:rsid w:val="00255942"/>
    <w:rsid w:val="002A72D7"/>
    <w:rsid w:val="002B1461"/>
    <w:rsid w:val="002D0E9D"/>
    <w:rsid w:val="00335B0E"/>
    <w:rsid w:val="003A31EA"/>
    <w:rsid w:val="00413073"/>
    <w:rsid w:val="004E67D3"/>
    <w:rsid w:val="00535DC2"/>
    <w:rsid w:val="00674CE4"/>
    <w:rsid w:val="00731A82"/>
    <w:rsid w:val="0074215B"/>
    <w:rsid w:val="0089266F"/>
    <w:rsid w:val="00927060"/>
    <w:rsid w:val="00930E52"/>
    <w:rsid w:val="00944922"/>
    <w:rsid w:val="00947C61"/>
    <w:rsid w:val="009653D6"/>
    <w:rsid w:val="009A721F"/>
    <w:rsid w:val="009B1053"/>
    <w:rsid w:val="00AC3E26"/>
    <w:rsid w:val="00B42A68"/>
    <w:rsid w:val="00B55EA2"/>
    <w:rsid w:val="00B63C66"/>
    <w:rsid w:val="00D210F6"/>
    <w:rsid w:val="00D31275"/>
    <w:rsid w:val="00E915AB"/>
    <w:rsid w:val="00EC60A1"/>
    <w:rsid w:val="00F229D4"/>
    <w:rsid w:val="00FB3A21"/>
    <w:rsid w:val="02E9C53C"/>
    <w:rsid w:val="03540E48"/>
    <w:rsid w:val="038DD8E4"/>
    <w:rsid w:val="05C9B6F0"/>
    <w:rsid w:val="097E08DA"/>
    <w:rsid w:val="09B810EF"/>
    <w:rsid w:val="0DFFA1A3"/>
    <w:rsid w:val="0E7BEEE2"/>
    <w:rsid w:val="0EBEAECD"/>
    <w:rsid w:val="0FBCABAB"/>
    <w:rsid w:val="0FF49DC5"/>
    <w:rsid w:val="13875979"/>
    <w:rsid w:val="1591DD98"/>
    <w:rsid w:val="198A79AB"/>
    <w:rsid w:val="19F599FE"/>
    <w:rsid w:val="1C300E87"/>
    <w:rsid w:val="1E30623E"/>
    <w:rsid w:val="1EE758F6"/>
    <w:rsid w:val="1F010706"/>
    <w:rsid w:val="1F62AC23"/>
    <w:rsid w:val="21F5EE5F"/>
    <w:rsid w:val="22B59ACF"/>
    <w:rsid w:val="23840AB0"/>
    <w:rsid w:val="2B0118DD"/>
    <w:rsid w:val="2FED468F"/>
    <w:rsid w:val="309189BA"/>
    <w:rsid w:val="323DE942"/>
    <w:rsid w:val="34469C70"/>
    <w:rsid w:val="3968B59E"/>
    <w:rsid w:val="3CC25BF6"/>
    <w:rsid w:val="3DFD70CE"/>
    <w:rsid w:val="40CD7BC3"/>
    <w:rsid w:val="425531F6"/>
    <w:rsid w:val="44419D74"/>
    <w:rsid w:val="4AB9857F"/>
    <w:rsid w:val="4B619C3A"/>
    <w:rsid w:val="4C31A476"/>
    <w:rsid w:val="4D4522C5"/>
    <w:rsid w:val="4EC2208A"/>
    <w:rsid w:val="4FA13F4B"/>
    <w:rsid w:val="54FD7935"/>
    <w:rsid w:val="57F17D26"/>
    <w:rsid w:val="58A93C6D"/>
    <w:rsid w:val="5B2652FD"/>
    <w:rsid w:val="63253EDD"/>
    <w:rsid w:val="646B14FD"/>
    <w:rsid w:val="64DE1E05"/>
    <w:rsid w:val="6C4574EA"/>
    <w:rsid w:val="7640C748"/>
    <w:rsid w:val="76AEDF3A"/>
    <w:rsid w:val="775AF8D6"/>
    <w:rsid w:val="7860580D"/>
    <w:rsid w:val="79B283F1"/>
    <w:rsid w:val="7E59E115"/>
    <w:rsid w:val="7EFB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F3B68"/>
  <w15:chartTrackingRefBased/>
  <w15:docId w15:val="{E6DFB774-BCEB-46D0-BC7E-0A4EA631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CE4"/>
    <w:pPr>
      <w:spacing w:after="200" w:line="27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74C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adrianagn26@yahoo.com" TargetMode="Externa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404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adrianagn26@yahoo.com</dc:creator>
  <cp:keywords/>
  <dc:description/>
  <cp:lastModifiedBy>Dra. Omidres Pérez de Carvelli</cp:lastModifiedBy>
  <cp:revision>2</cp:revision>
  <cp:lastPrinted>2025-12-09T14:41:00Z</cp:lastPrinted>
  <dcterms:created xsi:type="dcterms:W3CDTF">2026-10-12T03:28:00Z</dcterms:created>
  <dcterms:modified xsi:type="dcterms:W3CDTF">2026-10-12T03:28:00Z</dcterms:modified>
</cp:coreProperties>
</file>