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F6D23" w14:textId="77777777" w:rsidR="009D5F39" w:rsidRPr="00F41E16" w:rsidRDefault="009D5F39">
      <w:pPr>
        <w:pStyle w:val="Body"/>
        <w:spacing w:after="160" w:line="240" w:lineRule="auto"/>
        <w:jc w:val="both"/>
        <w:rPr>
          <w:rFonts w:ascii="Calibri" w:hAnsi="Calibri" w:cs="Calibri"/>
          <w:b/>
          <w:bCs/>
          <w:sz w:val="24"/>
          <w:szCs w:val="24"/>
        </w:rPr>
      </w:pPr>
    </w:p>
    <w:p w14:paraId="757AA27E" w14:textId="77777777" w:rsidR="009D5F39" w:rsidRPr="00F41E16" w:rsidRDefault="009D5F39">
      <w:pPr>
        <w:pStyle w:val="Body"/>
        <w:spacing w:after="160" w:line="240" w:lineRule="auto"/>
        <w:jc w:val="both"/>
        <w:rPr>
          <w:rFonts w:ascii="Calibri" w:hAnsi="Calibri" w:cs="Calibri"/>
          <w:b/>
          <w:bCs/>
          <w:sz w:val="24"/>
          <w:szCs w:val="24"/>
        </w:rPr>
      </w:pPr>
    </w:p>
    <w:p w14:paraId="7CB8A040" w14:textId="77777777" w:rsidR="009D5F39" w:rsidRPr="00F41E16" w:rsidRDefault="009D5F39">
      <w:pPr>
        <w:pStyle w:val="Body"/>
        <w:spacing w:after="160" w:line="240" w:lineRule="auto"/>
        <w:jc w:val="both"/>
        <w:rPr>
          <w:rFonts w:ascii="Calibri" w:hAnsi="Calibri" w:cs="Calibri"/>
          <w:b/>
          <w:bCs/>
          <w:sz w:val="24"/>
          <w:szCs w:val="24"/>
        </w:rPr>
      </w:pPr>
    </w:p>
    <w:p w14:paraId="51E8A76B" w14:textId="77777777"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14:paraId="656B8A90" w14:textId="77777777"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14:paraId="69AF9638" w14:textId="77777777"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14:paraId="1022CF5E" w14:textId="77777777" w:rsidR="007452AC" w:rsidRPr="002D1D76" w:rsidRDefault="007452AC">
      <w:pPr>
        <w:pStyle w:val="Body"/>
        <w:spacing w:after="160" w:line="240" w:lineRule="auto"/>
        <w:jc w:val="center"/>
        <w:rPr>
          <w:rFonts w:ascii="Arial Narrow" w:hAnsi="Arial Narrow" w:cs="Calibri"/>
          <w:bCs/>
          <w:color w:val="auto"/>
          <w:sz w:val="48"/>
          <w:szCs w:val="48"/>
        </w:rPr>
      </w:pPr>
    </w:p>
    <w:p w14:paraId="227A07A4" w14:textId="77777777" w:rsidR="009D5F39" w:rsidRPr="002D1D76" w:rsidRDefault="009D5F39">
      <w:pPr>
        <w:pStyle w:val="Body"/>
        <w:spacing w:after="160" w:line="240" w:lineRule="auto"/>
        <w:jc w:val="center"/>
        <w:rPr>
          <w:rFonts w:ascii="Calibri" w:hAnsi="Calibri" w:cs="Calibri"/>
          <w:b/>
          <w:bCs/>
          <w:sz w:val="28"/>
          <w:szCs w:val="28"/>
        </w:rPr>
      </w:pPr>
    </w:p>
    <w:p w14:paraId="3E83E4C9" w14:textId="77777777"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14:paraId="64ECD46D" w14:textId="77777777"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 xml:space="preserve">Andrei </w:t>
      </w:r>
      <w:proofErr w:type="spellStart"/>
      <w:r w:rsidRPr="0013001A">
        <w:rPr>
          <w:rFonts w:ascii="Calibri" w:hAnsi="Calibri" w:cs="Calibri"/>
          <w:sz w:val="28"/>
          <w:szCs w:val="28"/>
        </w:rPr>
        <w:t>Cioanca</w:t>
      </w:r>
      <w:proofErr w:type="spellEnd"/>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14:paraId="6C9E3888" w14:textId="77777777"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14:paraId="0CEB9892" w14:textId="77777777"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14:paraId="4548C087" w14:textId="77777777"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14:paraId="130ECA52" w14:textId="77777777"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14:paraId="39746602" w14:textId="77777777" w:rsidR="009D5F39" w:rsidRPr="002D1D76" w:rsidRDefault="009D5F39">
      <w:pPr>
        <w:pStyle w:val="Body"/>
        <w:jc w:val="center"/>
        <w:rPr>
          <w:rFonts w:ascii="Calibri" w:hAnsi="Calibri" w:cs="Calibri"/>
          <w:sz w:val="28"/>
          <w:szCs w:val="28"/>
          <w:lang w:val="da-DK"/>
        </w:rPr>
      </w:pPr>
    </w:p>
    <w:p w14:paraId="417A39BC" w14:textId="77777777"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14:paraId="0905C76E" w14:textId="77777777" w:rsidR="009D5F39" w:rsidRPr="002D1D76" w:rsidRDefault="00D72201" w:rsidP="007452AC">
      <w:pPr>
        <w:pStyle w:val="Body"/>
        <w:spacing w:after="160" w:line="259" w:lineRule="auto"/>
        <w:jc w:val="center"/>
        <w:rPr>
          <w:rFonts w:ascii="Calibri" w:hAnsi="Calibri" w:cs="Calibri"/>
          <w:sz w:val="28"/>
          <w:szCs w:val="28"/>
          <w:lang w:val="en-GB"/>
        </w:rPr>
      </w:pPr>
      <w:proofErr w:type="spellStart"/>
      <w:r w:rsidRPr="002D1D76">
        <w:rPr>
          <w:rFonts w:ascii="Calibri" w:hAnsi="Calibri" w:cs="Calibri"/>
          <w:sz w:val="28"/>
          <w:szCs w:val="28"/>
          <w:lang w:val="en-GB"/>
        </w:rPr>
        <w:t>Jakob</w:t>
      </w:r>
      <w:proofErr w:type="spellEnd"/>
      <w:r w:rsidRPr="002D1D76">
        <w:rPr>
          <w:rFonts w:ascii="Calibri" w:hAnsi="Calibri" w:cs="Calibri"/>
          <w:sz w:val="28"/>
          <w:szCs w:val="28"/>
          <w:lang w:val="en-GB"/>
        </w:rPr>
        <w:t xml:space="preserve"> Knop Rasmussen</w:t>
      </w:r>
    </w:p>
    <w:p w14:paraId="3DC06A2D" w14:textId="77777777"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14:paraId="19B6286D" w14:textId="77777777"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14:paraId="7C399C89" w14:textId="77777777"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14:paraId="493723C9" w14:textId="77777777" w:rsidR="00882EF6" w:rsidRDefault="00882EF6" w:rsidP="00882EF6">
      <w:pPr>
        <w:pStyle w:val="Body"/>
        <w:spacing w:after="160" w:line="259" w:lineRule="auto"/>
        <w:rPr>
          <w:rFonts w:ascii="Calibri" w:hAnsi="Calibri" w:cs="Calibri"/>
          <w:b/>
          <w:bCs/>
          <w:color w:val="008000"/>
          <w:sz w:val="28"/>
          <w:szCs w:val="28"/>
        </w:rPr>
      </w:pPr>
    </w:p>
    <w:p w14:paraId="6364C523"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 xml:space="preserve">The following report will present the process of introducing the </w:t>
      </w:r>
      <w:proofErr w:type="spellStart"/>
      <w:r w:rsidRPr="00882EF6">
        <w:rPr>
          <w:rFonts w:ascii="Calibri" w:hAnsi="Calibri" w:cs="Calibri"/>
          <w:sz w:val="24"/>
          <w:szCs w:val="24"/>
          <w:lang w:val="en-GB"/>
        </w:rPr>
        <w:t>Zinema</w:t>
      </w:r>
      <w:proofErr w:type="spellEnd"/>
      <w:r w:rsidRPr="00882EF6">
        <w:rPr>
          <w:rFonts w:ascii="Calibri" w:hAnsi="Calibri" w:cs="Calibri"/>
          <w:sz w:val="24"/>
          <w:szCs w:val="24"/>
          <w:lang w:val="en-GB"/>
        </w:rPr>
        <w:t xml:space="preserve"> – Cinema Management Distributed Software System to the market and the conclusions that have been drawn in the end.</w:t>
      </w:r>
    </w:p>
    <w:p w14:paraId="2BEBB7DE"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14:paraId="0CF9858F"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14:paraId="5B85847B"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14:paraId="2C38521A" w14:textId="77777777"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14:paraId="07B28D1C" w14:textId="77777777"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14:paraId="67DC2098" w14:textId="77777777"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14:paraId="02DB549E" w14:textId="77777777" w:rsidR="0084644E" w:rsidRPr="00DB59C9" w:rsidRDefault="0084644E">
          <w:pPr>
            <w:pStyle w:val="TOCHeading"/>
            <w:rPr>
              <w:rFonts w:ascii="Calibri" w:hAnsi="Calibri" w:cs="Calibri"/>
              <w:color w:val="008000"/>
              <w:sz w:val="24"/>
              <w:szCs w:val="24"/>
            </w:rPr>
          </w:pPr>
        </w:p>
        <w:p w14:paraId="3349EC5E" w14:textId="77777777"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14:paraId="35FDAA1E"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5F7414D1"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034F808E"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1C0366E9"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498FA946"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14:paraId="275DCEDA"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14:paraId="54D554AA"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14:paraId="171DE4F0" w14:textId="77777777" w:rsidR="0013001A" w:rsidRDefault="0013001A">
          <w:pPr>
            <w:pStyle w:val="TOC1"/>
            <w:rPr>
              <w:noProof/>
            </w:rPr>
          </w:pPr>
          <w:r>
            <w:rPr>
              <w:noProof/>
            </w:rPr>
            <w:t>9.</w:t>
          </w:r>
          <w:r>
            <w:rPr>
              <w:noProof/>
            </w:rPr>
            <w:tab/>
            <w:t>Project Future</w:t>
          </w:r>
          <w:r>
            <w:rPr>
              <w:noProof/>
            </w:rPr>
            <w:tab/>
          </w:r>
        </w:p>
        <w:p w14:paraId="70E4833B" w14:textId="77777777" w:rsidR="0013001A" w:rsidRDefault="0013001A">
          <w:pPr>
            <w:pStyle w:val="TOC1"/>
            <w:rPr>
              <w:noProof/>
            </w:rPr>
          </w:pPr>
          <w:r>
            <w:rPr>
              <w:noProof/>
            </w:rPr>
            <w:t>10.</w:t>
          </w:r>
          <w:r>
            <w:rPr>
              <w:noProof/>
            </w:rPr>
            <w:tab/>
            <w:t>List of Appendices</w:t>
          </w:r>
          <w:r>
            <w:rPr>
              <w:noProof/>
            </w:rPr>
            <w:tab/>
          </w:r>
        </w:p>
        <w:p w14:paraId="098B698B" w14:textId="77777777" w:rsidR="0013001A" w:rsidRDefault="0013001A">
          <w:pPr>
            <w:pStyle w:val="TOC1"/>
            <w:rPr>
              <w:noProof/>
            </w:rPr>
          </w:pPr>
          <w:r>
            <w:rPr>
              <w:noProof/>
            </w:rPr>
            <w:t>11.</w:t>
          </w:r>
          <w:r>
            <w:rPr>
              <w:noProof/>
            </w:rPr>
            <w:tab/>
            <w:t>Sources of Information</w:t>
          </w:r>
          <w:r>
            <w:rPr>
              <w:noProof/>
            </w:rPr>
            <w:tab/>
          </w:r>
        </w:p>
        <w:p w14:paraId="445CBDC1" w14:textId="77777777" w:rsidR="00DB59C9" w:rsidRPr="00DB59C9" w:rsidRDefault="00A7686C">
          <w:pPr>
            <w:pStyle w:val="TOC1"/>
            <w:rPr>
              <w:rFonts w:ascii="Calibri" w:eastAsiaTheme="minorEastAsia" w:hAnsi="Calibri" w:cs="Calibri"/>
              <w:noProof/>
              <w:color w:val="auto"/>
              <w:sz w:val="24"/>
              <w:szCs w:val="24"/>
              <w:bdr w:val="none" w:sz="0" w:space="0" w:color="auto"/>
            </w:rPr>
          </w:pPr>
          <w:hyperlink w:anchor="_Toc526199525" w:history="1"/>
        </w:p>
        <w:p w14:paraId="34E88129" w14:textId="77777777"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14:paraId="56AFD8E3" w14:textId="77777777" w:rsidR="009D5F39" w:rsidRPr="00F41E16" w:rsidRDefault="009D5F39">
      <w:pPr>
        <w:pStyle w:val="Body"/>
        <w:spacing w:after="160" w:line="240" w:lineRule="auto"/>
        <w:jc w:val="both"/>
        <w:rPr>
          <w:rFonts w:ascii="Calibri" w:hAnsi="Calibri" w:cs="Calibri"/>
          <w:b/>
          <w:bCs/>
          <w:sz w:val="24"/>
          <w:szCs w:val="24"/>
        </w:rPr>
      </w:pPr>
    </w:p>
    <w:p w14:paraId="332051E2" w14:textId="77777777"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14:paraId="79F227A3" w14:textId="77777777"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14:paraId="59E77E91" w14:textId="77777777" w:rsidR="00882EF6" w:rsidRPr="00882EF6" w:rsidRDefault="00882EF6" w:rsidP="00882EF6">
      <w:pPr>
        <w:pStyle w:val="Body"/>
      </w:pPr>
    </w:p>
    <w:p w14:paraId="20EF5F50" w14:textId="77777777"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14:paraId="1A28435A"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14:paraId="15AC8B85"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14:paraId="17712D28" w14:textId="77777777"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w:t>
      </w:r>
      <w:proofErr w:type="spellStart"/>
      <w:r w:rsidRPr="00F41E16">
        <w:rPr>
          <w:rFonts w:ascii="Calibri" w:hAnsi="Calibri" w:cs="Calibri"/>
          <w:sz w:val="24"/>
          <w:szCs w:val="24"/>
        </w:rPr>
        <w:t>tv</w:t>
      </w:r>
      <w:proofErr w:type="spellEnd"/>
      <w:r w:rsidRPr="00F41E16">
        <w:rPr>
          <w:rFonts w:ascii="Calibri" w:hAnsi="Calibri" w:cs="Calibri"/>
          <w:sz w:val="24"/>
          <w:szCs w:val="24"/>
        </w:rPr>
        <w:t xml:space="preserve">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14:paraId="6BDE2814" w14:textId="77777777"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There is a new cinema company on the market. </w:t>
      </w: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14:paraId="44B46B38" w14:textId="77777777"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14:paraId="5882292C" w14:textId="77777777"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14:paraId="1472510F" w14:textId="77777777"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14:paraId="009C5849" w14:textId="77777777"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14:paraId="08F3A5F7" w14:textId="77777777" w:rsidR="009D4610" w:rsidRDefault="009D4610" w:rsidP="009D4610">
      <w:pPr>
        <w:pStyle w:val="Body"/>
        <w:spacing w:line="240" w:lineRule="auto"/>
        <w:rPr>
          <w:rFonts w:ascii="Calibri" w:hAnsi="Calibri" w:cs="Calibri"/>
          <w:b/>
          <w:sz w:val="24"/>
          <w:szCs w:val="24"/>
        </w:rPr>
      </w:pPr>
    </w:p>
    <w:p w14:paraId="0632A61D"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14:paraId="601B5A0C" w14:textId="77777777" w:rsidR="009D4610" w:rsidRPr="00B75DE0" w:rsidRDefault="009D4610" w:rsidP="008B5469">
      <w:pPr>
        <w:spacing w:line="276" w:lineRule="auto"/>
        <w:jc w:val="both"/>
        <w:rPr>
          <w:rFonts w:ascii="Calibri" w:hAnsi="Calibri" w:cs="Calibri"/>
          <w:b/>
          <w:u w:val="single"/>
        </w:rPr>
      </w:pPr>
    </w:p>
    <w:p w14:paraId="145A66B3"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14:paraId="6B22A536"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14:paraId="2B28EDB2" w14:textId="77777777" w:rsidR="00B75DE0" w:rsidRPr="00B75DE0" w:rsidRDefault="00B75DE0" w:rsidP="008B5469">
      <w:pPr>
        <w:spacing w:line="276" w:lineRule="auto"/>
        <w:jc w:val="both"/>
        <w:rPr>
          <w:rFonts w:ascii="Calibri" w:hAnsi="Calibri" w:cs="Calibri"/>
        </w:rPr>
      </w:pPr>
    </w:p>
    <w:p w14:paraId="5C33A0DA"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14:paraId="43AEA735" w14:textId="77777777" w:rsidR="009D4610" w:rsidRPr="00B75DE0" w:rsidRDefault="009D4610" w:rsidP="008B5469">
      <w:pPr>
        <w:spacing w:line="276" w:lineRule="auto"/>
        <w:jc w:val="both"/>
        <w:rPr>
          <w:rFonts w:ascii="Calibri" w:hAnsi="Calibri" w:cs="Calibri"/>
          <w:b/>
          <w:u w:val="single"/>
        </w:rPr>
      </w:pPr>
    </w:p>
    <w:p w14:paraId="1E517831"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14:paraId="367CC4C5"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14:paraId="6B9592A7" w14:textId="77777777" w:rsidR="00B75DE0" w:rsidRPr="00B75DE0" w:rsidRDefault="00B75DE0" w:rsidP="008B5469">
      <w:pPr>
        <w:spacing w:line="276" w:lineRule="auto"/>
        <w:jc w:val="both"/>
        <w:rPr>
          <w:rFonts w:ascii="Calibri" w:hAnsi="Calibri" w:cs="Calibri"/>
          <w:b/>
        </w:rPr>
      </w:pPr>
    </w:p>
    <w:p w14:paraId="64280FB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14:paraId="6FF0EE9F" w14:textId="77777777" w:rsidR="009D4610" w:rsidRPr="00B75DE0" w:rsidRDefault="009D4610" w:rsidP="008B5469">
      <w:pPr>
        <w:spacing w:line="276" w:lineRule="auto"/>
        <w:jc w:val="both"/>
        <w:rPr>
          <w:rFonts w:ascii="Calibri" w:hAnsi="Calibri" w:cs="Calibri"/>
          <w:b/>
          <w:u w:val="single"/>
        </w:rPr>
      </w:pPr>
    </w:p>
    <w:p w14:paraId="08FF3A9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14:paraId="42781510"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14:paraId="13CCEEF7"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14:paraId="37F83FA4"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14:paraId="49AE3C1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14:paraId="3C44ED97" w14:textId="77777777"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14:paraId="3B5B9784" w14:textId="77777777"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14:paraId="43D07EBE" w14:textId="77777777" w:rsidR="00B75DE0" w:rsidRPr="00B75DE0" w:rsidRDefault="00B75DE0" w:rsidP="008B5469">
      <w:pPr>
        <w:spacing w:line="276" w:lineRule="auto"/>
        <w:jc w:val="both"/>
        <w:rPr>
          <w:rFonts w:ascii="Calibri" w:hAnsi="Calibri" w:cs="Calibri"/>
        </w:rPr>
      </w:pPr>
    </w:p>
    <w:p w14:paraId="309B060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14:paraId="4644286B" w14:textId="77777777" w:rsidR="009D4610" w:rsidRPr="00B75DE0" w:rsidRDefault="009D4610" w:rsidP="008B5469">
      <w:pPr>
        <w:spacing w:line="276" w:lineRule="auto"/>
        <w:jc w:val="both"/>
        <w:rPr>
          <w:rFonts w:ascii="Calibri" w:hAnsi="Calibri" w:cs="Calibri"/>
          <w:b/>
          <w:u w:val="single"/>
        </w:rPr>
      </w:pPr>
    </w:p>
    <w:p w14:paraId="3FCF68D6" w14:textId="77777777" w:rsidR="009D4610" w:rsidRPr="00B75DE0"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14:paraId="12F5BD06" w14:textId="77777777" w:rsidR="00B75DE0" w:rsidRPr="00B75DE0" w:rsidRDefault="00B75DE0" w:rsidP="008B5469">
      <w:pPr>
        <w:spacing w:line="276" w:lineRule="auto"/>
        <w:jc w:val="both"/>
        <w:rPr>
          <w:rFonts w:ascii="Calibri" w:hAnsi="Calibri" w:cs="Calibri"/>
          <w:b/>
          <w:u w:val="single"/>
        </w:rPr>
      </w:pPr>
    </w:p>
    <w:p w14:paraId="78615C81"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Advertiser</w:t>
      </w:r>
    </w:p>
    <w:p w14:paraId="4A26AC16" w14:textId="77777777" w:rsidR="009D4610" w:rsidRPr="00B75DE0" w:rsidRDefault="009D4610" w:rsidP="008B5469">
      <w:pPr>
        <w:spacing w:line="276" w:lineRule="auto"/>
        <w:jc w:val="both"/>
        <w:rPr>
          <w:rFonts w:ascii="Calibri" w:hAnsi="Calibri" w:cs="Calibri"/>
          <w:b/>
          <w:u w:val="single"/>
        </w:rPr>
      </w:pPr>
    </w:p>
    <w:p w14:paraId="48A49F22"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create an advertisement and store it in the database.</w:t>
      </w:r>
    </w:p>
    <w:p w14:paraId="6E79BEB4"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An advertisement consists of advertiser name, scheduled movie title and duration.</w:t>
      </w:r>
    </w:p>
    <w:p w14:paraId="4F95FA0C"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register.</w:t>
      </w:r>
    </w:p>
    <w:p w14:paraId="47A68589"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login with email and password.</w:t>
      </w:r>
    </w:p>
    <w:p w14:paraId="5A5DB72E" w14:textId="77777777" w:rsidR="009D4610" w:rsidRPr="00B75DE0" w:rsidRDefault="009D4610" w:rsidP="008B5469">
      <w:pPr>
        <w:spacing w:line="276" w:lineRule="auto"/>
        <w:jc w:val="both"/>
        <w:rPr>
          <w:rFonts w:ascii="Calibri" w:hAnsi="Calibri" w:cs="Calibri"/>
        </w:rPr>
      </w:pPr>
    </w:p>
    <w:p w14:paraId="58493474" w14:textId="77777777" w:rsidR="009D4610" w:rsidRPr="00B75DE0" w:rsidRDefault="009D4610" w:rsidP="008B5469">
      <w:pPr>
        <w:spacing w:line="276" w:lineRule="auto"/>
        <w:jc w:val="both"/>
        <w:rPr>
          <w:rFonts w:ascii="Calibri" w:hAnsi="Calibri" w:cs="Calibri"/>
        </w:rPr>
      </w:pPr>
    </w:p>
    <w:p w14:paraId="0B6E30B1" w14:textId="77777777"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14:paraId="1D4EB505" w14:textId="77777777" w:rsidR="009D4610" w:rsidRPr="009D4610" w:rsidRDefault="009D4610" w:rsidP="009D4610">
      <w:pPr>
        <w:pStyle w:val="Body"/>
        <w:spacing w:line="240" w:lineRule="auto"/>
        <w:ind w:left="360"/>
        <w:rPr>
          <w:rFonts w:ascii="Calibri" w:hAnsi="Calibri" w:cs="Calibri"/>
          <w:b/>
          <w:sz w:val="24"/>
          <w:szCs w:val="24"/>
        </w:rPr>
      </w:pPr>
    </w:p>
    <w:p w14:paraId="6F833590" w14:textId="77777777"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14:paraId="17AAD0B9" w14:textId="77777777" w:rsidR="00B75DE0" w:rsidRPr="00B75DE0" w:rsidRDefault="00B75DE0" w:rsidP="008B5469">
      <w:pPr>
        <w:pStyle w:val="Body"/>
        <w:spacing w:line="276" w:lineRule="auto"/>
        <w:rPr>
          <w:rFonts w:ascii="Calibri" w:hAnsi="Calibri" w:cs="Calibri"/>
          <w:b/>
          <w:sz w:val="24"/>
          <w:szCs w:val="24"/>
        </w:rPr>
      </w:pPr>
    </w:p>
    <w:p w14:paraId="0F1602FB"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14:paraId="5A7D0C62"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14:paraId="0A50E418"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14:paraId="5C4B340D" w14:textId="77777777" w:rsidR="009D5F39"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14:paraId="4C18AD90" w14:textId="77777777"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t>System Analysis</w:t>
      </w:r>
    </w:p>
    <w:p w14:paraId="69C75B28" w14:textId="77777777"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w:t>
      </w:r>
      <w:proofErr w:type="spellStart"/>
      <w:r w:rsidRPr="008B5469">
        <w:t>Zinema</w:t>
      </w:r>
      <w:proofErr w:type="spellEnd"/>
      <w:r w:rsidRPr="008B5469">
        <w:t xml:space="preserve"> and their customers are able to interact with the system through their official website. </w:t>
      </w:r>
    </w:p>
    <w:p w14:paraId="2000F250" w14:textId="77777777" w:rsidR="00243064" w:rsidRDefault="00243064" w:rsidP="008B5469">
      <w:pPr>
        <w:pStyle w:val="NoSpacing"/>
        <w:spacing w:line="276" w:lineRule="auto"/>
      </w:pPr>
    </w:p>
    <w:p w14:paraId="5F5CA64D" w14:textId="77777777" w:rsidR="00243064" w:rsidRDefault="00243064" w:rsidP="008B5469">
      <w:pPr>
        <w:pStyle w:val="NoSpacing"/>
        <w:spacing w:line="276" w:lineRule="auto"/>
      </w:pPr>
    </w:p>
    <w:p w14:paraId="0064BD81" w14:textId="77777777" w:rsidR="00243064" w:rsidRPr="008B5469" w:rsidRDefault="00243064" w:rsidP="008B5469">
      <w:pPr>
        <w:pStyle w:val="NoSpacing"/>
        <w:spacing w:line="276" w:lineRule="auto"/>
      </w:pPr>
    </w:p>
    <w:p w14:paraId="33C6B610" w14:textId="77777777" w:rsidR="00E70E80" w:rsidRPr="008B5469" w:rsidRDefault="00E70E80" w:rsidP="008B5469">
      <w:pPr>
        <w:pStyle w:val="NoSpacing"/>
        <w:spacing w:line="276" w:lineRule="auto"/>
      </w:pPr>
      <w:r w:rsidRPr="008B5469">
        <w:lastRenderedPageBreak/>
        <w:t>Starting from the bottom, the Movie Creator creates the movies and stores them in the database.</w:t>
      </w:r>
    </w:p>
    <w:p w14:paraId="69434021" w14:textId="77777777" w:rsidR="00E70E80" w:rsidRDefault="00E70E80" w:rsidP="00E70E80">
      <w:pPr>
        <w:pStyle w:val="Body"/>
        <w:keepNext/>
      </w:pPr>
      <w:r>
        <w:rPr>
          <w:noProof/>
          <w:lang w:val="en-GB" w:eastAsia="en-GB"/>
        </w:rPr>
        <w:drawing>
          <wp:inline distT="0" distB="0" distL="0" distR="0" wp14:anchorId="35339880" wp14:editId="176E2B83">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14:paraId="540022AE" w14:textId="48F88302" w:rsidR="002A1362" w:rsidRDefault="00E70E80" w:rsidP="002A1362">
      <w:pPr>
        <w:pStyle w:val="Caption"/>
      </w:pPr>
      <w:r>
        <w:t xml:space="preserve">Figure </w:t>
      </w:r>
      <w:r w:rsidR="00467C62">
        <w:fldChar w:fldCharType="begin"/>
      </w:r>
      <w:r w:rsidR="00467C62">
        <w:instrText xml:space="preserve"> SEQ Figure \* ARABIC </w:instrText>
      </w:r>
      <w:r w:rsidR="00467C62">
        <w:fldChar w:fldCharType="separate"/>
      </w:r>
      <w:r w:rsidR="00CB20C7">
        <w:rPr>
          <w:noProof/>
        </w:rPr>
        <w:t>1</w:t>
      </w:r>
      <w:r w:rsidR="00467C62">
        <w:rPr>
          <w:noProof/>
        </w:rPr>
        <w:fldChar w:fldCharType="end"/>
      </w:r>
      <w:r>
        <w:t xml:space="preserve"> - Movie Creator Use Case</w:t>
      </w:r>
    </w:p>
    <w:p w14:paraId="243F4E3F" w14:textId="77777777" w:rsidR="008B5469" w:rsidRDefault="008B5469" w:rsidP="008B5469">
      <w:pPr>
        <w:pStyle w:val="NoSpacing"/>
        <w:spacing w:line="276" w:lineRule="auto"/>
      </w:pPr>
      <w:r>
        <w:t xml:space="preserve">[Activity Diagram </w:t>
      </w:r>
      <w:proofErr w:type="gramStart"/>
      <w:r>
        <w:t>For</w:t>
      </w:r>
      <w:proofErr w:type="gramEnd"/>
      <w:r>
        <w:t xml:space="preserve"> Creating Movie]</w:t>
      </w:r>
    </w:p>
    <w:p w14:paraId="2BA982FB" w14:textId="77777777" w:rsidR="008B5469" w:rsidRDefault="00243064" w:rsidP="008B5469">
      <w:pPr>
        <w:pStyle w:val="NoSpacing"/>
        <w:spacing w:line="276" w:lineRule="auto"/>
      </w:pPr>
      <w:r>
        <w:t>The employee that operates the application can also list the current movies from the database in order to ensure that his actions were successful without requiring relying on a different component.</w:t>
      </w:r>
    </w:p>
    <w:p w14:paraId="2112A496" w14:textId="77777777" w:rsidR="00243064" w:rsidRDefault="00243064" w:rsidP="008B5469">
      <w:pPr>
        <w:pStyle w:val="NoSpacing"/>
        <w:spacing w:line="276" w:lineRule="auto"/>
      </w:pPr>
    </w:p>
    <w:p w14:paraId="6340DA51" w14:textId="77777777" w:rsidR="00243064" w:rsidRDefault="00243064" w:rsidP="008B5469">
      <w:pPr>
        <w:pStyle w:val="NoSpacing"/>
        <w:spacing w:line="276" w:lineRule="auto"/>
      </w:pPr>
      <w: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14:paraId="4A044EBC" w14:textId="77777777" w:rsidR="00243064" w:rsidRDefault="00243064" w:rsidP="008B5469">
      <w:pPr>
        <w:pStyle w:val="NoSpacing"/>
        <w:spacing w:line="276" w:lineRule="auto"/>
      </w:pPr>
    </w:p>
    <w:p w14:paraId="224D5F0F" w14:textId="77777777" w:rsidR="00243064" w:rsidRDefault="00243064" w:rsidP="00243064">
      <w:pPr>
        <w:pStyle w:val="NoSpacing"/>
        <w:keepNext/>
        <w:spacing w:line="276" w:lineRule="auto"/>
      </w:pPr>
      <w:r>
        <w:rPr>
          <w:noProof/>
          <w:lang w:val="en-GB" w:eastAsia="en-GB"/>
        </w:rPr>
        <w:drawing>
          <wp:inline distT="0" distB="0" distL="0" distR="0" wp14:anchorId="7887FF3A" wp14:editId="14574E95">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14:paraId="0D449759" w14:textId="66B4FED7" w:rsidR="00243064" w:rsidRDefault="00243064" w:rsidP="00243064">
      <w:pPr>
        <w:pStyle w:val="Caption"/>
        <w:jc w:val="both"/>
      </w:pPr>
      <w:r>
        <w:t xml:space="preserve">Figure </w:t>
      </w:r>
      <w:r w:rsidR="00467C62">
        <w:fldChar w:fldCharType="begin"/>
      </w:r>
      <w:r w:rsidR="00467C62">
        <w:instrText xml:space="preserve"> SEQ Figure \* ARABIC </w:instrText>
      </w:r>
      <w:r w:rsidR="00467C62">
        <w:fldChar w:fldCharType="separate"/>
      </w:r>
      <w:r w:rsidR="00CB20C7">
        <w:rPr>
          <w:noProof/>
        </w:rPr>
        <w:t>2</w:t>
      </w:r>
      <w:r w:rsidR="00467C62">
        <w:rPr>
          <w:noProof/>
        </w:rPr>
        <w:fldChar w:fldCharType="end"/>
      </w:r>
      <w:r>
        <w:t xml:space="preserve"> - Movie Manager Use Case</w:t>
      </w:r>
    </w:p>
    <w:p w14:paraId="1B6EDD18" w14:textId="77777777" w:rsidR="00243064" w:rsidRDefault="00243064" w:rsidP="008B5469">
      <w:pPr>
        <w:pStyle w:val="NoSpacing"/>
        <w:spacing w:line="276" w:lineRule="auto"/>
      </w:pPr>
    </w:p>
    <w:p w14:paraId="07249832" w14:textId="77777777" w:rsidR="00243064" w:rsidRDefault="00243064" w:rsidP="008B5469">
      <w:pPr>
        <w:pStyle w:val="NoSpacing"/>
        <w:spacing w:line="276" w:lineRule="auto"/>
      </w:pPr>
      <w:r>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14:paraId="21EF6BAA" w14:textId="77777777" w:rsidR="00243064" w:rsidRDefault="00243064" w:rsidP="008B5469">
      <w:pPr>
        <w:pStyle w:val="NoSpacing"/>
        <w:spacing w:line="276" w:lineRule="auto"/>
      </w:pPr>
    </w:p>
    <w:p w14:paraId="790226C1" w14:textId="77777777" w:rsidR="00243064" w:rsidRDefault="00243064" w:rsidP="008B5469">
      <w:pPr>
        <w:pStyle w:val="NoSpacing"/>
        <w:spacing w:line="276" w:lineRule="auto"/>
      </w:pPr>
      <w:r>
        <w:t>[Activity Diagram for Movie Manager]</w:t>
      </w:r>
    </w:p>
    <w:p w14:paraId="6295BDB0" w14:textId="77777777" w:rsidR="00243064" w:rsidRDefault="00243064" w:rsidP="008B5469">
      <w:pPr>
        <w:pStyle w:val="NoSpacing"/>
        <w:spacing w:line="276" w:lineRule="auto"/>
      </w:pPr>
    </w:p>
    <w:p w14:paraId="259AE148" w14:textId="77777777" w:rsidR="00243064" w:rsidRDefault="00243064" w:rsidP="008B5469">
      <w:pPr>
        <w:pStyle w:val="NoSpacing"/>
        <w:spacing w:line="276" w:lineRule="auto"/>
      </w:pPr>
    </w:p>
    <w:p w14:paraId="41C1408D" w14:textId="77777777" w:rsidR="00243064" w:rsidRDefault="00243064" w:rsidP="008B5469">
      <w:pPr>
        <w:pStyle w:val="NoSpacing"/>
        <w:spacing w:line="276" w:lineRule="auto"/>
      </w:pPr>
    </w:p>
    <w:p w14:paraId="2DD6404F" w14:textId="77777777" w:rsidR="00130948" w:rsidRDefault="00B05BD8" w:rsidP="008B5469">
      <w:pPr>
        <w:pStyle w:val="NoSpacing"/>
        <w:spacing w:line="276" w:lineRule="auto"/>
      </w:pPr>
      <w:r>
        <w:lastRenderedPageBreak/>
        <w:t xml:space="preserve">The third component is the Movie Scheduler. It is definitely the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14:paraId="0F6DDD6F" w14:textId="77777777" w:rsidR="00130948" w:rsidRDefault="00130948" w:rsidP="00130948">
      <w:pPr>
        <w:pStyle w:val="NoSpacing"/>
        <w:keepNext/>
        <w:spacing w:line="276" w:lineRule="auto"/>
      </w:pPr>
      <w:r>
        <w:rPr>
          <w:noProof/>
          <w:lang w:val="en-GB" w:eastAsia="en-GB"/>
        </w:rPr>
        <w:drawing>
          <wp:inline distT="0" distB="0" distL="0" distR="0" wp14:anchorId="746E5D01" wp14:editId="48F2D604">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14:paraId="04D4B0C9" w14:textId="5924AE71" w:rsidR="00130948" w:rsidRDefault="00130948" w:rsidP="00130948">
      <w:pPr>
        <w:pStyle w:val="Caption"/>
        <w:jc w:val="both"/>
      </w:pPr>
      <w:r>
        <w:t xml:space="preserve">Figure </w:t>
      </w:r>
      <w:r w:rsidR="00467C62">
        <w:fldChar w:fldCharType="begin"/>
      </w:r>
      <w:r w:rsidR="00467C62">
        <w:instrText xml:space="preserve"> SEQ Figure \* ARABIC </w:instrText>
      </w:r>
      <w:r w:rsidR="00467C62">
        <w:fldChar w:fldCharType="separate"/>
      </w:r>
      <w:r w:rsidR="00CB20C7">
        <w:rPr>
          <w:noProof/>
        </w:rPr>
        <w:t>3</w:t>
      </w:r>
      <w:r w:rsidR="00467C62">
        <w:rPr>
          <w:noProof/>
        </w:rPr>
        <w:fldChar w:fldCharType="end"/>
      </w:r>
      <w:r>
        <w:t xml:space="preserve"> - Movie Scheduler Use Case</w:t>
      </w:r>
    </w:p>
    <w:p w14:paraId="6E8ED11B" w14:textId="77777777"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14:paraId="77F8DA96" w14:textId="77777777" w:rsidR="009B6121" w:rsidRDefault="009B6121" w:rsidP="009B6121">
      <w:pPr>
        <w:pStyle w:val="NoSpacing"/>
        <w:keepNext/>
        <w:spacing w:line="276" w:lineRule="auto"/>
      </w:pPr>
      <w:r>
        <w:rPr>
          <w:noProof/>
          <w:lang w:val="en-GB" w:eastAsia="en-GB"/>
        </w:rPr>
        <w:drawing>
          <wp:inline distT="0" distB="0" distL="0" distR="0" wp14:anchorId="27092B99" wp14:editId="25DA65C0">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14:paraId="20E6AE58" w14:textId="60B977A3" w:rsidR="009B6121" w:rsidRDefault="009B6121" w:rsidP="009B6121">
      <w:pPr>
        <w:pStyle w:val="Caption"/>
        <w:jc w:val="both"/>
      </w:pPr>
      <w:r>
        <w:t xml:space="preserve">Figure </w:t>
      </w:r>
      <w:r w:rsidR="00467C62">
        <w:fldChar w:fldCharType="begin"/>
      </w:r>
      <w:r w:rsidR="00467C62">
        <w:instrText xml:space="preserve"> SEQ Figure \* ARABIC </w:instrText>
      </w:r>
      <w:r w:rsidR="00467C62">
        <w:fldChar w:fldCharType="separate"/>
      </w:r>
      <w:r w:rsidR="00CB20C7">
        <w:rPr>
          <w:noProof/>
        </w:rPr>
        <w:t>4</w:t>
      </w:r>
      <w:r w:rsidR="00467C62">
        <w:rPr>
          <w:noProof/>
        </w:rPr>
        <w:fldChar w:fldCharType="end"/>
      </w:r>
      <w:r>
        <w:t xml:space="preserve"> - Create Schedule Diagram</w:t>
      </w:r>
    </w:p>
    <w:p w14:paraId="4CBB3791" w14:textId="77777777" w:rsidR="00130948" w:rsidRDefault="009B6121" w:rsidP="00130948">
      <w:pPr>
        <w:pStyle w:val="NoSpacing"/>
        <w:keepNext/>
        <w:spacing w:line="276" w:lineRule="auto"/>
      </w:pPr>
      <w:r>
        <w:lastRenderedPageBreak/>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14:paraId="454F8819" w14:textId="77777777"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14:paraId="1724F96E" w14:textId="77777777"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14:paraId="0081BC58" w14:textId="77777777" w:rsidR="009B6121" w:rsidRDefault="009B6121" w:rsidP="009B6121">
      <w:pPr>
        <w:pStyle w:val="NoSpacing"/>
        <w:keepNext/>
        <w:spacing w:line="276" w:lineRule="auto"/>
      </w:pPr>
      <w:r>
        <w:rPr>
          <w:noProof/>
          <w:lang w:val="en-GB" w:eastAsia="en-GB"/>
        </w:rPr>
        <w:drawing>
          <wp:inline distT="0" distB="0" distL="0" distR="0" wp14:anchorId="467E3012" wp14:editId="7206FAA7">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14:paraId="0C23251C" w14:textId="2D54ED07" w:rsidR="009B6121" w:rsidRDefault="009B6121" w:rsidP="009B6121">
      <w:pPr>
        <w:pStyle w:val="Caption"/>
        <w:jc w:val="both"/>
      </w:pPr>
      <w:r>
        <w:t xml:space="preserve">Figure </w:t>
      </w:r>
      <w:r w:rsidR="00467C62">
        <w:fldChar w:fldCharType="begin"/>
      </w:r>
      <w:r w:rsidR="00467C62">
        <w:instrText xml:space="preserve"> SEQ Figure \* ARABIC </w:instrText>
      </w:r>
      <w:r w:rsidR="00467C62">
        <w:fldChar w:fldCharType="separate"/>
      </w:r>
      <w:r w:rsidR="00CB20C7">
        <w:rPr>
          <w:noProof/>
        </w:rPr>
        <w:t>5</w:t>
      </w:r>
      <w:r w:rsidR="00467C62">
        <w:rPr>
          <w:noProof/>
        </w:rPr>
        <w:fldChar w:fldCharType="end"/>
      </w:r>
      <w:r>
        <w:t xml:space="preserve"> - Ticket Booker Use Case</w:t>
      </w:r>
    </w:p>
    <w:p w14:paraId="3B534BEF" w14:textId="77777777" w:rsidR="009B6121" w:rsidRDefault="009B6121" w:rsidP="009B6121">
      <w:r>
        <w:t>[Activity diagram for booking ticket]</w:t>
      </w:r>
    </w:p>
    <w:p w14:paraId="0594EDFA" w14:textId="77777777" w:rsidR="009B6121" w:rsidRPr="009B6121" w:rsidRDefault="009B6121" w:rsidP="009B6121"/>
    <w:p w14:paraId="3D7A3908" w14:textId="77777777"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14:paraId="14EABE00" w14:textId="5AC3F8D3" w:rsidR="002A1362" w:rsidRDefault="002A1362" w:rsidP="008B5469">
      <w:pPr>
        <w:pStyle w:val="NoSpacing"/>
      </w:pPr>
    </w:p>
    <w:p w14:paraId="2B2D9A15" w14:textId="5760C9CA" w:rsidR="003F4990" w:rsidRDefault="003F4990" w:rsidP="008B5469">
      <w:pPr>
        <w:pStyle w:val="NoSpacing"/>
      </w:pPr>
    </w:p>
    <w:p w14:paraId="372A2A11" w14:textId="04720D7E" w:rsidR="003F4990" w:rsidRDefault="003F4990" w:rsidP="008B5469">
      <w:pPr>
        <w:pStyle w:val="NoSpacing"/>
      </w:pPr>
    </w:p>
    <w:p w14:paraId="267C573E" w14:textId="6DA1676D" w:rsidR="003F4990" w:rsidRDefault="003F4990" w:rsidP="008B5469">
      <w:pPr>
        <w:pStyle w:val="NoSpacing"/>
      </w:pPr>
    </w:p>
    <w:p w14:paraId="6409B269" w14:textId="7C123015" w:rsidR="003F4990" w:rsidRDefault="003F4990" w:rsidP="008B5469">
      <w:pPr>
        <w:pStyle w:val="NoSpacing"/>
      </w:pPr>
    </w:p>
    <w:p w14:paraId="60CB9ADA" w14:textId="253287D4" w:rsidR="003F4990" w:rsidRDefault="003F4990" w:rsidP="008B5469">
      <w:pPr>
        <w:pStyle w:val="NoSpacing"/>
      </w:pPr>
    </w:p>
    <w:p w14:paraId="1E9196D3" w14:textId="1ADD7027" w:rsidR="003F4990" w:rsidRDefault="003F4990" w:rsidP="008B5469">
      <w:pPr>
        <w:pStyle w:val="NoSpacing"/>
      </w:pPr>
    </w:p>
    <w:p w14:paraId="3C243D11" w14:textId="77777777" w:rsidR="003F4990" w:rsidRPr="002A1362" w:rsidRDefault="003F4990" w:rsidP="008B5469">
      <w:pPr>
        <w:pStyle w:val="NoSpacing"/>
      </w:pPr>
    </w:p>
    <w:p w14:paraId="542601B3" w14:textId="3AA9956A" w:rsidR="0002018C" w:rsidRDefault="00882EF6" w:rsidP="0002018C">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Design</w:t>
      </w:r>
    </w:p>
    <w:p w14:paraId="10EE6FBF" w14:textId="3E6656DD" w:rsidR="0002018C" w:rsidRDefault="0002018C" w:rsidP="0002018C">
      <w:pPr>
        <w:pStyle w:val="Body"/>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w:t>
      </w:r>
      <w:r w:rsidR="003F4990">
        <w:rPr>
          <w:rFonts w:ascii="Calibri" w:hAnsi="Calibri" w:cs="Calibri"/>
          <w:sz w:val="24"/>
          <w:szCs w:val="24"/>
        </w:rPr>
        <w:t xml:space="preserve"> details by using UML diagrams.</w:t>
      </w:r>
    </w:p>
    <w:p w14:paraId="0145F664" w14:textId="77777777" w:rsidR="003F4990" w:rsidRDefault="003F4990" w:rsidP="003F4990">
      <w:pPr>
        <w:pStyle w:val="Body"/>
        <w:keepNext/>
      </w:pPr>
      <w:r>
        <w:rPr>
          <w:noProof/>
          <w:lang w:val="en-GB" w:eastAsia="en-GB"/>
        </w:rPr>
        <w:drawing>
          <wp:inline distT="0" distB="0" distL="0" distR="0" wp14:anchorId="236B93FD" wp14:editId="38CABEA9">
            <wp:extent cx="5396230" cy="4429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4429760"/>
                    </a:xfrm>
                    <a:prstGeom prst="rect">
                      <a:avLst/>
                    </a:prstGeom>
                  </pic:spPr>
                </pic:pic>
              </a:graphicData>
            </a:graphic>
          </wp:inline>
        </w:drawing>
      </w:r>
    </w:p>
    <w:p w14:paraId="1AEE7418" w14:textId="4A9FE5A3" w:rsidR="00677E66" w:rsidRDefault="003F4990" w:rsidP="00511609">
      <w:pPr>
        <w:pStyle w:val="Caption"/>
      </w:pPr>
      <w:r>
        <w:t xml:space="preserve">Figure </w:t>
      </w:r>
      <w:r>
        <w:fldChar w:fldCharType="begin"/>
      </w:r>
      <w:r>
        <w:instrText xml:space="preserve"> SEQ Figure \* ARABIC </w:instrText>
      </w:r>
      <w:r>
        <w:fldChar w:fldCharType="separate"/>
      </w:r>
      <w:r w:rsidR="00CB20C7">
        <w:rPr>
          <w:noProof/>
        </w:rPr>
        <w:t>6</w:t>
      </w:r>
      <w:r>
        <w:fldChar w:fldCharType="end"/>
      </w:r>
      <w:r>
        <w:t xml:space="preserve"> - The three tiers</w:t>
      </w:r>
    </w:p>
    <w:p w14:paraId="72A8058F" w14:textId="33750A69" w:rsidR="003F4990" w:rsidRDefault="00D91041" w:rsidP="00BD4242">
      <w:pPr>
        <w:pStyle w:val="Body"/>
        <w:jc w:val="both"/>
        <w:rPr>
          <w:rFonts w:ascii="Calibri" w:hAnsi="Calibri" w:cs="Calibri"/>
          <w:sz w:val="24"/>
          <w:szCs w:val="24"/>
        </w:rPr>
      </w:pPr>
      <w:r>
        <w:rPr>
          <w:rFonts w:ascii="Calibri" w:hAnsi="Calibri" w:cs="Calibri"/>
          <w:sz w:val="24"/>
          <w:szCs w:val="24"/>
        </w:rPr>
        <w:t xml:space="preserve">The design of the system </w:t>
      </w:r>
      <w:r w:rsidR="00A6357B">
        <w:rPr>
          <w:rFonts w:ascii="Calibri" w:hAnsi="Calibri" w:cs="Calibri"/>
          <w:sz w:val="24"/>
          <w:szCs w:val="24"/>
        </w:rPr>
        <w:t>follows a 3-tier architecture that helps separate the user interface, business logic and data storage layers.</w:t>
      </w:r>
      <w:r w:rsidR="00F7389B">
        <w:rPr>
          <w:rFonts w:ascii="Calibri" w:hAnsi="Calibri" w:cs="Calibri"/>
          <w:sz w:val="24"/>
          <w:szCs w:val="24"/>
        </w:rPr>
        <w:t xml:space="preserve"> </w:t>
      </w:r>
    </w:p>
    <w:p w14:paraId="34F82655" w14:textId="77777777" w:rsidR="003F4990" w:rsidRDefault="003F4990" w:rsidP="003F4990">
      <w:pPr>
        <w:pStyle w:val="Body"/>
        <w:keepNext/>
        <w:jc w:val="both"/>
      </w:pPr>
      <w:r>
        <w:rPr>
          <w:noProof/>
          <w:lang w:val="en-GB" w:eastAsia="en-GB"/>
        </w:rPr>
        <w:lastRenderedPageBreak/>
        <w:drawing>
          <wp:inline distT="0" distB="0" distL="0" distR="0" wp14:anchorId="491981BC" wp14:editId="3CFAAC51">
            <wp:extent cx="5396230" cy="1667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667510"/>
                    </a:xfrm>
                    <a:prstGeom prst="rect">
                      <a:avLst/>
                    </a:prstGeom>
                  </pic:spPr>
                </pic:pic>
              </a:graphicData>
            </a:graphic>
          </wp:inline>
        </w:drawing>
      </w:r>
    </w:p>
    <w:p w14:paraId="42A8142A" w14:textId="600AEF69" w:rsidR="003F4990" w:rsidRDefault="003F4990" w:rsidP="003F499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7</w:t>
      </w:r>
      <w:r>
        <w:fldChar w:fldCharType="end"/>
      </w:r>
      <w:r>
        <w:t xml:space="preserve"> </w:t>
      </w:r>
      <w:r w:rsidR="00511609">
        <w:t>–</w:t>
      </w:r>
      <w:r>
        <w:t xml:space="preserve"> </w:t>
      </w:r>
      <w:r w:rsidR="00511609">
        <w:t>Overview of a</w:t>
      </w:r>
      <w:r>
        <w:t>ll four components</w:t>
      </w:r>
    </w:p>
    <w:p w14:paraId="79963DF3" w14:textId="50D4EC1F" w:rsidR="00677E66" w:rsidRDefault="00F000B4" w:rsidP="00BD4242">
      <w:pPr>
        <w:pStyle w:val="Body"/>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w:t>
      </w:r>
      <w:commentRangeStart w:id="0"/>
      <w:r w:rsidR="006B762E">
        <w:rPr>
          <w:rFonts w:ascii="Calibri" w:hAnsi="Calibri" w:cs="Calibri"/>
          <w:sz w:val="24"/>
          <w:szCs w:val="24"/>
        </w:rPr>
        <w:t>For</w:t>
      </w:r>
      <w:commentRangeEnd w:id="0"/>
      <w:r w:rsidR="004760F8">
        <w:rPr>
          <w:rStyle w:val="CommentReference"/>
          <w:rFonts w:ascii="Times New Roman" w:eastAsia="Arial Unicode MS" w:hAnsi="Times New Roman" w:cs="Times New Roman"/>
          <w:color w:val="auto"/>
        </w:rPr>
        <w:commentReference w:id="0"/>
      </w:r>
      <w:r w:rsidR="006B762E">
        <w:rPr>
          <w:rFonts w:ascii="Calibri" w:hAnsi="Calibri" w:cs="Calibri"/>
          <w:sz w:val="24"/>
          <w:szCs w:val="24"/>
        </w:rPr>
        <w:t xml:space="preserve"> t</w:t>
      </w:r>
      <w:r w:rsidR="00BD4242">
        <w:rPr>
          <w:rFonts w:ascii="Calibri" w:hAnsi="Calibri" w:cs="Calibri"/>
          <w:sz w:val="24"/>
          <w:szCs w:val="24"/>
        </w:rPr>
        <w:t xml:space="preserve">he first three components the first and second tiers </w:t>
      </w:r>
      <w:r w:rsidR="00C9375D">
        <w:rPr>
          <w:rFonts w:ascii="Calibri" w:hAnsi="Calibri" w:cs="Calibri"/>
          <w:sz w:val="24"/>
          <w:szCs w:val="24"/>
        </w:rPr>
        <w:t>are</w:t>
      </w:r>
      <w:r w:rsidR="00BD4242">
        <w:rPr>
          <w:rFonts w:ascii="Calibri" w:hAnsi="Calibri" w:cs="Calibri"/>
          <w:sz w:val="24"/>
          <w:szCs w:val="24"/>
        </w:rPr>
        <w:t xml:space="preserve"> implemented in Java and </w:t>
      </w:r>
      <w:r w:rsidR="00414DDB">
        <w:rPr>
          <w:rFonts w:ascii="Calibri" w:hAnsi="Calibri" w:cs="Calibri"/>
          <w:sz w:val="24"/>
          <w:szCs w:val="24"/>
        </w:rPr>
        <w:t xml:space="preserve">for </w:t>
      </w:r>
      <w:r w:rsidR="00BD4242">
        <w:rPr>
          <w:rFonts w:ascii="Calibri" w:hAnsi="Calibri" w:cs="Calibri"/>
          <w:sz w:val="24"/>
          <w:szCs w:val="24"/>
        </w:rPr>
        <w:t>the last component</w:t>
      </w:r>
      <w:r w:rsidR="00C9375D">
        <w:rPr>
          <w:rFonts w:ascii="Calibri" w:hAnsi="Calibri" w:cs="Calibri"/>
          <w:sz w:val="24"/>
          <w:szCs w:val="24"/>
        </w:rPr>
        <w:t xml:space="preserve"> tier 1 and 2</w:t>
      </w:r>
      <w:r w:rsidR="00BD4242">
        <w:rPr>
          <w:rFonts w:ascii="Calibri" w:hAnsi="Calibri" w:cs="Calibri"/>
          <w:sz w:val="24"/>
          <w:szCs w:val="24"/>
        </w:rPr>
        <w:t xml:space="preserve"> in C#. </w:t>
      </w:r>
    </w:p>
    <w:p w14:paraId="6B37F510" w14:textId="77777777" w:rsidR="00511609" w:rsidRDefault="00511609" w:rsidP="00511609">
      <w:pPr>
        <w:pStyle w:val="Body"/>
        <w:keepNext/>
        <w:jc w:val="both"/>
      </w:pPr>
      <w:r>
        <w:rPr>
          <w:noProof/>
          <w:lang w:val="en-GB" w:eastAsia="en-GB"/>
        </w:rPr>
        <w:drawing>
          <wp:inline distT="0" distB="0" distL="0" distR="0" wp14:anchorId="70169B90" wp14:editId="5D5364C1">
            <wp:extent cx="5396230" cy="1405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1405890"/>
                    </a:xfrm>
                    <a:prstGeom prst="rect">
                      <a:avLst/>
                    </a:prstGeom>
                  </pic:spPr>
                </pic:pic>
              </a:graphicData>
            </a:graphic>
          </wp:inline>
        </w:drawing>
      </w:r>
    </w:p>
    <w:p w14:paraId="1373425F" w14:textId="261F11D4" w:rsidR="00511609" w:rsidRDefault="00511609" w:rsidP="00511609">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8</w:t>
      </w:r>
      <w:r>
        <w:fldChar w:fldCharType="end"/>
      </w:r>
      <w:r>
        <w:t xml:space="preserve"> - Tier3 overview</w:t>
      </w:r>
    </w:p>
    <w:p w14:paraId="25A59232" w14:textId="77777777" w:rsidR="00EB6D47" w:rsidRDefault="00BD4242" w:rsidP="00BD4242">
      <w:pPr>
        <w:pStyle w:val="Body"/>
        <w:jc w:val="both"/>
        <w:rPr>
          <w:rFonts w:ascii="Calibri" w:hAnsi="Calibri" w:cs="Calibri"/>
          <w:sz w:val="24"/>
          <w:szCs w:val="24"/>
        </w:rPr>
      </w:pPr>
      <w:r>
        <w:rPr>
          <w:rFonts w:ascii="Calibri" w:hAnsi="Calibri" w:cs="Calibri"/>
          <w:sz w:val="24"/>
          <w:szCs w:val="24"/>
        </w:rPr>
        <w:t>The chosen method of data storage is a database, therefore, the third tier was implemented in C# as well, in order to benefit from the Entity Framework Core data access technology.</w:t>
      </w:r>
      <w:r w:rsidR="00BE4F45">
        <w:rPr>
          <w:rFonts w:ascii="Calibri" w:hAnsi="Calibri" w:cs="Calibri"/>
          <w:sz w:val="24"/>
          <w:szCs w:val="24"/>
        </w:rPr>
        <w:t xml:space="preserve"> </w:t>
      </w:r>
    </w:p>
    <w:p w14:paraId="5BE6442E" w14:textId="5D0D8A6D" w:rsidR="00BE4F45" w:rsidRDefault="00BE4F45" w:rsidP="00BD4242">
      <w:pPr>
        <w:pStyle w:val="Body"/>
        <w:jc w:val="both"/>
        <w:rPr>
          <w:rFonts w:ascii="Calibri" w:hAnsi="Calibri" w:cs="Calibri"/>
          <w:sz w:val="24"/>
          <w:szCs w:val="24"/>
        </w:rPr>
      </w:pPr>
      <w:r>
        <w:rPr>
          <w:rFonts w:ascii="Calibri" w:hAnsi="Calibri" w:cs="Calibri"/>
          <w:sz w:val="24"/>
          <w:szCs w:val="24"/>
        </w:rPr>
        <w:t>The communication between tiers is made through sockets using the TCP protocol.</w:t>
      </w:r>
      <w:r w:rsidR="00BB3489">
        <w:rPr>
          <w:rFonts w:ascii="Calibri" w:hAnsi="Calibri" w:cs="Calibri"/>
          <w:sz w:val="24"/>
          <w:szCs w:val="24"/>
        </w:rPr>
        <w:t xml:space="preserve"> In both Figure 7 and Figure 8 communication implemented by the team through sockets is represented by the dotted arrows.</w:t>
      </w:r>
      <w:r>
        <w:rPr>
          <w:rFonts w:ascii="Calibri" w:hAnsi="Calibri" w:cs="Calibri"/>
          <w:sz w:val="24"/>
          <w:szCs w:val="24"/>
        </w:rPr>
        <w:t xml:space="preserve"> In order to easily send data that can be interpreted by programs written in both Java and C#, the data sent between tiers is serialized with </w:t>
      </w:r>
      <w:proofErr w:type="spellStart"/>
      <w:r>
        <w:rPr>
          <w:rFonts w:ascii="Calibri" w:hAnsi="Calibri" w:cs="Calibri"/>
          <w:sz w:val="24"/>
          <w:szCs w:val="24"/>
        </w:rPr>
        <w:t>Json</w:t>
      </w:r>
      <w:proofErr w:type="spellEnd"/>
      <w:r>
        <w:rPr>
          <w:rFonts w:ascii="Calibri" w:hAnsi="Calibri" w:cs="Calibri"/>
          <w:sz w:val="24"/>
          <w:szCs w:val="24"/>
        </w:rPr>
        <w:t>.</w:t>
      </w:r>
    </w:p>
    <w:p w14:paraId="44DA3CA0" w14:textId="77777777" w:rsidR="00B13972" w:rsidRDefault="00B13972" w:rsidP="00B13972">
      <w:pPr>
        <w:pStyle w:val="Body"/>
        <w:keepNext/>
        <w:jc w:val="both"/>
      </w:pPr>
      <w:r>
        <w:rPr>
          <w:noProof/>
          <w:lang w:val="en-GB" w:eastAsia="en-GB"/>
        </w:rPr>
        <w:lastRenderedPageBreak/>
        <w:drawing>
          <wp:inline distT="0" distB="0" distL="0" distR="0" wp14:anchorId="4548B17A" wp14:editId="2149FE01">
            <wp:extent cx="5396230" cy="42037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4203700"/>
                    </a:xfrm>
                    <a:prstGeom prst="rect">
                      <a:avLst/>
                    </a:prstGeom>
                  </pic:spPr>
                </pic:pic>
              </a:graphicData>
            </a:graphic>
          </wp:inline>
        </w:drawing>
      </w:r>
    </w:p>
    <w:p w14:paraId="6B846750" w14:textId="03081CA2" w:rsidR="00B13972" w:rsidRDefault="00B13972" w:rsidP="00B13972">
      <w:pPr>
        <w:pStyle w:val="Caption"/>
        <w:jc w:val="both"/>
      </w:pPr>
      <w:r>
        <w:t xml:space="preserve">Figure </w:t>
      </w:r>
      <w:r>
        <w:fldChar w:fldCharType="begin"/>
      </w:r>
      <w:r>
        <w:instrText xml:space="preserve"> SEQ Figure \* ARABIC </w:instrText>
      </w:r>
      <w:r>
        <w:fldChar w:fldCharType="separate"/>
      </w:r>
      <w:r w:rsidR="00CB20C7">
        <w:rPr>
          <w:noProof/>
        </w:rPr>
        <w:t>9</w:t>
      </w:r>
      <w:r>
        <w:fldChar w:fldCharType="end"/>
      </w:r>
      <w:r>
        <w:t xml:space="preserve"> - Server Diagram</w:t>
      </w:r>
    </w:p>
    <w:p w14:paraId="7B05184B" w14:textId="1FA04487" w:rsidR="00B13972" w:rsidRPr="00B13972" w:rsidRDefault="00B13972" w:rsidP="00B13972">
      <w:pPr>
        <w:rPr>
          <w:rFonts w:ascii="Calibri" w:hAnsi="Calibri" w:cs="Calibri"/>
        </w:rPr>
      </w:pPr>
      <w:r>
        <w:rPr>
          <w:rFonts w:ascii="Calibri" w:hAnsi="Calibri" w:cs="Calibri"/>
        </w:rPr>
        <w:t>All servers in the system follow the structure shown in Figure 9. When the controller is instantiated through i</w:t>
      </w:r>
      <w:r w:rsidR="00504D65">
        <w:rPr>
          <w:rFonts w:ascii="Calibri" w:hAnsi="Calibri" w:cs="Calibri"/>
        </w:rPr>
        <w:t>ts cons</w:t>
      </w:r>
      <w:r>
        <w:rPr>
          <w:rFonts w:ascii="Calibri" w:hAnsi="Calibri" w:cs="Calibri"/>
        </w:rPr>
        <w:t>tr</w:t>
      </w:r>
      <w:r w:rsidR="00504D65">
        <w:rPr>
          <w:rFonts w:ascii="Calibri" w:hAnsi="Calibri" w:cs="Calibri"/>
        </w:rPr>
        <w:t xml:space="preserve">uctor </w:t>
      </w:r>
      <w:r>
        <w:rPr>
          <w:rFonts w:ascii="Calibri" w:hAnsi="Calibri" w:cs="Calibri"/>
        </w:rPr>
        <w:t xml:space="preserve">it will instantiate a Tier2MovieCreatorServer by giving it a port and injecting the controller. The server class will then open a socket on the given port and listen for connections. When a connection is made the client socket will be injected in the </w:t>
      </w:r>
      <w:proofErr w:type="spellStart"/>
      <w:r>
        <w:rPr>
          <w:rFonts w:ascii="Calibri" w:hAnsi="Calibri" w:cs="Calibri"/>
        </w:rPr>
        <w:t>ThreadHandler</w:t>
      </w:r>
      <w:proofErr w:type="spellEnd"/>
      <w:r>
        <w:rPr>
          <w:rFonts w:ascii="Calibri" w:hAnsi="Calibri" w:cs="Calibri"/>
        </w:rPr>
        <w:t xml:space="preserve"> class, which runs on a thread, that</w:t>
      </w:r>
      <w:bookmarkStart w:id="1" w:name="_GoBack"/>
      <w:bookmarkEnd w:id="1"/>
      <w:r>
        <w:rPr>
          <w:rFonts w:ascii="Calibri" w:hAnsi="Calibri" w:cs="Calibri"/>
        </w:rPr>
        <w:t xml:space="preserve"> handles the communication between the client and the server.</w:t>
      </w:r>
    </w:p>
    <w:p w14:paraId="51E84A44" w14:textId="77777777" w:rsidR="00B13972" w:rsidRPr="00B13972" w:rsidRDefault="00B13972" w:rsidP="00B13972"/>
    <w:p w14:paraId="61AFE5CA" w14:textId="77777777" w:rsidR="00B13972" w:rsidRPr="00B13972" w:rsidRDefault="00B13972" w:rsidP="00B13972"/>
    <w:p w14:paraId="4A7FACA3" w14:textId="77777777" w:rsidR="00B13972" w:rsidRPr="00B13972" w:rsidRDefault="00B13972" w:rsidP="00B13972"/>
    <w:p w14:paraId="1588B450" w14:textId="77777777" w:rsidR="00B13972" w:rsidRPr="00B13972" w:rsidRDefault="00B13972" w:rsidP="00B13972"/>
    <w:p w14:paraId="3D648FF6" w14:textId="77777777" w:rsidR="00B13972" w:rsidRPr="00B13972" w:rsidRDefault="00B13972" w:rsidP="00B13972"/>
    <w:p w14:paraId="0053FF3D" w14:textId="77777777" w:rsidR="00B13972" w:rsidRPr="00B13972" w:rsidRDefault="00B13972" w:rsidP="00B13972"/>
    <w:p w14:paraId="37B5BF8F" w14:textId="77777777" w:rsidR="00B13972" w:rsidRPr="00B13972" w:rsidRDefault="00B13972" w:rsidP="00B13972"/>
    <w:p w14:paraId="79B0DB1F" w14:textId="77777777" w:rsidR="00B13972" w:rsidRPr="00B13972" w:rsidRDefault="00B13972" w:rsidP="00B13972"/>
    <w:p w14:paraId="0FE15E61" w14:textId="77777777" w:rsidR="00B13972" w:rsidRPr="00B13972" w:rsidRDefault="00B13972" w:rsidP="00B13972"/>
    <w:p w14:paraId="7CEEA566" w14:textId="77777777" w:rsidR="00B13972" w:rsidRPr="00B13972" w:rsidRDefault="00B13972" w:rsidP="00B13972"/>
    <w:p w14:paraId="6977E1EB" w14:textId="68BBD2EB" w:rsidR="00B13972" w:rsidRDefault="00B13972" w:rsidP="00B13972"/>
    <w:p w14:paraId="08976002" w14:textId="77777777" w:rsidR="00B13972" w:rsidRPr="00B13972" w:rsidRDefault="00B13972" w:rsidP="00B13972"/>
    <w:p w14:paraId="59537766" w14:textId="77777777" w:rsidR="009B169E" w:rsidRDefault="009B169E" w:rsidP="009B169E">
      <w:pPr>
        <w:pStyle w:val="Body"/>
        <w:keepNext/>
        <w:jc w:val="both"/>
      </w:pPr>
      <w:r>
        <w:rPr>
          <w:noProof/>
          <w:lang w:val="en-GB" w:eastAsia="en-GB"/>
        </w:rPr>
        <w:lastRenderedPageBreak/>
        <w:drawing>
          <wp:inline distT="0" distB="0" distL="0" distR="0" wp14:anchorId="68D9972C" wp14:editId="7E8953A3">
            <wp:extent cx="4857750" cy="7515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7515225"/>
                    </a:xfrm>
                    <a:prstGeom prst="rect">
                      <a:avLst/>
                    </a:prstGeom>
                  </pic:spPr>
                </pic:pic>
              </a:graphicData>
            </a:graphic>
          </wp:inline>
        </w:drawing>
      </w:r>
    </w:p>
    <w:p w14:paraId="4AF68BC8" w14:textId="12F02897" w:rsidR="009B169E" w:rsidRDefault="009B169E" w:rsidP="009B169E">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10</w:t>
      </w:r>
      <w:r>
        <w:fldChar w:fldCharType="end"/>
      </w:r>
      <w:r>
        <w:t xml:space="preserve"> - Package class for sending data</w:t>
      </w:r>
    </w:p>
    <w:p w14:paraId="392D74C2" w14:textId="0981D3D6" w:rsidR="009B169E" w:rsidRDefault="006B4052" w:rsidP="00BD4242">
      <w:pPr>
        <w:pStyle w:val="Body"/>
        <w:jc w:val="both"/>
        <w:rPr>
          <w:rFonts w:ascii="Calibri" w:hAnsi="Calibri" w:cs="Calibri"/>
          <w:sz w:val="24"/>
          <w:szCs w:val="24"/>
        </w:rPr>
      </w:pPr>
      <w:r>
        <w:rPr>
          <w:rFonts w:ascii="Calibri" w:hAnsi="Calibri" w:cs="Calibri"/>
          <w:sz w:val="24"/>
          <w:szCs w:val="24"/>
        </w:rPr>
        <w:lastRenderedPageBreak/>
        <w:t xml:space="preserve">The data sent between tiers is formatted by using a custom made package. The Package class contains a header field so that the client or server receiving can identify what it needs to do with the data inside the package. This way, all objects that need to be sent through a TCP connection will be encapsulated in a package and then serialized into </w:t>
      </w:r>
      <w:proofErr w:type="spellStart"/>
      <w:r>
        <w:rPr>
          <w:rFonts w:ascii="Calibri" w:hAnsi="Calibri" w:cs="Calibri"/>
          <w:sz w:val="24"/>
          <w:szCs w:val="24"/>
        </w:rPr>
        <w:t>Js</w:t>
      </w:r>
      <w:r w:rsidR="0059784C">
        <w:rPr>
          <w:rFonts w:ascii="Calibri" w:hAnsi="Calibri" w:cs="Calibri"/>
          <w:sz w:val="24"/>
          <w:szCs w:val="24"/>
        </w:rPr>
        <w:t>on</w:t>
      </w:r>
      <w:proofErr w:type="spellEnd"/>
      <w:r w:rsidR="0059784C">
        <w:rPr>
          <w:rFonts w:ascii="Calibri" w:hAnsi="Calibri" w:cs="Calibri"/>
          <w:sz w:val="24"/>
          <w:szCs w:val="24"/>
        </w:rPr>
        <w:t>.</w:t>
      </w:r>
    </w:p>
    <w:p w14:paraId="54A86B2B" w14:textId="77777777" w:rsidR="0059784C" w:rsidRDefault="0059784C" w:rsidP="00BD4242">
      <w:pPr>
        <w:pStyle w:val="Body"/>
        <w:jc w:val="both"/>
        <w:rPr>
          <w:rFonts w:ascii="Calibri" w:hAnsi="Calibri" w:cs="Calibri"/>
          <w:sz w:val="24"/>
          <w:szCs w:val="24"/>
        </w:rPr>
      </w:pPr>
    </w:p>
    <w:p w14:paraId="2BD28582" w14:textId="47CBABA8" w:rsidR="00882EF6" w:rsidRDefault="00AC0EA4" w:rsidP="00BD4242">
      <w:pPr>
        <w:pStyle w:val="Body"/>
        <w:jc w:val="both"/>
        <w:rPr>
          <w:rFonts w:ascii="Calibri" w:hAnsi="Calibri" w:cs="Calibri"/>
          <w:sz w:val="24"/>
          <w:szCs w:val="24"/>
        </w:rPr>
      </w:pPr>
      <w:r>
        <w:rPr>
          <w:rFonts w:ascii="Calibri" w:hAnsi="Calibri" w:cs="Calibri"/>
          <w:sz w:val="24"/>
          <w:szCs w:val="24"/>
        </w:rPr>
        <w:t>UML diagrams for all tiers and components were designed in order to give an overview of how the system looks.</w:t>
      </w:r>
    </w:p>
    <w:p w14:paraId="6B853946" w14:textId="77777777" w:rsidR="00E877E1" w:rsidRDefault="00E877E1" w:rsidP="00BD4242">
      <w:pPr>
        <w:pStyle w:val="Body"/>
        <w:jc w:val="both"/>
        <w:rPr>
          <w:rFonts w:ascii="Calibri" w:hAnsi="Calibri" w:cs="Calibri"/>
          <w:sz w:val="24"/>
          <w:szCs w:val="24"/>
        </w:rPr>
      </w:pPr>
    </w:p>
    <w:p w14:paraId="46589C2D" w14:textId="77777777" w:rsidR="00A932D5" w:rsidRDefault="00A932D5" w:rsidP="00BD4242">
      <w:pPr>
        <w:pStyle w:val="Body"/>
        <w:jc w:val="both"/>
        <w:rPr>
          <w:rFonts w:ascii="Calibri" w:hAnsi="Calibri" w:cs="Calibri"/>
          <w:sz w:val="24"/>
          <w:szCs w:val="24"/>
        </w:rPr>
      </w:pPr>
      <w:r>
        <w:rPr>
          <w:rFonts w:ascii="Calibri" w:hAnsi="Calibri" w:cs="Calibri"/>
          <w:sz w:val="24"/>
          <w:szCs w:val="24"/>
        </w:rPr>
        <w:t>[</w:t>
      </w:r>
      <w:commentRangeStart w:id="2"/>
      <w:r>
        <w:rPr>
          <w:rFonts w:ascii="Calibri" w:hAnsi="Calibri" w:cs="Calibri"/>
          <w:sz w:val="24"/>
          <w:szCs w:val="24"/>
        </w:rPr>
        <w:t>Tier3</w:t>
      </w:r>
      <w:commentRangeEnd w:id="2"/>
      <w:r w:rsidR="00BE5225">
        <w:rPr>
          <w:rStyle w:val="CommentReference"/>
          <w:rFonts w:ascii="Times New Roman" w:eastAsia="Arial Unicode MS" w:hAnsi="Times New Roman" w:cs="Times New Roman"/>
          <w:color w:val="auto"/>
        </w:rPr>
        <w:commentReference w:id="2"/>
      </w:r>
      <w:r>
        <w:rPr>
          <w:rFonts w:ascii="Calibri" w:hAnsi="Calibri" w:cs="Calibri"/>
          <w:sz w:val="24"/>
          <w:szCs w:val="24"/>
        </w:rPr>
        <w:t xml:space="preserve"> Diagram]</w:t>
      </w:r>
    </w:p>
    <w:p w14:paraId="506C3CEB" w14:textId="77777777" w:rsidR="00A1234C" w:rsidRDefault="00A1234C" w:rsidP="00BD4242">
      <w:pPr>
        <w:pStyle w:val="Body"/>
        <w:jc w:val="both"/>
        <w:rPr>
          <w:rFonts w:ascii="Calibri" w:hAnsi="Calibri" w:cs="Calibri"/>
          <w:sz w:val="24"/>
          <w:szCs w:val="24"/>
        </w:rPr>
      </w:pPr>
      <w:r>
        <w:rPr>
          <w:rFonts w:ascii="Calibri" w:hAnsi="Calibri" w:cs="Calibri"/>
          <w:sz w:val="24"/>
          <w:szCs w:val="24"/>
        </w:rPr>
        <w:t>The third tier is common for all for components and acts as a server that receives requests and according to those requests it runs queries on the database to either retrieve or save data. This part of the system uses EF Core to easily store objects into the database.</w:t>
      </w:r>
    </w:p>
    <w:p w14:paraId="4E5DFD63" w14:textId="77777777" w:rsidR="00384408" w:rsidRDefault="00384408" w:rsidP="00384408">
      <w:pPr>
        <w:pStyle w:val="Body"/>
        <w:keepNext/>
        <w:jc w:val="both"/>
      </w:pPr>
      <w:r>
        <w:rPr>
          <w:noProof/>
          <w:lang w:val="en-GB" w:eastAsia="en-GB"/>
        </w:rPr>
        <w:drawing>
          <wp:inline distT="0" distB="0" distL="0" distR="0" wp14:anchorId="06D7CD0B" wp14:editId="19A91976">
            <wp:extent cx="539623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792730"/>
                    </a:xfrm>
                    <a:prstGeom prst="rect">
                      <a:avLst/>
                    </a:prstGeom>
                  </pic:spPr>
                </pic:pic>
              </a:graphicData>
            </a:graphic>
          </wp:inline>
        </w:drawing>
      </w:r>
    </w:p>
    <w:p w14:paraId="3D88F9FE" w14:textId="144600BB" w:rsidR="00384408" w:rsidRDefault="00384408" w:rsidP="00384408">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11</w:t>
      </w:r>
      <w:r>
        <w:fldChar w:fldCharType="end"/>
      </w:r>
      <w:r>
        <w:t xml:space="preserve"> - Tier1 First Component</w:t>
      </w:r>
    </w:p>
    <w:p w14:paraId="1FA40F0C" w14:textId="77777777" w:rsidR="00AD7010" w:rsidRDefault="00AD7010" w:rsidP="00AD7010">
      <w:pPr>
        <w:pStyle w:val="Body"/>
        <w:keepNext/>
        <w:jc w:val="both"/>
      </w:pPr>
      <w:r>
        <w:rPr>
          <w:noProof/>
          <w:lang w:val="en-GB" w:eastAsia="en-GB"/>
        </w:rPr>
        <w:lastRenderedPageBreak/>
        <w:drawing>
          <wp:inline distT="0" distB="0" distL="0" distR="0" wp14:anchorId="2A3D15EF" wp14:editId="7BBDFB51">
            <wp:extent cx="539623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899410"/>
                    </a:xfrm>
                    <a:prstGeom prst="rect">
                      <a:avLst/>
                    </a:prstGeom>
                  </pic:spPr>
                </pic:pic>
              </a:graphicData>
            </a:graphic>
          </wp:inline>
        </w:drawing>
      </w:r>
    </w:p>
    <w:p w14:paraId="7C2601C6" w14:textId="7B4FE84E" w:rsidR="00AD7010" w:rsidRDefault="00AD7010" w:rsidP="00AD701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12</w:t>
      </w:r>
      <w:r>
        <w:fldChar w:fldCharType="end"/>
      </w:r>
      <w:r>
        <w:t xml:space="preserve"> - Tier2 First Component</w:t>
      </w:r>
    </w:p>
    <w:p w14:paraId="1B1E86D8" w14:textId="77777777" w:rsidR="00AD7010" w:rsidRDefault="00AD7010" w:rsidP="00AD7010">
      <w:pPr>
        <w:pStyle w:val="Body"/>
        <w:keepNext/>
        <w:jc w:val="both"/>
      </w:pPr>
      <w:r>
        <w:rPr>
          <w:noProof/>
          <w:lang w:val="en-GB" w:eastAsia="en-GB"/>
        </w:rPr>
        <w:drawing>
          <wp:inline distT="0" distB="0" distL="0" distR="0" wp14:anchorId="56C13640" wp14:editId="0C291763">
            <wp:extent cx="5396230" cy="248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482850"/>
                    </a:xfrm>
                    <a:prstGeom prst="rect">
                      <a:avLst/>
                    </a:prstGeom>
                  </pic:spPr>
                </pic:pic>
              </a:graphicData>
            </a:graphic>
          </wp:inline>
        </w:drawing>
      </w:r>
    </w:p>
    <w:p w14:paraId="02F98992" w14:textId="06E556F2" w:rsidR="00AD7010" w:rsidRDefault="00AD7010" w:rsidP="00AD701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13</w:t>
      </w:r>
      <w:r>
        <w:fldChar w:fldCharType="end"/>
      </w:r>
      <w:r>
        <w:t xml:space="preserve"> - Tier1 Second Component</w:t>
      </w:r>
    </w:p>
    <w:p w14:paraId="48F9A566" w14:textId="77777777" w:rsidR="00AD7010" w:rsidRDefault="00AD7010" w:rsidP="00AD7010">
      <w:pPr>
        <w:pStyle w:val="Body"/>
        <w:keepNext/>
        <w:jc w:val="both"/>
      </w:pPr>
      <w:r>
        <w:rPr>
          <w:noProof/>
          <w:lang w:val="en-GB" w:eastAsia="en-GB"/>
        </w:rPr>
        <w:lastRenderedPageBreak/>
        <w:drawing>
          <wp:inline distT="0" distB="0" distL="0" distR="0" wp14:anchorId="63312B87" wp14:editId="27E00EC2">
            <wp:extent cx="5396230" cy="2755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755265"/>
                    </a:xfrm>
                    <a:prstGeom prst="rect">
                      <a:avLst/>
                    </a:prstGeom>
                  </pic:spPr>
                </pic:pic>
              </a:graphicData>
            </a:graphic>
          </wp:inline>
        </w:drawing>
      </w:r>
    </w:p>
    <w:p w14:paraId="3AE54C38" w14:textId="664DE758" w:rsidR="00AD7010" w:rsidRDefault="00AD7010" w:rsidP="00AD701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14</w:t>
      </w:r>
      <w:r>
        <w:fldChar w:fldCharType="end"/>
      </w:r>
      <w:r>
        <w:t xml:space="preserve"> - Tier2 Second Component</w:t>
      </w:r>
    </w:p>
    <w:p w14:paraId="4A9AC29C" w14:textId="77777777" w:rsidR="008E2028" w:rsidRDefault="0074097C" w:rsidP="00BD4242">
      <w:pPr>
        <w:pStyle w:val="Body"/>
        <w:jc w:val="both"/>
        <w:rPr>
          <w:rFonts w:ascii="Calibri" w:hAnsi="Calibri" w:cs="Calibri"/>
          <w:sz w:val="24"/>
          <w:szCs w:val="24"/>
        </w:rPr>
      </w:pPr>
      <w:r>
        <w:rPr>
          <w:rFonts w:ascii="Calibri" w:hAnsi="Calibri" w:cs="Calibri"/>
          <w:sz w:val="24"/>
          <w:szCs w:val="24"/>
        </w:rPr>
        <w:t>The first two components are quite similar to each other in terms of functionality</w:t>
      </w:r>
      <w:r w:rsidR="00887F8D">
        <w:rPr>
          <w:rFonts w:ascii="Calibri" w:hAnsi="Calibri" w:cs="Calibri"/>
          <w:sz w:val="24"/>
          <w:szCs w:val="24"/>
        </w:rPr>
        <w:t xml:space="preserve"> so they are presented together</w:t>
      </w:r>
      <w:r>
        <w:rPr>
          <w:rFonts w:ascii="Calibri" w:hAnsi="Calibri" w:cs="Calibri"/>
          <w:sz w:val="24"/>
          <w:szCs w:val="24"/>
        </w:rPr>
        <w:t>. The first tier is responsible for displaying a GUI to the user and taking input from them.</w:t>
      </w:r>
      <w:r w:rsidR="009468F9">
        <w:rPr>
          <w:rFonts w:ascii="Calibri" w:hAnsi="Calibri" w:cs="Calibri"/>
          <w:sz w:val="24"/>
          <w:szCs w:val="24"/>
        </w:rPr>
        <w:t xml:space="preserve"> </w:t>
      </w:r>
    </w:p>
    <w:p w14:paraId="3135ACDF" w14:textId="0B6098F6" w:rsidR="00593F43" w:rsidRDefault="009468F9" w:rsidP="00BD4242">
      <w:pPr>
        <w:pStyle w:val="Body"/>
        <w:jc w:val="both"/>
        <w:rPr>
          <w:rFonts w:ascii="Calibri" w:hAnsi="Calibri" w:cs="Calibri"/>
          <w:sz w:val="24"/>
          <w:szCs w:val="24"/>
        </w:rPr>
      </w:pPr>
      <w:r>
        <w:rPr>
          <w:rFonts w:ascii="Calibri" w:hAnsi="Calibri" w:cs="Calibri"/>
          <w:sz w:val="24"/>
          <w:szCs w:val="24"/>
        </w:rPr>
        <w:t>The second tier acts as a server that receives requests from the first tier, interprets them and then it replies. The second tier also acts as a client for the third tier, as it sends data to tier 3 so it can save it into the database.</w:t>
      </w:r>
      <w:r w:rsidR="008E2028">
        <w:rPr>
          <w:rFonts w:ascii="Calibri" w:hAnsi="Calibri" w:cs="Calibri"/>
          <w:sz w:val="24"/>
          <w:szCs w:val="24"/>
        </w:rPr>
        <w:t xml:space="preserve"> Furthermore, on this level the input from the user is validated before sending it to the third tier.</w:t>
      </w:r>
    </w:p>
    <w:p w14:paraId="13D8CD1E" w14:textId="10BCA26E" w:rsidR="00CB20C7" w:rsidRDefault="00CB20C7" w:rsidP="00BD4242">
      <w:pPr>
        <w:pStyle w:val="Body"/>
        <w:jc w:val="both"/>
        <w:rPr>
          <w:rFonts w:ascii="Calibri" w:hAnsi="Calibri" w:cs="Calibri"/>
          <w:sz w:val="24"/>
          <w:szCs w:val="24"/>
        </w:rPr>
      </w:pPr>
    </w:p>
    <w:p w14:paraId="2FB00804" w14:textId="77777777" w:rsidR="00CB20C7" w:rsidRDefault="00CB20C7" w:rsidP="00BD4242">
      <w:pPr>
        <w:pStyle w:val="Body"/>
        <w:jc w:val="both"/>
        <w:rPr>
          <w:rFonts w:ascii="Calibri" w:hAnsi="Calibri" w:cs="Calibri"/>
          <w:sz w:val="24"/>
          <w:szCs w:val="24"/>
        </w:rPr>
      </w:pPr>
    </w:p>
    <w:p w14:paraId="0E97CB84" w14:textId="77777777" w:rsidR="00CB20C7" w:rsidRDefault="00CB20C7" w:rsidP="00CB20C7">
      <w:pPr>
        <w:pStyle w:val="Body"/>
        <w:keepNext/>
        <w:jc w:val="both"/>
      </w:pPr>
      <w:r>
        <w:rPr>
          <w:noProof/>
          <w:lang w:val="en-GB" w:eastAsia="en-GB"/>
        </w:rPr>
        <w:lastRenderedPageBreak/>
        <w:drawing>
          <wp:inline distT="0" distB="0" distL="0" distR="0" wp14:anchorId="59739FB6" wp14:editId="4D0F6ECF">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2326005"/>
                    </a:xfrm>
                    <a:prstGeom prst="rect">
                      <a:avLst/>
                    </a:prstGeom>
                  </pic:spPr>
                </pic:pic>
              </a:graphicData>
            </a:graphic>
          </wp:inline>
        </w:drawing>
      </w:r>
    </w:p>
    <w:p w14:paraId="1A0ED62B" w14:textId="267FC161" w:rsidR="00CB20C7" w:rsidRDefault="00CB20C7" w:rsidP="00CB20C7">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15</w:t>
      </w:r>
      <w:r>
        <w:fldChar w:fldCharType="end"/>
      </w:r>
      <w:r>
        <w:t xml:space="preserve"> - Tier1 third component</w:t>
      </w:r>
    </w:p>
    <w:p w14:paraId="2C5B6EA0" w14:textId="67BB5DEA" w:rsidR="00AD7010" w:rsidRDefault="00541208" w:rsidP="00BD4242">
      <w:pPr>
        <w:pStyle w:val="Body"/>
        <w:jc w:val="both"/>
        <w:rPr>
          <w:rFonts w:ascii="Calibri" w:hAnsi="Calibri" w:cs="Calibri"/>
          <w:sz w:val="24"/>
          <w:szCs w:val="24"/>
        </w:rPr>
      </w:pPr>
      <w:r>
        <w:rPr>
          <w:rFonts w:ascii="Calibri" w:hAnsi="Calibri" w:cs="Calibri"/>
          <w:sz w:val="24"/>
          <w:szCs w:val="24"/>
        </w:rPr>
        <w:t xml:space="preserve">The third component is responsible for creating rooms in which movies can be displayed and for creating the schedule of the cinema. </w:t>
      </w:r>
    </w:p>
    <w:p w14:paraId="63D5793A" w14:textId="77777777" w:rsidR="00AD7010" w:rsidRDefault="00AD7010" w:rsidP="00AD7010">
      <w:pPr>
        <w:pStyle w:val="Body"/>
        <w:keepNext/>
        <w:jc w:val="both"/>
      </w:pPr>
      <w:r>
        <w:rPr>
          <w:noProof/>
          <w:lang w:val="en-GB" w:eastAsia="en-GB"/>
        </w:rPr>
        <w:lastRenderedPageBreak/>
        <w:drawing>
          <wp:inline distT="0" distB="0" distL="0" distR="0" wp14:anchorId="55A332BB" wp14:editId="70DE14A2">
            <wp:extent cx="4371975" cy="606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975" cy="6067425"/>
                    </a:xfrm>
                    <a:prstGeom prst="rect">
                      <a:avLst/>
                    </a:prstGeom>
                  </pic:spPr>
                </pic:pic>
              </a:graphicData>
            </a:graphic>
          </wp:inline>
        </w:drawing>
      </w:r>
    </w:p>
    <w:p w14:paraId="1BF1B605" w14:textId="3EBA2402" w:rsidR="00AD7010" w:rsidRDefault="00AD7010" w:rsidP="00AD701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16</w:t>
      </w:r>
      <w:r>
        <w:fldChar w:fldCharType="end"/>
      </w:r>
      <w:r>
        <w:t xml:space="preserve"> - </w:t>
      </w:r>
      <w:proofErr w:type="spellStart"/>
      <w:r>
        <w:t>MovieScheduler</w:t>
      </w:r>
      <w:proofErr w:type="spellEnd"/>
      <w:r>
        <w:t xml:space="preserve"> Schedule Model</w:t>
      </w:r>
    </w:p>
    <w:p w14:paraId="6D8DDB63" w14:textId="7B880792" w:rsidR="00427506" w:rsidRDefault="00BD0BD5" w:rsidP="00BD4242">
      <w:pPr>
        <w:pStyle w:val="Body"/>
        <w:jc w:val="both"/>
        <w:rPr>
          <w:rFonts w:ascii="Calibri" w:hAnsi="Calibri" w:cs="Calibri"/>
          <w:sz w:val="24"/>
          <w:szCs w:val="24"/>
        </w:rPr>
      </w:pPr>
      <w:r>
        <w:rPr>
          <w:rFonts w:ascii="Calibri" w:hAnsi="Calibri" w:cs="Calibri"/>
          <w:sz w:val="24"/>
          <w:szCs w:val="24"/>
        </w:rPr>
        <w:t xml:space="preserve">A schedule consists of multiple Movie – Time – Day – Room – Seats pairings. The </w:t>
      </w:r>
      <w:proofErr w:type="spellStart"/>
      <w:r>
        <w:rPr>
          <w:rFonts w:ascii="Calibri" w:hAnsi="Calibri" w:cs="Calibri"/>
          <w:sz w:val="24"/>
          <w:szCs w:val="24"/>
        </w:rPr>
        <w:t>ScheduledMovie</w:t>
      </w:r>
      <w:proofErr w:type="spellEnd"/>
      <w:r>
        <w:rPr>
          <w:rFonts w:ascii="Calibri" w:hAnsi="Calibri" w:cs="Calibri"/>
          <w:sz w:val="24"/>
          <w:szCs w:val="24"/>
        </w:rPr>
        <w:t xml:space="preserve"> class is used to represent one pairing and the Schedule class contains a list of </w:t>
      </w:r>
      <w:proofErr w:type="spellStart"/>
      <w:r>
        <w:rPr>
          <w:rFonts w:ascii="Calibri" w:hAnsi="Calibri" w:cs="Calibri"/>
          <w:sz w:val="24"/>
          <w:szCs w:val="24"/>
        </w:rPr>
        <w:t>ScheduledMovie</w:t>
      </w:r>
      <w:proofErr w:type="spellEnd"/>
      <w:r>
        <w:rPr>
          <w:rFonts w:ascii="Calibri" w:hAnsi="Calibri" w:cs="Calibri"/>
          <w:sz w:val="24"/>
          <w:szCs w:val="24"/>
        </w:rPr>
        <w:t xml:space="preserve"> objects.</w:t>
      </w:r>
      <w:r w:rsidR="0016177B">
        <w:rPr>
          <w:rFonts w:ascii="Calibri" w:hAnsi="Calibri" w:cs="Calibri"/>
          <w:sz w:val="24"/>
          <w:szCs w:val="24"/>
        </w:rPr>
        <w:t xml:space="preserve"> The size of the Seats array is dependent on the size attribute of the Room the movie is displayed in.</w:t>
      </w:r>
      <w:r w:rsidR="0082001C">
        <w:rPr>
          <w:rFonts w:ascii="Calibri" w:hAnsi="Calibri" w:cs="Calibri"/>
          <w:sz w:val="24"/>
          <w:szCs w:val="24"/>
        </w:rPr>
        <w:t xml:space="preserve"> </w:t>
      </w:r>
    </w:p>
    <w:p w14:paraId="3E7FEFDB" w14:textId="77777777" w:rsidR="0089592F" w:rsidRDefault="0089592F" w:rsidP="0089592F">
      <w:pPr>
        <w:pStyle w:val="Body"/>
        <w:keepNext/>
        <w:jc w:val="both"/>
      </w:pPr>
      <w:r>
        <w:rPr>
          <w:noProof/>
          <w:lang w:val="en-GB" w:eastAsia="en-GB"/>
        </w:rPr>
        <w:lastRenderedPageBreak/>
        <w:drawing>
          <wp:inline distT="0" distB="0" distL="0" distR="0" wp14:anchorId="61C55BB5" wp14:editId="74CED382">
            <wp:extent cx="5396230" cy="3300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6230" cy="3300730"/>
                    </a:xfrm>
                    <a:prstGeom prst="rect">
                      <a:avLst/>
                    </a:prstGeom>
                  </pic:spPr>
                </pic:pic>
              </a:graphicData>
            </a:graphic>
          </wp:inline>
        </w:drawing>
      </w:r>
    </w:p>
    <w:p w14:paraId="2C975F0E" w14:textId="48360F7F" w:rsidR="0089592F" w:rsidRDefault="0089592F" w:rsidP="0089592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17</w:t>
      </w:r>
      <w:r>
        <w:fldChar w:fldCharType="end"/>
      </w:r>
      <w:r>
        <w:t xml:space="preserve"> - Communication between last two components</w:t>
      </w:r>
    </w:p>
    <w:p w14:paraId="6B22C20C" w14:textId="77777777" w:rsidR="0089592F" w:rsidRDefault="0089592F" w:rsidP="0089592F">
      <w:pPr>
        <w:pStyle w:val="Body"/>
        <w:keepNext/>
        <w:jc w:val="both"/>
      </w:pPr>
      <w:r>
        <w:rPr>
          <w:noProof/>
          <w:lang w:val="en-GB" w:eastAsia="en-GB"/>
        </w:rPr>
        <w:drawing>
          <wp:inline distT="0" distB="0" distL="0" distR="0" wp14:anchorId="4894D736" wp14:editId="5D679419">
            <wp:extent cx="539623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3781425"/>
                    </a:xfrm>
                    <a:prstGeom prst="rect">
                      <a:avLst/>
                    </a:prstGeom>
                  </pic:spPr>
                </pic:pic>
              </a:graphicData>
            </a:graphic>
          </wp:inline>
        </w:drawing>
      </w:r>
    </w:p>
    <w:p w14:paraId="16B727B0" w14:textId="5708BD59" w:rsidR="0089592F" w:rsidRDefault="0089592F" w:rsidP="0089592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sidR="00CB20C7">
        <w:rPr>
          <w:noProof/>
        </w:rPr>
        <w:t>18</w:t>
      </w:r>
      <w:r>
        <w:fldChar w:fldCharType="end"/>
      </w:r>
      <w:r>
        <w:t xml:space="preserve"> - Tier2 third component</w:t>
      </w:r>
    </w:p>
    <w:p w14:paraId="76264BFD" w14:textId="20185F51" w:rsidR="0051376B" w:rsidRDefault="00A263E1" w:rsidP="00BD4242">
      <w:pPr>
        <w:pStyle w:val="Body"/>
        <w:jc w:val="both"/>
        <w:rPr>
          <w:rFonts w:ascii="Calibri" w:hAnsi="Calibri" w:cs="Calibri"/>
          <w:sz w:val="24"/>
          <w:szCs w:val="24"/>
        </w:rPr>
      </w:pPr>
      <w:r>
        <w:rPr>
          <w:rFonts w:ascii="Calibri" w:hAnsi="Calibri" w:cs="Calibri"/>
          <w:sz w:val="24"/>
          <w:szCs w:val="24"/>
        </w:rPr>
        <w:lastRenderedPageBreak/>
        <w:t>First of all, t</w:t>
      </w:r>
      <w:r w:rsidR="0082001C">
        <w:rPr>
          <w:rFonts w:ascii="Calibri" w:hAnsi="Calibri" w:cs="Calibri"/>
          <w:sz w:val="24"/>
          <w:szCs w:val="24"/>
        </w:rPr>
        <w:t xml:space="preserve">he tier 2 in this component acts as a client to the third </w:t>
      </w:r>
      <w:r w:rsidR="00207C80">
        <w:rPr>
          <w:rFonts w:ascii="Calibri" w:hAnsi="Calibri" w:cs="Calibri"/>
          <w:sz w:val="24"/>
          <w:szCs w:val="24"/>
        </w:rPr>
        <w:t>tier</w:t>
      </w:r>
      <w:r w:rsidR="0082001C">
        <w:rPr>
          <w:rFonts w:ascii="Calibri" w:hAnsi="Calibri" w:cs="Calibri"/>
          <w:sz w:val="24"/>
          <w:szCs w:val="24"/>
        </w:rPr>
        <w:t xml:space="preserve"> just like the other components, however, the server on tier 2 can receive requests from the tier 1 in the </w:t>
      </w:r>
      <w:proofErr w:type="spellStart"/>
      <w:r w:rsidR="0082001C">
        <w:rPr>
          <w:rFonts w:ascii="Calibri" w:hAnsi="Calibri" w:cs="Calibri"/>
          <w:sz w:val="24"/>
          <w:szCs w:val="24"/>
        </w:rPr>
        <w:t>MovieScheduler</w:t>
      </w:r>
      <w:proofErr w:type="spellEnd"/>
      <w:r w:rsidR="0082001C">
        <w:rPr>
          <w:rFonts w:ascii="Calibri" w:hAnsi="Calibri" w:cs="Calibri"/>
          <w:sz w:val="24"/>
          <w:szCs w:val="24"/>
        </w:rPr>
        <w:t xml:space="preserve"> component, which is implemented in Java, and from the </w:t>
      </w:r>
      <w:proofErr w:type="spellStart"/>
      <w:r w:rsidR="0082001C">
        <w:rPr>
          <w:rFonts w:ascii="Calibri" w:hAnsi="Calibri" w:cs="Calibri"/>
          <w:sz w:val="24"/>
          <w:szCs w:val="24"/>
        </w:rPr>
        <w:t>WebApi</w:t>
      </w:r>
      <w:proofErr w:type="spellEnd"/>
      <w:r w:rsidR="0082001C">
        <w:rPr>
          <w:rFonts w:ascii="Calibri" w:hAnsi="Calibri" w:cs="Calibri"/>
          <w:sz w:val="24"/>
          <w:szCs w:val="24"/>
        </w:rPr>
        <w:t xml:space="preserve"> from the fourth component, implemented in C#.</w:t>
      </w:r>
      <w:r w:rsidR="001B7DA6">
        <w:rPr>
          <w:rFonts w:ascii="Calibri" w:hAnsi="Calibri" w:cs="Calibri"/>
          <w:sz w:val="24"/>
          <w:szCs w:val="24"/>
        </w:rPr>
        <w:t xml:space="preserve"> This design makes it so that the </w:t>
      </w:r>
      <w:proofErr w:type="spellStart"/>
      <w:r w:rsidR="001B7DA6">
        <w:rPr>
          <w:rFonts w:ascii="Calibri" w:hAnsi="Calibri" w:cs="Calibri"/>
          <w:sz w:val="24"/>
          <w:szCs w:val="24"/>
        </w:rPr>
        <w:t>WebApi</w:t>
      </w:r>
      <w:proofErr w:type="spellEnd"/>
      <w:r w:rsidR="001B7DA6">
        <w:rPr>
          <w:rFonts w:ascii="Calibri" w:hAnsi="Calibri" w:cs="Calibri"/>
          <w:sz w:val="24"/>
          <w:szCs w:val="24"/>
        </w:rPr>
        <w:t xml:space="preserve"> does not have direct access to the data stor</w:t>
      </w:r>
      <w:r w:rsidR="001F6EB8">
        <w:rPr>
          <w:rFonts w:ascii="Calibri" w:hAnsi="Calibri" w:cs="Calibri"/>
          <w:sz w:val="24"/>
          <w:szCs w:val="24"/>
        </w:rPr>
        <w:t>age layer.</w:t>
      </w:r>
      <w:r>
        <w:rPr>
          <w:rFonts w:ascii="Calibri" w:hAnsi="Calibri" w:cs="Calibri"/>
          <w:sz w:val="24"/>
          <w:szCs w:val="24"/>
        </w:rPr>
        <w:t xml:space="preserve"> Secondly, the input from the user on tier 1 is validated on this level through the use of the Validation class. The methods in this class are used to check for mistakes the user could have made when</w:t>
      </w:r>
      <w:r w:rsidR="005B13DA">
        <w:rPr>
          <w:rFonts w:ascii="Calibri" w:hAnsi="Calibri" w:cs="Calibri"/>
          <w:sz w:val="24"/>
          <w:szCs w:val="24"/>
        </w:rPr>
        <w:t xml:space="preserve"> writing.</w:t>
      </w:r>
    </w:p>
    <w:p w14:paraId="363E1FD3" w14:textId="77777777" w:rsidR="00427506" w:rsidRDefault="00427506" w:rsidP="00BD4242">
      <w:pPr>
        <w:pStyle w:val="Body"/>
        <w:jc w:val="both"/>
        <w:rPr>
          <w:rFonts w:ascii="Calibri" w:hAnsi="Calibri" w:cs="Calibri"/>
          <w:sz w:val="24"/>
          <w:szCs w:val="24"/>
        </w:rPr>
      </w:pPr>
    </w:p>
    <w:p w14:paraId="08579F52" w14:textId="77777777" w:rsidR="00A8159A" w:rsidRDefault="00A8159A" w:rsidP="00BD4242">
      <w:pPr>
        <w:pStyle w:val="Body"/>
        <w:jc w:val="both"/>
        <w:rPr>
          <w:rFonts w:ascii="Calibri" w:hAnsi="Calibri" w:cs="Calibri"/>
          <w:sz w:val="24"/>
          <w:szCs w:val="24"/>
        </w:rPr>
      </w:pPr>
      <w:r>
        <w:rPr>
          <w:rFonts w:ascii="Calibri" w:hAnsi="Calibri" w:cs="Calibri"/>
          <w:sz w:val="24"/>
          <w:szCs w:val="24"/>
        </w:rPr>
        <w:t>[</w:t>
      </w:r>
      <w:commentRangeStart w:id="3"/>
      <w:proofErr w:type="spellStart"/>
      <w:r>
        <w:rPr>
          <w:rFonts w:ascii="Calibri" w:hAnsi="Calibri" w:cs="Calibri"/>
          <w:sz w:val="24"/>
          <w:szCs w:val="24"/>
        </w:rPr>
        <w:t>TicketBooker</w:t>
      </w:r>
      <w:commentRangeEnd w:id="3"/>
      <w:proofErr w:type="spellEnd"/>
      <w:r w:rsidR="00BE5225">
        <w:rPr>
          <w:rStyle w:val="CommentReference"/>
          <w:rFonts w:ascii="Times New Roman" w:eastAsia="Arial Unicode MS" w:hAnsi="Times New Roman" w:cs="Times New Roman"/>
          <w:color w:val="auto"/>
        </w:rPr>
        <w:commentReference w:id="3"/>
      </w:r>
      <w:r>
        <w:rPr>
          <w:rFonts w:ascii="Calibri" w:hAnsi="Calibri" w:cs="Calibri"/>
          <w:sz w:val="24"/>
          <w:szCs w:val="24"/>
        </w:rPr>
        <w:t xml:space="preserve"> Diagram]</w:t>
      </w:r>
    </w:p>
    <w:p w14:paraId="2487D313" w14:textId="77777777" w:rsidR="00A8159A" w:rsidRPr="00D91041" w:rsidRDefault="00092D01" w:rsidP="00BD4242">
      <w:pPr>
        <w:pStyle w:val="Body"/>
        <w:jc w:val="both"/>
        <w:rPr>
          <w:rFonts w:ascii="Calibri" w:hAnsi="Calibri" w:cs="Calibri"/>
          <w:sz w:val="24"/>
          <w:szCs w:val="24"/>
        </w:rPr>
      </w:pPr>
      <w:r>
        <w:rPr>
          <w:rFonts w:ascii="Calibri" w:hAnsi="Calibri" w:cs="Calibri"/>
          <w:sz w:val="24"/>
          <w:szCs w:val="24"/>
        </w:rPr>
        <w:t xml:space="preserve">This last component was designed to be used by the clients of </w:t>
      </w:r>
      <w:proofErr w:type="spellStart"/>
      <w:r>
        <w:rPr>
          <w:rFonts w:ascii="Calibri" w:hAnsi="Calibri" w:cs="Calibri"/>
          <w:sz w:val="24"/>
          <w:szCs w:val="24"/>
        </w:rPr>
        <w:t>Zinema</w:t>
      </w:r>
      <w:proofErr w:type="spellEnd"/>
      <w:r>
        <w:rPr>
          <w:rFonts w:ascii="Calibri" w:hAnsi="Calibri" w:cs="Calibri"/>
          <w:sz w:val="24"/>
          <w:szCs w:val="24"/>
        </w:rPr>
        <w:t>, therefore, it uses a web application to grant ease of access to the users.</w:t>
      </w:r>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once it starts will send a request to the server on the second tier of the previous component, in order to get the movie schedule for the cinema. The user will interact with this component through a web page designed with Razor Pages, that depending on the user’s input will send HTTP requests to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can return the schedule to the user on a GET request and can book a seat for a specific screening on a PUT request.</w:t>
      </w:r>
    </w:p>
    <w:p w14:paraId="09B941EB" w14:textId="77777777"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Implementation</w:t>
      </w:r>
    </w:p>
    <w:p w14:paraId="232288D3"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14:paraId="7EE7BFD2"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14:paraId="1BB6CBD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14:paraId="4EB67DA0"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14:paraId="49FE356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14:paraId="38534E77" w14:textId="77777777" w:rsidR="00320328" w:rsidRPr="00320328" w:rsidRDefault="00320328" w:rsidP="00320328">
      <w:pPr>
        <w:pStyle w:val="Body"/>
      </w:pPr>
    </w:p>
    <w:p w14:paraId="6EF5FED9" w14:textId="77777777" w:rsidR="009D5F39" w:rsidRPr="00DB59C9" w:rsidRDefault="007925C0" w:rsidP="00320328">
      <w:pPr>
        <w:pStyle w:val="Heading"/>
        <w:numPr>
          <w:ilvl w:val="0"/>
          <w:numId w:val="3"/>
        </w:numPr>
        <w:rPr>
          <w:rFonts w:ascii="Calibri" w:hAnsi="Calibri" w:cs="Calibri"/>
          <w:color w:val="008000"/>
        </w:rPr>
      </w:pPr>
      <w:bookmarkStart w:id="4" w:name="_Toc7"/>
      <w:bookmarkStart w:id="5" w:name="_Toc526199524"/>
      <w:r w:rsidRPr="00DB59C9">
        <w:rPr>
          <w:rFonts w:ascii="Calibri" w:eastAsia="Arial Unicode MS" w:hAnsi="Calibri" w:cs="Calibri"/>
          <w:color w:val="008000"/>
        </w:rPr>
        <w:lastRenderedPageBreak/>
        <w:t>Sources of Information</w:t>
      </w:r>
      <w:bookmarkEnd w:id="4"/>
      <w:bookmarkEnd w:id="5"/>
    </w:p>
    <w:bookmarkStart w:id="6"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14:paraId="6E3EBFF1" w14:textId="77777777"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6"/>
        </w:p>
        <w:sdt>
          <w:sdtPr>
            <w:rPr>
              <w:rFonts w:ascii="Calibri" w:hAnsi="Calibri" w:cs="Calibri"/>
            </w:rPr>
            <w:id w:val="111145805"/>
            <w:bibliography/>
          </w:sdtPr>
          <w:sdtEndPr/>
          <w:sdtContent>
            <w:p w14:paraId="78567D27" w14:textId="77777777"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14:paraId="290C4412"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14:paraId="569C269A"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14:paraId="3F81C766"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14:paraId="70CB6BA5"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14:paraId="46ED7FBE"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14:paraId="204A7DF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14:paraId="64CEE2FD"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14:paraId="6FE6EC9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14:paraId="090F06D2"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14:paraId="20854EFA" w14:textId="77777777"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8-12-14T13:37:00Z" w:initials="WU">
    <w:p w14:paraId="3C39BCC2" w14:textId="77777777" w:rsidR="004760F8" w:rsidRDefault="004760F8">
      <w:pPr>
        <w:pStyle w:val="CommentText"/>
      </w:pPr>
      <w:r>
        <w:rPr>
          <w:rStyle w:val="CommentReference"/>
        </w:rPr>
        <w:annotationRef/>
      </w:r>
      <w:r>
        <w:t>Did not mention design patterns. I wanted to mention that for each tier we used MVC but I think we should talk about this first. Maybe say View-Controller design, as the model is not really there.</w:t>
      </w:r>
    </w:p>
  </w:comment>
  <w:comment w:id="2" w:author="Windows User" w:date="2018-12-15T16:10:00Z" w:initials="WU">
    <w:p w14:paraId="06F42B88" w14:textId="650C1307" w:rsidR="00BE5225" w:rsidRDefault="00BE5225">
      <w:pPr>
        <w:pStyle w:val="CommentText"/>
      </w:pPr>
      <w:r>
        <w:rPr>
          <w:rStyle w:val="CommentReference"/>
        </w:rPr>
        <w:annotationRef/>
      </w:r>
      <w:r>
        <w:t>No Tier3 diagram</w:t>
      </w:r>
    </w:p>
  </w:comment>
  <w:comment w:id="3" w:author="Windows User" w:date="2018-12-15T16:11:00Z" w:initials="WU">
    <w:p w14:paraId="407FA3E1" w14:textId="7131DBA4" w:rsidR="00BE5225" w:rsidRDefault="00BE5225">
      <w:pPr>
        <w:pStyle w:val="CommentText"/>
      </w:pPr>
      <w:r>
        <w:rPr>
          <w:rStyle w:val="CommentReference"/>
        </w:rPr>
        <w:annotationRef/>
      </w:r>
      <w:r>
        <w:t>No Customer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9BCC2" w15:done="0"/>
  <w15:commentEx w15:paraId="06F42B88" w15:done="0"/>
  <w15:commentEx w15:paraId="407FA3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9D0A6" w14:textId="77777777" w:rsidR="00A7686C" w:rsidRDefault="00A7686C">
      <w:r>
        <w:separator/>
      </w:r>
    </w:p>
  </w:endnote>
  <w:endnote w:type="continuationSeparator" w:id="0">
    <w:p w14:paraId="5FE7D672" w14:textId="77777777" w:rsidR="00A7686C" w:rsidRDefault="00A7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1A0B4" w14:textId="77777777"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14:paraId="65FF0882" w14:textId="77777777" w:rsidR="007452AC" w:rsidRPr="007452AC" w:rsidRDefault="007452AC" w:rsidP="007452AC">
    <w:pPr>
      <w:pStyle w:val="Footer"/>
      <w:jc w:val="center"/>
      <w:rPr>
        <w:rFonts w:ascii="Calibri" w:hAnsi="Calibri"/>
        <w:sz w:val="22"/>
        <w:szCs w:val="22"/>
        <w:lang w:val="da-DK"/>
      </w:rPr>
    </w:pPr>
  </w:p>
  <w:p w14:paraId="03F64B75" w14:textId="0640997A" w:rsidR="00217A36" w:rsidRPr="007452AC" w:rsidRDefault="00A7686C"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BE5225">
          <w:rPr>
            <w:rFonts w:ascii="Calibri" w:hAnsi="Calibri" w:cs="Calibri"/>
            <w:noProof/>
            <w:sz w:val="22"/>
            <w:szCs w:val="22"/>
          </w:rPr>
          <w:t>10</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7B65" w14:textId="77777777" w:rsidR="00A7686C" w:rsidRDefault="00A7686C">
      <w:r>
        <w:separator/>
      </w:r>
    </w:p>
  </w:footnote>
  <w:footnote w:type="continuationSeparator" w:id="0">
    <w:p w14:paraId="75335C6C" w14:textId="77777777" w:rsidR="00A7686C" w:rsidRDefault="00A768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F3F" w14:textId="77777777"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63F0DBDD" wp14:editId="2A2F876D">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14:paraId="225564F6" w14:textId="77777777"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9"/>
    <w:rsid w:val="000047DB"/>
    <w:rsid w:val="000078E1"/>
    <w:rsid w:val="0002018C"/>
    <w:rsid w:val="000233C6"/>
    <w:rsid w:val="00024902"/>
    <w:rsid w:val="00030CFE"/>
    <w:rsid w:val="00032FCB"/>
    <w:rsid w:val="000362DC"/>
    <w:rsid w:val="00036CAB"/>
    <w:rsid w:val="00041210"/>
    <w:rsid w:val="00043007"/>
    <w:rsid w:val="00043636"/>
    <w:rsid w:val="000463AD"/>
    <w:rsid w:val="00051192"/>
    <w:rsid w:val="000514F4"/>
    <w:rsid w:val="00061AD4"/>
    <w:rsid w:val="00071FAB"/>
    <w:rsid w:val="00074A74"/>
    <w:rsid w:val="00074BF6"/>
    <w:rsid w:val="00081462"/>
    <w:rsid w:val="00092D01"/>
    <w:rsid w:val="000A2A18"/>
    <w:rsid w:val="000A2EE1"/>
    <w:rsid w:val="000A362B"/>
    <w:rsid w:val="000A5F58"/>
    <w:rsid w:val="000B0FE5"/>
    <w:rsid w:val="000C3FB5"/>
    <w:rsid w:val="000C4072"/>
    <w:rsid w:val="000C7F38"/>
    <w:rsid w:val="000F18A9"/>
    <w:rsid w:val="001034A6"/>
    <w:rsid w:val="001116F5"/>
    <w:rsid w:val="001147CC"/>
    <w:rsid w:val="0011736F"/>
    <w:rsid w:val="00125DCA"/>
    <w:rsid w:val="0013001A"/>
    <w:rsid w:val="00130948"/>
    <w:rsid w:val="0015019F"/>
    <w:rsid w:val="001520F4"/>
    <w:rsid w:val="00155D81"/>
    <w:rsid w:val="00157F24"/>
    <w:rsid w:val="0016177B"/>
    <w:rsid w:val="0016552F"/>
    <w:rsid w:val="00171190"/>
    <w:rsid w:val="001720E2"/>
    <w:rsid w:val="001A195E"/>
    <w:rsid w:val="001B72BC"/>
    <w:rsid w:val="001B7DA6"/>
    <w:rsid w:val="001D24C6"/>
    <w:rsid w:val="001E24C1"/>
    <w:rsid w:val="001E6DC2"/>
    <w:rsid w:val="001F6EB8"/>
    <w:rsid w:val="002021CC"/>
    <w:rsid w:val="00207C80"/>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F5158"/>
    <w:rsid w:val="00304FE0"/>
    <w:rsid w:val="003113EA"/>
    <w:rsid w:val="0031477A"/>
    <w:rsid w:val="00320328"/>
    <w:rsid w:val="003362E9"/>
    <w:rsid w:val="00365420"/>
    <w:rsid w:val="0038050B"/>
    <w:rsid w:val="00384408"/>
    <w:rsid w:val="003A114C"/>
    <w:rsid w:val="003D58B8"/>
    <w:rsid w:val="003E5684"/>
    <w:rsid w:val="003F34BE"/>
    <w:rsid w:val="003F4990"/>
    <w:rsid w:val="003F680D"/>
    <w:rsid w:val="00403285"/>
    <w:rsid w:val="00414DDB"/>
    <w:rsid w:val="00416701"/>
    <w:rsid w:val="004169D5"/>
    <w:rsid w:val="00427506"/>
    <w:rsid w:val="00434F28"/>
    <w:rsid w:val="004412F2"/>
    <w:rsid w:val="00447B48"/>
    <w:rsid w:val="00453DCD"/>
    <w:rsid w:val="004611FB"/>
    <w:rsid w:val="00464577"/>
    <w:rsid w:val="00467C62"/>
    <w:rsid w:val="004760F8"/>
    <w:rsid w:val="0048075D"/>
    <w:rsid w:val="0049261A"/>
    <w:rsid w:val="004A7524"/>
    <w:rsid w:val="004B091B"/>
    <w:rsid w:val="00504D65"/>
    <w:rsid w:val="00511609"/>
    <w:rsid w:val="00511F36"/>
    <w:rsid w:val="0051376B"/>
    <w:rsid w:val="00523DDB"/>
    <w:rsid w:val="00526645"/>
    <w:rsid w:val="00541208"/>
    <w:rsid w:val="00557DD1"/>
    <w:rsid w:val="00564542"/>
    <w:rsid w:val="005656BE"/>
    <w:rsid w:val="00580F89"/>
    <w:rsid w:val="005830A3"/>
    <w:rsid w:val="00583E1F"/>
    <w:rsid w:val="00592A5F"/>
    <w:rsid w:val="00593F43"/>
    <w:rsid w:val="00597292"/>
    <w:rsid w:val="0059784C"/>
    <w:rsid w:val="005B13DA"/>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77E66"/>
    <w:rsid w:val="0068772B"/>
    <w:rsid w:val="006A2E10"/>
    <w:rsid w:val="006B1DC1"/>
    <w:rsid w:val="006B4052"/>
    <w:rsid w:val="006B762E"/>
    <w:rsid w:val="006C3955"/>
    <w:rsid w:val="006C3A7F"/>
    <w:rsid w:val="006C4D77"/>
    <w:rsid w:val="006E19B8"/>
    <w:rsid w:val="006E2FF1"/>
    <w:rsid w:val="006F465E"/>
    <w:rsid w:val="00706433"/>
    <w:rsid w:val="0071469F"/>
    <w:rsid w:val="00727C2B"/>
    <w:rsid w:val="00730736"/>
    <w:rsid w:val="00737FCF"/>
    <w:rsid w:val="0074097C"/>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2001C"/>
    <w:rsid w:val="00835A28"/>
    <w:rsid w:val="0083695F"/>
    <w:rsid w:val="008406F4"/>
    <w:rsid w:val="0084644E"/>
    <w:rsid w:val="00847130"/>
    <w:rsid w:val="00853B4E"/>
    <w:rsid w:val="00860586"/>
    <w:rsid w:val="00876BA3"/>
    <w:rsid w:val="00881368"/>
    <w:rsid w:val="00882EF6"/>
    <w:rsid w:val="00887F8D"/>
    <w:rsid w:val="0089592F"/>
    <w:rsid w:val="008B0613"/>
    <w:rsid w:val="008B5469"/>
    <w:rsid w:val="008C3766"/>
    <w:rsid w:val="008E2028"/>
    <w:rsid w:val="008F72F3"/>
    <w:rsid w:val="0090271F"/>
    <w:rsid w:val="009027D2"/>
    <w:rsid w:val="00916673"/>
    <w:rsid w:val="00920A1D"/>
    <w:rsid w:val="00924887"/>
    <w:rsid w:val="00924AFA"/>
    <w:rsid w:val="0092635B"/>
    <w:rsid w:val="00934983"/>
    <w:rsid w:val="00940232"/>
    <w:rsid w:val="00942EC1"/>
    <w:rsid w:val="009468F9"/>
    <w:rsid w:val="00954246"/>
    <w:rsid w:val="00973F80"/>
    <w:rsid w:val="00990B65"/>
    <w:rsid w:val="0099225B"/>
    <w:rsid w:val="009935EF"/>
    <w:rsid w:val="00997B45"/>
    <w:rsid w:val="00997F08"/>
    <w:rsid w:val="009B169E"/>
    <w:rsid w:val="009B6121"/>
    <w:rsid w:val="009C507C"/>
    <w:rsid w:val="009D0756"/>
    <w:rsid w:val="009D4610"/>
    <w:rsid w:val="009D5F39"/>
    <w:rsid w:val="009D6607"/>
    <w:rsid w:val="00A07039"/>
    <w:rsid w:val="00A1234C"/>
    <w:rsid w:val="00A1379B"/>
    <w:rsid w:val="00A156AA"/>
    <w:rsid w:val="00A16D36"/>
    <w:rsid w:val="00A23CB2"/>
    <w:rsid w:val="00A263E1"/>
    <w:rsid w:val="00A307BB"/>
    <w:rsid w:val="00A3106C"/>
    <w:rsid w:val="00A51DB3"/>
    <w:rsid w:val="00A6357B"/>
    <w:rsid w:val="00A75B58"/>
    <w:rsid w:val="00A7686C"/>
    <w:rsid w:val="00A81044"/>
    <w:rsid w:val="00A8159A"/>
    <w:rsid w:val="00A8371F"/>
    <w:rsid w:val="00A84A2B"/>
    <w:rsid w:val="00A932D5"/>
    <w:rsid w:val="00AA39B6"/>
    <w:rsid w:val="00AB384B"/>
    <w:rsid w:val="00AC0EA4"/>
    <w:rsid w:val="00AD7010"/>
    <w:rsid w:val="00B00CB5"/>
    <w:rsid w:val="00B05BD8"/>
    <w:rsid w:val="00B064D4"/>
    <w:rsid w:val="00B07BA3"/>
    <w:rsid w:val="00B13972"/>
    <w:rsid w:val="00B2010B"/>
    <w:rsid w:val="00B2676C"/>
    <w:rsid w:val="00B26BC3"/>
    <w:rsid w:val="00B44DEC"/>
    <w:rsid w:val="00B4558F"/>
    <w:rsid w:val="00B5700D"/>
    <w:rsid w:val="00B736E5"/>
    <w:rsid w:val="00B74491"/>
    <w:rsid w:val="00B75DE0"/>
    <w:rsid w:val="00B81D54"/>
    <w:rsid w:val="00B846E3"/>
    <w:rsid w:val="00B8754D"/>
    <w:rsid w:val="00BA3892"/>
    <w:rsid w:val="00BB3489"/>
    <w:rsid w:val="00BD0BD5"/>
    <w:rsid w:val="00BD4242"/>
    <w:rsid w:val="00BD6835"/>
    <w:rsid w:val="00BE1BF4"/>
    <w:rsid w:val="00BE3103"/>
    <w:rsid w:val="00BE4F45"/>
    <w:rsid w:val="00BE5225"/>
    <w:rsid w:val="00C00D25"/>
    <w:rsid w:val="00C06595"/>
    <w:rsid w:val="00C35140"/>
    <w:rsid w:val="00C51A37"/>
    <w:rsid w:val="00C60F21"/>
    <w:rsid w:val="00C65366"/>
    <w:rsid w:val="00C73B82"/>
    <w:rsid w:val="00C921F2"/>
    <w:rsid w:val="00C92B5E"/>
    <w:rsid w:val="00C9375D"/>
    <w:rsid w:val="00C94784"/>
    <w:rsid w:val="00CA5928"/>
    <w:rsid w:val="00CA5D9D"/>
    <w:rsid w:val="00CA7FBB"/>
    <w:rsid w:val="00CB20C7"/>
    <w:rsid w:val="00CB50D7"/>
    <w:rsid w:val="00CC0937"/>
    <w:rsid w:val="00CC256A"/>
    <w:rsid w:val="00CC4766"/>
    <w:rsid w:val="00CC513A"/>
    <w:rsid w:val="00CD54B2"/>
    <w:rsid w:val="00D0580A"/>
    <w:rsid w:val="00D12F1F"/>
    <w:rsid w:val="00D147D3"/>
    <w:rsid w:val="00D177F3"/>
    <w:rsid w:val="00D46551"/>
    <w:rsid w:val="00D62E71"/>
    <w:rsid w:val="00D71C08"/>
    <w:rsid w:val="00D72201"/>
    <w:rsid w:val="00D85E5F"/>
    <w:rsid w:val="00D90FA9"/>
    <w:rsid w:val="00D91041"/>
    <w:rsid w:val="00D92DFC"/>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70E80"/>
    <w:rsid w:val="00E8210E"/>
    <w:rsid w:val="00E83123"/>
    <w:rsid w:val="00E83689"/>
    <w:rsid w:val="00E877E1"/>
    <w:rsid w:val="00E92ECA"/>
    <w:rsid w:val="00EB6D47"/>
    <w:rsid w:val="00ED0516"/>
    <w:rsid w:val="00ED22BF"/>
    <w:rsid w:val="00ED538A"/>
    <w:rsid w:val="00ED7334"/>
    <w:rsid w:val="00EF4F47"/>
    <w:rsid w:val="00F000B4"/>
    <w:rsid w:val="00F038D6"/>
    <w:rsid w:val="00F05A27"/>
    <w:rsid w:val="00F13529"/>
    <w:rsid w:val="00F17B74"/>
    <w:rsid w:val="00F205A2"/>
    <w:rsid w:val="00F23E69"/>
    <w:rsid w:val="00F41E16"/>
    <w:rsid w:val="00F42379"/>
    <w:rsid w:val="00F435C2"/>
    <w:rsid w:val="00F47597"/>
    <w:rsid w:val="00F60708"/>
    <w:rsid w:val="00F61F3E"/>
    <w:rsid w:val="00F62A1E"/>
    <w:rsid w:val="00F7389B"/>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70325"/>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customStyle="1"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styleId="CommentReference">
    <w:name w:val="annotation reference"/>
    <w:basedOn w:val="DefaultParagraphFont"/>
    <w:uiPriority w:val="99"/>
    <w:semiHidden/>
    <w:unhideWhenUsed/>
    <w:rsid w:val="000A2A18"/>
    <w:rPr>
      <w:sz w:val="16"/>
      <w:szCs w:val="16"/>
    </w:rPr>
  </w:style>
  <w:style w:type="paragraph" w:styleId="CommentText">
    <w:name w:val="annotation text"/>
    <w:basedOn w:val="Normal"/>
    <w:link w:val="CommentTextChar"/>
    <w:uiPriority w:val="99"/>
    <w:semiHidden/>
    <w:unhideWhenUsed/>
    <w:rsid w:val="000A2A18"/>
    <w:rPr>
      <w:sz w:val="20"/>
      <w:szCs w:val="20"/>
    </w:rPr>
  </w:style>
  <w:style w:type="character" w:customStyle="1" w:styleId="CommentTextChar">
    <w:name w:val="Comment Text Char"/>
    <w:basedOn w:val="DefaultParagraphFont"/>
    <w:link w:val="CommentText"/>
    <w:uiPriority w:val="99"/>
    <w:semiHidden/>
    <w:rsid w:val="000A2A18"/>
  </w:style>
  <w:style w:type="paragraph" w:styleId="CommentSubject">
    <w:name w:val="annotation subject"/>
    <w:basedOn w:val="CommentText"/>
    <w:next w:val="CommentText"/>
    <w:link w:val="CommentSubjectChar"/>
    <w:uiPriority w:val="99"/>
    <w:semiHidden/>
    <w:unhideWhenUsed/>
    <w:rsid w:val="000A2A18"/>
    <w:rPr>
      <w:b/>
      <w:bCs/>
    </w:rPr>
  </w:style>
  <w:style w:type="character" w:customStyle="1" w:styleId="CommentSubjectChar">
    <w:name w:val="Comment Subject Char"/>
    <w:basedOn w:val="CommentTextChar"/>
    <w:link w:val="CommentSubject"/>
    <w:uiPriority w:val="99"/>
    <w:semiHidden/>
    <w:rsid w:val="000A2A18"/>
    <w:rPr>
      <w:b/>
      <w:bCs/>
    </w:rPr>
  </w:style>
  <w:style w:type="paragraph" w:styleId="BalloonText">
    <w:name w:val="Balloon Text"/>
    <w:basedOn w:val="Normal"/>
    <w:link w:val="BalloonTextChar"/>
    <w:uiPriority w:val="99"/>
    <w:semiHidden/>
    <w:unhideWhenUsed/>
    <w:rsid w:val="000A2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3013B090-BE3F-43E1-BB7B-F53FF934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Windows User</cp:lastModifiedBy>
  <cp:revision>46</cp:revision>
  <cp:lastPrinted>2018-10-01T21:33:00Z</cp:lastPrinted>
  <dcterms:created xsi:type="dcterms:W3CDTF">2018-12-14T01:39:00Z</dcterms:created>
  <dcterms:modified xsi:type="dcterms:W3CDTF">2018-12-15T15:12:00Z</dcterms:modified>
</cp:coreProperties>
</file>