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Kontakty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JMÉNO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POZICE"/>
                <w:id w:val="564259950"/>
                <w:dropDownList w:lastValue="Vedení">
                  <w:listItem w:displayText="Vedení" w:value="Vedení"/>
                  <w:listItem w:displayText="Produkce" w:value="Produkce"/>
                  <w:listItem w:displayText="Zvukař" w:value="Zvukař"/>
                  <w:listItem w:displayText="Podiový technik" w:value="Podiový technik"/>
                  <w:listItem w:displayText="Monitor technik" w:value="Monitor technik"/>
                  <w:listItem w:displayText="Osvětlovač" w:value="Osvětlovač"/>
                  <w:listItem w:displayText="LED technik" w:value="LED technik"/>
                  <w:listItem w:displayText="Rigger" w:value="Rigger"/>
                  <w:listItem w:displayText="Stagehands" w:value="Stagehands"/>
                  <w:listItem w:displayText="Kameraman" w:value="Kameraman"/>
                  <w:listItem w:displayText="Technik" w:value="Technik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Vedení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Informace místo formát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Auta"/>
                <w:id w:val="-2112589856"/>
                <w:dropDownList w:lastValue="Iveco 3,5t">
                  <w:listItem w:displayText="Iveco 3,5t" w:value="Iveco 3,5t"/>
                  <w:listItem w:displayText="Fiat 3,5t" w:value="Fiat 3,5t"/>
                  <w:listItem w:displayText="Sprinter 3,5t" w:value="Sprinter 3,5t"/>
                  <w:listItem w:displayText="Peugeot 3,5t" w:value="Peugeot 3,5t"/>
                  <w:listItem w:displayText="Volvo 12t" w:value="Volvo 12t"/>
                  <w:listItem w:displayText="Iveco 6,5t" w:value="Iveco 6,5t"/>
                  <w:listItem w:displayText="EuroCargo 8t" w:value="EuroCargo 8t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Iveco 3,5t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FORMÁT AKCE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Akce"/>
                <w:id w:val="-1368766787"/>
                <w:dropDownList w:lastValue="Koncert">
                  <w:listItem w:displayText="Koncert" w:value="Koncert"/>
                  <w:listItem w:displayText="Zábava" w:value="Zábava"/>
                  <w:listItem w:displayText="VIP" w:value="VIP"/>
                  <w:listItem w:displayText="Festival" w:value="Festival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Koncert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DRESSCODE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710"/>
        <w:tblGridChange w:id="0">
          <w:tblGrid>
            <w:gridCol w:w="429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Základní Harmonogram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Harmonogram"/>
                <w:id w:val="1087150871"/>
                <w:dropDownList w:lastValue="Příprava akce">
                  <w:listItem w:displayText="Příprava akce" w:value="Příprava akce"/>
                  <w:listItem w:displayText="Nakládání" w:value="Nakládání"/>
                  <w:listItem w:displayText="Odjezd na místo" w:value="Odjezd na místo"/>
                  <w:listItem w:displayText="Příjezd na místo" w:value="Příjezd na místo"/>
                  <w:listItem w:displayText="Přijezd" w:value="Přijezd"/>
                  <w:listItem w:displayText="Začátek stavby" w:value="Začátek stavby"/>
                  <w:listItem w:displayText="Připraveno" w:value="Připraveno"/>
                  <w:listItem w:displayText="Open door" w:value="Open door"/>
                  <w:listItem w:displayText="Zvuková zkouška" w:value="Zvuková zkouška"/>
                  <w:listItem w:displayText="Začátek programu" w:value="Začátek programu"/>
                  <w:listItem w:displayText="Skupina" w:value="Skupina"/>
                  <w:listItem w:displayText="Konec" w:value="Konec"/>
                  <w:listItem w:displayText="Balení" w:value="Balení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Příprava akce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7:30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sz w:val="34"/>
        <w:szCs w:val="3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5226375</wp:posOffset>
          </wp:positionH>
          <wp:positionV relativeFrom="page">
            <wp:posOffset>304800</wp:posOffset>
          </wp:positionV>
          <wp:extent cx="1417546" cy="4725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546" cy="4725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34"/>
        <w:szCs w:val="34"/>
        <w:rtl w:val="0"/>
      </w:rPr>
      <w:t xml:space="preserve">Produkční manuál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