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contratacoes e despesas publicas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verificacao de disponibilidade)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Situacao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inicio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documentacao do Projeto Lumen. Valores legais, limites e endpoints citados foram verificados em fontes oficiais em setembro de 2026 e devem ser reconferidos antes da implementacao, pois sao atualizados periodicamente por decreto.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80"/>
      </w:pPr>
      <w:r>
        <w:t xml:space="preserve">1. Estratégia do plano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p>
      <w:pPr>
        <w:pStyle w:val="Heading1"/>
        <w:spacing w:after="160" w:before="380"/>
      </w:pPr>
      <w:r>
        <w:t xml:space="preserve">2. Visão geral do cronograma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3. Fases detalhadas</w:t>
      </w:r>
    </w:p>
    <w:p>
      <w:pPr>
        <w:pStyle w:val="Heading2"/>
        <w:spacing w:after="120" w:before="280"/>
      </w:pPr>
      <w:r>
        <w:t xml:space="preserve">Fase 0 — Fundação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spacing w:after="120" w:before="280"/>
      </w:pPr>
      <w:r>
        <w:t xml:space="preserve">Fase 1 — Espinha dorsal nacional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spacing w:after="120" w:before="280"/>
      </w:pPr>
      <w:r>
        <w:t xml:space="preserve">Fase 2 — Motor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spacing w:after="120" w:before="280"/>
      </w:pPr>
      <w:r>
        <w:t xml:space="preserve">Fase 3 — Camada estadual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spacing w:after="120" w:before="280"/>
      </w:pPr>
      <w:r>
        <w:t xml:space="preserve">Fase 4 — Cauda longa municipal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spacing w:after="120" w:before="280"/>
      </w:pPr>
      <w:r>
        <w:t xml:space="preserve">Fase 5 —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spacing w:after="120" w:before="280"/>
      </w:pPr>
      <w:r>
        <w:t xml:space="preserve">Fase 6 — Consolidação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spacing w:after="160" w:before="380"/>
      </w:pPr>
      <w:r>
        <w:t xml:space="preserve">4. Marcos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spacing w:after="160" w:before="380"/>
      </w:pPr>
      <w:r>
        <w:t xml:space="preserve">5. Esforço estimado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spacing w:after="160" w:before="380"/>
      </w:pPr>
      <w:r>
        <w:t xml:space="preserve">6. Custos recorrentes estimados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7. Decisões que precisam ser tomadas antes de começar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spacing w:after="160" w:before="380"/>
      </w:pPr>
      <w:r>
        <w:t xml:space="preserve">8. Critérios de replanejamento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50"/>
      </w:pPr>
    </w:lvl>
    <w:lvl w:ilvl="1" w15:tentative="1">
      <w:start w:val="1"/>
      <w:numFmt w:val="bullet"/>
      <w:lvlText w:val="◦"/>
      <w:lvlJc w:val="left"/>
      <w:pPr>
        <w:ind w:left="840" w:hanging="250"/>
      </w:pPr>
    </w:lvl>
    <w:lvl w:ilvl="2" w15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2026-09-23T14:04:20.258Z</dcterms:created>
  <dcterms:modified xsi:type="dcterms:W3CDTF">2026-09-23T14:04:20.258Z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