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cover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9" w:lineRule="auto"/>
        <w:jc w:val="center"/>
      </w:pPr>
      <w:r>
        <w:rPr>
          <w:rFonts w:ascii="Arial" w:hAnsi="Arial"/>
          <w:b/>
          <w:color w:val="5F6F86"/>
          <w:sz w:val="22"/>
        </w:rPr>
        <w:t>PORTFOLIO COMERCIAL DO SISTEMA</w:t>
      </w:r>
    </w:p>
    <w:p>
      <w:pPr>
        <w:spacing w:after="20" w:line="259" w:lineRule="auto"/>
        <w:jc w:val="center"/>
      </w:pPr>
      <w:r>
        <w:rPr>
          <w:rFonts w:ascii="Arial" w:hAnsi="Arial"/>
          <w:b/>
          <w:color w:val="163256"/>
          <w:sz w:val="64"/>
        </w:rPr>
        <w:t>Equipamento Gestao</w:t>
      </w:r>
    </w:p>
    <w:p>
      <w:pPr>
        <w:spacing w:after="80" w:line="259" w:lineRule="auto"/>
        <w:jc w:val="center"/>
      </w:pPr>
      <w:r>
        <w:rPr>
          <w:rFonts w:ascii="Arial" w:hAnsi="Arial"/>
          <w:b/>
          <w:color w:val="0B5ED7"/>
          <w:sz w:val="36"/>
        </w:rPr>
        <w:t>Controle operacional e administrativo para obras</w:t>
      </w:r>
    </w:p>
    <w:p>
      <w:pPr>
        <w:spacing w:after="160" w:line="259" w:lineRule="auto"/>
        <w:jc w:val="center"/>
      </w:pPr>
      <w:r>
        <w:rPr>
          <w:rFonts w:ascii="Arial" w:hAnsi="Arial"/>
          <w:b w:val="0"/>
          <w:color w:val="5F6F86"/>
          <w:sz w:val="22"/>
        </w:rPr>
        <w:t>Uma plataforma pensada para centralizar a rotina da obra, reduzir falhas operacionais e dar visibilidade real ao que acontece no campo e no escritorio.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EAF2FF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Operacao em campo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Lancamentos, RDO, QR, assinatura e uso no celular.</w:t>
            </w:r>
          </w:p>
        </w:tc>
        <w:tc>
          <w:tcPr>
            <w:tcW w:type="dxa" w:w="3552"/>
            <w:shd w:fill="EEF9F2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Controle interno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Cadastros, manutencao, transporte e almoxarifado.</w:t>
            </w:r>
          </w:p>
        </w:tc>
        <w:tc>
          <w:tcPr>
            <w:tcW w:type="dxa" w:w="3552"/>
            <w:shd w:fill="FFF4E6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Visao gerencial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Historico, financeiro do cliente e governanca.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F"/>
          </w:tcPr>
          <w:p>
            <w:pPr>
              <w:spacing w:after="100"/>
              <w:jc w:val="center"/>
            </w:pPr>
            <w:r>
              <w:rPr>
                <w:rFonts w:ascii="Arial" w:hAnsi="Arial"/>
                <w:b/>
                <w:color w:val="163256"/>
                <w:sz w:val="26"/>
              </w:rPr>
              <w:t>Proposta de valor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Sistema responsivo para computador e celular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Modulos organizados por setor com foco em uso diario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Mais controle, mais rastreabilidade e menos planilhas soltas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2"/>
        </w:rPr>
        <w:t>Resumo executivo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web responsivo para operacao diaria no computador e no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por setores: Engenharia, Manutencao, Transporte, Almoxarifado, Cadastros e Administrativo Financeiro.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governanca.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Permissoes por perfil, base, cidade e visao administrativa ou operacional.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1. Visao geral da plataforma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O sistema foi desenhado para concentrar toda a rotina da obra em uma unica plataforma: lancamentos do dia, controle tecnico, manutencao, transporte, almoxarifado e gestao administrativa.</w:t>
      </w: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60" w:line="259" w:lineRule="auto"/>
        <w:jc w:val="left"/>
      </w:pPr>
      <w:r>
        <w:rPr>
          <w:rFonts w:ascii="Arial" w:hAnsi="Arial"/>
          <w:b/>
          <w:color w:val="163256"/>
          <w:sz w:val="28"/>
        </w:rPr>
        <w:t>Principais blocos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2FF"/>
          </w:tcPr>
          <w:p>
            <w:r>
              <w:t>Area</w:t>
            </w:r>
          </w:p>
        </w:tc>
        <w:tc>
          <w:tcPr>
            <w:tcW w:type="dxa" w:w="5328"/>
            <w:shd w:fill="EAF2FF"/>
          </w:tcPr>
          <w:p>
            <w:r>
              <w:t>O que entrega</w:t>
            </w:r>
          </w:p>
        </w:tc>
      </w:tr>
      <w:tr>
        <w:tc>
          <w:tcPr>
            <w:tcW w:type="dxa" w:w="5328"/>
          </w:tcPr>
          <w:p>
            <w:r>
              <w:t>Operacional</w:t>
            </w:r>
          </w:p>
        </w:tc>
        <w:tc>
          <w:tcPr>
            <w:tcW w:type="dxa" w:w="5328"/>
          </w:tcPr>
          <w:p>
            <w:r>
              <w:t>Lancamento diario, RDO, croqui/PDF, transporte, QR, assinatura, manutencao e saídas.</w:t>
            </w:r>
          </w:p>
        </w:tc>
      </w:tr>
      <w:tr>
        <w:tc>
          <w:tcPr>
            <w:tcW w:type="dxa" w:w="5328"/>
          </w:tcPr>
          <w:p>
            <w:r>
              <w:t>Administrativo</w:t>
            </w:r>
          </w:p>
        </w:tc>
        <w:tc>
          <w:tcPr>
            <w:tcW w:type="dxa" w:w="5328"/>
          </w:tcPr>
          <w:p>
            <w:r>
              <w:t>Cadastros, controle de equipamentos, funcionarios, bases, obras e configuracoes.</w:t>
            </w:r>
          </w:p>
        </w:tc>
      </w:tr>
      <w:tr>
        <w:tc>
          <w:tcPr>
            <w:tcW w:type="dxa" w:w="5328"/>
          </w:tcPr>
          <w:p>
            <w:r>
              <w:t>Administrativo Financeiro</w:t>
            </w:r>
          </w:p>
        </w:tc>
        <w:tc>
          <w:tcPr>
            <w:tcW w:type="dxa" w:w="5328"/>
          </w:tcPr>
          <w:p>
            <w:r>
              <w:t>Plano, historico, acompanhamento financeiro e governanca do cliente.</w:t>
            </w:r>
          </w:p>
        </w:tc>
      </w:tr>
    </w:tbl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2. Operacao no campo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No uso operacional, o foco e velocidade. A aplicacao no celular concentra somente os modulos que precisam rodar no dia, reduzindo poluicao visual e acelerando a execucao em campo.</w:t>
      </w: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pera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Lançamento diário de equipamentos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RDO e produção de campo com croqui/PDF.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Abastecimento, manutenção, saídas de materiais e EPI.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Romaneio de transporte com QR Code, assinatura e geolocalização.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3. Painel administrativo do cliente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camada administrativa organiza os cadastros, relatorios, controles e acompanhamento financeiro do proprio cliente, sem depender de planilhas ou registros paralelos.</w:t>
      </w: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Cadastros estruturais de obras, bases, equipamentos, funcionários e usuários operacionais.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Relatórios administrativos para transporte, transferências, diesel, manutenção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liberacoes.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Organizacao administrativa para manter operacao, controle e auditoria no mesmo ambiente.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4. Mobilidade e experiencia de uso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plataforma pode ser instalada no Android como aplicativo, com navegação simplificada, ícone próprio e experiência focada em operação rápida.</w:t>
      </w: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Instalação como app pela tela inicial do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Logo personalizada, experiência PWA e tela inicial mais profissional.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Setores visíveis sem arrastar para o lado e módulos organizados por contexto.</w:t>
      </w:r>
    </w:p>
    <w:p>
      <w:r>
        <w:br w:type="page"/>
      </w:r>
    </w:p>
    <w:p>
      <w:pPr>
        <w:pStyle w:val="Heading1"/>
        <w:spacing w:after="120" w:line="259" w:lineRule="auto"/>
        <w:jc w:val="left"/>
      </w:pPr>
      <w:r>
        <w:rPr>
          <w:rFonts w:ascii="Arial" w:hAnsi="Arial"/>
          <w:b/>
          <w:color w:val="163256"/>
          <w:sz w:val="36"/>
        </w:rPr>
        <w:t>5. Diferenciais competitivos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pensado para a rotina real de obra, não apenas para escritório.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Rastreabilidade operacional com QR Code, assinatura, horário e localização.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Separação por perfil, base e cidade para reduzir erro e dar governança.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pronta para seguir evoluindo com novos módulos sem desmontar o sistema.</w:t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Observacao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Esta e uma primeira versao institucional do portfolio. Na proxima etapa, as imagens graficas podem ser complementadas por capturas reais das telas principais do sistema para reforco comercial.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6. Galeria de telas reais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Esta pagina foi preparada para receber capturas reais das telas do sistema. Basta salvar os prints na pasta 'portfolio/prints' com os nomes definidos no roteiro e gerar novamente o documento.</w:t>
      </w:r>
    </w:p>
    <w:p>
      <w:r>
        <w:drawing>
          <wp:inline xmlns:a="http://schemas.openxmlformats.org/drawingml/2006/main" xmlns:pic="http://schemas.openxmlformats.org/drawingml/2006/picture">
            <wp:extent cx="6675120" cy="40885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screensho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0885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6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F86"/>
        <w:sz w:val="18"/>
      </w:rPr>
      <w:t>Equipamento Gestao | Controle operacional e administrativo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F6F86"/>
        <w:sz w:val="18"/>
      </w:rPr>
      <w:t>Equipamento Gestao | Portfolio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