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18A0F953" w:rsidR="00777A02" w:rsidRPr="00876889" w:rsidRDefault="001262D9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8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1815D7B6" w:rsidR="00777A02" w:rsidRPr="00DF13C7" w:rsidRDefault="00DF13C7" w:rsidP="00DF13C7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DF13C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"/>
              </w:rPr>
              <w:t>Process Synchronization using Semaphore.</w:t>
            </w:r>
            <w:r w:rsidRPr="00DF13C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F13C7" w:rsidRPr="00876889" w14:paraId="648EA35C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D48238" w14:textId="630D114B" w:rsidR="00DF13C7" w:rsidRPr="001057DF" w:rsidRDefault="00DF13C7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QUESTION: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946FB8" w14:textId="27F5D247" w:rsidR="00DF13C7" w:rsidRPr="001262D9" w:rsidRDefault="00DF13C7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The program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r.c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initializes n number of semaphores. It first assign count equal "-1," which is then used by process p and q. This count is protected by semaphore. It also allocates shared memory of size 40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ints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. It waits for process p and q to enter all n1 and n2 elements through different terminals. This program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r.c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sorts shared data in ascending order. It waits to finish p and q. At end, </w:t>
            </w:r>
            <w:proofErr w:type="gram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The</w:t>
            </w:r>
            <w:proofErr w:type="gram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r.c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detaches and deletes n semaphores and print the sorted list.</w:t>
            </w:r>
          </w:p>
        </w:tc>
      </w:tr>
      <w:tr w:rsidR="001262D9" w:rsidRPr="00876889" w14:paraId="4C1BD808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98B315" w14:textId="652A1DCD" w:rsidR="001262D9" w:rsidRPr="001057DF" w:rsidRDefault="001262D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2E8204" w14:textId="77777777" w:rsidR="001262D9" w:rsidRDefault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8"/>
                <w:szCs w:val="28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8"/>
                <w:szCs w:val="28"/>
              </w:rPr>
              <w:t>WHAT IS PROCESS SYNCHRONIZATION?</w:t>
            </w:r>
          </w:p>
          <w:p w14:paraId="350A76E3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Process Synchronization means coordinating the execution of processes such that no two processes access the same shared resources and data. It is required in a multi-process system where multiple processes run together, and more than one process tries to gain access to the same shared resource or data at the same time.</w:t>
            </w:r>
          </w:p>
          <w:p w14:paraId="077EB1B0" w14:textId="77777777" w:rsid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</w:p>
          <w:p w14:paraId="3DEA983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Sections of a Program in OS</w:t>
            </w:r>
          </w:p>
          <w:p w14:paraId="6BDD7D3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Following are the four essential sections of a program:</w:t>
            </w:r>
          </w:p>
          <w:p w14:paraId="2B18C87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1. Entry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This decides the entry of any process.</w:t>
            </w:r>
          </w:p>
          <w:p w14:paraId="70D0882D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2. Critical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This allows a process to enter and modify the shared variable.</w:t>
            </w:r>
          </w:p>
          <w:p w14:paraId="0B051099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3. Exit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This allows the process waiting in the Entry Section, to enter into the Critical Sections and makes sure that the process is removed through this section once it’s done executing.</w:t>
            </w:r>
          </w:p>
          <w:p w14:paraId="5C5A86E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4. Remainder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Parts of the Code, not present in the above three sections are collectively called Remainder Section.</w:t>
            </w:r>
          </w:p>
          <w:p w14:paraId="17F7785C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Types of process in Operating System</w:t>
            </w:r>
          </w:p>
          <w:p w14:paraId="0BD12CBA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On the basis of synchronization, the following are the two types of processes:</w:t>
            </w:r>
          </w:p>
          <w:p w14:paraId="72ADA419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1. Independent Processes: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The execution of one process doesn’t affect the execution of another.</w:t>
            </w:r>
          </w:p>
          <w:p w14:paraId="0A7D4CB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2. Cooperative Processes: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Execution of one process affects the execution of the other. Thus, it is necessary that these processes are synchronized in order to guarantee the order of execution.</w:t>
            </w:r>
          </w:p>
          <w:p w14:paraId="2DA22AF3" w14:textId="77777777" w:rsid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</w:p>
          <w:p w14:paraId="03F3F4A7" w14:textId="7B7409A0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Critical Section Problem in OS</w:t>
            </w:r>
          </w:p>
          <w:p w14:paraId="40FD4FA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A segment of code that a signal process can access at a particular point of time is known as the critical section. It contains the shared data resources that can be accessed by other processes.</w:t>
            </w:r>
          </w:p>
          <w:p w14:paraId="50E6BC13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Wait(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) function (represented as P()) handles the entry of a process to the critical section. Whereas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signal(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) function (represented as V()) handles the exit of a process from the critical section. A single process executes in a critical section at a time. Other processes execute after the current process is done executing.</w:t>
            </w:r>
          </w:p>
          <w:p w14:paraId="71D7B628" w14:textId="77777777" w:rsid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</w:p>
          <w:p w14:paraId="7BA36C1F" w14:textId="5C7E3C2F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Rules for Critical Section</w:t>
            </w:r>
          </w:p>
          <w:p w14:paraId="4777D327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There are three rules that need to be enforced in the critical section. They are:</w:t>
            </w:r>
          </w:p>
          <w:p w14:paraId="5AEC5C9A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1. Mutual Exclusion: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A special type of binary semaphore used to control access to shared resources. It has a priority inheritance mechanism that helps avoid extended priority inversion problems. Only one process can execute at a time in the critical section.</w:t>
            </w:r>
          </w:p>
          <w:p w14:paraId="38A96D31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2. Progress: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We use it when the critical section is empty, and a process wants to enter it. The processes that are not present in their reminder section decide who should go in, within a finite time.</w:t>
            </w:r>
          </w:p>
          <w:p w14:paraId="56CEC43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3. Bound Waiting: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Only a specific number of processes are allowed into their critical section. Thus, a process needs to make a request when it wants to enter the critical section and when the critical section reaches its limit, the system allows the process’ request and allows it into its critical section.</w:t>
            </w:r>
          </w:p>
          <w:p w14:paraId="5549925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Solutions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To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The Critical Section</w:t>
            </w:r>
          </w:p>
          <w:p w14:paraId="0281290C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Following are some common solutions to the critical section problem:</w:t>
            </w:r>
          </w:p>
          <w:p w14:paraId="30105F5E" w14:textId="19011E43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1. Peterson Solution: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If a process executes in a critical state, the other process can only execute the rest of the code and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vise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-versa.</w:t>
            </w:r>
          </w:p>
          <w:p w14:paraId="7F2760DB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Example: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Let there be N processes (P1, P2, …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PN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) such that at some point of time every process needs to enter the Critical Section. There is a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FLAG[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] array of size N that is false by default. Therefore, the flag of a process needs to be set true, whenever it wants to enter the critical section.</w:t>
            </w:r>
          </w:p>
          <w:p w14:paraId="24BB9BE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A variable TURN tells the process number waiting to enter the Critical Section. When a process enters the critical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section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it changes the TURN to another number from the list of ready processes when it is exiting.</w:t>
            </w:r>
          </w:p>
          <w:p w14:paraId="4C57FD59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Program:</w:t>
            </w:r>
          </w:p>
          <w:p w14:paraId="669F2DC6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PROCESS Pi</w:t>
            </w:r>
          </w:p>
          <w:p w14:paraId="03ABFB18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FLAG[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i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] = </w:t>
            </w: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true</w:t>
            </w:r>
          </w:p>
          <w:p w14:paraId="77CC8C5A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gramStart"/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while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( (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turn !=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i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) AND (CS is !free) ){ wait;</w:t>
            </w:r>
          </w:p>
          <w:p w14:paraId="7D314138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}</w:t>
            </w:r>
          </w:p>
          <w:p w14:paraId="659FEA2B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CRITICAL SECTION FLAG[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i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] = </w:t>
            </w: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false</w:t>
            </w:r>
          </w:p>
          <w:p w14:paraId="42E751F5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turn = j; //choose another process</w:t>
            </w:r>
          </w:p>
          <w:p w14:paraId="3F3FF1C8" w14:textId="7FE03698" w:rsidR="001262D9" w:rsidRPr="001262D9" w:rsidRDefault="001262D9" w:rsidP="00DF13C7">
            <w:pPr>
              <w:pStyle w:val="LO-normal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19431789" wp14:editId="680A034B">
                  <wp:extent cx="1554210" cy="1856509"/>
                  <wp:effectExtent l="0" t="0" r="8255" b="0"/>
                  <wp:docPr id="2" name="Picture 2" descr="Process Synchronization in O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cess Synchronization in O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67" cy="188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B4DF7" w14:textId="59FFB4A0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2. Synchronization Hardware: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Hardware can also help resolve the problems of critical sections sometimes. Some OS offer lock functionality. This gives a process a lock when it enters the critical section and releases the lock after it leaves a critical section. Due to </w:t>
            </w:r>
            <w:r w:rsidR="00DF13C7"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this other process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can’t enter a critical section when a process is already inside.</w:t>
            </w:r>
          </w:p>
          <w:p w14:paraId="7F5ABB11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3. Mutex Locks: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Mutex Locks is a strict software method in which a LOCK over critical resources is given to a process in the entry section of code. The process can use this LOCK inside the critical section and can get rid of it in the exit section.</w:t>
            </w:r>
          </w:p>
          <w:p w14:paraId="741B0857" w14:textId="53810C70" w:rsidR="001262D9" w:rsidRPr="00DF13C7" w:rsidRDefault="001262D9" w:rsidP="00DF13C7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4. Semaphore Solution: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Semaphore is a non-negative variable that is shared between threads. It is a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signaling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mechanism that uses a thread waiting on a semaphore, to signal another thread. It makes use of wait and signal for process synchronization.</w:t>
            </w: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23820CE1" w:rsidR="00777A02" w:rsidRPr="00876889" w:rsidRDefault="006A4F0B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EXPERIMENT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777A02" w:rsidRPr="00876889" w14:paraId="607994D6" w14:textId="77777777" w:rsidTr="00546C31">
        <w:trPr>
          <w:trHeight w:val="2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25127710" w:rsidR="00777A02" w:rsidRPr="00876889" w:rsidRDefault="001262D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8A8568" w14:textId="77777777" w:rsidR="006E40DB" w:rsidRDefault="006E40DB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p.c</w:t>
            </w:r>
          </w:p>
          <w:p w14:paraId="1FB03BB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&lt;stdio.h&gt;</w:t>
            </w:r>
          </w:p>
          <w:p w14:paraId="46F0C1B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&lt;stdlib.h&gt;</w:t>
            </w:r>
          </w:p>
          <w:p w14:paraId="1D444D38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&lt;pthread.h&gt;</w:t>
            </w:r>
          </w:p>
          <w:p w14:paraId="6053189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&lt;semaphore.h&gt;</w:t>
            </w:r>
          </w:p>
          <w:p w14:paraId="6EE40C8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&lt;time.h&gt;</w:t>
            </w:r>
          </w:p>
          <w:p w14:paraId="3DC0D06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&lt;sys/ipc.h&gt;</w:t>
            </w:r>
          </w:p>
          <w:p w14:paraId="290734D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&lt;sys/shm.h&gt;</w:t>
            </w:r>
          </w:p>
          <w:p w14:paraId="1483E66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&lt;stdbool.h&gt;</w:t>
            </w:r>
          </w:p>
          <w:p w14:paraId="232A579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int main()</w:t>
            </w:r>
          </w:p>
          <w:p w14:paraId="2A6EAD0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72F0740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key_t key = 1000;</w:t>
            </w:r>
          </w:p>
          <w:p w14:paraId="0D9F266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sh_id = shmget(key, 50 * sizeof(int),</w:t>
            </w:r>
          </w:p>
          <w:p w14:paraId="2D900CD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IPC_CREAT | 0777);</w:t>
            </w:r>
          </w:p>
          <w:p w14:paraId="0A485C8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*sh = (int *)shmat(sh_id, NULL, 0);</w:t>
            </w:r>
          </w:p>
          <w:p w14:paraId="1512A68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sem_t *p = sem_open("r", 0);</w:t>
            </w:r>
          </w:p>
          <w:p w14:paraId="078A2ED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sem_wait(p);</w:t>
            </w:r>
          </w:p>
          <w:p w14:paraId="5B343D6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n, c = 0;</w:t>
            </w:r>
          </w:p>
          <w:p w14:paraId="7E2595C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printf("Enter the number of elements:");</w:t>
            </w:r>
          </w:p>
          <w:p w14:paraId="02F0C87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scanf("%d", &amp;n);</w:t>
            </w:r>
          </w:p>
          <w:p w14:paraId="6A46715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printf("\n");</w:t>
            </w:r>
          </w:p>
          <w:p w14:paraId="2B76EBBA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while (1)</w:t>
            </w:r>
          </w:p>
          <w:p w14:paraId="0C3E163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44E7E99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if (sh[c] == -1)</w:t>
            </w:r>
          </w:p>
          <w:p w14:paraId="0FF83D7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{</w:t>
            </w:r>
          </w:p>
          <w:p w14:paraId="415BA7C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break;</w:t>
            </w:r>
          </w:p>
          <w:p w14:paraId="744015B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598E15E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else</w:t>
            </w:r>
          </w:p>
          <w:p w14:paraId="3AEBF61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c++;</w:t>
            </w:r>
          </w:p>
          <w:p w14:paraId="094CDE2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64F2183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for (int i = 0; i &lt; n; i++)</w:t>
            </w:r>
          </w:p>
          <w:p w14:paraId="3697BE5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766EBB1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scanf("%d", &amp;sh[c + i]);</w:t>
            </w:r>
          </w:p>
          <w:p w14:paraId="110C623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23215B7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sh[c + n] = -1;</w:t>
            </w:r>
          </w:p>
          <w:p w14:paraId="51BE722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sem_post(p);</w:t>
            </w:r>
          </w:p>
          <w:p w14:paraId="122EAD3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</w:p>
          <w:p w14:paraId="23B80FC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ED683CB" w14:textId="50938077" w:rsidR="00CB396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45B42FD2" w14:textId="64E76415" w:rsidR="00A44AF9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q.c</w:t>
            </w:r>
          </w:p>
          <w:p w14:paraId="6879A9B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&lt;stdio.h&gt;</w:t>
            </w:r>
          </w:p>
          <w:p w14:paraId="1E6FFB0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&lt;stdlib.h&gt;</w:t>
            </w:r>
          </w:p>
          <w:p w14:paraId="48FD8AC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&lt;pthread.h&gt;</w:t>
            </w:r>
          </w:p>
          <w:p w14:paraId="41C1518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&lt;semaphore.h&gt;</w:t>
            </w:r>
          </w:p>
          <w:p w14:paraId="30617718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&lt;time.h&gt;</w:t>
            </w:r>
          </w:p>
          <w:p w14:paraId="26229F6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&lt;sys/ipc.h&gt;</w:t>
            </w:r>
          </w:p>
          <w:p w14:paraId="1949D11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&lt;sys/shm.h&gt;</w:t>
            </w:r>
          </w:p>
          <w:p w14:paraId="3FE637D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&lt;stdbool.h&gt;</w:t>
            </w:r>
          </w:p>
          <w:p w14:paraId="7DF8211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int main()</w:t>
            </w:r>
          </w:p>
          <w:p w14:paraId="331988B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759E413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n;</w:t>
            </w:r>
          </w:p>
          <w:p w14:paraId="53390DC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printf("Enter the number of elements:");</w:t>
            </w:r>
          </w:p>
          <w:p w14:paraId="4ED1B49A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scanf("%d", &amp;n);</w:t>
            </w:r>
          </w:p>
          <w:p w14:paraId="5E0A4BB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printf("\n");</w:t>
            </w:r>
          </w:p>
          <w:p w14:paraId="4C07882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key_t key = 1000;</w:t>
            </w:r>
          </w:p>
          <w:p w14:paraId="57FFA78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sh_id = shmget(key, 50 * sizeof(int), IPC_CREAT | 0777);</w:t>
            </w:r>
          </w:p>
          <w:p w14:paraId="05CB7C1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int *sh = (int *)shmat(sh_id, NULL, 0);</w:t>
            </w:r>
          </w:p>
          <w:p w14:paraId="6A64CDE8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sem_t *p = sem_open("r", 0);</w:t>
            </w:r>
          </w:p>
          <w:p w14:paraId="383C1CAA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for (int i = 0; i &lt; n; i++)</w:t>
            </w:r>
          </w:p>
          <w:p w14:paraId="7524885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1590332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scanf("%d", &amp;sh[i]);</w:t>
            </w:r>
          </w:p>
          <w:p w14:paraId="5806164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7C91C92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sh[n] = -1;</w:t>
            </w:r>
          </w:p>
          <w:p w14:paraId="7FDFE1A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printf("done");</w:t>
            </w:r>
          </w:p>
          <w:p w14:paraId="4AE155F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sem_post(p);</w:t>
            </w:r>
          </w:p>
          <w:p w14:paraId="41AC579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return 0;</w:t>
            </w:r>
          </w:p>
          <w:p w14:paraId="0BA870A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</w:p>
          <w:p w14:paraId="1BF75DBC" w14:textId="6F4BE880" w:rsidR="00A44AF9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4E235EBA" w14:textId="3DF5D286" w:rsidR="00A44AF9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1A9A2710" w14:textId="27B5F161" w:rsidR="00A44AF9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r.c</w:t>
            </w:r>
          </w:p>
          <w:p w14:paraId="32C1EC2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&lt;stdio.h&gt;</w:t>
            </w:r>
          </w:p>
          <w:p w14:paraId="548E915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&lt;semaphore.h&gt;</w:t>
            </w:r>
          </w:p>
          <w:p w14:paraId="7C6A1D9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&lt;sys/wait.h&gt;</w:t>
            </w:r>
          </w:p>
          <w:p w14:paraId="0DFD9D5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&lt;sys/shm.h&gt;</w:t>
            </w:r>
          </w:p>
          <w:p w14:paraId="558A061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&lt;stdlib.h&gt;</w:t>
            </w:r>
          </w:p>
          <w:p w14:paraId="2B17B6D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&lt;string.h&gt;</w:t>
            </w:r>
          </w:p>
          <w:p w14:paraId="47CED2F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&lt;fcntl.h&gt;</w:t>
            </w:r>
          </w:p>
          <w:p w14:paraId="64810F2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&lt;error.h&gt;</w:t>
            </w:r>
          </w:p>
          <w:p w14:paraId="462FEDF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&lt;unistd.h&gt;</w:t>
            </w:r>
          </w:p>
          <w:p w14:paraId="37C8F48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#define SHMSZ 27</w:t>
            </w:r>
          </w:p>
          <w:p w14:paraId="335A743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void swap(int *a, int *b)</w:t>
            </w:r>
          </w:p>
          <w:p w14:paraId="3028C47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2705A6F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temp = *a;</w:t>
            </w:r>
          </w:p>
          <w:p w14:paraId="1EE3A2E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*a = *b;</w:t>
            </w:r>
          </w:p>
          <w:p w14:paraId="1DEE63B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*b = temp;</w:t>
            </w:r>
          </w:p>
          <w:p w14:paraId="5D73785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</w:p>
          <w:p w14:paraId="31DC387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void sort(int arr[], int n)</w:t>
            </w:r>
          </w:p>
          <w:p w14:paraId="686EC9B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7D3CD92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i, j;</w:t>
            </w:r>
          </w:p>
          <w:p w14:paraId="22629F8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for (i = 0; i &lt; n - 1; i++)</w:t>
            </w:r>
          </w:p>
          <w:p w14:paraId="3C8FD90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75860EE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for (j = 0; j &lt; n - i - 1; j++)</w:t>
            </w:r>
          </w:p>
          <w:p w14:paraId="32F7801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{</w:t>
            </w:r>
          </w:p>
          <w:p w14:paraId="5BF93AF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if (arr[j] &gt; arr[j + 1])</w:t>
            </w:r>
          </w:p>
          <w:p w14:paraId="0358A67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            swap(&amp;arr[j], &amp;arr[j + 1]);</w:t>
            </w:r>
          </w:p>
          <w:p w14:paraId="7AF72A0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77141F9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5A0DB88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</w:p>
          <w:p w14:paraId="5B6DF66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int main()</w:t>
            </w:r>
          </w:p>
          <w:p w14:paraId="2493A17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4EA550D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key_t key = 1000;</w:t>
            </w:r>
          </w:p>
          <w:p w14:paraId="371ABA9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sem_unlink("r");</w:t>
            </w:r>
          </w:p>
          <w:p w14:paraId="177624E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sem_t *r = sem_open("r", O_CREAT | O_EXCL, 0660, 0);</w:t>
            </w:r>
          </w:p>
          <w:p w14:paraId="2A7376A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if (r == SEM_FAILED)</w:t>
            </w:r>
          </w:p>
          <w:p w14:paraId="2A9BEDB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3AFB416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perror("count error");</w:t>
            </w:r>
          </w:p>
          <w:p w14:paraId="5409B21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exit(EXIT_FAILURE);</w:t>
            </w:r>
          </w:p>
          <w:p w14:paraId="1300E3E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2433274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sh_id = shmget(key, 50 * sizeof(int), IPC_CREAT | 0777);</w:t>
            </w:r>
          </w:p>
          <w:p w14:paraId="5977726A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*sh = (int *)shmat(sh_id, NULL, 0);</w:t>
            </w:r>
          </w:p>
          <w:p w14:paraId="566D243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sem_wait(r);</w:t>
            </w:r>
          </w:p>
          <w:p w14:paraId="341479A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sem_post(r);</w:t>
            </w:r>
          </w:p>
          <w:p w14:paraId="108AC8D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sleep(2);</w:t>
            </w:r>
          </w:p>
          <w:p w14:paraId="3746BDA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sem_wait(r);</w:t>
            </w:r>
          </w:p>
          <w:p w14:paraId="2FE6DE0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c = 0;</w:t>
            </w:r>
          </w:p>
          <w:p w14:paraId="46E0800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while (1)</w:t>
            </w:r>
          </w:p>
          <w:p w14:paraId="2D9C129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5782DFD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if (sh[c] == -1)</w:t>
            </w:r>
          </w:p>
          <w:p w14:paraId="52D2D80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{</w:t>
            </w:r>
          </w:p>
          <w:p w14:paraId="7DB788D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break;</w:t>
            </w:r>
          </w:p>
          <w:p w14:paraId="0508C42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3C5A8468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else</w:t>
            </w:r>
          </w:p>
          <w:p w14:paraId="77965B0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c++;</w:t>
            </w:r>
          </w:p>
          <w:p w14:paraId="5E2E0B4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2774965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sort(sh, c);</w:t>
            </w:r>
          </w:p>
          <w:p w14:paraId="3EB93E4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printf("After sorting\n");</w:t>
            </w:r>
          </w:p>
          <w:p w14:paraId="639646F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for (int i = 0; i &lt; c; i++)</w:t>
            </w:r>
          </w:p>
          <w:p w14:paraId="172D352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3C5D786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printf("%d ", sh[i]);</w:t>
            </w:r>
          </w:p>
          <w:p w14:paraId="68DFFF3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744E18D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printf("\n");</w:t>
            </w:r>
          </w:p>
          <w:p w14:paraId="731B339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sem_close(r);</w:t>
            </w:r>
          </w:p>
          <w:p w14:paraId="7E1AAD5C" w14:textId="4E058978" w:rsidR="00CB3969" w:rsidRPr="00546C31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  <w:r w:rsidR="00CB3969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</w:t>
            </w:r>
          </w:p>
        </w:tc>
      </w:tr>
      <w:tr w:rsidR="001057DF" w:rsidRPr="00876889" w14:paraId="0E7AFE51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AD1277" w14:textId="1D958F55" w:rsidR="001057DF" w:rsidRPr="00876889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713DAC" w14:textId="22DAA23A" w:rsidR="00540503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CAA5B3C" w14:textId="3D5D3C02" w:rsidR="00540503" w:rsidRPr="001057DF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28E626DA" w:rsidR="00777A02" w:rsidRPr="00DF13C7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</w:t>
            </w:r>
            <w:r w:rsidR="00DF13C7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: </w:t>
            </w:r>
            <w:r w:rsidR="00DF13C7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Learnt about process synchronization, also learnt how to implement the different method of process synchronization. Wrote a program in c about process sync which show the implementation of these concepts. 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</w:t>
            </w:r>
          </w:p>
        </w:tc>
      </w:tr>
      <w:bookmarkEnd w:id="0"/>
    </w:tbl>
    <w:p w14:paraId="3B28A430" w14:textId="77777777" w:rsidR="00EF2E7C" w:rsidRPr="00876889" w:rsidRDefault="00EF2E7C" w:rsidP="001262D9">
      <w:pPr>
        <w:rPr>
          <w:rFonts w:ascii="Verdana" w:hAnsi="Verdana"/>
        </w:rPr>
      </w:pPr>
    </w:p>
    <w:sectPr w:rsidR="00EF2E7C" w:rsidRPr="00876889">
      <w:headerReference w:type="default" r:id="rId9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F9AA7" w14:textId="77777777" w:rsidR="003D3E01" w:rsidRDefault="003D3E01" w:rsidP="006A4F0B">
      <w:pPr>
        <w:spacing w:line="240" w:lineRule="auto"/>
      </w:pPr>
      <w:r>
        <w:separator/>
      </w:r>
    </w:p>
  </w:endnote>
  <w:endnote w:type="continuationSeparator" w:id="0">
    <w:p w14:paraId="652D1126" w14:textId="77777777" w:rsidR="003D3E01" w:rsidRDefault="003D3E01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AAEE9" w14:textId="77777777" w:rsidR="003D3E01" w:rsidRDefault="003D3E01" w:rsidP="006A4F0B">
      <w:pPr>
        <w:spacing w:line="240" w:lineRule="auto"/>
      </w:pPr>
      <w:r>
        <w:separator/>
      </w:r>
    </w:p>
  </w:footnote>
  <w:footnote w:type="continuationSeparator" w:id="0">
    <w:p w14:paraId="668870E3" w14:textId="77777777" w:rsidR="003D3E01" w:rsidRDefault="003D3E01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0DC522C2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</w:t>
    </w:r>
    <w:proofErr w:type="gramStart"/>
    <w:r w:rsidRPr="00272C07">
      <w:rPr>
        <w:rFonts w:ascii="Times New Roman" w:hAnsi="Times New Roman" w:cs="Times New Roman"/>
        <w:bCs/>
        <w:sz w:val="24"/>
        <w:szCs w:val="24"/>
      </w:rPr>
      <w:t>B.Tech</w:t>
    </w:r>
    <w:proofErr w:type="spellEnd"/>
    <w:proofErr w:type="gram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OS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0271D1"/>
    <w:rsid w:val="001057DF"/>
    <w:rsid w:val="001262D9"/>
    <w:rsid w:val="001948E4"/>
    <w:rsid w:val="002400E1"/>
    <w:rsid w:val="003D3E01"/>
    <w:rsid w:val="0049160C"/>
    <w:rsid w:val="005045F7"/>
    <w:rsid w:val="00540503"/>
    <w:rsid w:val="00546C31"/>
    <w:rsid w:val="005A0CC2"/>
    <w:rsid w:val="005F6E7C"/>
    <w:rsid w:val="00620392"/>
    <w:rsid w:val="006A4F0B"/>
    <w:rsid w:val="006E1192"/>
    <w:rsid w:val="006E40DB"/>
    <w:rsid w:val="00777A02"/>
    <w:rsid w:val="00780FB0"/>
    <w:rsid w:val="007A5E79"/>
    <w:rsid w:val="007B2842"/>
    <w:rsid w:val="00876889"/>
    <w:rsid w:val="008C309D"/>
    <w:rsid w:val="008F5D8F"/>
    <w:rsid w:val="00936988"/>
    <w:rsid w:val="009F50EF"/>
    <w:rsid w:val="00A44AF9"/>
    <w:rsid w:val="00A64EED"/>
    <w:rsid w:val="00AE0488"/>
    <w:rsid w:val="00C6301D"/>
    <w:rsid w:val="00C71507"/>
    <w:rsid w:val="00CA49E1"/>
    <w:rsid w:val="00CB3969"/>
    <w:rsid w:val="00DF13C7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  <w:style w:type="character" w:styleId="Hyperlink">
    <w:name w:val="Hyperlink"/>
    <w:basedOn w:val="DefaultParagraphFont"/>
    <w:uiPriority w:val="99"/>
    <w:unhideWhenUsed/>
    <w:rsid w:val="001262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35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620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873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67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32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12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92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95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02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00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42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22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54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284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6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76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61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4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26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805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08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08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8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69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3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75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06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512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46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wp-content/uploads/sites/2/2021/09/OS-Process-Synchronization-normal-image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B1A07-B4FF-4B53-A6C7-1929FFEA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16</cp:revision>
  <dcterms:created xsi:type="dcterms:W3CDTF">2021-03-09T07:24:00Z</dcterms:created>
  <dcterms:modified xsi:type="dcterms:W3CDTF">2022-04-26T17:06:00Z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