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2D5" w:rsidRPr="00C812D5" w:rsidRDefault="00C812D5" w:rsidP="00C812D5">
      <w:pPr>
        <w:suppressAutoHyphens/>
        <w:autoSpaceDE w:val="0"/>
        <w:autoSpaceDN w:val="0"/>
        <w:adjustRightInd w:val="0"/>
        <w:spacing w:after="0" w:line="340" w:lineRule="atLeast"/>
        <w:jc w:val="center"/>
        <w:textAlignment w:val="center"/>
        <w:rPr>
          <w:rFonts w:ascii="David" w:cs="David"/>
          <w:b/>
          <w:bCs/>
          <w:color w:val="000000"/>
          <w:sz w:val="36"/>
          <w:szCs w:val="36"/>
          <w:rtl/>
        </w:rPr>
      </w:pPr>
      <w:r w:rsidRPr="00C812D5">
        <w:rPr>
          <w:rFonts w:ascii="David" w:cs="David" w:hint="cs"/>
          <w:b/>
          <w:bCs/>
          <w:color w:val="000000"/>
          <w:sz w:val="36"/>
          <w:szCs w:val="36"/>
          <w:rtl/>
        </w:rPr>
        <w:t>אבטחת מידע במשרדי הממשלה</w:t>
      </w:r>
    </w:p>
    <w:p w:rsidR="00C812D5" w:rsidRPr="00C812D5" w:rsidRDefault="00C812D5" w:rsidP="00C812D5">
      <w:pPr>
        <w:suppressAutoHyphens/>
        <w:autoSpaceDE w:val="0"/>
        <w:autoSpaceDN w:val="0"/>
        <w:adjustRightInd w:val="0"/>
        <w:spacing w:after="0" w:line="340" w:lineRule="atLeast"/>
        <w:jc w:val="center"/>
        <w:textAlignment w:val="center"/>
        <w:rPr>
          <w:rFonts w:ascii="David" w:cs="David"/>
          <w:b/>
          <w:bCs/>
          <w:color w:val="000000"/>
          <w:sz w:val="36"/>
          <w:szCs w:val="36"/>
          <w:rtl/>
        </w:rPr>
      </w:pPr>
    </w:p>
    <w:p w:rsidR="00C812D5" w:rsidRPr="00C812D5" w:rsidRDefault="00C812D5" w:rsidP="00C812D5">
      <w:pPr>
        <w:autoSpaceDE w:val="0"/>
        <w:autoSpaceDN w:val="0"/>
        <w:adjustRightInd w:val="0"/>
        <w:spacing w:before="113" w:after="283" w:line="288" w:lineRule="auto"/>
        <w:jc w:val="both"/>
        <w:textAlignment w:val="center"/>
        <w:rPr>
          <w:rFonts w:ascii="David" w:cs="David"/>
          <w:b/>
          <w:bCs/>
          <w:color w:val="000000"/>
          <w:sz w:val="28"/>
          <w:szCs w:val="28"/>
          <w:rtl/>
        </w:rPr>
      </w:pPr>
      <w:r w:rsidRPr="00C812D5">
        <w:rPr>
          <w:rFonts w:ascii="David" w:cs="David" w:hint="cs"/>
          <w:b/>
          <w:bCs/>
          <w:color w:val="000000"/>
          <w:sz w:val="28"/>
          <w:szCs w:val="28"/>
          <w:rtl/>
        </w:rPr>
        <w:t>מבוא (כללי)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מבקר המדינה בדוח </w:t>
      </w:r>
      <w:proofErr w:type="spellStart"/>
      <w:r w:rsidRPr="00C812D5">
        <w:rPr>
          <w:rFonts w:ascii="David" w:cs="David" w:hint="cs"/>
          <w:color w:val="000000"/>
          <w:sz w:val="24"/>
          <w:szCs w:val="24"/>
          <w:rtl/>
        </w:rPr>
        <w:t>59ב',</w:t>
      </w:r>
      <w:proofErr w:type="spellEnd"/>
      <w:r w:rsidRPr="00C812D5">
        <w:rPr>
          <w:rFonts w:ascii="David" w:cs="David" w:hint="cs"/>
          <w:color w:val="000000"/>
          <w:sz w:val="24"/>
          <w:szCs w:val="24"/>
          <w:rtl/>
        </w:rPr>
        <w:t xml:space="preserve"> בפרק על הגנת הפרטיות – אבטחת מידע ואיכותו במאגרי מידע ממשלתיים מציין, כי "התפתחות עולם המחשבים מאפשרת לאחסן מידע רב במערכות מחשב. נדרש לאבטח את המידע הן מטעמי חוק הגנת הפרטיות, והן בשביל עבודתם התקינה של המשרדים. על פי חוק הגנת הפרטיות, אבטחת מידע היא הגנה על שלמות המידע, או הגנה על המידע מפני חשיפה, שימוש או העתקה, </w:t>
      </w:r>
      <w:proofErr w:type="spellStart"/>
      <w:r w:rsidRPr="00C812D5">
        <w:rPr>
          <w:rFonts w:ascii="David" w:cs="David" w:hint="cs"/>
          <w:color w:val="000000"/>
          <w:sz w:val="24"/>
          <w:szCs w:val="24"/>
          <w:rtl/>
        </w:rPr>
        <w:t>והכל</w:t>
      </w:r>
      <w:proofErr w:type="spellEnd"/>
      <w:r w:rsidRPr="00C812D5">
        <w:rPr>
          <w:rFonts w:ascii="David" w:cs="David" w:hint="cs"/>
          <w:color w:val="000000"/>
          <w:sz w:val="24"/>
          <w:szCs w:val="24"/>
          <w:rtl/>
        </w:rPr>
        <w:t xml:space="preserve"> ללא רשות כדין".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בישיבה של ועדת הכנסת לענייני ביקורת המדינה שנערכה ביום 28/07/2009, הוטל על האגף המפקח הכללי שבמשרד ראש הממשלה, בשיתוף עם הרשות למשפט, טכנולוגיה ומידע שבמשרד המשפטים, לערוך סקר עדכני על מצב אבטחת מידע במשרדי הממשלה והגופים הציבוריים.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בחודש דצמבר 2009, ערך האגף ביחד עם הרשות סקר מקיף במשרדי הממשלה והגופים הציבוריים, באמצעות שאלון מעודכן שהפיץ, ובו 28 שאלות הבוחנות היבטים שונים של מצב אבטחת המידע. 29 גופים נענו. הגוף היחיד שלא העביר מידע הינו: משרד התיירות. </w:t>
      </w:r>
    </w:p>
    <w:p w:rsidR="00C812D5" w:rsidRPr="00C812D5" w:rsidRDefault="00C812D5" w:rsidP="00C812D5">
      <w:pPr>
        <w:autoSpaceDE w:val="0"/>
        <w:autoSpaceDN w:val="0"/>
        <w:adjustRightInd w:val="0"/>
        <w:spacing w:before="113" w:after="283" w:line="288" w:lineRule="auto"/>
        <w:jc w:val="both"/>
        <w:textAlignment w:val="center"/>
        <w:rPr>
          <w:rFonts w:ascii="David" w:cs="David"/>
          <w:b/>
          <w:bCs/>
          <w:color w:val="000000"/>
          <w:sz w:val="28"/>
          <w:szCs w:val="28"/>
          <w:rtl/>
        </w:rPr>
      </w:pPr>
      <w:r w:rsidRPr="00C812D5">
        <w:rPr>
          <w:rFonts w:ascii="David" w:cs="David" w:hint="cs"/>
          <w:b/>
          <w:bCs/>
          <w:color w:val="000000"/>
          <w:sz w:val="28"/>
          <w:szCs w:val="28"/>
          <w:rtl/>
        </w:rPr>
        <w:t>ממצאים עיקריים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1. 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ב-9 גופים (31%) אין תוכנית להמשכיות עסקית והתאוששות באסון. ב-4 גופים (14%) קיימת תוכנית חלקית בלבד.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גוף אחד (3%) לא ענה,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-2 גופים (7%) אין שום גורם אחראי. בשאר הגופים האחריות חלה על מנהל מערכות מידע (</w:t>
      </w:r>
      <w:proofErr w:type="spellStart"/>
      <w:r w:rsidRPr="00C812D5">
        <w:rPr>
          <w:rFonts w:ascii="David" w:cs="David" w:hint="cs"/>
          <w:color w:val="000000"/>
          <w:sz w:val="24"/>
          <w:szCs w:val="24"/>
          <w:rtl/>
        </w:rPr>
        <w:t>מנמ"ר</w:t>
      </w:r>
      <w:proofErr w:type="spellEnd"/>
      <w:r w:rsidRPr="00C812D5">
        <w:rPr>
          <w:rFonts w:ascii="David" w:cs="David" w:hint="cs"/>
          <w:color w:val="000000"/>
          <w:sz w:val="24"/>
          <w:szCs w:val="24"/>
          <w:rtl/>
        </w:rPr>
        <w:t xml:space="preserve">) / קצין הביטחון / ספק מיקור חוץ / ועדת היגוי / ההנהלה הבכירה.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גוף אחד (3%) לא ענה,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-2 גופים (7%) אין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גוף אחד (3%) לא ענה,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 xml:space="preserve">-11 גופים (38%) אין אתר חלופי. בגוף אחד (3%) קיים פתרון חלקי בלבד.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ב-9 גופים (31%) אין מתבצע תרגול תקופתי כלל, בגוף אחד (3%) קיים תרגול חלקי בלבד, וגוף אחד (3%) לא ענה.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2.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מונה אחראי על אבטחת המידע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בשלושה גופים (10%) לא מונה אחראי על אבטחת מידע. בגוף אחד (3%) היחידה לאבטחת מידע נמצאת בהקמה.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בשלושה גופים (10%) אין כלל אחראי אבטחת מידע. באחד עשרה גופים נוספים (38%) – אחראי אבטחת מידע כפוף למנהל מערכות המידע (</w:t>
      </w:r>
      <w:proofErr w:type="spellStart"/>
      <w:r w:rsidRPr="00C812D5">
        <w:rPr>
          <w:rFonts w:ascii="David" w:cs="David" w:hint="cs"/>
          <w:color w:val="000000"/>
          <w:sz w:val="24"/>
          <w:szCs w:val="24"/>
          <w:rtl/>
        </w:rPr>
        <w:t>מנמ"ר</w:t>
      </w:r>
      <w:proofErr w:type="spellEnd"/>
      <w:r w:rsidRPr="00C812D5">
        <w:rPr>
          <w:rFonts w:ascii="David" w:cs="David" w:hint="cs"/>
          <w:color w:val="000000"/>
          <w:sz w:val="24"/>
          <w:szCs w:val="24"/>
          <w:rtl/>
        </w:rPr>
        <w:t xml:space="preserve">), ואין הפרדת סמכויות. בגוף אחד (3%) היחידה לאבטחת מידע נמצאת בהקמה.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בשלושה גופים (10%) אין כלל אחראי אבטחת מידע. גוף אחד (3%) לא ענה, ובגוף אחד (3%) האחראי לא קיבל הכשרה מתאימה.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בשלושה גופים (10%) אין כלל אחראי אבטחת מידע. באחד עשרה גופים נוספים (38%) – אחראי אבטחת מידע כפוף למנהל מערכות המידע (</w:t>
      </w:r>
      <w:proofErr w:type="spellStart"/>
      <w:r w:rsidRPr="00C812D5">
        <w:rPr>
          <w:rFonts w:ascii="David" w:cs="David" w:hint="cs"/>
          <w:color w:val="000000"/>
          <w:sz w:val="24"/>
          <w:szCs w:val="24"/>
          <w:rtl/>
        </w:rPr>
        <w:t>מנמ"ר</w:t>
      </w:r>
      <w:proofErr w:type="spellEnd"/>
      <w:r w:rsidRPr="00C812D5">
        <w:rPr>
          <w:rFonts w:ascii="David" w:cs="David" w:hint="cs"/>
          <w:color w:val="000000"/>
          <w:sz w:val="24"/>
          <w:szCs w:val="24"/>
          <w:rtl/>
        </w:rPr>
        <w:t xml:space="preserve">), ואין הפרדת סמכויות. בגוף אחד (3%) </w:t>
      </w:r>
      <w:proofErr w:type="spellStart"/>
      <w:r w:rsidRPr="00C812D5">
        <w:rPr>
          <w:rFonts w:ascii="David" w:cs="David" w:hint="cs"/>
          <w:color w:val="000000"/>
          <w:sz w:val="24"/>
          <w:szCs w:val="24"/>
          <w:rtl/>
        </w:rPr>
        <w:t>היחידת</w:t>
      </w:r>
      <w:proofErr w:type="spellEnd"/>
      <w:r w:rsidRPr="00C812D5">
        <w:rPr>
          <w:rFonts w:ascii="David" w:cs="David" w:hint="cs"/>
          <w:color w:val="000000"/>
          <w:sz w:val="24"/>
          <w:szCs w:val="24"/>
          <w:rtl/>
        </w:rPr>
        <w:t xml:space="preserve"> לאבטחת מידע נמצאת בהקמה. בשאר הגופים אחראי אבטחת מידע כפוף למנכ"ל / סמנכ"ל / קצין הביטחון.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2 גופים (7%) לא ענו על השאלה. ב-11 גופים (38%) אין תקציב לפעולות אבטחת מידע. ב-4 גופים (14%) ישנו תקציב חלקי / משולב עם תקציב כללי של אגף 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ב-7 גופים (24%) ממונה אבטחת מידע אינו אחראי על עמידת המשרד בהוראות חוק הגנת הפרטיות. בשלושה גופים (10%) אין כלל אחראי אבטחת מידע. 2 גופים (7%) לא ענו.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3. 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גוף אחד (3%) לא השיב על השאלה. 5 גופים (17%) עומדים בתקנים / דרישות של שב"כ ו/או הרשות הממלכתית לאבטחת מידע (</w:t>
      </w:r>
      <w:proofErr w:type="spellStart"/>
      <w:r w:rsidRPr="00C812D5">
        <w:rPr>
          <w:rFonts w:ascii="David" w:cs="David" w:hint="cs"/>
          <w:color w:val="000000"/>
          <w:sz w:val="24"/>
          <w:szCs w:val="24"/>
          <w:rtl/>
        </w:rPr>
        <w:t>רא"ם</w:t>
      </w:r>
      <w:proofErr w:type="spellEnd"/>
      <w:r w:rsidRPr="00C812D5">
        <w:rPr>
          <w:rFonts w:ascii="David" w:cs="David" w:hint="cs"/>
          <w:color w:val="000000"/>
          <w:sz w:val="24"/>
          <w:szCs w:val="24"/>
          <w:rtl/>
        </w:rPr>
        <w:t xml:space="preserve">). רק 2 גופים (6%) קיבלו הסמכה מלאה לתקן אבטחת מידע הבינלאומי 27001 </w:t>
      </w:r>
      <w:r w:rsidRPr="00C812D5">
        <w:rPr>
          <w:rFonts w:ascii="David" w:cs="David" w:hint="cs"/>
          <w:color w:val="000000"/>
          <w:sz w:val="24"/>
          <w:szCs w:val="24"/>
        </w:rPr>
        <w:t>ISO</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בכל הגופים (100%) קיימים נהלים כתובים ומאושרים.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ב-2 גופים (7%) לא קיימת בקרה על יישום הנהלים,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-2 גופים (7%) קיימת בקרה חלקית בלבד.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ב-7 גופים (24%) אינו קיים מסמך מדיניות אבטחת מידע, וגוף אחד (3%) לא ענה.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4 גופים (14%) לא ענו. ב-3 גופים (10%) אין מתקיימות הדרכות לעובדים בנושאי אבטחת מידע,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 xml:space="preserve">-2 גופים (7%) מתקיימות הדרכות חלקיות בלבד.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2 משרדים (7%) לא עברו סקרי סיכונים, ומשרד אחד (3%) לא דיווח.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4 גופים (14%) לא עברו מבדקי חדירות.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6 משרדים (21%) אינם נתמכים על ידי ייעוץ חיצוני לאבטחת מידע.</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4. 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3 משרדים (10%) לא דיווחו,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 xml:space="preserve">-14 משרדים (48%) לא מונה מנהל רשומות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"נהלי הצלה" הופצו למשרדים על ידי האגף בשנת 2004, ונכללו בחוברת "נהלי מסגרת" שפורסמה ב-2005. החוברת נשלחה בזמנו לכל המשרדים, והיא אף זמינה באתר האינטרנט של האגף. יחד עם זאת, ענו משרד התעשייה, המסחר והתעסוקה, משרד התשתיות הלאומיות, רשות שדות התעופה, ושירות התעסוקה (4 גופים – 14%) כי "נהלי הצלה" אינם מוכרים להם. הדבר נובע כנראה, מחילופי בעלי התפקידים. החומר הועבר למשרדים. חלק מהמשרדים סבורים כי "נהלי הצלה" מיושנים.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4 משרדים נוספים (14%) לא ענו. ב-12 גופים (41%) הנהלים אינם מיושמים כלל,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 xml:space="preserve">-5 גופים (17%) קיים יישום חלקי בלבד.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משרד אחד (3%) לא ענה. ב-13 משרדים (45%) לא קיימים נהלים משרדיים לשימור רשומות אלקטרוניות. במשרד אחד (3%) קיימים נהלים חלקיים בלבד.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5. 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ב-4 משרדים (14%) הנושא אינו רלוונטי. במשרד אחד (3%) קיים רישום חלקי, </w:t>
      </w:r>
      <w:proofErr w:type="spellStart"/>
      <w:r w:rsidRPr="00C812D5">
        <w:rPr>
          <w:rFonts w:ascii="David" w:cs="David" w:hint="cs"/>
          <w:color w:val="000000"/>
          <w:sz w:val="24"/>
          <w:szCs w:val="24"/>
          <w:rtl/>
        </w:rPr>
        <w:t>וב</w:t>
      </w:r>
      <w:proofErr w:type="spellEnd"/>
      <w:r w:rsidRPr="00C812D5">
        <w:rPr>
          <w:rFonts w:ascii="David" w:cs="David" w:hint="cs"/>
          <w:color w:val="000000"/>
          <w:sz w:val="24"/>
          <w:szCs w:val="24"/>
          <w:rtl/>
        </w:rPr>
        <w:t xml:space="preserve">-2 משרדים (7%) המאגרים אינם רשומים כחוק.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ב-4 משרדים (14%) הנושא אינו רלוונטי. 2 משרדים (7%) לא דיווחו. ב-5 משרדים (17%) לא מונה אחראי להגנת הפרטיות במאגרי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ב-5 משרדים (17%) הנושא אינו רלוונטי. משרד אחד (3%) לא ענה. ב-5 משרדים (17%) אין מועברים דיווחים לרשם מאגרי מידע כנדרש בחוק.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משרד התעשייה, המסחר והתעסוקה טוען כי אינו מעביר דיווחים, כיוון ש"אין משוב מסודר מהרשם על הדיווחים, וכן לא קיימת אצל הרשם מערכת מידע עדכנית ומסורת לבדיקת רישום ועדכון המאגרים". ואילו שירות התעסוקה עני כי "בשנים האחרונות לא התבקש להעביר דיווחים כלשהם לרשם מאגרי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ב-5 משרדים (17%) הנושא אינו רלוונטי. ב-6 גופים (21%) לא הוקמה ועדה כנדרש. 2 גופים (7%) לא ענו.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ב-4 משרדים (14%) הנושא אינו רלוונטי. 3 גופים (10%) לא ענו. 3 משרדים (10%) אינם מעבירים מידע אישי לגופים ציבוריים, ו-19 גופים (66%) אכן מעבירים מידע אישי לגופים ציבוריים מתוקף תפקידם.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ב-4 משרדים (14%) הנושא אינו רלוונטי. 3 גופים (10%) לא ענו. 12 גופים (41%) אינם מעבירים מידע אישי. 10 גופים (34%) אכן מעבירים מידע אישי לגופים שאינם גופים ציבוריים. </w:t>
      </w:r>
    </w:p>
    <w:p w:rsidR="00C812D5" w:rsidRPr="00C812D5" w:rsidRDefault="00C812D5" w:rsidP="00C812D5">
      <w:pPr>
        <w:autoSpaceDE w:val="0"/>
        <w:autoSpaceDN w:val="0"/>
        <w:adjustRightInd w:val="0"/>
        <w:textAlignment w:val="center"/>
        <w:rPr>
          <w:rFonts w:ascii="David" w:hAnsi="Calibri" w:cs="David"/>
          <w:color w:val="000000"/>
          <w:sz w:val="28"/>
          <w:szCs w:val="28"/>
          <w:rtl/>
        </w:rPr>
      </w:pPr>
    </w:p>
    <w:p w:rsidR="00C812D5" w:rsidRPr="00C812D5" w:rsidRDefault="00C812D5" w:rsidP="00C812D5">
      <w:pPr>
        <w:autoSpaceDE w:val="0"/>
        <w:autoSpaceDN w:val="0"/>
        <w:adjustRightInd w:val="0"/>
        <w:spacing w:after="283" w:line="288" w:lineRule="auto"/>
        <w:jc w:val="center"/>
        <w:textAlignment w:val="center"/>
        <w:rPr>
          <w:rFonts w:ascii="David" w:cs="David"/>
          <w:b/>
          <w:bCs/>
          <w:color w:val="000000"/>
          <w:sz w:val="32"/>
          <w:szCs w:val="32"/>
          <w:rtl/>
        </w:rPr>
      </w:pPr>
      <w:r w:rsidRPr="00C812D5">
        <w:rPr>
          <w:rFonts w:ascii="David" w:cs="David" w:hint="cs"/>
          <w:b/>
          <w:bCs/>
          <w:color w:val="000000"/>
          <w:sz w:val="32"/>
          <w:szCs w:val="32"/>
          <w:rtl/>
        </w:rPr>
        <w:t>ריכוז ממצאים ב-29 גופים מבוקרים</w:t>
      </w:r>
    </w:p>
    <w:tbl>
      <w:tblPr>
        <w:bidiVisual/>
        <w:tblW w:w="0" w:type="auto"/>
        <w:jc w:val="right"/>
        <w:tblLayout w:type="fixed"/>
        <w:tblCellMar>
          <w:left w:w="0" w:type="dxa"/>
          <w:right w:w="0" w:type="dxa"/>
        </w:tblCellMar>
        <w:tblLook w:val="0000"/>
      </w:tblPr>
      <w:tblGrid>
        <w:gridCol w:w="1304"/>
        <w:gridCol w:w="1020"/>
        <w:gridCol w:w="1033"/>
        <w:gridCol w:w="1021"/>
        <w:gridCol w:w="1134"/>
        <w:gridCol w:w="1134"/>
      </w:tblGrid>
      <w:tr w:rsidR="00C812D5" w:rsidRPr="00C812D5">
        <w:tblPrEx>
          <w:tblCellMar>
            <w:top w:w="0" w:type="dxa"/>
            <w:left w:w="0" w:type="dxa"/>
            <w:bottom w:w="0" w:type="dxa"/>
            <w:right w:w="0" w:type="dxa"/>
          </w:tblCellMar>
        </w:tblPrEx>
        <w:trPr>
          <w:trHeight w:hRule="exact" w:val="936"/>
          <w:tblHeader/>
          <w:jc w:val="right"/>
        </w:trPr>
        <w:tc>
          <w:tcPr>
            <w:tcW w:w="130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הנושא</w:t>
            </w:r>
          </w:p>
        </w:tc>
        <w:tc>
          <w:tcPr>
            <w:tcW w:w="102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תקין</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c>
          <w:tcPr>
            <w:tcW w:w="1033"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לא תקין</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c>
          <w:tcPr>
            <w:tcW w:w="102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חלקי</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אין תשובה</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לא רלוונטי</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r>
      <w:tr w:rsidR="00C812D5" w:rsidRPr="00C812D5">
        <w:tblPrEx>
          <w:tblCellMar>
            <w:top w:w="0" w:type="dxa"/>
            <w:left w:w="0" w:type="dxa"/>
            <w:bottom w:w="0" w:type="dxa"/>
            <w:right w:w="0" w:type="dxa"/>
          </w:tblCellMar>
        </w:tblPrEx>
        <w:trPr>
          <w:trHeight w:hRule="exact" w:val="96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 xml:space="preserve">קיום תוכנית </w:t>
            </w:r>
            <w:r w:rsidRPr="00C812D5">
              <w:rPr>
                <w:rFonts w:ascii="David" w:cs="David" w:hint="cs"/>
                <w:color w:val="000000"/>
                <w:sz w:val="24"/>
                <w:szCs w:val="24"/>
              </w:rPr>
              <w:t>DRP</w:t>
            </w:r>
            <w:r w:rsidRPr="00C812D5">
              <w:rPr>
                <w:rFonts w:ascii="David" w:cs="David" w:hint="cs"/>
                <w:color w:val="000000"/>
                <w:sz w:val="24"/>
                <w:szCs w:val="24"/>
                <w:rtl/>
              </w:rPr>
              <w:t xml:space="preserve"> וגיבוי מערכות</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16</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55%</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9</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31%</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136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קיום תכנית גיבוי מתאימה לצרכי המשרד</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26</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90%</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85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קיום אתר חלופי</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16</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56%</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38%</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907"/>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תרגול לגיבוי והתאוששות</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18</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63%</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9</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31%</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96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מינוי אחראי על אבטחת מידע</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87%</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10%</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96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הכשרה מתאימה של האחראי</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87%</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10%</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113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 xml:space="preserve">הפרדת סמכויות בין האחראי </w:t>
            </w:r>
            <w:proofErr w:type="spellStart"/>
            <w:r w:rsidRPr="00C812D5">
              <w:rPr>
                <w:rFonts w:ascii="David" w:cs="David" w:hint="cs"/>
                <w:color w:val="000000"/>
                <w:sz w:val="24"/>
                <w:szCs w:val="24"/>
                <w:rtl/>
              </w:rPr>
              <w:t>למנמ"ר</w:t>
            </w:r>
            <w:proofErr w:type="spellEnd"/>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48.5%</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48.5%</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153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קיום תקציב לפעילות אבטחת מידע, גיבוי והתאוששות</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41%</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38%</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102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עמידה בתקן אבטחת מידע בינלאומי</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24%</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73%</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113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lastRenderedPageBreak/>
              <w:t>קיום נהלי אבטחת מידע כתובים ומאושרים</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29</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100%</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0</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0%</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907"/>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קיום בקרה על יישום הנהלים</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86%</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113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קיום מסמך מדיניות של אבטחת מידע משרדית</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73%</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24%</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907"/>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הדרכות אבטחת מידע לעובדים</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20</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69%</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10%</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85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סקר סיכונים</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26</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90%</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85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מבדקי חדירות</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86%</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907"/>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מינוי מנהל רשומות אלקטרוניות</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42%</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48%</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10%</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85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יישום "נהלי הצלה"</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16</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56%</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17%</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1417"/>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קיום נהלים משרדיים לשימור רשומות אלקטרוניות</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48%</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13</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45%</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r>
      <w:tr w:rsidR="00C812D5" w:rsidRPr="00C812D5">
        <w:tblPrEx>
          <w:tblCellMar>
            <w:top w:w="0" w:type="dxa"/>
            <w:left w:w="0" w:type="dxa"/>
            <w:bottom w:w="0" w:type="dxa"/>
            <w:right w:w="0" w:type="dxa"/>
          </w:tblCellMar>
        </w:tblPrEx>
        <w:trPr>
          <w:trHeight w:hRule="exact" w:val="850"/>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רישום מאגרי מידע על פי חוק</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76%</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r>
      <w:tr w:rsidR="00C812D5" w:rsidRPr="00C812D5">
        <w:tblPrEx>
          <w:tblCellMar>
            <w:top w:w="0" w:type="dxa"/>
            <w:left w:w="0" w:type="dxa"/>
            <w:bottom w:w="0" w:type="dxa"/>
            <w:right w:w="0" w:type="dxa"/>
          </w:tblCellMar>
        </w:tblPrEx>
        <w:trPr>
          <w:trHeight w:hRule="exact" w:val="1417"/>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מינוי אחראי להגנת הפרטיות במאגרי המידע</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18</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63%</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17%</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4</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14%</w:t>
            </w:r>
          </w:p>
        </w:tc>
      </w:tr>
      <w:tr w:rsidR="00C812D5" w:rsidRPr="00C812D5">
        <w:tblPrEx>
          <w:tblCellMar>
            <w:top w:w="0" w:type="dxa"/>
            <w:left w:w="0" w:type="dxa"/>
            <w:bottom w:w="0" w:type="dxa"/>
            <w:right w:w="0" w:type="dxa"/>
          </w:tblCellMar>
        </w:tblPrEx>
        <w:trPr>
          <w:trHeight w:hRule="exact" w:val="113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העברת דיווחים לרשם המאגרים</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18</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63%</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17%</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3%</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17%</w:t>
            </w:r>
          </w:p>
        </w:tc>
      </w:tr>
      <w:tr w:rsidR="00C812D5" w:rsidRPr="00C812D5">
        <w:tblPrEx>
          <w:tblCellMar>
            <w:top w:w="0" w:type="dxa"/>
            <w:left w:w="0" w:type="dxa"/>
            <w:bottom w:w="0" w:type="dxa"/>
            <w:right w:w="0" w:type="dxa"/>
          </w:tblCellMar>
        </w:tblPrEx>
        <w:trPr>
          <w:trHeight w:hRule="exact" w:val="1133"/>
          <w:jc w:val="right"/>
        </w:trPr>
        <w:tc>
          <w:tcPr>
            <w:tcW w:w="130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lastRenderedPageBreak/>
              <w:t>קיום ועדה להעברת מידע על פי פרק ד'</w:t>
            </w:r>
          </w:p>
        </w:tc>
        <w:tc>
          <w:tcPr>
            <w:tcW w:w="1020"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16</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55%</w:t>
            </w:r>
          </w:p>
        </w:tc>
        <w:tc>
          <w:tcPr>
            <w:tcW w:w="1033"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6</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21%</w:t>
            </w:r>
          </w:p>
        </w:tc>
        <w:tc>
          <w:tcPr>
            <w:tcW w:w="1021"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2</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7%</w:t>
            </w:r>
          </w:p>
        </w:tc>
        <w:tc>
          <w:tcPr>
            <w:tcW w:w="1134" w:type="dxa"/>
            <w:tcBorders>
              <w:top w:val="single" w:sz="8" w:space="0" w:color="000000"/>
              <w:left w:val="single" w:sz="8" w:space="0" w:color="000000"/>
              <w:bottom w:val="single" w:sz="8" w:space="0" w:color="000000"/>
              <w:right w:val="single" w:sz="8" w:space="0" w:color="000000"/>
            </w:tcBorders>
            <w:tcMar>
              <w:top w:w="113" w:type="dxa"/>
              <w:left w:w="0" w:type="dxa"/>
              <w:bottom w:w="0" w:type="dxa"/>
              <w:right w:w="113" w:type="dxa"/>
            </w:tcMar>
          </w:tcPr>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5</w:t>
            </w:r>
          </w:p>
          <w:p w:rsidR="00C812D5" w:rsidRPr="00C812D5" w:rsidRDefault="00C812D5" w:rsidP="00C812D5">
            <w:pPr>
              <w:suppressAutoHyphens/>
              <w:autoSpaceDE w:val="0"/>
              <w:autoSpaceDN w:val="0"/>
              <w:adjustRightInd w:val="0"/>
              <w:spacing w:after="170" w:line="260" w:lineRule="atLeast"/>
              <w:jc w:val="center"/>
              <w:textAlignment w:val="center"/>
              <w:rPr>
                <w:rFonts w:ascii="David" w:cs="David"/>
                <w:color w:val="000000"/>
                <w:sz w:val="24"/>
                <w:szCs w:val="24"/>
                <w:rtl/>
              </w:rPr>
            </w:pPr>
            <w:r w:rsidRPr="00C812D5">
              <w:rPr>
                <w:rFonts w:ascii="David" w:cs="David" w:hint="cs"/>
                <w:color w:val="000000"/>
                <w:sz w:val="24"/>
                <w:szCs w:val="24"/>
                <w:rtl/>
              </w:rPr>
              <w:t>17%</w:t>
            </w:r>
          </w:p>
        </w:tc>
      </w:tr>
    </w:tbl>
    <w:p w:rsidR="00C812D5" w:rsidRPr="00C812D5" w:rsidRDefault="00C812D5" w:rsidP="00C812D5">
      <w:pPr>
        <w:autoSpaceDE w:val="0"/>
        <w:autoSpaceDN w:val="0"/>
        <w:adjustRightInd w:val="0"/>
        <w:spacing w:line="288" w:lineRule="auto"/>
        <w:ind w:left="42"/>
        <w:jc w:val="center"/>
        <w:textAlignment w:val="center"/>
        <w:rPr>
          <w:rFonts w:ascii="Times New Roman" w:hAnsi="Times New Roman" w:cs="Times New Roman"/>
          <w:color w:val="000000"/>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u w:val="thick"/>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u w:val="thick"/>
          <w:rtl/>
        </w:rPr>
        <w:t>הערה:</w:t>
      </w:r>
      <w:r w:rsidRPr="00C812D5">
        <w:rPr>
          <w:rFonts w:ascii="David" w:cs="David" w:hint="cs"/>
          <w:color w:val="000000"/>
          <w:sz w:val="24"/>
          <w:szCs w:val="24"/>
          <w:rtl/>
        </w:rPr>
        <w:t xml:space="preserve"> שאלות "מי אחראי על גיבוש התוכנית ומימושה?", "למי כפוף ממונה אבטחת מידע?", "האם ממונה אבטחת המידע אחראי גם על עמידת המשרד בהוראות חוק הגנת הפרטיות?", "האם משרד נתמך על ידי ייעוץ חיצוני לאבטחת מידע?", "האם מועבר מידע אישי לגופים ציבוריים?", "האם מועבר מידע אישי לגופים שאינם גופים ציבוריים?" לא נכללו בטבלה, כיוון שאין עליהן תשובות "תקינות" או "לא תקינות". ראה סיכום התשובות לשאלות הנ"ל בפרק "ממצאים עיקריים", ופירוט התשובות בחלק "ממצאי מעקב".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השוואה עם תוצאות הדוח הקודם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 xml:space="preserve">להלן ריכוז ממצאים כפי שפורסם בסקר הקודם – הערות </w:t>
      </w:r>
      <w:proofErr w:type="spellStart"/>
      <w:r w:rsidRPr="00C812D5">
        <w:rPr>
          <w:rFonts w:ascii="David" w:cs="David" w:hint="cs"/>
          <w:b/>
          <w:bCs/>
          <w:color w:val="000000"/>
          <w:szCs w:val="24"/>
          <w:rtl/>
        </w:rPr>
        <w:t>56ב',</w:t>
      </w:r>
      <w:proofErr w:type="spellEnd"/>
      <w:r w:rsidRPr="00C812D5">
        <w:rPr>
          <w:rFonts w:ascii="David" w:cs="David" w:hint="cs"/>
          <w:b/>
          <w:bCs/>
          <w:color w:val="000000"/>
          <w:szCs w:val="24"/>
          <w:rtl/>
        </w:rPr>
        <w:t xml:space="preserve"> מאי 2006, </w:t>
      </w:r>
      <w:proofErr w:type="spellStart"/>
      <w:r w:rsidRPr="00C812D5">
        <w:rPr>
          <w:rFonts w:ascii="David" w:cs="David" w:hint="cs"/>
          <w:b/>
          <w:bCs/>
          <w:color w:val="000000"/>
          <w:szCs w:val="24"/>
          <w:rtl/>
        </w:rPr>
        <w:t>עמ</w:t>
      </w:r>
      <w:proofErr w:type="spellEnd"/>
      <w:r w:rsidRPr="00C812D5">
        <w:rPr>
          <w:rFonts w:ascii="David" w:cs="David" w:hint="cs"/>
          <w:b/>
          <w:bCs/>
          <w:color w:val="000000"/>
          <w:szCs w:val="24"/>
          <w:rtl/>
        </w:rPr>
        <w:t xml:space="preserve">' 344.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tbl>
      <w:tblPr>
        <w:bidiVisual/>
        <w:tblW w:w="0" w:type="auto"/>
        <w:jc w:val="right"/>
        <w:tblLayout w:type="fixed"/>
        <w:tblCellMar>
          <w:left w:w="0" w:type="dxa"/>
          <w:right w:w="0" w:type="dxa"/>
        </w:tblCellMar>
        <w:tblLook w:val="0000"/>
      </w:tblPr>
      <w:tblGrid>
        <w:gridCol w:w="1361"/>
        <w:gridCol w:w="1190"/>
        <w:gridCol w:w="1418"/>
        <w:gridCol w:w="1360"/>
        <w:gridCol w:w="1247"/>
      </w:tblGrid>
      <w:tr w:rsidR="00C812D5" w:rsidRPr="00C812D5">
        <w:tblPrEx>
          <w:tblCellMar>
            <w:top w:w="0" w:type="dxa"/>
            <w:left w:w="0" w:type="dxa"/>
            <w:bottom w:w="0" w:type="dxa"/>
            <w:right w:w="0" w:type="dxa"/>
          </w:tblCellMar>
        </w:tblPrEx>
        <w:trPr>
          <w:trHeight w:hRule="exact" w:val="963"/>
          <w:tblHeader/>
          <w:jc w:val="right"/>
        </w:trPr>
        <w:tc>
          <w:tcPr>
            <w:tcW w:w="1361"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rsidR="00C812D5" w:rsidRPr="00C812D5" w:rsidRDefault="00C812D5" w:rsidP="00C812D5">
            <w:pPr>
              <w:keepNext/>
              <w:autoSpaceDE w:val="0"/>
              <w:autoSpaceDN w:val="0"/>
              <w:adjustRightInd w:val="0"/>
              <w:spacing w:line="288" w:lineRule="auto"/>
              <w:jc w:val="both"/>
              <w:textAlignment w:val="center"/>
              <w:rPr>
                <w:rFonts w:ascii="Times New Roman" w:hAnsi="Times New Roman" w:cs="Times New Roman"/>
                <w:b/>
                <w:bCs/>
                <w:color w:val="000000"/>
                <w:sz w:val="20"/>
                <w:szCs w:val="20"/>
                <w:u w:val="thick"/>
              </w:rPr>
            </w:pPr>
            <w:r w:rsidRPr="00C812D5">
              <w:rPr>
                <w:rFonts w:ascii="David" w:hAnsi="Times New Roman" w:cs="David" w:hint="cs"/>
                <w:b/>
                <w:bCs/>
                <w:color w:val="000000"/>
                <w:szCs w:val="24"/>
                <w:rtl/>
              </w:rPr>
              <w:t>הנושא</w:t>
            </w:r>
            <w:r w:rsidRPr="00C812D5">
              <w:rPr>
                <w:rFonts w:ascii="David" w:hAnsi="Times New Roman" w:cs="David" w:hint="cs"/>
                <w:b/>
                <w:bCs/>
                <w:color w:val="000000"/>
                <w:sz w:val="24"/>
              </w:rPr>
              <w:t xml:space="preserve"> </w:t>
            </w:r>
          </w:p>
        </w:tc>
        <w:tc>
          <w:tcPr>
            <w:tcW w:w="119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rsidR="00C812D5" w:rsidRPr="00C812D5" w:rsidRDefault="00C812D5" w:rsidP="00C812D5">
            <w:pPr>
              <w:keepNext/>
              <w:autoSpaceDE w:val="0"/>
              <w:autoSpaceDN w:val="0"/>
              <w:adjustRightInd w:val="0"/>
              <w:spacing w:line="288" w:lineRule="auto"/>
              <w:jc w:val="center"/>
              <w:textAlignment w:val="center"/>
              <w:rPr>
                <w:rFonts w:ascii="David" w:hAnsi="Times New Roman" w:cs="David"/>
                <w:b/>
                <w:bCs/>
                <w:color w:val="000000"/>
                <w:szCs w:val="24"/>
                <w:rtl/>
              </w:rPr>
            </w:pPr>
            <w:r w:rsidRPr="00C812D5">
              <w:rPr>
                <w:rFonts w:ascii="David" w:hAnsi="Times New Roman" w:cs="David" w:hint="cs"/>
                <w:b/>
                <w:bCs/>
                <w:color w:val="000000"/>
                <w:szCs w:val="24"/>
                <w:rtl/>
              </w:rPr>
              <w:t>תקין</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c>
          <w:tcPr>
            <w:tcW w:w="1418"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לא תקין</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c>
          <w:tcPr>
            <w:tcW w:w="1360"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חלקי</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c>
          <w:tcPr>
            <w:tcW w:w="1247" w:type="dxa"/>
            <w:tcBorders>
              <w:top w:val="single" w:sz="6" w:space="0" w:color="000000"/>
              <w:left w:val="single" w:sz="6" w:space="0" w:color="000000"/>
              <w:bottom w:val="single" w:sz="8"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לא רלוונטי</w:t>
            </w:r>
          </w:p>
          <w:p w:rsidR="00C812D5" w:rsidRPr="00C812D5" w:rsidRDefault="00C812D5" w:rsidP="00C812D5">
            <w:pPr>
              <w:autoSpaceDE w:val="0"/>
              <w:autoSpaceDN w:val="0"/>
              <w:adjustRightInd w:val="0"/>
              <w:jc w:val="center"/>
              <w:textAlignment w:val="center"/>
              <w:rPr>
                <w:rFonts w:ascii="David" w:hAnsi="Calibri" w:cs="David"/>
                <w:b/>
                <w:bCs/>
                <w:color w:val="000000"/>
                <w:szCs w:val="24"/>
                <w:rtl/>
              </w:rPr>
            </w:pPr>
            <w:r w:rsidRPr="00C812D5">
              <w:rPr>
                <w:rFonts w:ascii="David" w:hAnsi="Calibri" w:cs="David" w:hint="cs"/>
                <w:b/>
                <w:bCs/>
                <w:color w:val="000000"/>
                <w:szCs w:val="24"/>
                <w:rtl/>
              </w:rPr>
              <w:t>מוחלטים</w:t>
            </w:r>
          </w:p>
          <w:p w:rsidR="00C812D5" w:rsidRPr="00C812D5" w:rsidRDefault="00C812D5" w:rsidP="00C812D5">
            <w:pPr>
              <w:autoSpaceDE w:val="0"/>
              <w:autoSpaceDN w:val="0"/>
              <w:adjustRightInd w:val="0"/>
              <w:jc w:val="center"/>
              <w:textAlignment w:val="center"/>
              <w:rPr>
                <w:rFonts w:ascii="Calibri" w:hAnsi="Calibri" w:cs="Calibri"/>
                <w:color w:val="000000"/>
              </w:rPr>
            </w:pPr>
            <w:r w:rsidRPr="00C812D5">
              <w:rPr>
                <w:rFonts w:ascii="David" w:hAnsi="Calibri" w:cs="David" w:hint="cs"/>
                <w:b/>
                <w:bCs/>
                <w:color w:val="000000"/>
                <w:szCs w:val="24"/>
                <w:rtl/>
              </w:rPr>
              <w:t>%</w:t>
            </w:r>
          </w:p>
        </w:tc>
      </w:tr>
      <w:tr w:rsidR="00C812D5" w:rsidRPr="00C812D5">
        <w:tblPrEx>
          <w:tblCellMar>
            <w:top w:w="0" w:type="dxa"/>
            <w:left w:w="0" w:type="dxa"/>
            <w:bottom w:w="0" w:type="dxa"/>
            <w:right w:w="0" w:type="dxa"/>
          </w:tblCellMar>
        </w:tblPrEx>
        <w:trPr>
          <w:trHeight w:hRule="exact" w:val="1020"/>
          <w:jc w:val="right"/>
        </w:trPr>
        <w:tc>
          <w:tcPr>
            <w:tcW w:w="1361"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קיום תכנית עבודה למצב חירום</w:t>
            </w:r>
          </w:p>
        </w:tc>
        <w:tc>
          <w:tcPr>
            <w:tcW w:w="1190"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14</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67%</w:t>
            </w:r>
          </w:p>
        </w:tc>
        <w:tc>
          <w:tcPr>
            <w:tcW w:w="1418"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7</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33%</w:t>
            </w:r>
          </w:p>
        </w:tc>
        <w:tc>
          <w:tcPr>
            <w:tcW w:w="1360"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8"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644"/>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קיום תכנית גיבוי מתאימה לצורכי המשרד</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19</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90%</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907"/>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תרגול גיבוי והתאוששות</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15</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71%</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6</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29%</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190"/>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after="170" w:line="260" w:lineRule="atLeast"/>
              <w:textAlignment w:val="center"/>
              <w:rPr>
                <w:rFonts w:ascii="David" w:cs="David"/>
                <w:color w:val="000000"/>
                <w:sz w:val="24"/>
                <w:szCs w:val="24"/>
                <w:rtl/>
              </w:rPr>
            </w:pPr>
            <w:r w:rsidRPr="00C812D5">
              <w:rPr>
                <w:rFonts w:ascii="David" w:cs="David" w:hint="cs"/>
                <w:color w:val="000000"/>
                <w:sz w:val="24"/>
                <w:szCs w:val="24"/>
                <w:rtl/>
              </w:rPr>
              <w:t>קיום אחראי על אבטחת מידע ("אחראי")</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20</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95%</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020"/>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הכשרה מתאימה של ה"אחראי"</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18</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86%</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3</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14%</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247"/>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lastRenderedPageBreak/>
              <w:t xml:space="preserve">הפרדת סמכויות בין ה"אחראי" </w:t>
            </w:r>
            <w:proofErr w:type="spellStart"/>
            <w:r w:rsidRPr="00C812D5">
              <w:rPr>
                <w:rFonts w:ascii="David" w:hAnsi="Calibri" w:cs="David" w:hint="cs"/>
                <w:color w:val="000000"/>
                <w:sz w:val="24"/>
                <w:szCs w:val="24"/>
                <w:rtl/>
              </w:rPr>
              <w:t>למנמ"ר</w:t>
            </w:r>
            <w:proofErr w:type="spellEnd"/>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10</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48%</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52%</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644"/>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קיום תקציב לפעילות אבטחת מידע, לגיבוי ולהתאוששות</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16</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76%</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5</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24%</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360"/>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קיום נהלי אבטחת מידע כתובים ומאושרים</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20</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95%</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020"/>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קיום בקרה על יישום הנהלים</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16</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76%</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3</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14%</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2</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10%</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020"/>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קיום מנהל רשומות אלקטרוניות</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12</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57%</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8</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38%</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r>
      <w:tr w:rsidR="00C812D5" w:rsidRPr="00C812D5">
        <w:tblPrEx>
          <w:tblCellMar>
            <w:top w:w="0" w:type="dxa"/>
            <w:left w:w="0" w:type="dxa"/>
            <w:bottom w:w="0" w:type="dxa"/>
            <w:right w:w="0" w:type="dxa"/>
          </w:tblCellMar>
        </w:tblPrEx>
        <w:trPr>
          <w:trHeight w:hRule="exact" w:val="1870"/>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יישום "נהלי הצלה" שהכינה המועצה לאבטחת מידע</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3</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14%</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8</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38%</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9</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43%</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r>
      <w:tr w:rsidR="00C812D5" w:rsidRPr="00C812D5">
        <w:tblPrEx>
          <w:tblCellMar>
            <w:top w:w="0" w:type="dxa"/>
            <w:left w:w="0" w:type="dxa"/>
            <w:bottom w:w="0" w:type="dxa"/>
            <w:right w:w="0" w:type="dxa"/>
          </w:tblCellMar>
        </w:tblPrEx>
        <w:trPr>
          <w:trHeight w:hRule="exact" w:val="1587"/>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קיום נהלים משרדיים לשימור רשומות אלקטרוניות</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10</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48%</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52%</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r>
      <w:tr w:rsidR="00C812D5" w:rsidRPr="00C812D5">
        <w:tblPrEx>
          <w:tblCellMar>
            <w:top w:w="0" w:type="dxa"/>
            <w:left w:w="0" w:type="dxa"/>
            <w:bottom w:w="0" w:type="dxa"/>
            <w:right w:w="0" w:type="dxa"/>
          </w:tblCellMar>
        </w:tblPrEx>
        <w:trPr>
          <w:trHeight w:hRule="exact" w:val="1077"/>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t>רישום מאגרי מידע על פי חוק</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15</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71%</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5%</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4</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19%</w:t>
            </w:r>
          </w:p>
        </w:tc>
      </w:tr>
      <w:tr w:rsidR="00C812D5" w:rsidRPr="00C812D5">
        <w:tblPrEx>
          <w:tblCellMar>
            <w:top w:w="0" w:type="dxa"/>
            <w:left w:w="0" w:type="dxa"/>
            <w:bottom w:w="0" w:type="dxa"/>
            <w:right w:w="0" w:type="dxa"/>
          </w:tblCellMar>
        </w:tblPrEx>
        <w:trPr>
          <w:trHeight w:hRule="exact" w:val="1303"/>
          <w:jc w:val="right"/>
        </w:trPr>
        <w:tc>
          <w:tcPr>
            <w:tcW w:w="136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suppressAutoHyphens/>
              <w:autoSpaceDE w:val="0"/>
              <w:autoSpaceDN w:val="0"/>
              <w:adjustRightInd w:val="0"/>
              <w:spacing w:line="288" w:lineRule="auto"/>
              <w:textAlignment w:val="center"/>
              <w:rPr>
                <w:rFonts w:ascii="Calibri" w:hAnsi="Calibri" w:cs="Calibri"/>
                <w:color w:val="000000"/>
              </w:rPr>
            </w:pPr>
            <w:r w:rsidRPr="00C812D5">
              <w:rPr>
                <w:rFonts w:ascii="David" w:hAnsi="Calibri" w:cs="David" w:hint="cs"/>
                <w:color w:val="000000"/>
                <w:sz w:val="24"/>
                <w:szCs w:val="24"/>
                <w:rtl/>
              </w:rPr>
              <w:lastRenderedPageBreak/>
              <w:t>מינוי מנהל למאגרי המידע על פי חוק</w:t>
            </w:r>
          </w:p>
        </w:tc>
        <w:tc>
          <w:tcPr>
            <w:tcW w:w="119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15</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71%</w:t>
            </w:r>
          </w:p>
        </w:tc>
        <w:tc>
          <w:tcPr>
            <w:tcW w:w="14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2</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10%</w:t>
            </w:r>
          </w:p>
        </w:tc>
        <w:tc>
          <w:tcPr>
            <w:tcW w:w="1360"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w:t>
            </w:r>
          </w:p>
        </w:tc>
        <w:tc>
          <w:tcPr>
            <w:tcW w:w="1247"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C812D5" w:rsidRPr="00C812D5" w:rsidRDefault="00C812D5" w:rsidP="00C812D5">
            <w:pPr>
              <w:autoSpaceDE w:val="0"/>
              <w:autoSpaceDN w:val="0"/>
              <w:adjustRightInd w:val="0"/>
              <w:spacing w:line="288" w:lineRule="auto"/>
              <w:jc w:val="center"/>
              <w:textAlignment w:val="center"/>
              <w:rPr>
                <w:rFonts w:ascii="David" w:hAnsi="Calibri" w:cs="David"/>
                <w:color w:val="000000"/>
                <w:sz w:val="24"/>
                <w:szCs w:val="24"/>
                <w:rtl/>
              </w:rPr>
            </w:pPr>
            <w:r w:rsidRPr="00C812D5">
              <w:rPr>
                <w:rFonts w:ascii="David" w:hAnsi="Calibri" w:cs="David" w:hint="cs"/>
                <w:color w:val="000000"/>
                <w:sz w:val="24"/>
                <w:szCs w:val="24"/>
                <w:rtl/>
              </w:rPr>
              <w:t>4</w:t>
            </w:r>
          </w:p>
          <w:p w:rsidR="00C812D5" w:rsidRPr="00C812D5" w:rsidRDefault="00C812D5" w:rsidP="00C812D5">
            <w:pPr>
              <w:autoSpaceDE w:val="0"/>
              <w:autoSpaceDN w:val="0"/>
              <w:adjustRightInd w:val="0"/>
              <w:spacing w:line="288" w:lineRule="auto"/>
              <w:jc w:val="center"/>
              <w:textAlignment w:val="center"/>
              <w:rPr>
                <w:rFonts w:ascii="Calibri" w:hAnsi="Calibri" w:cs="Calibri"/>
                <w:color w:val="000000"/>
              </w:rPr>
            </w:pPr>
            <w:r w:rsidRPr="00C812D5">
              <w:rPr>
                <w:rFonts w:ascii="David" w:hAnsi="Calibri" w:cs="David" w:hint="cs"/>
                <w:color w:val="000000"/>
                <w:sz w:val="24"/>
                <w:szCs w:val="24"/>
                <w:rtl/>
              </w:rPr>
              <w:t>19%</w:t>
            </w:r>
          </w:p>
        </w:tc>
      </w:tr>
    </w:tbl>
    <w:p w:rsidR="00C812D5" w:rsidRPr="00C812D5" w:rsidRDefault="00C812D5" w:rsidP="00C812D5">
      <w:pPr>
        <w:autoSpaceDE w:val="0"/>
        <w:autoSpaceDN w:val="0"/>
        <w:adjustRightInd w:val="0"/>
        <w:spacing w:line="288" w:lineRule="auto"/>
        <w:ind w:left="42"/>
        <w:jc w:val="center"/>
        <w:textAlignment w:val="center"/>
        <w:rPr>
          <w:rFonts w:ascii="Times New Roman" w:hAnsi="Times New Roman" w:cs="Times New Roman"/>
          <w:color w:val="000000"/>
        </w:rPr>
      </w:pPr>
    </w:p>
    <w:p w:rsidR="00C812D5" w:rsidRPr="00C812D5" w:rsidRDefault="00C812D5" w:rsidP="00C812D5">
      <w:pPr>
        <w:autoSpaceDE w:val="0"/>
        <w:autoSpaceDN w:val="0"/>
        <w:adjustRightInd w:val="0"/>
        <w:spacing w:line="288" w:lineRule="auto"/>
        <w:ind w:left="42"/>
        <w:textAlignment w:val="center"/>
        <w:rPr>
          <w:rFonts w:ascii="Times New Roman" w:hAnsi="Times New Roman" w:cs="Times New Roman"/>
          <w:color w:val="000000"/>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מן העיון בטבלה וההשוואה עם התוצאות של הסקר הקודם אנו למדים כי מצב אבטחת מידע במשרדי הממשלה ובגופים ציבוריים שנבדקו, טעון שיפור. להלן הפירוט:</w:t>
      </w: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קיום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תוכנית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להמשכיות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עסקית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והתאוששות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מאסון</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וגיבוי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מערכות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55% </w:t>
      </w:r>
      <w:r w:rsidRPr="00C812D5">
        <w:rPr>
          <w:rFonts w:ascii="David" w:hAnsi="Times New Roman" w:cs="David" w:hint="cs"/>
          <w:color w:val="000000"/>
          <w:sz w:val="24"/>
          <w:szCs w:val="24"/>
          <w:rtl/>
        </w:rPr>
        <w:t>תקינים</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הנוכחי</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67%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קיום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תוכנית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גיבוי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מתאימה</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לצורכי</w:t>
      </w:r>
      <w:r w:rsidRPr="00C812D5">
        <w:rPr>
          <w:rFonts w:ascii="David" w:hAnsi="Times New Roman" w:cs="David" w:hint="cs"/>
          <w:b/>
          <w:bCs/>
          <w:color w:val="000000"/>
          <w:sz w:val="24"/>
        </w:rPr>
        <w:t xml:space="preserve"> </w:t>
      </w:r>
      <w:proofErr w:type="spellStart"/>
      <w:r w:rsidRPr="00C812D5">
        <w:rPr>
          <w:rFonts w:ascii="David" w:hAnsi="Times New Roman" w:cs="David" w:hint="cs"/>
          <w:b/>
          <w:bCs/>
          <w:color w:val="000000"/>
          <w:sz w:val="24"/>
          <w:rtl/>
        </w:rPr>
        <w:t>המשר</w:t>
      </w:r>
      <w:proofErr w:type="spellEnd"/>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90%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ללא</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שינוי</w:t>
      </w:r>
      <w:r w:rsidRPr="00C812D5">
        <w:rPr>
          <w:rFonts w:ascii="David" w:hAnsi="Times New Roman" w:cs="David" w:hint="cs"/>
          <w:color w:val="000000"/>
          <w:sz w:val="24"/>
          <w:szCs w:val="24"/>
        </w:rPr>
        <w:t>.</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קיום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אתר</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חלופי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רק</w:t>
      </w:r>
      <w:r w:rsidRPr="00C812D5">
        <w:rPr>
          <w:rFonts w:ascii="David" w:hAnsi="Times New Roman" w:cs="David" w:hint="cs"/>
          <w:color w:val="000000"/>
          <w:sz w:val="24"/>
          <w:szCs w:val="24"/>
        </w:rPr>
        <w:t xml:space="preserve"> 56%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שאלה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חדשה</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תרגול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תקופתי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לגיבוי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והתאוששות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63%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71%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מינוי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אחראי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במשרד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87%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95%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האם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הממונה</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קיבל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הכשרה</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מתאימה</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86%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ללא</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שינוי</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הפרדת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סמכויות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בין</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האחראי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לבין</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מנהל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מערכות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proofErr w:type="spellStart"/>
      <w:r w:rsidRPr="00C812D5">
        <w:rPr>
          <w:rFonts w:ascii="David" w:hAnsi="Times New Roman" w:cs="David" w:hint="cs"/>
          <w:b/>
          <w:bCs/>
          <w:color w:val="000000"/>
          <w:sz w:val="24"/>
          <w:rtl/>
        </w:rPr>
        <w:t>מנמ</w:t>
      </w:r>
      <w:proofErr w:type="spellEnd"/>
      <w:r w:rsidRPr="00C812D5">
        <w:rPr>
          <w:rFonts w:ascii="David" w:hAnsi="Times New Roman" w:cs="David" w:hint="cs"/>
          <w:b/>
          <w:bCs/>
          <w:color w:val="000000"/>
          <w:sz w:val="24"/>
        </w:rPr>
        <w:t>"</w:t>
      </w:r>
      <w:r w:rsidRPr="00C812D5">
        <w:rPr>
          <w:rFonts w:ascii="David" w:hAnsi="Times New Roman" w:cs="David" w:hint="cs"/>
          <w:b/>
          <w:bCs/>
          <w:color w:val="000000"/>
          <w:sz w:val="24"/>
          <w:rtl/>
        </w:rPr>
        <w:t>ר</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במשרד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48%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ללא</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שינוי</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קיום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תקציב</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לפעילות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גיבוי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והתאוששות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38% </w:t>
      </w:r>
      <w:r w:rsidRPr="00C812D5">
        <w:rPr>
          <w:rFonts w:ascii="David" w:hAnsi="Times New Roman" w:cs="David" w:hint="cs"/>
          <w:color w:val="000000"/>
          <w:sz w:val="24"/>
          <w:szCs w:val="24"/>
          <w:rtl/>
        </w:rPr>
        <w:t>לא</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24% </w:t>
      </w:r>
      <w:r w:rsidRPr="00C812D5">
        <w:rPr>
          <w:rFonts w:ascii="David" w:hAnsi="Times New Roman" w:cs="David" w:hint="cs"/>
          <w:color w:val="000000"/>
          <w:sz w:val="24"/>
          <w:szCs w:val="24"/>
          <w:rtl/>
        </w:rPr>
        <w:t>לא</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האם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המשרד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או</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יחידות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במשרד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עומדים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בתקן</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אבטחה</w:t>
      </w:r>
      <w:r w:rsidRPr="00C812D5">
        <w:rPr>
          <w:rFonts w:ascii="David" w:hAnsi="Times New Roman" w:cs="David" w:hint="cs"/>
          <w:b/>
          <w:bCs/>
          <w:color w:val="000000"/>
          <w:sz w:val="24"/>
        </w:rPr>
        <w:t xml:space="preserve"> </w:t>
      </w:r>
      <w:proofErr w:type="spellStart"/>
      <w:r w:rsidRPr="00C812D5">
        <w:rPr>
          <w:rFonts w:ascii="David" w:hAnsi="Times New Roman" w:cs="David" w:hint="cs"/>
          <w:b/>
          <w:bCs/>
          <w:color w:val="000000"/>
          <w:sz w:val="24"/>
          <w:rtl/>
        </w:rPr>
        <w:t>בינ</w:t>
      </w:r>
      <w:proofErr w:type="spellEnd"/>
      <w:r w:rsidRPr="00C812D5">
        <w:rPr>
          <w:rFonts w:ascii="David" w:hAnsi="Times New Roman" w:cs="David" w:hint="cs"/>
          <w:b/>
          <w:bCs/>
          <w:color w:val="000000"/>
          <w:sz w:val="24"/>
        </w:rPr>
        <w:t>"</w:t>
      </w:r>
      <w:r w:rsidRPr="00C812D5">
        <w:rPr>
          <w:rFonts w:ascii="David" w:hAnsi="Times New Roman" w:cs="David" w:hint="cs"/>
          <w:b/>
          <w:bCs/>
          <w:color w:val="000000"/>
          <w:sz w:val="24"/>
          <w:rtl/>
        </w:rPr>
        <w:t>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כלשהו</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כגון</w:t>
      </w:r>
      <w:r w:rsidRPr="00C812D5">
        <w:rPr>
          <w:rFonts w:ascii="David" w:hAnsi="Times New Roman" w:cs="David" w:hint="cs"/>
          <w:b/>
          <w:bCs/>
          <w:color w:val="000000"/>
          <w:sz w:val="24"/>
        </w:rPr>
        <w:t xml:space="preserve"> 27001 ISO)?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שאלה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חדשה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רק</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שני</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משרדים</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קיבלו</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הסמכה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מלאה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לתקן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אבטחת</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מידע</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בינלאומי</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ועוד</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חמישה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משרדים</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עומדים</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בתקני</w:t>
      </w:r>
      <w:r w:rsidRPr="00C812D5">
        <w:rPr>
          <w:rFonts w:ascii="David" w:hAnsi="Times New Roman" w:cs="David" w:hint="cs"/>
          <w:color w:val="000000"/>
          <w:sz w:val="24"/>
          <w:szCs w:val="24"/>
        </w:rPr>
        <w:t xml:space="preserve"> / </w:t>
      </w:r>
      <w:r w:rsidRPr="00C812D5">
        <w:rPr>
          <w:rFonts w:ascii="David" w:hAnsi="Times New Roman" w:cs="David" w:hint="cs"/>
          <w:color w:val="000000"/>
          <w:sz w:val="24"/>
          <w:szCs w:val="24"/>
          <w:rtl/>
        </w:rPr>
        <w:t>דרישות</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השב</w:t>
      </w:r>
      <w:r w:rsidRPr="00C812D5">
        <w:rPr>
          <w:rFonts w:ascii="David" w:hAnsi="Times New Roman" w:cs="David" w:hint="cs"/>
          <w:color w:val="000000"/>
          <w:sz w:val="24"/>
          <w:szCs w:val="24"/>
        </w:rPr>
        <w:t>"</w:t>
      </w:r>
      <w:r w:rsidRPr="00C812D5">
        <w:rPr>
          <w:rFonts w:ascii="David" w:hAnsi="Times New Roman" w:cs="David" w:hint="cs"/>
          <w:color w:val="000000"/>
          <w:sz w:val="24"/>
          <w:szCs w:val="24"/>
          <w:rtl/>
        </w:rPr>
        <w:t>כ</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קיום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נהלי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כתובים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ומאושרים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b/>
          <w:bCs/>
          <w:color w:val="000000"/>
          <w:sz w:val="24"/>
        </w:rPr>
        <w:t xml:space="preserve"> </w:t>
      </w:r>
      <w:r w:rsidRPr="00C812D5">
        <w:rPr>
          <w:rFonts w:ascii="David" w:hAnsi="Times New Roman" w:cs="David" w:hint="cs"/>
          <w:color w:val="000000"/>
          <w:sz w:val="24"/>
          <w:szCs w:val="24"/>
        </w:rPr>
        <w:t xml:space="preserve">100%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95%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בקרה</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יישום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הנהלים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86%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76%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קיום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מסמך</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מדיניות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משרדית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שאלה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חדשה</w:t>
      </w:r>
      <w:r w:rsidRPr="00C812D5">
        <w:rPr>
          <w:rFonts w:ascii="David" w:hAnsi="Times New Roman" w:cs="David" w:hint="cs"/>
          <w:color w:val="000000"/>
          <w:sz w:val="24"/>
          <w:szCs w:val="24"/>
        </w:rPr>
        <w:t xml:space="preserve">, 73%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קיום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הדרכות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לעובדי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המשרד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שאלה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חדשה</w:t>
      </w:r>
      <w:r w:rsidRPr="00C812D5">
        <w:rPr>
          <w:rFonts w:ascii="David" w:hAnsi="Times New Roman" w:cs="David" w:hint="cs"/>
          <w:color w:val="000000"/>
          <w:sz w:val="24"/>
          <w:szCs w:val="24"/>
        </w:rPr>
        <w:t xml:space="preserve">, 69%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מינוי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מנהל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רשומות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במשרד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b/>
          <w:bCs/>
          <w:color w:val="000000"/>
          <w:sz w:val="24"/>
        </w:rPr>
        <w:t xml:space="preserve"> </w:t>
      </w:r>
      <w:r w:rsidRPr="00C812D5">
        <w:rPr>
          <w:rFonts w:ascii="David" w:hAnsi="Times New Roman" w:cs="David" w:hint="cs"/>
          <w:color w:val="000000"/>
          <w:sz w:val="24"/>
          <w:szCs w:val="24"/>
        </w:rPr>
        <w:t xml:space="preserve">42%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57%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lastRenderedPageBreak/>
        <w:t>יישום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נהלי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הצלה</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שהועברו</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למשרד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על</w:t>
      </w:r>
      <w:r w:rsidRPr="00C812D5">
        <w:rPr>
          <w:rFonts w:ascii="David" w:hAnsi="Times New Roman" w:cs="David" w:hint="cs"/>
          <w:b/>
          <w:bCs/>
          <w:color w:val="000000"/>
          <w:sz w:val="24"/>
        </w:rPr>
        <w:t>-</w:t>
      </w:r>
      <w:r w:rsidRPr="00C812D5">
        <w:rPr>
          <w:rFonts w:ascii="David" w:hAnsi="Times New Roman" w:cs="David" w:hint="cs"/>
          <w:b/>
          <w:bCs/>
          <w:color w:val="000000"/>
          <w:sz w:val="24"/>
          <w:rtl/>
        </w:rPr>
        <w:t>ידי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האגף</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b/>
          <w:bCs/>
          <w:color w:val="000000"/>
          <w:sz w:val="24"/>
        </w:rPr>
      </w:pPr>
      <w:r w:rsidRPr="00C812D5">
        <w:rPr>
          <w:rFonts w:ascii="David" w:hAnsi="Times New Roman" w:cs="David" w:hint="cs"/>
          <w:b/>
          <w:bCs/>
          <w:color w:val="000000"/>
          <w:sz w:val="24"/>
          <w:rtl/>
        </w:rPr>
        <w:t>האם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קיימים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נהלים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משרדיים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לשימור</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רשומות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אלקטרוניות</w:t>
      </w:r>
      <w:r w:rsidRPr="00C812D5">
        <w:rPr>
          <w:rFonts w:ascii="David" w:hAnsi="Times New Roman" w:cs="David" w:hint="cs"/>
          <w:b/>
          <w:bCs/>
          <w:color w:val="000000"/>
          <w:sz w:val="24"/>
        </w:rPr>
        <w:t>?</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רישום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מאגרי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כחוק</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76%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לעומת</w:t>
      </w:r>
      <w:r w:rsidRPr="00C812D5">
        <w:rPr>
          <w:rFonts w:ascii="David" w:hAnsi="Times New Roman" w:cs="David" w:hint="cs"/>
          <w:color w:val="000000"/>
          <w:sz w:val="24"/>
          <w:szCs w:val="24"/>
        </w:rPr>
        <w:t xml:space="preserve"> 71% </w:t>
      </w:r>
      <w:r w:rsidRPr="00C812D5">
        <w:rPr>
          <w:rFonts w:ascii="David" w:hAnsi="Times New Roman" w:cs="David" w:hint="cs"/>
          <w:color w:val="000000"/>
          <w:sz w:val="24"/>
          <w:szCs w:val="24"/>
          <w:rtl/>
        </w:rPr>
        <w:t>בסקר</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הקודם</w:t>
      </w:r>
      <w:r w:rsidRPr="00C812D5">
        <w:rPr>
          <w:rFonts w:ascii="David" w:hAnsi="Times New Roman" w:cs="David" w:hint="cs"/>
          <w:color w:val="000000"/>
          <w:sz w:val="24"/>
          <w:szCs w:val="24"/>
        </w:rPr>
        <w:t>.</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מינוי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אחראי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להגנת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הפרטיות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במאגרי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שאלה</w:t>
      </w:r>
      <w:r w:rsidRPr="00C812D5">
        <w:rPr>
          <w:rFonts w:ascii="David" w:hAnsi="Times New Roman" w:cs="David" w:hint="cs"/>
          <w:color w:val="000000"/>
          <w:sz w:val="24"/>
          <w:szCs w:val="24"/>
        </w:rPr>
        <w:t xml:space="preserve"> </w:t>
      </w:r>
      <w:r w:rsidRPr="00C812D5">
        <w:rPr>
          <w:rFonts w:ascii="David" w:hAnsi="Times New Roman" w:cs="David" w:hint="cs"/>
          <w:color w:val="000000"/>
          <w:sz w:val="24"/>
          <w:szCs w:val="24"/>
          <w:rtl/>
        </w:rPr>
        <w:t>חדשה</w:t>
      </w:r>
      <w:r w:rsidRPr="00C812D5">
        <w:rPr>
          <w:rFonts w:ascii="David" w:hAnsi="Times New Roman" w:cs="David" w:hint="cs"/>
          <w:color w:val="000000"/>
          <w:sz w:val="24"/>
          <w:szCs w:val="24"/>
        </w:rPr>
        <w:t xml:space="preserve">, 63% </w:t>
      </w:r>
      <w:r w:rsidRPr="00C812D5">
        <w:rPr>
          <w:rFonts w:ascii="David" w:hAnsi="Times New Roman" w:cs="David" w:hint="cs"/>
          <w:color w:val="000000"/>
          <w:sz w:val="24"/>
          <w:szCs w:val="24"/>
          <w:rtl/>
        </w:rPr>
        <w:t>תקין</w:t>
      </w:r>
      <w:r w:rsidRPr="00C812D5">
        <w:rPr>
          <w:rFonts w:ascii="David" w:hAnsi="Times New Roman" w:cs="David" w:hint="cs"/>
          <w:color w:val="000000"/>
          <w:sz w:val="24"/>
          <w:szCs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b/>
          <w:bCs/>
          <w:color w:val="000000"/>
          <w:sz w:val="24"/>
        </w:rPr>
      </w:pPr>
      <w:r w:rsidRPr="00C812D5">
        <w:rPr>
          <w:rFonts w:ascii="David" w:hAnsi="Times New Roman" w:cs="David" w:hint="cs"/>
          <w:b/>
          <w:bCs/>
          <w:color w:val="000000"/>
          <w:sz w:val="24"/>
          <w:rtl/>
        </w:rPr>
        <w:t>העברת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דיווחים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לרשם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מאגרי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כנדרש</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בחוק</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הגנת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הפרטיות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b/>
          <w:bCs/>
          <w:color w:val="000000"/>
          <w:sz w:val="24"/>
        </w:rPr>
        <w:t xml:space="preserve"> </w:t>
      </w:r>
      <w:r w:rsidRPr="00C812D5">
        <w:rPr>
          <w:rFonts w:ascii="David" w:hAnsi="Times New Roman" w:cs="David" w:hint="cs"/>
          <w:color w:val="000000"/>
          <w:sz w:val="24"/>
          <w:rtl/>
        </w:rPr>
        <w:t>שאלה</w:t>
      </w:r>
      <w:r w:rsidRPr="00C812D5">
        <w:rPr>
          <w:rFonts w:ascii="David" w:hAnsi="Times New Roman" w:cs="David" w:hint="cs"/>
          <w:color w:val="000000"/>
          <w:sz w:val="24"/>
        </w:rPr>
        <w:t xml:space="preserve"> </w:t>
      </w:r>
      <w:r w:rsidRPr="00C812D5">
        <w:rPr>
          <w:rFonts w:ascii="David" w:hAnsi="Times New Roman" w:cs="David" w:hint="cs"/>
          <w:color w:val="000000"/>
          <w:sz w:val="24"/>
          <w:rtl/>
        </w:rPr>
        <w:t>חדשה</w:t>
      </w:r>
      <w:r w:rsidRPr="00C812D5">
        <w:rPr>
          <w:rFonts w:ascii="David" w:hAnsi="Times New Roman" w:cs="David" w:hint="cs"/>
          <w:color w:val="000000"/>
          <w:sz w:val="24"/>
        </w:rPr>
        <w:t xml:space="preserve">, 63% </w:t>
      </w:r>
      <w:r w:rsidRPr="00C812D5">
        <w:rPr>
          <w:rFonts w:ascii="David" w:hAnsi="Times New Roman" w:cs="David" w:hint="cs"/>
          <w:color w:val="000000"/>
          <w:sz w:val="24"/>
          <w:rtl/>
        </w:rPr>
        <w:t>תקין</w:t>
      </w:r>
      <w:r w:rsidRPr="00C812D5">
        <w:rPr>
          <w:rFonts w:ascii="David" w:hAnsi="Times New Roman" w:cs="David" w:hint="cs"/>
          <w:color w:val="000000"/>
          <w:sz w:val="24"/>
        </w:rPr>
        <w:t>.</w:t>
      </w:r>
      <w:r w:rsidRPr="00C812D5">
        <w:rPr>
          <w:rFonts w:ascii="David" w:hAnsi="Times New Roman" w:cs="David" w:hint="cs"/>
          <w:b/>
          <w:bCs/>
          <w:color w:val="000000"/>
          <w:sz w:val="24"/>
        </w:rPr>
        <w:t xml:space="preserve"> </w:t>
      </w:r>
    </w:p>
    <w:p w:rsidR="00C812D5" w:rsidRPr="00C812D5" w:rsidRDefault="00C812D5" w:rsidP="00C812D5">
      <w:pPr>
        <w:autoSpaceDE w:val="0"/>
        <w:autoSpaceDN w:val="0"/>
        <w:adjustRightInd w:val="0"/>
        <w:spacing w:line="288" w:lineRule="auto"/>
        <w:ind w:left="397" w:hanging="113"/>
        <w:jc w:val="both"/>
        <w:textAlignment w:val="center"/>
        <w:rPr>
          <w:rFonts w:ascii="David" w:hAnsi="Times New Roman" w:cs="David"/>
          <w:color w:val="000000"/>
          <w:sz w:val="24"/>
          <w:szCs w:val="24"/>
        </w:rPr>
      </w:pPr>
      <w:r w:rsidRPr="00C812D5">
        <w:rPr>
          <w:rFonts w:ascii="David" w:hAnsi="Times New Roman" w:cs="David" w:hint="cs"/>
          <w:b/>
          <w:bCs/>
          <w:color w:val="000000"/>
          <w:sz w:val="24"/>
          <w:rtl/>
        </w:rPr>
        <w:t>הקמת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ועדה</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להעברת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לרשם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המאגרים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פי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פרק</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ד</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לחוק</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הגנת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הפרטיות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b/>
          <w:bCs/>
          <w:color w:val="000000"/>
          <w:sz w:val="24"/>
        </w:rPr>
        <w:t xml:space="preserve"> </w:t>
      </w:r>
      <w:r w:rsidRPr="00C812D5">
        <w:rPr>
          <w:rFonts w:ascii="David" w:hAnsi="Times New Roman" w:cs="David" w:hint="cs"/>
          <w:color w:val="000000"/>
          <w:sz w:val="24"/>
          <w:rtl/>
        </w:rPr>
        <w:t>שאלה</w:t>
      </w:r>
      <w:r w:rsidRPr="00C812D5">
        <w:rPr>
          <w:rFonts w:ascii="David" w:hAnsi="Times New Roman" w:cs="David" w:hint="cs"/>
          <w:color w:val="000000"/>
          <w:sz w:val="24"/>
        </w:rPr>
        <w:t xml:space="preserve"> </w:t>
      </w:r>
      <w:r w:rsidRPr="00C812D5">
        <w:rPr>
          <w:rFonts w:ascii="David" w:hAnsi="Times New Roman" w:cs="David" w:hint="cs"/>
          <w:color w:val="000000"/>
          <w:sz w:val="24"/>
          <w:rtl/>
        </w:rPr>
        <w:t>חדשה</w:t>
      </w:r>
      <w:r w:rsidRPr="00C812D5">
        <w:rPr>
          <w:rFonts w:ascii="David" w:hAnsi="Times New Roman" w:cs="David" w:hint="cs"/>
          <w:color w:val="000000"/>
          <w:sz w:val="24"/>
        </w:rPr>
        <w:t xml:space="preserve">, 55% </w:t>
      </w:r>
      <w:r w:rsidRPr="00C812D5">
        <w:rPr>
          <w:rFonts w:ascii="David" w:hAnsi="Times New Roman" w:cs="David" w:hint="cs"/>
          <w:color w:val="000000"/>
          <w:sz w:val="24"/>
          <w:rtl/>
        </w:rPr>
        <w:t>תקין</w:t>
      </w:r>
      <w:r w:rsidRPr="00C812D5">
        <w:rPr>
          <w:rFonts w:ascii="David" w:hAnsi="Times New Roman" w:cs="David" w:hint="cs"/>
          <w:color w:val="000000"/>
          <w:sz w:val="24"/>
        </w:rPr>
        <w:t>.</w:t>
      </w:r>
      <w:r w:rsidRPr="00C812D5">
        <w:rPr>
          <w:rFonts w:ascii="David" w:hAnsi="Times New Roman" w:cs="David" w:hint="cs"/>
          <w:b/>
          <w:bCs/>
          <w:color w:val="000000"/>
          <w:sz w:val="24"/>
        </w:rPr>
        <w:t xml:space="preserve"> </w:t>
      </w:r>
    </w:p>
    <w:p w:rsidR="00C812D5" w:rsidRPr="00C812D5" w:rsidRDefault="00C812D5" w:rsidP="00C812D5">
      <w:pPr>
        <w:autoSpaceDE w:val="0"/>
        <w:autoSpaceDN w:val="0"/>
        <w:adjustRightInd w:val="0"/>
        <w:spacing w:before="113" w:after="283" w:line="288" w:lineRule="auto"/>
        <w:jc w:val="both"/>
        <w:textAlignment w:val="center"/>
        <w:rPr>
          <w:rFonts w:ascii="David" w:cs="David"/>
          <w:b/>
          <w:bCs/>
          <w:color w:val="000000"/>
          <w:sz w:val="28"/>
          <w:szCs w:val="28"/>
          <w:rtl/>
        </w:rPr>
      </w:pPr>
      <w:r w:rsidRPr="00C812D5">
        <w:rPr>
          <w:rFonts w:ascii="David" w:cs="David" w:hint="cs"/>
          <w:b/>
          <w:bCs/>
          <w:color w:val="000000"/>
          <w:sz w:val="28"/>
          <w:szCs w:val="28"/>
          <w:rtl/>
        </w:rPr>
        <w:t>המלצות עיקריות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1) תקציבים וכוח אדם – הנהלות הגופים מתבקשות לבחון בדחיפות את האמצעים המוקדשים לאבטחת מידע, כולל: היקף שעות העבודה המוקדשות לנושא, מצבת כוח אדם והכשרתו הראויה, העברת הדרכות לכלל העובדים והגברת המודעות לנושא אבטחת מידע, אמצעים הדרושים, תוך קביעה של שיעור </w:t>
      </w:r>
      <w:proofErr w:type="spellStart"/>
      <w:r w:rsidRPr="00C812D5">
        <w:rPr>
          <w:rFonts w:ascii="David" w:cs="David" w:hint="cs"/>
          <w:color w:val="000000"/>
          <w:sz w:val="24"/>
          <w:szCs w:val="24"/>
          <w:rtl/>
        </w:rPr>
        <w:t>מינימלי</w:t>
      </w:r>
      <w:proofErr w:type="spellEnd"/>
      <w:r w:rsidRPr="00C812D5">
        <w:rPr>
          <w:rFonts w:ascii="David" w:cs="David" w:hint="cs"/>
          <w:color w:val="000000"/>
          <w:sz w:val="24"/>
          <w:szCs w:val="24"/>
          <w:rtl/>
        </w:rPr>
        <w:t xml:space="preserve"> של 5% מסך תקציב המחשוב.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2) נושא "שימור רשומות אלקטרוניות" דורש טיפול מיוחד. מבקר המדינה כתב דוח ראשון בשנת 2004 (דו"ח </w:t>
      </w:r>
      <w:proofErr w:type="spellStart"/>
      <w:r w:rsidRPr="00C812D5">
        <w:rPr>
          <w:rFonts w:ascii="David" w:cs="David" w:hint="cs"/>
          <w:color w:val="000000"/>
          <w:sz w:val="24"/>
          <w:szCs w:val="24"/>
          <w:rtl/>
        </w:rPr>
        <w:t>54ב')</w:t>
      </w:r>
      <w:proofErr w:type="spellEnd"/>
      <w:r w:rsidRPr="00C812D5">
        <w:rPr>
          <w:rFonts w:ascii="David" w:cs="David" w:hint="cs"/>
          <w:color w:val="000000"/>
          <w:sz w:val="24"/>
          <w:szCs w:val="24"/>
          <w:rtl/>
        </w:rPr>
        <w:t xml:space="preserve">, וממצאי מעקב בשנת 2007 (דו"ח </w:t>
      </w:r>
      <w:proofErr w:type="spellStart"/>
      <w:r w:rsidRPr="00C812D5">
        <w:rPr>
          <w:rFonts w:ascii="David" w:cs="David" w:hint="cs"/>
          <w:color w:val="000000"/>
          <w:sz w:val="24"/>
          <w:szCs w:val="24"/>
          <w:rtl/>
        </w:rPr>
        <w:t>57ב')</w:t>
      </w:r>
      <w:proofErr w:type="spellEnd"/>
      <w:r w:rsidRPr="00C812D5">
        <w:rPr>
          <w:rFonts w:ascii="David" w:cs="David" w:hint="cs"/>
          <w:color w:val="000000"/>
          <w:sz w:val="24"/>
          <w:szCs w:val="24"/>
          <w:rtl/>
        </w:rPr>
        <w:t xml:space="preserve">. לטענתו, "המעקב העלה שהייתה הזנחה מתמשכת בכל הנוגע לשימור רשומות אלקטרוניות. הליקויים המהותיים שהעלתה הביקורת הקודמת עומדים בעינם. התמודדות עם הבעיות שעלו תתאפשר ככל שתפותח התשתית הנדרשת לטיפול ברשומות אלקטרוניות ולשימורן. התמודדות זו מחייבת פעולה מערכתית ושיתוף פעולה </w:t>
      </w:r>
      <w:proofErr w:type="spellStart"/>
      <w:r w:rsidRPr="00C812D5">
        <w:rPr>
          <w:rFonts w:ascii="David" w:cs="David" w:hint="cs"/>
          <w:color w:val="000000"/>
          <w:sz w:val="24"/>
          <w:szCs w:val="24"/>
          <w:rtl/>
        </w:rPr>
        <w:t>בינמשרדי</w:t>
      </w:r>
      <w:proofErr w:type="spellEnd"/>
      <w:r w:rsidRPr="00C812D5">
        <w:rPr>
          <w:rFonts w:ascii="David" w:cs="David" w:hint="cs"/>
          <w:color w:val="000000"/>
          <w:sz w:val="24"/>
          <w:szCs w:val="24"/>
          <w:rtl/>
        </w:rPr>
        <w:t xml:space="preserve"> במסגרת תכנית מקיפה." (</w:t>
      </w:r>
      <w:proofErr w:type="spellStart"/>
      <w:r w:rsidRPr="00C812D5">
        <w:rPr>
          <w:rFonts w:ascii="David" w:cs="David" w:hint="cs"/>
          <w:color w:val="000000"/>
          <w:sz w:val="24"/>
          <w:szCs w:val="24"/>
          <w:rtl/>
        </w:rPr>
        <w:t>עמ</w:t>
      </w:r>
      <w:proofErr w:type="spellEnd"/>
      <w:r w:rsidRPr="00C812D5">
        <w:rPr>
          <w:rFonts w:ascii="David" w:cs="David" w:hint="cs"/>
          <w:color w:val="000000"/>
          <w:sz w:val="24"/>
          <w:szCs w:val="24"/>
          <w:rtl/>
        </w:rPr>
        <w:t xml:space="preserve">' 47 בתקציר </w:t>
      </w:r>
      <w:proofErr w:type="spellStart"/>
      <w:r w:rsidRPr="00C812D5">
        <w:rPr>
          <w:rFonts w:ascii="David" w:cs="David" w:hint="cs"/>
          <w:color w:val="000000"/>
          <w:sz w:val="24"/>
          <w:szCs w:val="24"/>
          <w:rtl/>
        </w:rPr>
        <w:t>תדו"ח</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57ב')</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3) הגנה על הפרטיות – 66% מהגופים המבוקרים מעבירים מידע אישי לגופים ציבוריים, ו-34% מעבירים מידע אישי לגופים שאינם גופים ציבוריים. על הנהלות הגופים לפעול בזהירות </w:t>
      </w:r>
      <w:proofErr w:type="spellStart"/>
      <w:r w:rsidRPr="00C812D5">
        <w:rPr>
          <w:rFonts w:ascii="David" w:cs="David" w:hint="cs"/>
          <w:color w:val="000000"/>
          <w:sz w:val="24"/>
          <w:szCs w:val="24"/>
          <w:rtl/>
        </w:rPr>
        <w:t>מירבית</w:t>
      </w:r>
      <w:proofErr w:type="spellEnd"/>
      <w:r w:rsidRPr="00C812D5">
        <w:rPr>
          <w:rFonts w:ascii="David" w:cs="David" w:hint="cs"/>
          <w:color w:val="000000"/>
          <w:sz w:val="24"/>
          <w:szCs w:val="24"/>
          <w:rtl/>
        </w:rPr>
        <w:t xml:space="preserve"> ולנקוט כל האמצעים האפשריים, על מנת לשמור ולהגן על פרטיות הנתונים!</w:t>
      </w:r>
    </w:p>
    <w:p w:rsidR="00C812D5" w:rsidRPr="00C812D5" w:rsidRDefault="00C812D5" w:rsidP="00C812D5">
      <w:pPr>
        <w:autoSpaceDE w:val="0"/>
        <w:autoSpaceDN w:val="0"/>
        <w:adjustRightInd w:val="0"/>
        <w:spacing w:before="113" w:after="283" w:line="288" w:lineRule="auto"/>
        <w:jc w:val="both"/>
        <w:textAlignment w:val="center"/>
        <w:rPr>
          <w:rFonts w:ascii="David" w:cs="David"/>
          <w:b/>
          <w:bCs/>
          <w:color w:val="000000"/>
          <w:sz w:val="28"/>
          <w:szCs w:val="28"/>
          <w:rtl/>
        </w:rPr>
      </w:pPr>
      <w:r w:rsidRPr="00C812D5">
        <w:rPr>
          <w:rFonts w:ascii="David" w:cs="David" w:hint="cs"/>
          <w:b/>
          <w:bCs/>
          <w:color w:val="000000"/>
          <w:sz w:val="28"/>
          <w:szCs w:val="28"/>
          <w:rtl/>
        </w:rPr>
        <w:t>ממצאי מעקב: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להלן פירוט התשובות של משרדי הממשלה: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ראש הממשלה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כללי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להלן מענה לשאלון מצב אבטחת המידע במשרד, אשר נכתב בשיתוף ראש אגף טכנולוגיות מידע, מנהלת מערכות המידע בגנזך המדינה ואחראית לניהול הרשומות במשרד.</w:t>
      </w:r>
    </w:p>
    <w:p w:rsidR="00C812D5" w:rsidRPr="00C812D5" w:rsidRDefault="00C812D5" w:rsidP="00C812D5">
      <w:pPr>
        <w:autoSpaceDE w:val="0"/>
        <w:autoSpaceDN w:val="0"/>
        <w:adjustRightInd w:val="0"/>
        <w:spacing w:line="288" w:lineRule="auto"/>
        <w:ind w:left="40"/>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תוכנית התאוששות מאסון</w:t>
      </w: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התכנסה ועדה בנושא התאוששות מאסון, אך טרם נכתבה תוכנית להמשכיות עסקית. על מנת ליישם תוכנית זו נדרש תקציב של כ- 4,000,000 ש"ח והנושא מטופל.</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גיבוש התוכנית באחריות ראש אגף טכנולוגיות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קיימת תוכנית גיבוי.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לשכת ראש הממשלה בקריה מהווה אתר חלופי למשרד.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אגף טכנולוגיה מבצע תרגול תקופתי.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מונה אחראי על אבטחת המידע במשרד? נא לציין את שמו. אם קיים יותר מאחראי אחד, ציינו את שמם ותחומי האחריות שלהם.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המידע- יוגב שמני (שעזב, וכרגע ממלאת את התפקיד – גב' נתנאלה אוחנה).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כפוף לראש אגף ביטחון.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המידע עבר הכשרה ברשות הממלכתית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הפרדת סמכויות בין ממונה אבטחת המידע למנהל מערכות המידע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תקציב אבטחת מידע של כ- 700,000 ש"ח בשנה.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המידע אחראי גם על עמידת המשרד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נוהלי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כגוף מונחה עומד בנהלי אבטחת המידע של הרשות הממלכתית לאבטחת מידע, שהינו מחמיר יותר מתקן האבטחה הבינלאומי. יחד עם זאת, תבחן האפשרות לפעול לעמידה בתקן </w:t>
      </w:r>
      <w:r w:rsidRPr="00C812D5">
        <w:rPr>
          <w:rFonts w:ascii="David" w:cs="David" w:hint="cs"/>
          <w:color w:val="000000"/>
          <w:sz w:val="24"/>
          <w:szCs w:val="24"/>
        </w:rPr>
        <w:t>ISO</w:t>
      </w:r>
      <w:r w:rsidRPr="00C812D5">
        <w:rPr>
          <w:rFonts w:ascii="David" w:cs="David" w:hint="cs"/>
          <w:color w:val="000000"/>
          <w:sz w:val="24"/>
          <w:szCs w:val="24"/>
          <w:rtl/>
        </w:rPr>
        <w:t xml:space="preserve"> 27001.</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קיימים נהלי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אחת לשנה מתבצעת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מסמך מדיניות אבטחת מידע אשר יעודכן בתחילת שנת 2010. המסמך אושר על ידי ועדת ההיגוי המשרדית.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אחת לשנה מתקיימת הדרכת אבטחת מידע לעובדי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במשרד בוצע סקר סיכונים לפני כשנה ברשת המסווגת אך טרם בוצע ברשת הבלתי מסווגת.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בוצעו מספר בדיקות חדירות ברשת המסווגת, ברשת הבלתי מסווגת יבוצע במהלך שנת 2010.</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מקבל ייעוץ אבטחת מידע מחברה חיצונית.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מונתה אחראית על ניהול הרשומות והמידע (גב' </w:t>
      </w:r>
      <w:proofErr w:type="spellStart"/>
      <w:r w:rsidRPr="00C812D5">
        <w:rPr>
          <w:rFonts w:ascii="David" w:cs="David" w:hint="cs"/>
          <w:color w:val="000000"/>
          <w:sz w:val="24"/>
          <w:szCs w:val="24"/>
          <w:rtl/>
        </w:rPr>
        <w:t>דבי</w:t>
      </w:r>
      <w:proofErr w:type="spellEnd"/>
      <w:r w:rsidRPr="00C812D5">
        <w:rPr>
          <w:rFonts w:ascii="David" w:cs="David" w:hint="cs"/>
          <w:color w:val="000000"/>
          <w:sz w:val="24"/>
          <w:szCs w:val="24"/>
          <w:rtl/>
        </w:rPr>
        <w:t xml:space="preserve"> רביד).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 – 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מיושמים "נהלי הצלה" כפי שנכתב בנוהל מסגרת, מכיוון שנהלים אלו מיושנים ואינם מהווים כלי עבודה. במהלך שנת 2010 תותקן מערכת לניהול מסמכים אשר תכלול שימור רשומות דואר אלקטרוני. כמו כן, המשרד ממתין להנחיית גנזך המדינה בנושא ניהול דואר אלקטרוני.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גנזך המדינה החל בתחילת 2009 לפרסם נהלים בנוגע לשימור רשומות אלקטרוניות, אך נהלים אלו אינם מכסים את כל תחומי הרשומות האלקטרוניות.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ביוני 2010 יצא נוהל לביעור וגניזת תיקים במשרד ראש הממשלה.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כל מאגרי המידע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משיחה עם הלשכה המשפטית, טרם מונה אחראי להגנת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החל להעביר דיווחים לרשם מאגרי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ועדה להעברת מידע בין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מועבר מידע אישי לגופים שאינם ציבוריים.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האוצר</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כללי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נושא אבטחת המידע במשרד האוצר נמצא, מזה 10 שנים, באחריותו של אגף חירום וביטחון, האגף מנחה ומבקר בתחומי אבטחת המידע הרגיש והמסווג את כל יחידות המשרד, למעט רשות המיסים.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האגף אחראי בין השאר על אבטחת המידע וההערכות לחירום במשרד האוצר גופא. כמו כן בתחום אחריותו בהיבטי הביטחון השונים פרויקטים רוחביים של המשרד, כגון קריות הממשלה, ובהיבטי אבטחת מידע פרויקט </w:t>
      </w:r>
      <w:proofErr w:type="spellStart"/>
      <w:r w:rsidRPr="00C812D5">
        <w:rPr>
          <w:rFonts w:ascii="David" w:cs="David" w:hint="cs"/>
          <w:color w:val="000000"/>
          <w:sz w:val="24"/>
          <w:szCs w:val="24"/>
          <w:rtl/>
        </w:rPr>
        <w:t>מרכב"ה</w:t>
      </w:r>
      <w:proofErr w:type="spellEnd"/>
      <w:r w:rsidRPr="00C812D5">
        <w:rPr>
          <w:rFonts w:ascii="David" w:cs="David" w:hint="cs"/>
          <w:color w:val="000000"/>
          <w:sz w:val="24"/>
          <w:szCs w:val="24"/>
          <w:rtl/>
        </w:rPr>
        <w:t>, שנקבע כתשתית מידע קריטית על-ידי הרשות לאבטחת מידע (ראם). האגף הסמיך את ממשל זמין לתקן אבטחת מידע בהתאם לדרישות מכון התקנים הישראלי, ומשמש כגורם מנחה של הבורסה לניירות ערך בתחום אבטחת המידע וזאת בהתאם לתיקון לחוק הסדרת הביטחון. מנהל אגף חרום וביטחון במשרד כפוף ישירות למנכ"ל.</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להלן התייחסות לשאלון אבטחת המידע במשרד האוצר: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תכנית התאוששות מאסון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בפרויקטים ממשל זמין </w:t>
      </w:r>
      <w:proofErr w:type="spellStart"/>
      <w:r w:rsidRPr="00C812D5">
        <w:rPr>
          <w:rFonts w:ascii="David" w:cs="David" w:hint="cs"/>
          <w:color w:val="000000"/>
          <w:sz w:val="24"/>
          <w:szCs w:val="24"/>
          <w:rtl/>
        </w:rPr>
        <w:t>ומרכב"ה</w:t>
      </w:r>
      <w:proofErr w:type="spellEnd"/>
      <w:r w:rsidRPr="00C812D5">
        <w:rPr>
          <w:rFonts w:ascii="David" w:cs="David" w:hint="cs"/>
          <w:color w:val="000000"/>
          <w:sz w:val="24"/>
          <w:szCs w:val="24"/>
          <w:rtl/>
        </w:rPr>
        <w:t xml:space="preserve"> קיימת תכנית </w:t>
      </w:r>
      <w:r w:rsidRPr="00C812D5">
        <w:rPr>
          <w:rFonts w:ascii="David" w:cs="David" w:hint="cs"/>
          <w:color w:val="000000"/>
          <w:sz w:val="24"/>
          <w:szCs w:val="24"/>
        </w:rPr>
        <w:t>DRP</w:t>
      </w:r>
      <w:r w:rsidRPr="00C812D5">
        <w:rPr>
          <w:rFonts w:ascii="David" w:cs="David" w:hint="cs"/>
          <w:color w:val="000000"/>
          <w:sz w:val="24"/>
          <w:szCs w:val="24"/>
          <w:rtl/>
        </w:rPr>
        <w:t xml:space="preserve"> בתהליכים מתקדמים של מימוש. ברשת משרד האוצר נערך בשלב זה תהליך ראשוני של בחינת האפשרויות להפעלת מערך </w:t>
      </w:r>
      <w:r w:rsidRPr="00C812D5">
        <w:rPr>
          <w:rFonts w:ascii="David" w:cs="David" w:hint="cs"/>
          <w:color w:val="000000"/>
          <w:sz w:val="24"/>
          <w:szCs w:val="24"/>
        </w:rPr>
        <w:t>DRP</w:t>
      </w:r>
      <w:r w:rsidRPr="00C812D5">
        <w:rPr>
          <w:rFonts w:ascii="David" w:cs="David" w:hint="cs"/>
          <w:color w:val="000000"/>
          <w:sz w:val="24"/>
          <w:szCs w:val="24"/>
          <w:rtl/>
        </w:rPr>
        <w:t xml:space="preserve"> במהלך שנת 2010.</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ההנחיה לביצוע תכניות </w:t>
      </w:r>
      <w:r w:rsidRPr="00C812D5">
        <w:rPr>
          <w:rFonts w:ascii="David" w:cs="David" w:hint="cs"/>
          <w:color w:val="000000"/>
          <w:sz w:val="24"/>
          <w:szCs w:val="24"/>
        </w:rPr>
        <w:t>DRP</w:t>
      </w:r>
      <w:r w:rsidRPr="00C812D5">
        <w:rPr>
          <w:rFonts w:ascii="David" w:cs="David" w:hint="cs"/>
          <w:color w:val="000000"/>
          <w:sz w:val="24"/>
          <w:szCs w:val="24"/>
          <w:rtl/>
        </w:rPr>
        <w:t xml:space="preserve"> במשרד נתונה בידי אגף חרום וביטחון ואילו האחריות לביצוע הִינה בתחום האגף למערכות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אתר חלופי לכל תשתיות המידע של המשרד, או למערכות מסוימות? נא לפרט מערכות המגובות.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אתר חלופי למערכות המידע של </w:t>
      </w:r>
      <w:proofErr w:type="spellStart"/>
      <w:r w:rsidRPr="00C812D5">
        <w:rPr>
          <w:rFonts w:ascii="David" w:cs="David" w:hint="cs"/>
          <w:color w:val="000000"/>
          <w:sz w:val="24"/>
          <w:szCs w:val="24"/>
          <w:rtl/>
        </w:rPr>
        <w:t>מרכב"ה</w:t>
      </w:r>
      <w:proofErr w:type="spellEnd"/>
      <w:r w:rsidRPr="00C812D5">
        <w:rPr>
          <w:rFonts w:ascii="David" w:cs="David" w:hint="cs"/>
          <w:color w:val="000000"/>
          <w:sz w:val="24"/>
          <w:szCs w:val="24"/>
          <w:rtl/>
        </w:rPr>
        <w:t xml:space="preserve"> וממשל זמין, כמו כן הוקם חדר מצב למקרה חירום בחברת ענבל במתחם </w:t>
      </w:r>
      <w:proofErr w:type="spellStart"/>
      <w:r w:rsidRPr="00C812D5">
        <w:rPr>
          <w:rFonts w:ascii="David" w:cs="David" w:hint="cs"/>
          <w:color w:val="000000"/>
          <w:sz w:val="24"/>
          <w:szCs w:val="24"/>
          <w:rtl/>
        </w:rPr>
        <w:t>איירפורט</w:t>
      </w:r>
      <w:proofErr w:type="spellEnd"/>
      <w:r w:rsidRPr="00C812D5">
        <w:rPr>
          <w:rFonts w:ascii="David" w:cs="David" w:hint="cs"/>
          <w:color w:val="000000"/>
          <w:sz w:val="24"/>
          <w:szCs w:val="24"/>
          <w:rtl/>
        </w:rPr>
        <w:t xml:space="preserve"> סיטי- המקושר ישירות לחדר המחשב במשרד האוצר.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תרגול </w:t>
      </w:r>
      <w:r w:rsidRPr="00C812D5">
        <w:rPr>
          <w:rFonts w:ascii="David" w:cs="David" w:hint="cs"/>
          <w:color w:val="000000"/>
          <w:sz w:val="24"/>
          <w:szCs w:val="24"/>
        </w:rPr>
        <w:t>DRP</w:t>
      </w:r>
      <w:r w:rsidRPr="00C812D5">
        <w:rPr>
          <w:rFonts w:ascii="David" w:cs="David" w:hint="cs"/>
          <w:color w:val="000000"/>
          <w:sz w:val="24"/>
          <w:szCs w:val="24"/>
          <w:rtl/>
        </w:rPr>
        <w:t xml:space="preserve"> – לא התבצע תרגול לגיבוי והתאוששות מאסון, ראש תחום אבטחת מידע מתכוון ליזום תרגיל במהלך שנת 2010.</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במשרד האוצר מכהן ראש תחום אבטחת מערכות מידע – אריה סיקסק.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הוא כפוף ישירות למנהל אגף בכיר לחירום וביטחון.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ראש התחום הינו בוגר קורס אבטחת מידע בג'ון ברייס, קורס ממונה תשתיות מידע קריטיות של השב"כ וכן קורסים נוספים בתחום.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הוא מבצע במקביל ביקורות ביחידה למערכות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תקציב – קיים תקציב נפרד לתחום ההנחיה, בקרה וביקורת בתחום אבטחת מידע המסתכם בכ- 500,000 ש"ח , בנוסף מועברים תקציבים מהפרויקטים השונים בפעילות אבטחת מידע שוטפת.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חוק הגנת הפרטיות - באגף הביטחון, בכפיפות למנהל תחום אבטחת מידע, קיימת פונקציה נוספת שבאחריותה אבטחת מאגרים רגישים – בהתאם להוראות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תקן אבטחת מידע – המשרד עומד בתקן 27001 </w:t>
      </w:r>
      <w:r w:rsidRPr="00C812D5">
        <w:rPr>
          <w:rFonts w:ascii="David" w:cs="David" w:hint="cs"/>
          <w:color w:val="000000"/>
          <w:sz w:val="24"/>
          <w:szCs w:val="24"/>
        </w:rPr>
        <w:t>ISO</w:t>
      </w:r>
      <w:r w:rsidRPr="00C812D5">
        <w:rPr>
          <w:rFonts w:ascii="David" w:cs="David" w:hint="cs"/>
          <w:color w:val="000000"/>
          <w:sz w:val="24"/>
          <w:szCs w:val="24"/>
          <w:rtl/>
        </w:rPr>
        <w:t xml:space="preserve"> , אמנם עדיין לא הוסמך על-ידי מכון התקנים, אולם צורת העבודה מתאימה לתקן. ממשל זמין – הוסמך על-ידי אגף חירום וביטחון וקיבל את אישור מכון התקנים המבצע ביקורות תקופתיות. בכוונת ראש תחום אבטחת המידע להסמיך גם את רשת המשרד לתקן האמור – הנושא נמצא בתהליך גיבוש. יש לציין כי </w:t>
      </w:r>
      <w:proofErr w:type="spellStart"/>
      <w:r w:rsidRPr="00C812D5">
        <w:rPr>
          <w:rFonts w:ascii="David" w:cs="David" w:hint="cs"/>
          <w:color w:val="000000"/>
          <w:sz w:val="24"/>
          <w:szCs w:val="24"/>
          <w:rtl/>
        </w:rPr>
        <w:t>מרכב"ה</w:t>
      </w:r>
      <w:proofErr w:type="spellEnd"/>
      <w:r w:rsidRPr="00C812D5">
        <w:rPr>
          <w:rFonts w:ascii="David" w:cs="David" w:hint="cs"/>
          <w:color w:val="000000"/>
          <w:sz w:val="24"/>
          <w:szCs w:val="24"/>
          <w:rtl/>
        </w:rPr>
        <w:t xml:space="preserve"> מוסמכת לרמה 3 של תקן </w:t>
      </w:r>
      <w:proofErr w:type="spellStart"/>
      <w:r w:rsidRPr="00C812D5">
        <w:rPr>
          <w:rFonts w:ascii="David" w:cs="David" w:hint="cs"/>
          <w:color w:val="000000"/>
          <w:sz w:val="24"/>
          <w:szCs w:val="24"/>
          <w:rtl/>
        </w:rPr>
        <w:t>תמ"ר</w:t>
      </w:r>
      <w:proofErr w:type="spellEnd"/>
      <w:r w:rsidRPr="00C812D5">
        <w:rPr>
          <w:rFonts w:ascii="David" w:cs="David" w:hint="cs"/>
          <w:color w:val="000000"/>
          <w:sz w:val="24"/>
          <w:szCs w:val="24"/>
          <w:rtl/>
        </w:rPr>
        <w:t xml:space="preserve"> של הרשות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בקרה על יישום נהלים – קיימת מערכת ממוחשבת לניהול כל אבטחת המידע, ובאמצעותה נערכת בקרה שוטפת על יישום הנהלים בנושא.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מדיניות אבטחת מידע – קיים מסמך מדיניות המוצג גם באתר אגף הביטחון שבפורטל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קיימות הדרכות אבטחת מידע </w:t>
      </w:r>
      <w:proofErr w:type="spellStart"/>
      <w:r w:rsidRPr="00C812D5">
        <w:rPr>
          <w:rFonts w:ascii="David" w:cs="David" w:hint="cs"/>
          <w:b/>
          <w:bCs/>
          <w:color w:val="000000"/>
          <w:sz w:val="24"/>
          <w:szCs w:val="24"/>
          <w:rtl/>
        </w:rPr>
        <w:t>עלובדי</w:t>
      </w:r>
      <w:proofErr w:type="spellEnd"/>
      <w:r w:rsidRPr="00C812D5">
        <w:rPr>
          <w:rFonts w:ascii="David" w:cs="David" w:hint="cs"/>
          <w:b/>
          <w:bCs/>
          <w:color w:val="000000"/>
          <w:sz w:val="24"/>
          <w:szCs w:val="24"/>
          <w:rtl/>
        </w:rPr>
        <w:t xml:space="preserve">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הדרכות – נרכשה לומדה לאבטחת מידע המותקנת באתר המשרד, כל עובד חדש מבצע את הדרכתו באמצעותה. בכוונת האגף לבצע במהלך שנת 2010 הדרכה לכל עובדי המשרד, כמו כן התקיימו ויתקיימו ימי עיון והדרכה ליחידות המקצועיות השונות בהתאם לאפיונים שנקבעו לכל יחידה.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סקר סיכונים – אגף חרום וביטחון ביצע בשנת 2009 סקר סיכונים מקיף ברשת המשרד, תוצאות הסקר הוצגו לאנשי מערכות המידע וכיום נמצא בתהליך של תיקון הליקויים שנמצאו.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מבדקי חדירות – כל אתר חיצוני של המשרד העולה לאוויר חייב לעבור בדיקת חדירות – דבר המיושם במלואו. כמו כן נערכות בדיקות כאלה </w:t>
      </w:r>
      <w:proofErr w:type="spellStart"/>
      <w:r w:rsidRPr="00C812D5">
        <w:rPr>
          <w:rFonts w:ascii="David" w:cs="David" w:hint="cs"/>
          <w:color w:val="000000"/>
          <w:sz w:val="24"/>
          <w:szCs w:val="24"/>
          <w:rtl/>
        </w:rPr>
        <w:t>במרכב"ה</w:t>
      </w:r>
      <w:proofErr w:type="spellEnd"/>
      <w:r w:rsidRPr="00C812D5">
        <w:rPr>
          <w:rFonts w:ascii="David" w:cs="David" w:hint="cs"/>
          <w:color w:val="000000"/>
          <w:sz w:val="24"/>
          <w:szCs w:val="24"/>
          <w:rtl/>
        </w:rPr>
        <w:t xml:space="preserve"> המוגדרות כרשת קריטית.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ייעוץ חיצוני – ראש תחום אבטחת מידע נעזר ביועצים בתחום שנבחרו במסגרת מכרז.</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מנהל רשומות אלקטרוניות – קיים.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נהלים – קיימים נהלים משרדיים בהתאם לחוק הארכיונים.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והגנה על 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מאגרים רשומים – כל מאגרי המידע במשרד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אחראי להגנת הפרטיות – לכל מאגר קיים מונה מנהל שאחראי ליישום החוק, וזאת בהנחיה של מנהל אבטחת מאגרים רגישים.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דיווחים – מידי שנה מועברים דיווחים לרשם המאגרים.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ועדה להעברת מידע – כל סוג מידע שאמור להיות מועבר לגוף ציבורי או אחר דורש את אישור הוועדה המשרדית המתכנסת בהתאם לצורך.</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רשות המסים בישראל, אגף מס הכנסה ומיסוי מקרקעין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קיימות מספר מערכות מידע. לכל מערכת מידע קיימת תוכנית להמשכיות עסקית בהתאם לרמת רגישותה וחיוניותה להמשך הפעילות העסקית: רשת ומחשב מרכזי </w:t>
      </w:r>
      <w:proofErr w:type="spellStart"/>
      <w:r w:rsidRPr="00C812D5">
        <w:rPr>
          <w:rFonts w:ascii="David" w:cs="David" w:hint="cs"/>
          <w:color w:val="000000"/>
          <w:sz w:val="24"/>
          <w:szCs w:val="24"/>
          <w:rtl/>
        </w:rPr>
        <w:t>במל"מ</w:t>
      </w:r>
      <w:proofErr w:type="spellEnd"/>
      <w:r w:rsidRPr="00C812D5">
        <w:rPr>
          <w:rFonts w:ascii="David" w:cs="David" w:hint="cs"/>
          <w:color w:val="000000"/>
          <w:sz w:val="24"/>
          <w:szCs w:val="24"/>
          <w:rtl/>
        </w:rPr>
        <w:t xml:space="preserve"> / סחר חוץ – קיימת תוכנית להמשכיות עסקית והתאוששות מאסון.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רשת הנהלת המכס</w:t>
      </w:r>
      <w:r w:rsidRPr="00C812D5">
        <w:rPr>
          <w:rFonts w:ascii="David" w:cs="David" w:hint="cs"/>
          <w:color w:val="000000"/>
          <w:sz w:val="24"/>
          <w:szCs w:val="24"/>
          <w:rtl/>
        </w:rPr>
        <w:t>: קיימת תוכנית לגיבוי והתאוששות מאסון. בהתאם לרמת רגישות המידע הקיים במערכת.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המכס והמע"מ </w:t>
      </w:r>
      <w:r w:rsidRPr="00C812D5">
        <w:rPr>
          <w:rFonts w:ascii="David" w:cs="David" w:hint="cs"/>
          <w:color w:val="000000"/>
          <w:sz w:val="24"/>
          <w:szCs w:val="24"/>
          <w:rtl/>
        </w:rPr>
        <w:t xml:space="preserve">- התוכנית להמשכיות העסקית גובשה על ידי יחידת המחשוב של אגף המכס והמע"מ, חברת </w:t>
      </w:r>
      <w:proofErr w:type="spellStart"/>
      <w:r w:rsidRPr="00C812D5">
        <w:rPr>
          <w:rFonts w:ascii="David" w:cs="David" w:hint="cs"/>
          <w:color w:val="000000"/>
          <w:sz w:val="24"/>
          <w:szCs w:val="24"/>
          <w:rtl/>
        </w:rPr>
        <w:t>מל"מ</w:t>
      </w:r>
      <w:proofErr w:type="spellEnd"/>
      <w:r w:rsidRPr="00C812D5">
        <w:rPr>
          <w:rFonts w:ascii="David" w:cs="David" w:hint="cs"/>
          <w:color w:val="000000"/>
          <w:sz w:val="24"/>
          <w:szCs w:val="24"/>
          <w:rtl/>
        </w:rPr>
        <w:t xml:space="preserve">, בשיתוף עם מנהל תחום אבטחת מידע. מנהל אגף בכיר מערכות מידע באגף המכס והמע"מ אחראי על הפעלת התוכנית ומימושה.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lastRenderedPageBreak/>
        <w:t>רשת הנהלת המכס</w:t>
      </w:r>
      <w:r w:rsidRPr="00C812D5">
        <w:rPr>
          <w:rFonts w:ascii="David" w:cs="David" w:hint="cs"/>
          <w:color w:val="000000"/>
          <w:sz w:val="24"/>
          <w:szCs w:val="24"/>
          <w:rtl/>
        </w:rPr>
        <w:t xml:space="preserve">: מנהל אגף בכיר מערכות מידע באגף המכס והמע"מ אחראי על הפעלת התכנית ויישומה.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התוכנית גובשה בהתאם לצורכי המשרד למתן מענה בעת אירועי חירום בתרחישים שונים.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רשת הנהלת המכס</w:t>
      </w:r>
      <w:r w:rsidRPr="00C812D5">
        <w:rPr>
          <w:rFonts w:ascii="David" w:cs="David" w:hint="cs"/>
          <w:color w:val="000000"/>
          <w:sz w:val="24"/>
          <w:szCs w:val="24"/>
          <w:rtl/>
        </w:rPr>
        <w:t xml:space="preserve"> - מבוצע גיבוי בשיטת "גיבוי קר" ושמירת קלטות גיבוי באתר מרוחק ומאובטח.</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אתר חלופי לכל תשתיות המידע של המשרד, או מערכות מסוימות? נא לפרט מערכות המגובות.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קיים אתר חלופי.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רשת הנהלת המכס</w:t>
      </w:r>
      <w:r w:rsidRPr="00C812D5">
        <w:rPr>
          <w:rFonts w:ascii="David" w:cs="David" w:hint="cs"/>
          <w:color w:val="000000"/>
          <w:sz w:val="24"/>
          <w:szCs w:val="24"/>
          <w:rtl/>
        </w:rPr>
        <w:t xml:space="preserve"> - לא קיים אתר חלופי.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בשנים האחרונות בוצעו מספר תרגילים לבדיקת התוכנית ולצורך הפקת לקחים.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רשת הנהלת המכס</w:t>
      </w:r>
      <w:r w:rsidRPr="00C812D5">
        <w:rPr>
          <w:rFonts w:ascii="David" w:cs="David" w:hint="cs"/>
          <w:color w:val="000000"/>
          <w:sz w:val="24"/>
          <w:szCs w:val="24"/>
          <w:rtl/>
        </w:rPr>
        <w:t xml:space="preserve"> – 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רשת ומחשב מרכזי </w:t>
      </w:r>
      <w:proofErr w:type="spellStart"/>
      <w:r w:rsidRPr="00C812D5">
        <w:rPr>
          <w:rFonts w:ascii="David" w:cs="David" w:hint="cs"/>
          <w:color w:val="000000"/>
          <w:sz w:val="24"/>
          <w:szCs w:val="24"/>
          <w:rtl/>
        </w:rPr>
        <w:t>בשע"מ</w:t>
      </w:r>
      <w:proofErr w:type="spellEnd"/>
      <w:r w:rsidRPr="00C812D5">
        <w:rPr>
          <w:rFonts w:ascii="David" w:cs="David" w:hint="cs"/>
          <w:color w:val="000000"/>
          <w:sz w:val="24"/>
          <w:szCs w:val="24"/>
          <w:rtl/>
        </w:rPr>
        <w:t xml:space="preserve">: הנושא בתחום אחריות מנהל שע"מ.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באגף מס הכנסה ומיסוי מקרקעין – אין תוכנית. הנושא בתחום אחריות שע"מ.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מונה אחראי על אבטחת המידע במשרד? נא לציין את שמו. אם קיים יותר מאחראי אחד, ציינו את שמם ותחומי האחריות שלהם.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 קיים ממונה על אבטחת המידע בשם ארז </w:t>
      </w:r>
      <w:proofErr w:type="spellStart"/>
      <w:r w:rsidRPr="00C812D5">
        <w:rPr>
          <w:rFonts w:ascii="David" w:cs="David" w:hint="cs"/>
          <w:color w:val="000000"/>
          <w:sz w:val="24"/>
          <w:szCs w:val="24"/>
          <w:rtl/>
        </w:rPr>
        <w:t>צ'רנוביץ</w:t>
      </w:r>
      <w:proofErr w:type="spellEnd"/>
      <w:r w:rsidRPr="00C812D5">
        <w:rPr>
          <w:rFonts w:ascii="David" w:cs="David" w:hint="cs"/>
          <w:color w:val="000000"/>
          <w:sz w:val="24"/>
          <w:szCs w:val="24"/>
          <w:rtl/>
        </w:rPr>
        <w:t xml:space="preserve">, מנהל אגף א' ארגון משאבים וטכנולוגיה ומנהל מחלקת אבטחת מידע (בפועל). מר </w:t>
      </w:r>
      <w:proofErr w:type="spellStart"/>
      <w:r w:rsidRPr="00C812D5">
        <w:rPr>
          <w:rFonts w:ascii="David" w:cs="David" w:hint="cs"/>
          <w:color w:val="000000"/>
          <w:sz w:val="24"/>
          <w:szCs w:val="24"/>
          <w:rtl/>
        </w:rPr>
        <w:t>צ'רנוביץ</w:t>
      </w:r>
      <w:proofErr w:type="spellEnd"/>
      <w:r w:rsidRPr="00C812D5">
        <w:rPr>
          <w:rFonts w:ascii="David" w:cs="David" w:hint="cs"/>
          <w:color w:val="000000"/>
          <w:sz w:val="24"/>
          <w:szCs w:val="24"/>
          <w:rtl/>
        </w:rPr>
        <w:t xml:space="preserve"> מנהל את מחלקת אבטחת מידע המונה כיום 4 עובדים. בעתיד הקרוב המחלקה תתוגבר בעובד נוסף.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מונה מנהל תחום לאבטחת מידע בשם עמיר קרון. כוח האדם בתחום אבטחת המידע ביחידת הביטחון מונה 2 עובדים.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 ממונה אבטחת מידע כפוף לסמנכ"ל בכיר למינהל ומשאבי אנוש, מר יוסי יהודה.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תחום אבטחת המידע באגף המכס והמע"מ כפוף </w:t>
      </w:r>
      <w:proofErr w:type="spellStart"/>
      <w:r w:rsidRPr="00C812D5">
        <w:rPr>
          <w:rFonts w:ascii="David" w:cs="David" w:hint="cs"/>
          <w:color w:val="000000"/>
          <w:sz w:val="24"/>
          <w:szCs w:val="24"/>
          <w:rtl/>
        </w:rPr>
        <w:t>מינהלתית</w:t>
      </w:r>
      <w:proofErr w:type="spellEnd"/>
      <w:r w:rsidRPr="00C812D5">
        <w:rPr>
          <w:rFonts w:ascii="David" w:cs="David" w:hint="cs"/>
          <w:color w:val="000000"/>
          <w:sz w:val="24"/>
          <w:szCs w:val="24"/>
          <w:rtl/>
        </w:rPr>
        <w:t xml:space="preserve"> למנהל אגף א' ביטחון.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 הממונה על המחלקה ועובדיו עברו הכשרות כמפורט: השתלמות חוקרי משמעת והשתלמות באבטחת מידע - 90 שעות לימוד.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מר עמיר קרון בעל תואר מוסמך בהתמחות ביקרות ציבורית ופנימית. בוגר קורס מנהלי אבטחת מידע מטעם המכללה למינהל בשיתוף עם חברת הייעוץ "</w:t>
      </w:r>
      <w:proofErr w:type="spellStart"/>
      <w:r w:rsidRPr="00C812D5">
        <w:rPr>
          <w:rFonts w:ascii="David" w:cs="David" w:hint="cs"/>
          <w:color w:val="000000"/>
          <w:sz w:val="24"/>
          <w:szCs w:val="24"/>
          <w:rtl/>
        </w:rPr>
        <w:t>אבנת</w:t>
      </w:r>
      <w:proofErr w:type="spellEnd"/>
      <w:r w:rsidRPr="00C812D5">
        <w:rPr>
          <w:rFonts w:ascii="David" w:cs="David" w:hint="cs"/>
          <w:color w:val="000000"/>
          <w:sz w:val="24"/>
          <w:szCs w:val="24"/>
          <w:rtl/>
        </w:rPr>
        <w:t xml:space="preserve">". עבר הכשרות בתחום אבטחת המידע על ידי שירות ביטחון כללי, וקורסים מקצועיים נוספים.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lastRenderedPageBreak/>
        <w:t>אגף מס הכנסה ומיסוי מקרקעין</w:t>
      </w:r>
      <w:r w:rsidRPr="00C812D5">
        <w:rPr>
          <w:rFonts w:ascii="David" w:cs="David" w:hint="cs"/>
          <w:color w:val="000000"/>
          <w:sz w:val="24"/>
          <w:szCs w:val="24"/>
          <w:rtl/>
        </w:rPr>
        <w:t xml:space="preserve"> - קיימת הפרדת סמכויות בין האחראי על אבטחת מידע לבין מנהל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האחראי לאבטחת מידע אינו כפוף למנהל אגף בכיר 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תקציב לפעילות אבטחת מידע, גיבוי והתאוששות? אם כן, מהו.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 קיים תקציב לפעולות אבטחת מידע – 150,000 ש"ח לפעילות אבטחת מידע בלבד. שאר תקציב ההתאוששות הינו חלק מתקציב של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התקציב לביצוע תוכנית התאוששות מאסון, גיבוי וביצוע דרישות אבטחת מידע נוספות מנוהלות על ידי יחידת המחשוב המובאות לאישור ועדת </w:t>
      </w:r>
      <w:proofErr w:type="spellStart"/>
      <w:r w:rsidRPr="00C812D5">
        <w:rPr>
          <w:rFonts w:ascii="David" w:cs="David" w:hint="cs"/>
          <w:color w:val="000000"/>
          <w:sz w:val="24"/>
          <w:szCs w:val="24"/>
          <w:rtl/>
        </w:rPr>
        <w:t>ענ"א</w:t>
      </w:r>
      <w:proofErr w:type="spellEnd"/>
      <w:r w:rsidRPr="00C812D5">
        <w:rPr>
          <w:rFonts w:ascii="David" w:cs="David" w:hint="cs"/>
          <w:color w:val="000000"/>
          <w:sz w:val="24"/>
          <w:szCs w:val="24"/>
          <w:rtl/>
        </w:rPr>
        <w:t>. קיים סעיף תקציבי נפרד לצורך הפעלת חברת הייעוץ לאבטחת המידע, המנוהל על ידי מנהל תחום אבטחת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ממונה אבטחת המידע אחראי גם על עמידת המשרד בהוראות 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 ממונה אבטחת מידע אחראי גם על עמידת המשרד בחוק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מאחר שחוק הגנת הפרטיות חל על אבטחה והגנת מאגרי המידע הנמצאים במחשב המרכזי, מנהל תחום אבטחת מידע מטפל בקיום וביצוע נהלי אבטחת המידע בהתאם לחוק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(כגון 27001 </w:t>
      </w:r>
      <w:r w:rsidRPr="00C812D5">
        <w:rPr>
          <w:rFonts w:ascii="David" w:cs="David" w:hint="cs"/>
          <w:b/>
          <w:bCs/>
          <w:color w:val="000000"/>
          <w:sz w:val="24"/>
          <w:szCs w:val="24"/>
        </w:rPr>
        <w:t>ISP</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תקני אבטחת מידע בינלאומיים אינם מיושמים.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תקני אבטחת מידע בינלאומיים אינם מיושמים.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קיימות הנחיות כתובות לאבטחת מידע. מועד עדכון אחרון – 14.07.2009. כחלק מתוכנית העבודה, הנחיות אבטחת מידע יכתבו בהתאם לפורמט כתיבת הנהלים ברשות המסים.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מס הכנסה ומיסוי מקרקעין </w:t>
      </w:r>
      <w:r w:rsidRPr="00C812D5">
        <w:rPr>
          <w:rFonts w:ascii="David" w:cs="David" w:hint="cs"/>
          <w:color w:val="000000"/>
          <w:sz w:val="24"/>
          <w:szCs w:val="24"/>
          <w:rtl/>
        </w:rPr>
        <w:t>- קיימים נהלים כתובים ומאושרים. מתבצע עדכון שוטף וכתיבת נהלים חדשים.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קיימת בקרה על יישום הנהלים.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מס הכנסה ומיסוי מקרקעין </w:t>
      </w:r>
      <w:r w:rsidRPr="00C812D5">
        <w:rPr>
          <w:rFonts w:ascii="David" w:cs="David" w:hint="cs"/>
          <w:color w:val="000000"/>
          <w:sz w:val="24"/>
          <w:szCs w:val="24"/>
          <w:rtl/>
        </w:rPr>
        <w:t>-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מסמך מדיניות נמצא בשלב גיבוש והכנה. עם סיום כתיבת המסמך, יועבר לוועדת ההיגוי העליונה לאבטחת מידע לצורך אישורו.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מס הכנסה ומיסוי מקרקעין </w:t>
      </w:r>
      <w:r w:rsidRPr="00C812D5">
        <w:rPr>
          <w:rFonts w:ascii="David" w:cs="David" w:hint="cs"/>
          <w:color w:val="000000"/>
          <w:sz w:val="24"/>
          <w:szCs w:val="24"/>
          <w:rtl/>
        </w:rPr>
        <w:t>- מסמך מדיניות אבטחת מידע משרדית נכתב לאחרונה, ונמצא בהליכי אישור.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קיים מערך הדרכות בתחום אבטחת מידע בהתאם לתוכנית עבודה רב שנתית. מועברת הדרכה בכל יחידה אחת לשנה וחצי, ובנוסף בהשתלמויות וקורסים מקצועיים, משולבות הרצאות בתחום אבטחת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lastRenderedPageBreak/>
        <w:t xml:space="preserve">אגף מס הכנסה ומיסוי מקרקעין </w:t>
      </w:r>
      <w:r w:rsidRPr="00C812D5">
        <w:rPr>
          <w:rFonts w:ascii="David" w:cs="David" w:hint="cs"/>
          <w:color w:val="000000"/>
          <w:sz w:val="24"/>
          <w:szCs w:val="24"/>
          <w:rtl/>
        </w:rPr>
        <w:t>- קיימות הדרכות אבטחת מידע לעובדי המשרד בתדירות אחת לשנה.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בהתאם לתוכנית העבודה השנתית של חברת הייעוץ, מבוצעות בדיקות למצב אבטחת המידע, בהתאם לניהול סיכונים וסדרי עדיפויות.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 המשרד לא עבר סקר סיכונים במהלך 5 שנים אחרונות.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w:t>
      </w:r>
      <w:r w:rsidRPr="00C812D5">
        <w:rPr>
          <w:rFonts w:ascii="David" w:cs="David" w:hint="cs"/>
          <w:color w:val="000000"/>
          <w:sz w:val="24"/>
          <w:szCs w:val="24"/>
          <w:rtl/>
        </w:rPr>
        <w:t xml:space="preserve">מ - בוצעו מבדקי חדירות, המדמים חדירה בתרחישים שונים. בשנת 2009 בוצעו 14 תרגילי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מס הכנסה ומיסוי מקרקעין </w:t>
      </w:r>
      <w:r w:rsidRPr="00C812D5">
        <w:rPr>
          <w:rFonts w:ascii="David" w:cs="David" w:hint="cs"/>
          <w:color w:val="000000"/>
          <w:sz w:val="24"/>
          <w:szCs w:val="24"/>
          <w:rtl/>
        </w:rPr>
        <w:t>- בוצעו מבדקי חדירות, האחרון ביוני 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נתמך על ידי ייעוץ חיצוני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והמע"מ</w:t>
      </w:r>
      <w:r w:rsidRPr="00C812D5">
        <w:rPr>
          <w:rFonts w:ascii="David" w:cs="David" w:hint="cs"/>
          <w:color w:val="000000"/>
          <w:sz w:val="24"/>
          <w:szCs w:val="24"/>
          <w:rtl/>
        </w:rPr>
        <w:t xml:space="preserve"> - נתמך על ידי חברת ייעוץ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מס הכנסה ומיסוי מקרקעין - </w:t>
      </w:r>
      <w:r w:rsidRPr="00C812D5">
        <w:rPr>
          <w:rFonts w:ascii="David" w:cs="David" w:hint="cs"/>
          <w:color w:val="000000"/>
          <w:sz w:val="24"/>
          <w:szCs w:val="24"/>
          <w:rtl/>
        </w:rPr>
        <w:t xml:space="preserve">המשרד נתמך על ידי שתי חברות ייעוץ לאבטחת מידע.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מס הכנסה ומיסוי מקרקעין</w:t>
      </w:r>
      <w:r w:rsidRPr="00C812D5">
        <w:rPr>
          <w:rFonts w:ascii="David" w:cs="David" w:hint="cs"/>
          <w:color w:val="000000"/>
          <w:sz w:val="24"/>
          <w:szCs w:val="24"/>
          <w:rtl/>
        </w:rPr>
        <w:t xml:space="preserve"> - לא מונה מנהל רשומות.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אגף המכס ומע"מ</w:t>
      </w:r>
      <w:r w:rsidRPr="00C812D5">
        <w:rPr>
          <w:rFonts w:ascii="David" w:cs="David" w:hint="cs"/>
          <w:color w:val="000000"/>
          <w:sz w:val="24"/>
          <w:szCs w:val="24"/>
          <w:rtl/>
        </w:rPr>
        <w:t xml:space="preserve"> – מנהל רשומות במשרד – ארכיון המכס.</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מס הכנסה ומיסוי מקרקעין - שימוש ב"נהלי הצלה" – דואר אלקטרוני – אחת לשנה. שאר הנהלים לא רלוונטיים.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המכס והמע"מ </w:t>
      </w:r>
      <w:r w:rsidRPr="00C812D5">
        <w:rPr>
          <w:rFonts w:ascii="David" w:cs="David" w:hint="cs"/>
          <w:color w:val="000000"/>
          <w:sz w:val="24"/>
          <w:szCs w:val="24"/>
          <w:rtl/>
        </w:rPr>
        <w:t>- "נהלי הצלה" – יש להתאים את הנחיות אבטחת המידע הנוכחיות ל"נהלי הצלה" הקיימים בנהלי המסגרת.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מס הכנס ומיסוי מקרקעין </w:t>
      </w:r>
      <w:r w:rsidRPr="00C812D5">
        <w:rPr>
          <w:rFonts w:ascii="David" w:cs="David" w:hint="cs"/>
          <w:color w:val="000000"/>
          <w:sz w:val="24"/>
          <w:szCs w:val="24"/>
          <w:rtl/>
        </w:rPr>
        <w:t xml:space="preserve">- לא קיימים במשרד נהלים לשימור רשומות אלקטרוניות.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u w:val="thick"/>
          <w:rtl/>
        </w:rPr>
        <w:t xml:space="preserve">אגף המכס והמע"מ - </w:t>
      </w:r>
      <w:r w:rsidRPr="00C812D5">
        <w:rPr>
          <w:rFonts w:ascii="David" w:cs="David" w:hint="cs"/>
          <w:color w:val="000000"/>
          <w:sz w:val="24"/>
          <w:szCs w:val="24"/>
          <w:rtl/>
        </w:rPr>
        <w:t xml:space="preserve">בהתאם להחלטת ועדת ההיגוי, הוקם פורום מקצועי, המטפל בסוגיות אבטחת המידע המשולבות ברשות המסים. הפורום המקצועי מכין נהלים משרדיים לשימור רשומות אלקטרוניות תוך הכנת תוכנית מסודרת ליישום נהלים ברשות המסים.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כל המאגרים רשומים בחוק?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מנהל מחלקת אבטחת מידע מונה לאחראי להגנת הפרטיות במאגרי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נושא העברת הדיווחים לרשם באחריות שע"מ.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lastRenderedPageBreak/>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הוקמה ועדה להעברת מידע על-פי  פרק ד' לחוק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מידע אישי לגופים ציבוריים מועבר בצורה מצומצמת ומבוקרת על ידי הוועדה דלעיל.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מידע אישי לגופים שאינם ציבוריים מועבר בצורה מצומצמת ומבוקרת על ידי הוועדה דלעיל.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רשות המסים – שירות עיבודים ממוחשבים (שע"מ)</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roofErr w:type="spellStart"/>
      <w:r w:rsidRPr="00C812D5">
        <w:rPr>
          <w:rFonts w:ascii="David" w:cs="David" w:hint="cs"/>
          <w:color w:val="000000"/>
          <w:sz w:val="24"/>
          <w:szCs w:val="24"/>
          <w:rtl/>
        </w:rPr>
        <w:t>מנה"ל</w:t>
      </w:r>
      <w:proofErr w:type="spellEnd"/>
      <w:r w:rsidRPr="00C812D5">
        <w:rPr>
          <w:rFonts w:ascii="David" w:cs="David" w:hint="cs"/>
          <w:color w:val="000000"/>
          <w:sz w:val="24"/>
          <w:szCs w:val="24"/>
          <w:rtl/>
        </w:rPr>
        <w:t xml:space="preserve"> שע"מ הנוכחי, עם כניסתו לארגון, פעל להגדרות חדשות לפעילות אגף אבטחת מידע. ההגדרות החדשות כללו הפרדה בין הגוף המגדיר את מדיניות אבטחת המידע לבין הגוף המיישם אותו, לבין הגוף המבקר את הפעילות. אגף אבטחת המידע ייפקח על תהליכים אלה.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אחת לחודש מתכנסת ועדה לאבטחת המידע </w:t>
      </w:r>
      <w:proofErr w:type="spellStart"/>
      <w:r w:rsidRPr="00C812D5">
        <w:rPr>
          <w:rFonts w:ascii="David" w:cs="David" w:hint="cs"/>
          <w:color w:val="000000"/>
          <w:sz w:val="24"/>
          <w:szCs w:val="24"/>
          <w:rtl/>
        </w:rPr>
        <w:t>בשע"מ</w:t>
      </w:r>
      <w:proofErr w:type="spellEnd"/>
      <w:r w:rsidRPr="00C812D5">
        <w:rPr>
          <w:rFonts w:ascii="David" w:cs="David" w:hint="cs"/>
          <w:color w:val="000000"/>
          <w:sz w:val="24"/>
          <w:szCs w:val="24"/>
          <w:rtl/>
        </w:rPr>
        <w:t xml:space="preserve">, כאשר המנהל עומד בראשה. בשנת 2009 עסקה ועדה זו בבניית מכרז חדש לגוף חיצוני שייעץ בתכנון מדיניות אבטחת המידע, ושע"מ יישם מדיניות זו. בעתיד חברה חיצונית תבקר ותבדוק מדיניות זו, ומחלקת אבטחת המידע תפקח על כל הליך זה ותבדוק שהמדיניות שנקבעת אכן מיושמת.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לסביבת ה-</w:t>
      </w:r>
      <w:r w:rsidRPr="00C812D5">
        <w:rPr>
          <w:rFonts w:ascii="David" w:cs="David" w:hint="cs"/>
          <w:color w:val="000000"/>
          <w:sz w:val="24"/>
          <w:szCs w:val="24"/>
        </w:rPr>
        <w:t>mainframe</w:t>
      </w:r>
      <w:r w:rsidRPr="00C812D5">
        <w:rPr>
          <w:rFonts w:ascii="David" w:cs="David" w:hint="cs"/>
          <w:color w:val="000000"/>
          <w:sz w:val="24"/>
          <w:szCs w:val="24"/>
          <w:rtl/>
        </w:rPr>
        <w:t xml:space="preserve"> יש תוכנית להמשכיות עסקית והתאוששות מאסון. לסביבה הפתוחה אין תוכנית שלימה.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מר קובי </w:t>
      </w:r>
      <w:proofErr w:type="spellStart"/>
      <w:r w:rsidRPr="00C812D5">
        <w:rPr>
          <w:rFonts w:ascii="David" w:cs="David" w:hint="cs"/>
          <w:color w:val="000000"/>
          <w:sz w:val="24"/>
          <w:szCs w:val="24"/>
          <w:rtl/>
        </w:rPr>
        <w:t>אדוריאן</w:t>
      </w:r>
      <w:proofErr w:type="spellEnd"/>
      <w:r w:rsidRPr="00C812D5">
        <w:rPr>
          <w:rFonts w:ascii="David" w:cs="David" w:hint="cs"/>
          <w:color w:val="000000"/>
          <w:sz w:val="24"/>
          <w:szCs w:val="24"/>
          <w:rtl/>
        </w:rPr>
        <w:t xml:space="preserve"> אחראי לתוכנית בתחום ה-</w:t>
      </w:r>
      <w:r w:rsidRPr="00C812D5">
        <w:rPr>
          <w:rFonts w:ascii="David" w:cs="David" w:hint="cs"/>
          <w:color w:val="000000"/>
          <w:sz w:val="24"/>
          <w:szCs w:val="24"/>
        </w:rPr>
        <w:t>mainframe</w:t>
      </w:r>
      <w:r w:rsidRPr="00C812D5">
        <w:rPr>
          <w:rFonts w:ascii="David" w:cs="David" w:hint="cs"/>
          <w:color w:val="000000"/>
          <w:sz w:val="24"/>
          <w:szCs w:val="24"/>
          <w:rtl/>
        </w:rPr>
        <w:t xml:space="preserve">. גב' יפה יעקב אחראית לתוכנית בסביבה הפתוחה.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תוכנית גיבוי המתאימה לצורכי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קיים אתר חלופי לכלל המערכות. יש מערך דיסקים כפול, בו מתבצע שכפול נתונים, הנערך לצאת לבנין המסים בתל אביב. מתבצעת הוצאת קלטות גיבוי לכספות מחוץ לחדר מחשב: לבנין ביטוח לאומי בירושלים, לבנין המסים בבאר שבע. לכספת בנין שע"מ, יש קלטות גיבוי יומיות. לגבי המערכות המגובות, כפי שצוין לעיל, סביבת ה-</w:t>
      </w:r>
      <w:r w:rsidRPr="00C812D5">
        <w:rPr>
          <w:rFonts w:ascii="David" w:cs="David" w:hint="cs"/>
          <w:color w:val="000000"/>
          <w:sz w:val="24"/>
          <w:szCs w:val="24"/>
        </w:rPr>
        <w:t>mf</w:t>
      </w:r>
      <w:r w:rsidRPr="00C812D5">
        <w:rPr>
          <w:rFonts w:ascii="David" w:cs="David" w:hint="cs"/>
          <w:color w:val="000000"/>
          <w:sz w:val="24"/>
          <w:szCs w:val="24"/>
          <w:rtl/>
        </w:rPr>
        <w:t xml:space="preserve"> מגובה באופן מלא, והסביבה הפתוחה נמצאת בהליך גיבוי.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 לאבטחת מידע בשעם הוא מר רפי מיקה.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כפוף למנהל שע"מ.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מידע עבר קורס מנהלי אבטחת מידע של חברת "</w:t>
      </w:r>
      <w:proofErr w:type="spellStart"/>
      <w:r w:rsidRPr="00C812D5">
        <w:rPr>
          <w:rFonts w:ascii="David" w:cs="David" w:hint="cs"/>
          <w:color w:val="000000"/>
          <w:sz w:val="24"/>
          <w:szCs w:val="24"/>
          <w:rtl/>
        </w:rPr>
        <w:t>אבנת</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שעם היא יחידת המיכון של רשות המסים. קיימת הפרדת סמכויות.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הגדרה ספציפית בתקציב לפעילות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אחראי גם לנושאי הגנת הפרטיות.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w:t>
      </w:r>
      <w:proofErr w:type="spellStart"/>
      <w:r w:rsidRPr="00C812D5">
        <w:rPr>
          <w:rFonts w:ascii="David" w:cs="David" w:hint="cs"/>
          <w:color w:val="000000"/>
          <w:sz w:val="24"/>
          <w:szCs w:val="24"/>
          <w:rtl/>
        </w:rPr>
        <w:t>לשע"מ</w:t>
      </w:r>
      <w:proofErr w:type="spellEnd"/>
      <w:r w:rsidRPr="00C812D5">
        <w:rPr>
          <w:rFonts w:ascii="David" w:cs="David" w:hint="cs"/>
          <w:color w:val="000000"/>
          <w:sz w:val="24"/>
          <w:szCs w:val="24"/>
          <w:rtl/>
        </w:rPr>
        <w:t xml:space="preserve"> הסמכה בתקן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ועדת היגוי לאבטחת מידע </w:t>
      </w:r>
      <w:proofErr w:type="spellStart"/>
      <w:r w:rsidRPr="00C812D5">
        <w:rPr>
          <w:rFonts w:ascii="David" w:cs="David" w:hint="cs"/>
          <w:color w:val="000000"/>
          <w:sz w:val="24"/>
          <w:szCs w:val="24"/>
          <w:rtl/>
        </w:rPr>
        <w:t>בשע"מ</w:t>
      </w:r>
      <w:proofErr w:type="spellEnd"/>
      <w:r w:rsidRPr="00C812D5">
        <w:rPr>
          <w:rFonts w:ascii="David" w:cs="David" w:hint="cs"/>
          <w:color w:val="000000"/>
          <w:sz w:val="24"/>
          <w:szCs w:val="24"/>
          <w:rtl/>
        </w:rPr>
        <w:t xml:space="preserve">, קיבלה את "נהלי מסגרת לאבטחת מידע" </w:t>
      </w:r>
      <w:proofErr w:type="spellStart"/>
      <w:r w:rsidRPr="00C812D5">
        <w:rPr>
          <w:rFonts w:ascii="David" w:cs="David" w:hint="cs"/>
          <w:color w:val="000000"/>
          <w:sz w:val="24"/>
          <w:szCs w:val="24"/>
          <w:rtl/>
        </w:rPr>
        <w:t>כנהלי</w:t>
      </w:r>
      <w:proofErr w:type="spellEnd"/>
      <w:r w:rsidRPr="00C812D5">
        <w:rPr>
          <w:rFonts w:ascii="David" w:cs="David" w:hint="cs"/>
          <w:color w:val="000000"/>
          <w:sz w:val="24"/>
          <w:szCs w:val="24"/>
          <w:rtl/>
        </w:rPr>
        <w:t xml:space="preserve"> מסגרת בהתאמה </w:t>
      </w:r>
      <w:proofErr w:type="spellStart"/>
      <w:r w:rsidRPr="00C812D5">
        <w:rPr>
          <w:rFonts w:ascii="David" w:cs="David" w:hint="cs"/>
          <w:color w:val="000000"/>
          <w:sz w:val="24"/>
          <w:szCs w:val="24"/>
          <w:rtl/>
        </w:rPr>
        <w:t>לשע"מ</w:t>
      </w:r>
      <w:proofErr w:type="spellEnd"/>
      <w:r w:rsidRPr="00C812D5">
        <w:rPr>
          <w:rFonts w:ascii="David" w:cs="David" w:hint="cs"/>
          <w:color w:val="000000"/>
          <w:sz w:val="24"/>
          <w:szCs w:val="24"/>
          <w:rtl/>
        </w:rPr>
        <w:t xml:space="preserve"> בנוסף לנהלים המוטמעים בתהליכי הארגון.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קיימות בקרות ממוכנות וידניות בארגון.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מסמך מדיניות נמצא בהליך עדכון ותיקוף.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הדרכות בנושאים מקצועיים בהתאם לצורך.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בתחילת 2009 בוצע סקר של יועץ חיצוני לרשת הפנימית.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במהלך 2009 בוצעו שלושה מבדקי חדירות.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יש חברה מייעצת.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בהתאמה לצורכי </w:t>
      </w:r>
      <w:proofErr w:type="spellStart"/>
      <w:r w:rsidRPr="00C812D5">
        <w:rPr>
          <w:rFonts w:ascii="David" w:cs="David" w:hint="cs"/>
          <w:color w:val="000000"/>
          <w:sz w:val="24"/>
          <w:szCs w:val="24"/>
          <w:rtl/>
        </w:rPr>
        <w:t>השע"מ</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יש נהלי גיבוי המבוצעים בצורה שוטפת לבסיסי הנתונים בארגון. יש גם נהלי שחזור, עד רמת הרשומה הבודדת.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רשות המסים אחראית לרישום.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אחראי גם לנושאי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באחריות הרשות.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ועדה למסירת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בהתאם להחלטות הועדה למסירת מידע של רשות המסים.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בהתאם להחלטות הועדה למסירת מידע של רשות המסים.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הביטחון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הביטחון פועל אגף מחשוב –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xml:space="preserve">, הנותן שירותי תשתיות, תוכנה ותפעול לכלל אגפי המשרד. מתוקף תפקידו, אחראי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xml:space="preserve"> על זמינות הנתונים, שלמותם ואבטחתם. אבטחת הנתונים נעשית בהנחיית היחידה לאבטחת מידע של קצין הביטחון של המשרד, ובתיאום עימה.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תוכנית להמשכיות עסקית – בכל הנוגע לשרידות הנתונים ומערכות המחשב. לכל מערכות המחשב המרכזיות קיים מערך </w:t>
      </w:r>
      <w:r w:rsidRPr="00C812D5">
        <w:rPr>
          <w:rFonts w:ascii="David" w:cs="David" w:hint="cs"/>
          <w:color w:val="000000"/>
          <w:sz w:val="24"/>
          <w:szCs w:val="24"/>
        </w:rPr>
        <w:t>DRP</w:t>
      </w:r>
      <w:r w:rsidRPr="00C812D5">
        <w:rPr>
          <w:rFonts w:ascii="David" w:cs="David" w:hint="cs"/>
          <w:color w:val="000000"/>
          <w:sz w:val="24"/>
          <w:szCs w:val="24"/>
          <w:rtl/>
        </w:rPr>
        <w:t xml:space="preserve"> מובנה. המשכיות העבודה תלויה בעיקר בזמינות משאבי אנוש, ובהעמדת האמצעים הנדרשים להם למילוי משימתם (אתר חלופי, עמדות עבודה </w:t>
      </w:r>
      <w:proofErr w:type="spellStart"/>
      <w:r w:rsidRPr="00C812D5">
        <w:rPr>
          <w:rFonts w:ascii="David" w:cs="David" w:hint="cs"/>
          <w:color w:val="000000"/>
          <w:sz w:val="24"/>
          <w:szCs w:val="24"/>
          <w:rtl/>
        </w:rPr>
        <w:t>וכו')</w:t>
      </w:r>
      <w:proofErr w:type="spellEnd"/>
      <w:r w:rsidRPr="00C812D5">
        <w:rPr>
          <w:rFonts w:ascii="David" w:cs="David" w:hint="cs"/>
          <w:color w:val="000000"/>
          <w:sz w:val="24"/>
          <w:szCs w:val="24"/>
          <w:rtl/>
        </w:rPr>
        <w:t xml:space="preserve">. נעשית עבודה מקיפה במשרד, בהובלתו של אגף אבטחת מידע למיסוד ההמשכיות העסקית.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xml:space="preserve"> אחראי על גיבוש ומימוש תכנית ההתאוששות – בכל הנוגע לשרידות הנתונים ומערכות המחשב. אגף אבטחת מידע אחראי על גיבוש התוכנית להמשכיות עסקית.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נושא גיבוי המערכות והמידע מוטמע היטב </w:t>
      </w:r>
      <w:proofErr w:type="spellStart"/>
      <w:r w:rsidRPr="00C812D5">
        <w:rPr>
          <w:rFonts w:ascii="David" w:cs="David" w:hint="cs"/>
          <w:color w:val="000000"/>
          <w:sz w:val="24"/>
          <w:szCs w:val="24"/>
          <w:rtl/>
        </w:rPr>
        <w:t>במל"ן</w:t>
      </w:r>
      <w:proofErr w:type="spellEnd"/>
      <w:r w:rsidRPr="00C812D5">
        <w:rPr>
          <w:rFonts w:ascii="David" w:cs="David" w:hint="cs"/>
          <w:color w:val="000000"/>
          <w:sz w:val="24"/>
          <w:szCs w:val="24"/>
          <w:rtl/>
        </w:rPr>
        <w:t xml:space="preserve">. גיבויים נלקחים בתדירויות שונות, ומאוחסנים באתרים שונים. מערך הגיבוי נבחן הן בצרכים שוטפים והן בתרגילים יזומים.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אתר חלופי מלא לכל מערכות המחשוב והתקשורת במשרד. אתר זה נמצא במתחם </w:t>
      </w:r>
      <w:proofErr w:type="spellStart"/>
      <w:r w:rsidRPr="00C812D5">
        <w:rPr>
          <w:rFonts w:ascii="David" w:cs="David" w:hint="cs"/>
          <w:color w:val="000000"/>
          <w:sz w:val="24"/>
          <w:szCs w:val="24"/>
          <w:rtl/>
        </w:rPr>
        <w:t>הקרייה</w:t>
      </w:r>
      <w:proofErr w:type="spellEnd"/>
      <w:r w:rsidRPr="00C812D5">
        <w:rPr>
          <w:rFonts w:ascii="David" w:cs="David" w:hint="cs"/>
          <w:color w:val="000000"/>
          <w:sz w:val="24"/>
          <w:szCs w:val="24"/>
          <w:rtl/>
        </w:rPr>
        <w:t xml:space="preserve">. מלבדו מתבצעת שמירת מידע חיוני בשני אתרים מרוחקים.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שנה מתבצע תרגיל כזה הן על המערכות המנוהלות במחשבים המרכזיים, הן אלו המנוהלות במערכות הפתוחות, והן על מערך התקשורת.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האחריות לאבטחת מידע בהקשר של החוק למאגרי מידע הינה על ראש אגף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xml:space="preserve">. האחריות לאבטחת מידע מסווג הינה על קצין הביטחון של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קצין הביטחון של המשרד כפוף לראש </w:t>
      </w:r>
      <w:proofErr w:type="spellStart"/>
      <w:r w:rsidRPr="00C812D5">
        <w:rPr>
          <w:rFonts w:ascii="David" w:cs="David" w:hint="cs"/>
          <w:color w:val="000000"/>
          <w:sz w:val="24"/>
          <w:szCs w:val="24"/>
          <w:rtl/>
        </w:rPr>
        <w:t>מלמ"ב</w:t>
      </w:r>
      <w:proofErr w:type="spellEnd"/>
      <w:r w:rsidRPr="00C812D5">
        <w:rPr>
          <w:rFonts w:ascii="David" w:cs="David" w:hint="cs"/>
          <w:color w:val="000000"/>
          <w:sz w:val="24"/>
          <w:szCs w:val="24"/>
          <w:rtl/>
        </w:rPr>
        <w:t xml:space="preserve">. ראש אגף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xml:space="preserve"> כפוף למנכ"ל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ביחידת הקב"ט עבר הכשרה פורמאלית ומעשית.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 על אבטחת המידע ביחידת הקב"ט אינו כפוף </w:t>
      </w:r>
      <w:proofErr w:type="spellStart"/>
      <w:r w:rsidRPr="00C812D5">
        <w:rPr>
          <w:rFonts w:ascii="David" w:cs="David" w:hint="cs"/>
          <w:color w:val="000000"/>
          <w:sz w:val="24"/>
          <w:szCs w:val="24"/>
          <w:rtl/>
        </w:rPr>
        <w:t>למנמ"ר</w:t>
      </w:r>
      <w:proofErr w:type="spellEnd"/>
      <w:r w:rsidRPr="00C812D5">
        <w:rPr>
          <w:rFonts w:ascii="David" w:cs="David" w:hint="cs"/>
          <w:color w:val="000000"/>
          <w:sz w:val="24"/>
          <w:szCs w:val="24"/>
          <w:rtl/>
        </w:rPr>
        <w:t xml:space="preserve"> המשרד. הוא כפוף לקב"ט המשרד, ומונחה על ידי </w:t>
      </w:r>
      <w:proofErr w:type="spellStart"/>
      <w:r w:rsidRPr="00C812D5">
        <w:rPr>
          <w:rFonts w:ascii="David" w:cs="David" w:hint="cs"/>
          <w:color w:val="000000"/>
          <w:sz w:val="24"/>
          <w:szCs w:val="24"/>
          <w:rtl/>
        </w:rPr>
        <w:t>מלמ"ב</w:t>
      </w:r>
      <w:proofErr w:type="spellEnd"/>
      <w:r w:rsidRPr="00C812D5">
        <w:rPr>
          <w:rFonts w:ascii="David" w:cs="David" w:hint="cs"/>
          <w:color w:val="000000"/>
          <w:sz w:val="24"/>
          <w:szCs w:val="24"/>
          <w:rtl/>
        </w:rPr>
        <w:t xml:space="preserve">. האחראית על יישום אבטחת המידע </w:t>
      </w:r>
      <w:proofErr w:type="spellStart"/>
      <w:r w:rsidRPr="00C812D5">
        <w:rPr>
          <w:rFonts w:ascii="David" w:cs="David" w:hint="cs"/>
          <w:color w:val="000000"/>
          <w:sz w:val="24"/>
          <w:szCs w:val="24"/>
          <w:rtl/>
        </w:rPr>
        <w:t>במל"ן</w:t>
      </w:r>
      <w:proofErr w:type="spellEnd"/>
      <w:r w:rsidRPr="00C812D5">
        <w:rPr>
          <w:rFonts w:ascii="David" w:cs="David" w:hint="cs"/>
          <w:color w:val="000000"/>
          <w:sz w:val="24"/>
          <w:szCs w:val="24"/>
          <w:rtl/>
        </w:rPr>
        <w:t xml:space="preserve"> כפופה </w:t>
      </w:r>
      <w:proofErr w:type="spellStart"/>
      <w:r w:rsidRPr="00C812D5">
        <w:rPr>
          <w:rFonts w:ascii="David" w:cs="David" w:hint="cs"/>
          <w:color w:val="000000"/>
          <w:sz w:val="24"/>
          <w:szCs w:val="24"/>
          <w:rtl/>
        </w:rPr>
        <w:t>למנמ"ר</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ליישום אבטחת המידע במשרד נדרשים תקציבים גבוהים. התקציב לנושא זה אינו קבוע ואינו נמדד ישירות. אך בסדר </w:t>
      </w:r>
      <w:proofErr w:type="spellStart"/>
      <w:r w:rsidRPr="00C812D5">
        <w:rPr>
          <w:rFonts w:ascii="David" w:cs="David" w:hint="cs"/>
          <w:color w:val="000000"/>
          <w:sz w:val="24"/>
          <w:szCs w:val="24"/>
          <w:rtl/>
        </w:rPr>
        <w:t>התיעדוף</w:t>
      </w:r>
      <w:proofErr w:type="spellEnd"/>
      <w:r w:rsidRPr="00C812D5">
        <w:rPr>
          <w:rFonts w:ascii="David" w:cs="David" w:hint="cs"/>
          <w:color w:val="000000"/>
          <w:sz w:val="24"/>
          <w:szCs w:val="24"/>
          <w:rtl/>
        </w:rPr>
        <w:t xml:space="preserve"> של התחזוקה והפיתוח הוא ראשון ברשימה. נושאים תשתיתיים (כגון הצורך בהקמת רשתות מסווגות) הינם צרכני משאבים גבוהים.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הממונה על הגנת הפרטיות הינו </w:t>
      </w:r>
      <w:proofErr w:type="spellStart"/>
      <w:r w:rsidRPr="00C812D5">
        <w:rPr>
          <w:rFonts w:ascii="David" w:cs="David" w:hint="cs"/>
          <w:color w:val="000000"/>
          <w:sz w:val="24"/>
          <w:szCs w:val="24"/>
          <w:rtl/>
        </w:rPr>
        <w:t>מנמ"ר</w:t>
      </w:r>
      <w:proofErr w:type="spellEnd"/>
      <w:r w:rsidRPr="00C812D5">
        <w:rPr>
          <w:rFonts w:ascii="David" w:cs="David" w:hint="cs"/>
          <w:color w:val="000000"/>
          <w:sz w:val="24"/>
          <w:szCs w:val="24"/>
          <w:rtl/>
        </w:rPr>
        <w:t xml:space="preserve"> המשרד, בעוד הממונה על אבטחת המידע הוא קב"ט המשרד.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כגוף ביטחוני המשרד עומד בתקני אבטחת מידע הנקבעים על ידי </w:t>
      </w:r>
      <w:proofErr w:type="spellStart"/>
      <w:r w:rsidRPr="00C812D5">
        <w:rPr>
          <w:rFonts w:ascii="David" w:cs="David" w:hint="cs"/>
          <w:color w:val="000000"/>
          <w:sz w:val="24"/>
          <w:szCs w:val="24"/>
          <w:rtl/>
        </w:rPr>
        <w:t>מלמ"ב</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 אבטחה. הנהלים וניירות העמדה, וההנחיות מעודכנים בשוטף.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על אבטחת המידע ביחידת הקב"ט מבצע בקרה שוטפת על יישום הנהלים וההנחיות.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נוהל שאושר על ידי </w:t>
      </w:r>
      <w:proofErr w:type="spellStart"/>
      <w:r w:rsidRPr="00C812D5">
        <w:rPr>
          <w:rFonts w:ascii="David" w:cs="David" w:hint="cs"/>
          <w:color w:val="000000"/>
          <w:sz w:val="24"/>
          <w:szCs w:val="24"/>
          <w:rtl/>
        </w:rPr>
        <w:t>מלמ"ב</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הדרכות אבטחת מידע במשרד ניתנות במספר מישורים: במסגרות קבוצתיות (כנסים אגפיים, פורומים עבודה). במסגרות אישיות (עם קליטת עובד ועם חידוש הרשאותיו). פרסומים שונים (מכתבים לכלל העובדים), ולומדות מרחוק שיש לעמוד בהן.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סקרי סיכונים מבוצעים על מערכות המחשוב באופן שוטף.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מבדקי חדירות מבוצעים על מערכות המחשוב (על ידי חברות חיצוניות שתחום התמחותן בכך) באופן שוטף.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שוכר ייעוץ חיצוני לעיתים מזומנות – בהתאם לעניין.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יחידת המגנזה באגף </w:t>
      </w:r>
      <w:proofErr w:type="spellStart"/>
      <w:r w:rsidRPr="00C812D5">
        <w:rPr>
          <w:rFonts w:ascii="David" w:cs="David" w:hint="cs"/>
          <w:color w:val="000000"/>
          <w:sz w:val="24"/>
          <w:szCs w:val="24"/>
          <w:rtl/>
        </w:rPr>
        <w:t>אמו"ן</w:t>
      </w:r>
      <w:proofErr w:type="spellEnd"/>
      <w:r w:rsidRPr="00C812D5">
        <w:rPr>
          <w:rFonts w:ascii="David" w:cs="David" w:hint="cs"/>
          <w:color w:val="000000"/>
          <w:sz w:val="24"/>
          <w:szCs w:val="24"/>
          <w:rtl/>
        </w:rPr>
        <w:t xml:space="preserve"> היא הממונה על שימור הרשומות במשרד. היא הקובעת את נהלי שימור המידע </w:t>
      </w:r>
      <w:proofErr w:type="spellStart"/>
      <w:r w:rsidRPr="00C812D5">
        <w:rPr>
          <w:rFonts w:ascii="David" w:cs="David" w:hint="cs"/>
          <w:color w:val="000000"/>
          <w:sz w:val="24"/>
          <w:szCs w:val="24"/>
          <w:rtl/>
        </w:rPr>
        <w:t>והנצלתו</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במסגרת מערכות המחשוב קיימים נהלים ברורים לשימור מידע דיגיטאלי </w:t>
      </w:r>
      <w:proofErr w:type="spellStart"/>
      <w:r w:rsidRPr="00C812D5">
        <w:rPr>
          <w:rFonts w:ascii="David" w:cs="David" w:hint="cs"/>
          <w:color w:val="000000"/>
          <w:sz w:val="24"/>
          <w:szCs w:val="24"/>
          <w:rtl/>
        </w:rPr>
        <w:t>והנצלתו</w:t>
      </w:r>
      <w:proofErr w:type="spellEnd"/>
      <w:r w:rsidRPr="00C812D5">
        <w:rPr>
          <w:rFonts w:ascii="David" w:cs="David" w:hint="cs"/>
          <w:color w:val="000000"/>
          <w:sz w:val="24"/>
          <w:szCs w:val="24"/>
          <w:rtl/>
        </w:rPr>
        <w:t xml:space="preserve">. נהלים אלה קובעים את משך זמן השמירה של סוגי המידע השונים, העברתם לארכיון וביעורם.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שימור רשומות אלקטרוניות מגובה בנהלי המשרד, ובנהלי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xml:space="preserve"> וארכיון צה"ל.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מאגרי המידע רשומים כחוק.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על מאגרי המידע במשרד הינו ראש אגף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מנמ"ר</w:t>
      </w:r>
      <w:proofErr w:type="spellEnd"/>
      <w:r w:rsidRPr="00C812D5">
        <w:rPr>
          <w:rFonts w:ascii="David" w:cs="David" w:hint="cs"/>
          <w:color w:val="000000"/>
          <w:sz w:val="24"/>
          <w:szCs w:val="24"/>
          <w:rtl/>
        </w:rPr>
        <w:t xml:space="preserve"> המשרד). הממונה על הגנת הפרטיות במאגרי המידע הינה גב' נירה גזית </w:t>
      </w:r>
      <w:proofErr w:type="spellStart"/>
      <w:r w:rsidRPr="00C812D5">
        <w:rPr>
          <w:rFonts w:ascii="David" w:cs="David" w:hint="cs"/>
          <w:color w:val="000000"/>
          <w:sz w:val="24"/>
          <w:szCs w:val="24"/>
          <w:rtl/>
        </w:rPr>
        <w:t>ממל"ן</w:t>
      </w:r>
      <w:proofErr w:type="spellEnd"/>
      <w:r w:rsidRPr="00C812D5">
        <w:rPr>
          <w:rFonts w:ascii="David" w:cs="David" w:hint="cs"/>
          <w:color w:val="000000"/>
          <w:sz w:val="24"/>
          <w:szCs w:val="24"/>
          <w:rtl/>
        </w:rPr>
        <w:t xml:space="preserve">. באחריותה לוודא קבלת האישורים המתאימים בכל הנוגע להגנת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מועברים דיווחים באופן שוטף.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הוקמה ועדה בראשותו של ראש אגף </w:t>
      </w:r>
      <w:proofErr w:type="spellStart"/>
      <w:r w:rsidRPr="00C812D5">
        <w:rPr>
          <w:rFonts w:ascii="David" w:cs="David" w:hint="cs"/>
          <w:color w:val="000000"/>
          <w:sz w:val="24"/>
          <w:szCs w:val="24"/>
          <w:rtl/>
        </w:rPr>
        <w:t>מל"ן</w:t>
      </w:r>
      <w:proofErr w:type="spellEnd"/>
      <w:r w:rsidRPr="00C812D5">
        <w:rPr>
          <w:rFonts w:ascii="David" w:cs="David" w:hint="cs"/>
          <w:color w:val="000000"/>
          <w:sz w:val="24"/>
          <w:szCs w:val="24"/>
          <w:rtl/>
        </w:rPr>
        <w:t>, ובהשתתפות היועץ המשפטי</w:t>
      </w:r>
      <w:r w:rsidRPr="00C812D5">
        <w:rPr>
          <w:rFonts w:ascii="David" w:cs="David"/>
          <w:color w:val="000000"/>
          <w:sz w:val="24"/>
          <w:szCs w:val="24"/>
          <w:rtl/>
        </w:rPr>
        <w:t>\</w:t>
      </w:r>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אב"מ</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מלמ"ב</w:t>
      </w:r>
      <w:proofErr w:type="spellEnd"/>
      <w:r w:rsidRPr="00C812D5">
        <w:rPr>
          <w:rFonts w:ascii="David" w:cs="David" w:hint="cs"/>
          <w:color w:val="000000"/>
          <w:sz w:val="24"/>
          <w:szCs w:val="24"/>
          <w:rtl/>
        </w:rPr>
        <w:t xml:space="preserve"> ועוד.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מועבר מידע אישי לגופים ציבוריים (בכל הנוגע למערכת שכר, מערכת השיקום ועוד). זאת בהתאם לחוק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מועבר מידע אישי לגופים שאינם ציבוריים. זאת בקיום אישורים כנדרש בחוק.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המשרד לביטחון הפנים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תוכנית התאוששות מאסון (</w:t>
      </w:r>
      <w:r w:rsidRPr="00C812D5">
        <w:rPr>
          <w:rFonts w:ascii="David" w:cs="David" w:hint="cs"/>
          <w:b/>
          <w:bCs/>
          <w:color w:val="000000"/>
          <w:szCs w:val="24"/>
        </w:rPr>
        <w:t>DRP</w:t>
      </w:r>
      <w:r w:rsidRPr="00C812D5">
        <w:rPr>
          <w:rFonts w:ascii="David" w:cs="David" w:hint="cs"/>
          <w:b/>
          <w:bCs/>
          <w:color w:val="000000"/>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יחידת המחשוב תגבש במהלך המחצית השנייה של 2010 תוכנית בנושא. המשרד יצא למכרז על מנת ליישם את האמור במהלך שנת עבודה 2010 – 2011.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מר שלומי </w:t>
      </w:r>
      <w:proofErr w:type="spellStart"/>
      <w:r w:rsidRPr="00C812D5">
        <w:rPr>
          <w:rFonts w:ascii="David" w:cs="David" w:hint="cs"/>
          <w:color w:val="000000"/>
          <w:sz w:val="24"/>
          <w:szCs w:val="24"/>
          <w:rtl/>
        </w:rPr>
        <w:t>בילגי</w:t>
      </w:r>
      <w:proofErr w:type="spellEnd"/>
      <w:r w:rsidRPr="00C812D5">
        <w:rPr>
          <w:rFonts w:ascii="David" w:cs="David" w:hint="cs"/>
          <w:color w:val="000000"/>
          <w:sz w:val="24"/>
          <w:szCs w:val="24"/>
          <w:rtl/>
        </w:rPr>
        <w:t xml:space="preserve"> – מנהל הביטחון של המשרד, מונה כאחראי על אבטחת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הוא כפוף לסמנכ"ל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הוכשר והוסמך על יד השב"כ.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הפרדת סמכויות בין האחראי על אבטחת מידע לבין מנהל מערכות מידע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תקציב לפעילות אבטחת מידע, גיבוי והתאוששות.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אינו אחראי על עמידת המשרד בהוראות חוק הגנת הפרטיות.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על יחידותיו עומד בדרישות השב"כ.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נהלים בהתאם להנחיות השב"כ, והם מתעדכנים באופן שוטף.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בקרת יישום הנהלים מתבצעת </w:t>
      </w:r>
      <w:proofErr w:type="spellStart"/>
      <w:r w:rsidRPr="00C812D5">
        <w:rPr>
          <w:rFonts w:ascii="David" w:cs="David" w:hint="cs"/>
          <w:color w:val="000000"/>
          <w:sz w:val="24"/>
          <w:szCs w:val="24"/>
          <w:rtl/>
        </w:rPr>
        <w:t>האמצעות</w:t>
      </w:r>
      <w:proofErr w:type="spellEnd"/>
      <w:r w:rsidRPr="00C812D5">
        <w:rPr>
          <w:rFonts w:ascii="David" w:cs="David" w:hint="cs"/>
          <w:color w:val="000000"/>
          <w:sz w:val="24"/>
          <w:szCs w:val="24"/>
          <w:rtl/>
        </w:rPr>
        <w:t xml:space="preserve"> תרגילים וביקורות.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מסמך מדיניות אבטחת מידע משרדי, אשר אושר על ידי השב"כ.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לא נערך סקר סיכונים.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בוצעו מבדקי חדירות.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מנהל רשומות במשרד הינו הדי </w:t>
      </w:r>
      <w:proofErr w:type="spellStart"/>
      <w:r w:rsidRPr="00C812D5">
        <w:rPr>
          <w:rFonts w:ascii="David" w:cs="David" w:hint="cs"/>
          <w:color w:val="000000"/>
          <w:sz w:val="24"/>
          <w:szCs w:val="24"/>
          <w:rtl/>
        </w:rPr>
        <w:t>וגשל</w:t>
      </w:r>
      <w:proofErr w:type="spellEnd"/>
      <w:r w:rsidRPr="00C812D5">
        <w:rPr>
          <w:rFonts w:ascii="David" w:cs="David" w:hint="cs"/>
          <w:color w:val="000000"/>
          <w:sz w:val="24"/>
          <w:szCs w:val="24"/>
          <w:rtl/>
        </w:rPr>
        <w:t xml:space="preserve"> – מנהל יחידת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"נהלי הצלה" מיושמים באופן חלקי באמצעות מערכת </w:t>
      </w:r>
      <w:proofErr w:type="spellStart"/>
      <w:r w:rsidRPr="00C812D5">
        <w:rPr>
          <w:rFonts w:ascii="David" w:cs="David" w:hint="cs"/>
          <w:color w:val="000000"/>
          <w:sz w:val="24"/>
          <w:szCs w:val="24"/>
        </w:rPr>
        <w:t>ShareDocs</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נהלים משרדיים לשימור רשומות אלקטרוניות.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המאגרים הרשומים כחוק: מערכת ניהול מסמכים משרדית, מערכת קבילות, מערכת תלונות הציבור, מערכת כוח אדם משרדית.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מונה אחראי להגנת הפרטיות במאגרי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המשרד לביטחון הפנים אינו משרד הנותן שירותים לציבור, ומשום כך אין למשרד מאגרי מידע המיועדים לפרסום.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למשרד לביטחון הפנים לא היו פניות ובקשות מגופים ציבוריים ושאינם ציבוריים להעברת מידע. מאחר ולא היו פניות שכאלו, הדיווח לרשם מאגרי המידע כלל רק את ההצהרה שלא הועבר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למשרד לביטחון הפנים לא היו פניות ובקשות מגופים ציבוריים ושאינם ציבוריים להעברת מידע. מאחר ולא היו פניות שכאלו, הדיווח לרשם מאגרי המידע כלל רק את ההצהרה שלא הועבר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למשרד לביטחון הפנים לא היו פניות ובקשות מגופים ציבוריים ושאינם ציבוריים להעברת מידע. מאחר ולא היו פניות שכאלו, הדיווח לרשם מאגרי המידע כלל רק את ההצהרה שלא הועבר מידע.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הבינוי והשיכון</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xml:space="preserve">) והמשכיות עסקית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התכנית להמשכיות עסקית והתאוששות מאסון במשרד, מבוססת על שירותי מיקור החוץ לתשתיות מחשוב, הניתנים למשרד על-ידי חב' "יבמ </w:t>
      </w:r>
      <w:proofErr w:type="spellStart"/>
      <w:r w:rsidRPr="00C812D5">
        <w:rPr>
          <w:rFonts w:ascii="David" w:cs="David" w:hint="cs"/>
          <w:color w:val="000000"/>
          <w:sz w:val="24"/>
          <w:szCs w:val="24"/>
          <w:rtl/>
        </w:rPr>
        <w:t>גלובל</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סרויסס</w:t>
      </w:r>
      <w:proofErr w:type="spellEnd"/>
      <w:r w:rsidRPr="00C812D5">
        <w:rPr>
          <w:rFonts w:ascii="David" w:cs="David" w:hint="cs"/>
          <w:color w:val="000000"/>
          <w:sz w:val="24"/>
          <w:szCs w:val="24"/>
          <w:rtl/>
        </w:rPr>
        <w:t>", זכיינית המכרז בתחום. בתוך המכרז הנ"ל הוטמע התכנון להתאוששות מתקלות ברמות שונות (למעט אסון כולל, כגון רעידת אדמה הרסנית וכיו"ב), וכן הוגדר ה-</w:t>
      </w:r>
      <w:r w:rsidRPr="00C812D5">
        <w:rPr>
          <w:rFonts w:ascii="David" w:cs="David" w:hint="cs"/>
          <w:color w:val="000000"/>
          <w:sz w:val="24"/>
          <w:szCs w:val="24"/>
        </w:rPr>
        <w:t>SLA</w:t>
      </w:r>
      <w:r w:rsidRPr="00C812D5">
        <w:rPr>
          <w:rFonts w:ascii="David" w:cs="David" w:hint="cs"/>
          <w:color w:val="000000"/>
          <w:sz w:val="24"/>
          <w:szCs w:val="24"/>
          <w:rtl/>
        </w:rPr>
        <w:t xml:space="preserve"> להתאוששות מהן. תכנון זה משרת את כל המערכות, כאשר המערכות הקריטיות אמורות לחזור לפעולה תוך עד 24 שעות.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גיבוש התוכנית הבסיסית הוכן כחלק ממכרז מיקור החוץ. הנהלים הפרטניים הוכנו על-ידי הספק והותאמו לדרישות המשרד ואושרו על-ידו.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תכנית גיבוי מתאימה לצרכי המשרד קיימת ומיושמת, כחלק מסל השירותים לניהול תשתיות המחשוב, המסופק למשרד על-ידי חברת "יבמ </w:t>
      </w:r>
      <w:proofErr w:type="spellStart"/>
      <w:r w:rsidRPr="00C812D5">
        <w:rPr>
          <w:rFonts w:ascii="David" w:cs="David" w:hint="cs"/>
          <w:color w:val="000000"/>
          <w:sz w:val="24"/>
          <w:szCs w:val="24"/>
          <w:rtl/>
        </w:rPr>
        <w:t>גלובל</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סרוויסס</w:t>
      </w:r>
      <w:proofErr w:type="spellEnd"/>
      <w:r w:rsidRPr="00C812D5">
        <w:rPr>
          <w:rFonts w:ascii="David" w:cs="David" w:hint="cs"/>
          <w:color w:val="000000"/>
          <w:sz w:val="24"/>
          <w:szCs w:val="24"/>
          <w:rtl/>
        </w:rPr>
        <w:t xml:space="preserve">", זכיינית מכרז בנדון מיקור החוץ. כחלק ממערך הגיבוי מאוכסנות חלק מהקלטות בכספת חסינת אש וחלקן מועברות לאתר אחר המרוחק מהמשרד ובהתאם </w:t>
      </w:r>
      <w:proofErr w:type="spellStart"/>
      <w:r w:rsidRPr="00C812D5">
        <w:rPr>
          <w:rFonts w:ascii="David" w:cs="David" w:hint="cs"/>
          <w:color w:val="000000"/>
          <w:sz w:val="24"/>
          <w:szCs w:val="24"/>
          <w:rtl/>
        </w:rPr>
        <w:t>לנהלי</w:t>
      </w:r>
      <w:proofErr w:type="spellEnd"/>
      <w:r w:rsidRPr="00C812D5">
        <w:rPr>
          <w:rFonts w:ascii="David" w:cs="David" w:hint="cs"/>
          <w:color w:val="000000"/>
          <w:sz w:val="24"/>
          <w:szCs w:val="24"/>
          <w:rtl/>
        </w:rPr>
        <w:t xml:space="preserve"> הגיבוי המופעלים בצורה תקינה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אתר חלופי לכל תשתיות המידע של המשרד, או למערכות מסוימות? נא לפרט מערכות המגובות.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למשרד בשלב זה אתר חלופי. מתוכננת יזמה כלל ממשלתית בתחום, לאחר סיום התכנון ובחינת משמעויותיו התקציביות, יבדוק המשרד כיצד יוכל להשתלב במערך זה עבור המערכות הקריטיות שלו.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במסגרת מערך הגיבוי המיושם במשרד, נערכים גם תרגולים תקופתיים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 xml:space="preserve">ממונה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מונה אחראי על אבטחת המידע במשרד? נא לציין את שמו. אם קיים יותר מאחראי אחד, ציינו את שמם ותחומי האחריות שלהם.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אחראי אבטחת המידע במשרד הינו מר שמואל יעקב, מנהל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המידע כפוף למנהלת אגף 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עבר הכשרה מתאימה של קורס מנהלי אבטחת מידע במכללה למינהל תל-אביב בשיתוף חברת </w:t>
      </w:r>
      <w:proofErr w:type="spellStart"/>
      <w:r w:rsidRPr="00C812D5">
        <w:rPr>
          <w:rFonts w:ascii="David" w:cs="David" w:hint="cs"/>
          <w:color w:val="000000"/>
          <w:sz w:val="24"/>
          <w:szCs w:val="24"/>
          <w:rtl/>
        </w:rPr>
        <w:t>אבנת</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xml:space="preserve">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כפוף למנהלת אגף מערכות מידע, ואין הפרדת סמכויות בין הממונה </w:t>
      </w:r>
      <w:proofErr w:type="spellStart"/>
      <w:r w:rsidRPr="00C812D5">
        <w:rPr>
          <w:rFonts w:ascii="David" w:cs="David" w:hint="cs"/>
          <w:color w:val="000000"/>
          <w:sz w:val="24"/>
          <w:szCs w:val="24"/>
          <w:rtl/>
        </w:rPr>
        <w:t>למנמ"ר</w:t>
      </w:r>
      <w:proofErr w:type="spellEnd"/>
      <w:r w:rsidRPr="00C812D5">
        <w:rPr>
          <w:rFonts w:ascii="David" w:cs="David" w:hint="cs"/>
          <w:color w:val="000000"/>
          <w:sz w:val="24"/>
          <w:szCs w:val="24"/>
          <w:rtl/>
        </w:rPr>
        <w:t xml:space="preserve">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תקציב גיבוי והתאוששות קיים כחלק משירותי מיקור החוץ של המשרד. אין אפשרות לגזור את התקצוב רק לנושא זה מתוך תקצוב </w:t>
      </w:r>
      <w:proofErr w:type="spellStart"/>
      <w:r w:rsidRPr="00C812D5">
        <w:rPr>
          <w:rFonts w:ascii="David" w:cs="David" w:hint="cs"/>
          <w:color w:val="000000"/>
          <w:sz w:val="24"/>
          <w:szCs w:val="24"/>
          <w:rtl/>
        </w:rPr>
        <w:t>הפרוייקט</w:t>
      </w:r>
      <w:proofErr w:type="spellEnd"/>
      <w:r w:rsidRPr="00C812D5">
        <w:rPr>
          <w:rFonts w:ascii="David" w:cs="David" w:hint="cs"/>
          <w:color w:val="000000"/>
          <w:sz w:val="24"/>
          <w:szCs w:val="24"/>
          <w:rtl/>
        </w:rPr>
        <w:t xml:space="preserve"> הכולל. המשרד מתקצב פעילויות שאינן כלולות בשירותי מיקור החוץ בנפרד כגון הרחבת שימוש החיבור ברחוק, כלי </w:t>
      </w:r>
      <w:r w:rsidRPr="00C812D5">
        <w:rPr>
          <w:rFonts w:ascii="David" w:cs="David" w:hint="cs"/>
          <w:color w:val="000000"/>
          <w:sz w:val="24"/>
          <w:szCs w:val="24"/>
        </w:rPr>
        <w:t>NAC</w:t>
      </w:r>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וכו'.</w:t>
      </w:r>
      <w:proofErr w:type="spellEnd"/>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מרבית נושאי אבטחת המידע במשרד מכוסים כחלק משירותי מיקור החוץ הניתנים למשרד על-ידי חברת "יבמ". האגף מגיש כחלק מתוכנית העבודה השנתית גם תקצוב לנושאי אבטחת מידע שאינם כלולים במסגרת המכרז ומבצע אותם בהתאם לתכנית המאושרת.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ממונה אבטחת המידע אחראי גם על עמידת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המידע אחראי גם על עמידת המשרד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 xml:space="preserve">נהלי אבטחת מידע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נערך במשרד מבדק רשמי לעמידה בתקן בינ"ל. עם זאת, סט הנהלים לאבטחת מידע הכתובים והמאושרים, נערך בהתאמה לעמידה בתקן 7799 של מכון התקנים הישראלי, (אשר במהותו הוא דומה ל- 27001 – </w:t>
      </w:r>
      <w:r w:rsidRPr="00C812D5">
        <w:rPr>
          <w:rFonts w:ascii="David" w:cs="David" w:hint="cs"/>
          <w:color w:val="000000"/>
          <w:sz w:val="24"/>
          <w:szCs w:val="24"/>
        </w:rPr>
        <w:t>ISO</w:t>
      </w:r>
      <w:r w:rsidRPr="00C812D5">
        <w:rPr>
          <w:rFonts w:ascii="David" w:cs="David" w:hint="cs"/>
          <w:color w:val="000000"/>
          <w:sz w:val="24"/>
          <w:szCs w:val="24"/>
          <w:rtl/>
        </w:rPr>
        <w:t xml:space="preserve"> שאוזכר בשאלון).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קיימים נהלי אבטחת מידע כתובים ומאושרים. מהו מועד העדכון האחרון?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ראה תשובה לעיל. מועד עדכון אחרון </w:t>
      </w:r>
      <w:proofErr w:type="spellStart"/>
      <w:r w:rsidRPr="00C812D5">
        <w:rPr>
          <w:rFonts w:ascii="David" w:cs="David" w:hint="cs"/>
          <w:color w:val="000000"/>
          <w:sz w:val="24"/>
          <w:szCs w:val="24"/>
          <w:rtl/>
        </w:rPr>
        <w:t>לנהלי</w:t>
      </w:r>
      <w:proofErr w:type="spellEnd"/>
      <w:r w:rsidRPr="00C812D5">
        <w:rPr>
          <w:rFonts w:ascii="David" w:cs="David" w:hint="cs"/>
          <w:color w:val="000000"/>
          <w:sz w:val="24"/>
          <w:szCs w:val="24"/>
          <w:rtl/>
        </w:rPr>
        <w:t xml:space="preserve"> האבטחה – 19.6.2009.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הבקרה על יישום הנהלים מתבצעת על-ידי הממונה על אבטחת מידע, בסיוע אגף מערכות מידע ויועציו.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מסמך מדיניות אבטחת מידע משרדית, שהוכן על-ידי הממונה על אבטחת מידע. המסמך יובא לאישור ועדת ההיגוי לנושאי מחשוב בדיון הקרוב שלה.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בשגרה התפעולית, כל משתמש חדש מקבל בצמוד לטופס הבקשה לקבלת קוד משתמש, גם דפדפת הנחיות בנושאי אבטחת מידע, ונדרש להצהיר ולהתחייב לקיים הנחיות אלה. מעבר לכך לא מתבצעת הדרכה ייעודית בנושא זה.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סקר סיכונים מקיף נערך על-ידי מומחי חברת "יבמ", כחלק מסל </w:t>
      </w:r>
      <w:proofErr w:type="spellStart"/>
      <w:r w:rsidRPr="00C812D5">
        <w:rPr>
          <w:rFonts w:ascii="David" w:cs="David" w:hint="cs"/>
          <w:color w:val="000000"/>
          <w:sz w:val="24"/>
          <w:szCs w:val="24"/>
          <w:rtl/>
        </w:rPr>
        <w:t>השרותים</w:t>
      </w:r>
      <w:proofErr w:type="spellEnd"/>
      <w:r w:rsidRPr="00C812D5">
        <w:rPr>
          <w:rFonts w:ascii="David" w:cs="David" w:hint="cs"/>
          <w:color w:val="000000"/>
          <w:sz w:val="24"/>
          <w:szCs w:val="24"/>
          <w:rtl/>
        </w:rPr>
        <w:t xml:space="preserve"> לניהול תשתיות במיקור חוץ שבו זכתה, כאמור לעיל, על-פי מכרז של המשרד הסקר הסתיים ביוני 2007, ורוענן באוקטובר 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בוצעו מבדקי חדירות. (רשת המשרד אינה פתוחה לגורמי חוץ, הקישור לאינטרנט ואבטחתו מבוצעים על-ידי "תהילה". בנסיבות אלה לא תועדף עד כה ביצוע מבחני חדירות.)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כאמור לעיל, הייעוץ בנושאי אבטחת מידע נעשה על-ידי מומחי חברת "יבמ </w:t>
      </w:r>
      <w:proofErr w:type="spellStart"/>
      <w:r w:rsidRPr="00C812D5">
        <w:rPr>
          <w:rFonts w:ascii="David" w:cs="David" w:hint="cs"/>
          <w:color w:val="000000"/>
          <w:sz w:val="24"/>
          <w:szCs w:val="24"/>
          <w:rtl/>
        </w:rPr>
        <w:t>גלובל</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סרוויסס</w:t>
      </w:r>
      <w:proofErr w:type="spellEnd"/>
      <w:r w:rsidRPr="00C812D5">
        <w:rPr>
          <w:rFonts w:ascii="David" w:cs="David" w:hint="cs"/>
          <w:color w:val="000000"/>
          <w:sz w:val="24"/>
          <w:szCs w:val="24"/>
          <w:rtl/>
        </w:rPr>
        <w:t xml:space="preserve">" – זכיינית מכרז מיקור החוץ לתשתיות מחשוב ותקשורת.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מנהל הרשומות במשרד הוא מר טובי ידיד. עיקר עיסוקו הוא בשימור </w:t>
      </w:r>
      <w:proofErr w:type="spellStart"/>
      <w:r w:rsidRPr="00C812D5">
        <w:rPr>
          <w:rFonts w:ascii="David" w:cs="David" w:hint="cs"/>
          <w:color w:val="000000"/>
          <w:sz w:val="24"/>
          <w:szCs w:val="24"/>
          <w:rtl/>
        </w:rPr>
        <w:t>וארכוב</w:t>
      </w:r>
      <w:proofErr w:type="spellEnd"/>
      <w:r w:rsidRPr="00C812D5">
        <w:rPr>
          <w:rFonts w:ascii="David" w:cs="David" w:hint="cs"/>
          <w:color w:val="000000"/>
          <w:sz w:val="24"/>
          <w:szCs w:val="24"/>
          <w:rtl/>
        </w:rPr>
        <w:t xml:space="preserve"> מסמכי הנייר.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"נהלי הצלה" שהועברו למשרד בשעתם, מיושמים ככל שהיו רלבנטיים לצרכי העבודה של המשרד. הערות בנושא זה הועברו לאגף המפקח הכללי בשעתן, על-ידי הגב' עדנה גביש, מנהלת האגף דאז. כבר אז העיר האגף כי מרבית הנהלים לא </w:t>
      </w:r>
      <w:proofErr w:type="spellStart"/>
      <w:r w:rsidRPr="00C812D5">
        <w:rPr>
          <w:rFonts w:ascii="David" w:cs="David" w:hint="cs"/>
          <w:color w:val="000000"/>
          <w:sz w:val="24"/>
          <w:szCs w:val="24"/>
          <w:rtl/>
        </w:rPr>
        <w:t>רלוונטים</w:t>
      </w:r>
      <w:proofErr w:type="spellEnd"/>
      <w:r w:rsidRPr="00C812D5">
        <w:rPr>
          <w:rFonts w:ascii="David" w:cs="David" w:hint="cs"/>
          <w:color w:val="000000"/>
          <w:sz w:val="24"/>
          <w:szCs w:val="24"/>
          <w:rtl/>
        </w:rPr>
        <w:t xml:space="preserve"> או לא ניתנים ליישום.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בכוונת המשרד להכין ולאשר נהלי שימור רשומות וזאת בהתאמה לנהלים שיוכנו על-ידי הגנז הממשלתי.</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המידע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מספר מאגרי מידע הרשומים אצל רשם מאגרי המידע. בימים אלה מתבצעת בדיקה של כלל המאגרים הרשומים, רישומם ועדכונם.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מר יעקב שמואל, ממונה אבטחת מידע משמש במסגרת תפקידו גם כאחראי על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מועברים דיווחים לרשם מאגרי מידע, כנדרש בחוק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במקרים של </w:t>
      </w:r>
      <w:proofErr w:type="spellStart"/>
      <w:r w:rsidRPr="00C812D5">
        <w:rPr>
          <w:rFonts w:ascii="David" w:cs="David" w:hint="cs"/>
          <w:color w:val="000000"/>
          <w:sz w:val="24"/>
          <w:szCs w:val="24"/>
          <w:rtl/>
        </w:rPr>
        <w:t>עידכון</w:t>
      </w:r>
      <w:proofErr w:type="spellEnd"/>
      <w:r w:rsidRPr="00C812D5">
        <w:rPr>
          <w:rFonts w:ascii="David" w:cs="David" w:hint="cs"/>
          <w:color w:val="000000"/>
          <w:sz w:val="24"/>
          <w:szCs w:val="24"/>
          <w:rtl/>
        </w:rPr>
        <w:t xml:space="preserve"> פרטי מאגר, מועבר דיווח לרשם מאגרי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ועדת ההיגוי לנושאי מחשוב במשרד אחראית גם על נושאי אבטחת המידע והגנת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מידע המועבר לגופים ציבוריים ושאינם ציבוריים על-פי 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ישנו מידע המועבר לגופים ציבוריים ושאינם ציבוריים על-פי חוק.</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מינהל מקרקעי ישראל</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מדובר בתוכנית הכוללת גופים קריטיים במשק הישראלי, כגון: תשתיות, שדות תעופה, בתי חולים </w:t>
      </w:r>
      <w:proofErr w:type="spellStart"/>
      <w:r w:rsidRPr="00C812D5">
        <w:rPr>
          <w:rFonts w:ascii="David" w:cs="David" w:hint="cs"/>
          <w:color w:val="000000"/>
          <w:sz w:val="24"/>
          <w:szCs w:val="24"/>
          <w:rtl/>
        </w:rPr>
        <w:t>וכו'.</w:t>
      </w:r>
      <w:proofErr w:type="spellEnd"/>
      <w:r w:rsidRPr="00C812D5">
        <w:rPr>
          <w:rFonts w:ascii="David" w:cs="David" w:hint="cs"/>
          <w:color w:val="000000"/>
          <w:sz w:val="24"/>
          <w:szCs w:val="24"/>
          <w:rtl/>
        </w:rPr>
        <w:t xml:space="preserve"> בתוכנית זו מדובר על גיבוי חם לתשתיות אלה במקרה חירום כדי שמערכות המחשוב לא יפלו. כיום נערכת בדיקה על ידי החשב הכללי במשרד האוצר לתוכנית רוחבית בנושא לכל משרדי הממשלה.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במינהל קיימת תוכנית להמשכיות עסקית והתאוששות לאחר אסון. ההנחה היא שמינהל אינו גוף קריטי. לכן הוגדרה חזרה לעבודה במחשב לאחר 72 שעות השבתה.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התוכנית גובשה על ידי אגף מידע באישור ההנהלה.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המערכת במינהל היא מערכת מבוזרת – לכל מחוז מחשבים ובסיס נתונים משלו, המחוברים ברשת תקשורת ללשכה הראשית. כיום, מדיניות התאוששות האתר בשעת חירום מגדירה שני מרכזי גיבוי. האתר המרכזי בירושלים המהווה אתר גיבוי לשעת חירום של כל אחד ממחוזות המינהל, ואילו מחוז מרכז מהווה אתר גיבוי שעת חירום ללשכה הראשית. התכנית בעיקרה מתמקדת במערכות ה-</w:t>
      </w:r>
      <w:r w:rsidRPr="00C812D5">
        <w:rPr>
          <w:rFonts w:ascii="David" w:cs="David" w:hint="cs"/>
          <w:color w:val="000000"/>
          <w:sz w:val="24"/>
          <w:szCs w:val="24"/>
        </w:rPr>
        <w:t>VMS</w:t>
      </w:r>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המינהל נמצא כעת בתחילת תהליך של קונסולידציה. במהלך 2010 יוקם אתר </w:t>
      </w:r>
      <w:r w:rsidRPr="00C812D5">
        <w:rPr>
          <w:rFonts w:ascii="David" w:cs="David" w:hint="cs"/>
          <w:color w:val="000000"/>
          <w:sz w:val="24"/>
          <w:szCs w:val="24"/>
        </w:rPr>
        <w:t>DRP</w:t>
      </w:r>
      <w:r w:rsidRPr="00C812D5">
        <w:rPr>
          <w:rFonts w:ascii="David" w:cs="David" w:hint="cs"/>
          <w:color w:val="000000"/>
          <w:sz w:val="24"/>
          <w:szCs w:val="24"/>
          <w:rtl/>
        </w:rPr>
        <w:t xml:space="preserve"> במחוז מרכז למערכות שעוברות קונסולידציה, ומרוכזות בלשכה הראשית כגון: ההדמיה </w:t>
      </w:r>
      <w:r w:rsidRPr="00C812D5">
        <w:rPr>
          <w:rFonts w:ascii="David" w:cs="David" w:hint="cs"/>
          <w:color w:val="000000"/>
          <w:sz w:val="24"/>
          <w:szCs w:val="24"/>
        </w:rPr>
        <w:t>Exchange</w:t>
      </w:r>
      <w:r w:rsidRPr="00C812D5">
        <w:rPr>
          <w:rFonts w:ascii="David" w:cs="David" w:hint="cs"/>
          <w:color w:val="000000"/>
          <w:sz w:val="24"/>
          <w:szCs w:val="24"/>
          <w:rtl/>
        </w:rPr>
        <w:t xml:space="preserve">, בסיסי נתונים וקבצי נתונים אחרים.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במסגרת התכנית קיימים נהלים לביצוע גיבויים, נהלים לשמירת הגיבויים באתר נפרד או בכספת חסינת אש, ונהלים לביצוע שחזור נתונים באתרים המגבים. המפעילים מבצעים גיבויים לפי הנוהל. שחזורים של בסיסי הנתונים מתבצעים לעיתים די קרובות עבור צורכי המינהל. בעבר בוצעו מידי פעם תרגילים להתאוששות. בשנים אחרונות – 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כיום אין תקן של ממונה אחראי על אבטחת המידע במשרד. העוסק בנושא היום הינו עובד אגף מערכות מידע, מר ששי חזן, אשר קיבל כתב מינוי על אבטחת מידע מגב' ניבה צוק, מנהלת אגף מערכות מידע. מר חזן עבר קורס </w:t>
      </w:r>
      <w:r w:rsidRPr="00C812D5">
        <w:rPr>
          <w:rFonts w:ascii="David" w:cs="David" w:hint="cs"/>
          <w:color w:val="000000"/>
          <w:sz w:val="24"/>
          <w:szCs w:val="24"/>
        </w:rPr>
        <w:t>Chief</w:t>
      </w:r>
      <w:r w:rsidRPr="00C812D5">
        <w:rPr>
          <w:rFonts w:ascii="David" w:cs="David" w:hint="cs"/>
          <w:color w:val="000000"/>
          <w:sz w:val="24"/>
          <w:szCs w:val="24"/>
          <w:rtl/>
        </w:rPr>
        <w:t xml:space="preserve"> </w:t>
      </w:r>
      <w:r w:rsidRPr="00C812D5">
        <w:rPr>
          <w:rFonts w:ascii="David" w:cs="David" w:hint="cs"/>
          <w:color w:val="000000"/>
          <w:sz w:val="24"/>
          <w:szCs w:val="24"/>
        </w:rPr>
        <w:t>Information</w:t>
      </w:r>
      <w:r w:rsidRPr="00C812D5">
        <w:rPr>
          <w:rFonts w:ascii="David" w:cs="David" w:hint="cs"/>
          <w:color w:val="000000"/>
          <w:sz w:val="24"/>
          <w:szCs w:val="24"/>
          <w:rtl/>
        </w:rPr>
        <w:t xml:space="preserve"> </w:t>
      </w:r>
      <w:r w:rsidRPr="00C812D5">
        <w:rPr>
          <w:rFonts w:ascii="David" w:cs="David" w:hint="cs"/>
          <w:color w:val="000000"/>
          <w:sz w:val="24"/>
          <w:szCs w:val="24"/>
        </w:rPr>
        <w:t>Security</w:t>
      </w:r>
      <w:r w:rsidRPr="00C812D5">
        <w:rPr>
          <w:rFonts w:ascii="David" w:cs="David" w:hint="cs"/>
          <w:color w:val="000000"/>
          <w:sz w:val="24"/>
          <w:szCs w:val="24"/>
          <w:rtl/>
        </w:rPr>
        <w:t xml:space="preserve"> </w:t>
      </w:r>
      <w:r w:rsidRPr="00C812D5">
        <w:rPr>
          <w:rFonts w:ascii="David" w:cs="David" w:hint="cs"/>
          <w:color w:val="000000"/>
          <w:sz w:val="24"/>
          <w:szCs w:val="24"/>
        </w:rPr>
        <w:t>Officer</w:t>
      </w:r>
      <w:r w:rsidRPr="00C812D5">
        <w:rPr>
          <w:rFonts w:ascii="David" w:cs="David" w:hint="cs"/>
          <w:color w:val="000000"/>
          <w:sz w:val="24"/>
          <w:szCs w:val="24"/>
          <w:rtl/>
        </w:rPr>
        <w:t xml:space="preserve"> – </w:t>
      </w:r>
      <w:r w:rsidRPr="00C812D5">
        <w:rPr>
          <w:rFonts w:ascii="David" w:cs="David" w:hint="cs"/>
          <w:color w:val="000000"/>
          <w:sz w:val="24"/>
          <w:szCs w:val="24"/>
        </w:rPr>
        <w:t>CISO</w:t>
      </w:r>
      <w:r w:rsidRPr="00C812D5">
        <w:rPr>
          <w:rFonts w:ascii="David" w:cs="David" w:hint="cs"/>
          <w:color w:val="000000"/>
          <w:sz w:val="24"/>
          <w:szCs w:val="24"/>
          <w:rtl/>
        </w:rPr>
        <w:t xml:space="preserve"> במכללת </w:t>
      </w:r>
      <w:r w:rsidRPr="00C812D5">
        <w:rPr>
          <w:rFonts w:ascii="David" w:cs="David" w:hint="cs"/>
          <w:color w:val="000000"/>
          <w:sz w:val="24"/>
          <w:szCs w:val="24"/>
        </w:rPr>
        <w:t>Ness</w:t>
      </w:r>
      <w:r w:rsidRPr="00C812D5">
        <w:rPr>
          <w:rFonts w:ascii="David" w:cs="David" w:hint="cs"/>
          <w:color w:val="000000"/>
          <w:sz w:val="24"/>
          <w:szCs w:val="24"/>
          <w:rtl/>
        </w:rPr>
        <w:t xml:space="preserve"> </w:t>
      </w:r>
      <w:r w:rsidRPr="00C812D5">
        <w:rPr>
          <w:rFonts w:ascii="David" w:cs="David" w:hint="cs"/>
          <w:color w:val="000000"/>
          <w:sz w:val="24"/>
          <w:szCs w:val="24"/>
        </w:rPr>
        <w:t>IT</w:t>
      </w:r>
      <w:r w:rsidRPr="00C812D5">
        <w:rPr>
          <w:rFonts w:ascii="David" w:cs="David" w:hint="cs"/>
          <w:color w:val="000000"/>
          <w:sz w:val="24"/>
          <w:szCs w:val="24"/>
          <w:rtl/>
        </w:rPr>
        <w:t xml:space="preserve"> </w:t>
      </w:r>
      <w:r w:rsidRPr="00C812D5">
        <w:rPr>
          <w:rFonts w:ascii="David" w:cs="David" w:hint="cs"/>
          <w:color w:val="000000"/>
          <w:sz w:val="24"/>
          <w:szCs w:val="24"/>
        </w:rPr>
        <w:t>Business</w:t>
      </w:r>
      <w:r w:rsidRPr="00C812D5">
        <w:rPr>
          <w:rFonts w:ascii="David" w:cs="David" w:hint="cs"/>
          <w:color w:val="000000"/>
          <w:sz w:val="24"/>
          <w:szCs w:val="24"/>
          <w:rtl/>
        </w:rPr>
        <w:t xml:space="preserve"> </w:t>
      </w:r>
      <w:r w:rsidRPr="00C812D5">
        <w:rPr>
          <w:rFonts w:ascii="David" w:cs="David" w:hint="cs"/>
          <w:color w:val="000000"/>
          <w:sz w:val="24"/>
          <w:szCs w:val="24"/>
        </w:rPr>
        <w:t>College</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למנהלת אגף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תקציב מיוחד לפעילויות אבטחת מידע, גיבוי והתאוששות. המינהל מבצע את כל הנדרש מתקציב המחשוב.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המידע אחראי גם על עמידת המשרד בהוראות 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אינו עומד בתקן אבטחה בינלאומי.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 אבטחת מידע כתובים ומאושרים. תאריך עדכון אחרון 20.02.2008.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הנהלים מבוקרים על ידי אגף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למשרד מדיניות מגובשת לאבטחת מידע בנושאים כמו סיסמאות, הרשאות גישה, אנטי – וירוסים, גיבויים </w:t>
      </w:r>
      <w:proofErr w:type="spellStart"/>
      <w:r w:rsidRPr="00C812D5">
        <w:rPr>
          <w:rFonts w:ascii="David" w:cs="David" w:hint="cs"/>
          <w:color w:val="000000"/>
          <w:sz w:val="24"/>
          <w:szCs w:val="24"/>
          <w:rtl/>
        </w:rPr>
        <w:t>וכו'.</w:t>
      </w:r>
      <w:proofErr w:type="spellEnd"/>
      <w:r w:rsidRPr="00C812D5">
        <w:rPr>
          <w:rFonts w:ascii="David" w:cs="David" w:hint="cs"/>
          <w:color w:val="000000"/>
          <w:sz w:val="24"/>
          <w:szCs w:val="24"/>
          <w:rtl/>
        </w:rPr>
        <w:t xml:space="preserve"> בנוסף קיימים רישומים של כלל הפעילויות המתבצעות במערכות</w:t>
      </w:r>
      <w:r w:rsidRPr="00C812D5">
        <w:rPr>
          <w:rFonts w:ascii="David" w:cs="David"/>
          <w:color w:val="000000"/>
          <w:sz w:val="24"/>
          <w:szCs w:val="24"/>
          <w:rtl/>
        </w:rPr>
        <w:t>\</w:t>
      </w:r>
      <w:r w:rsidRPr="00C812D5">
        <w:rPr>
          <w:rFonts w:ascii="David" w:cs="David" w:hint="cs"/>
          <w:color w:val="000000"/>
          <w:sz w:val="24"/>
          <w:szCs w:val="24"/>
          <w:rtl/>
        </w:rPr>
        <w:t xml:space="preserve"> ורישומים של פעילויות שהוגדרו כחריגות. לא קיים מסמך מדיניות אבטחת מידע משרדית.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קיימות הדרכות.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עבר סקר סיכונים לאבטחת מידע על ידי חברה פרטית בסוף שנת 2000.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מבדקי חדירות בוצעו לפני למעלה מ-5 שנים.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לא נתמך כיום על ידי יועץ חיצוני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מאגרים רשומים כחוק.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בהתאם לתקנות חוק הגנת הפרטיות, מונתה ביום 07.04.2002 גב' ניבה צוק – מנהלת אגף מערכות מידע, כ"מנהל המאגר" לפי התקנות, בכל הכרוך בהפעלת שירותי מאגר המידע שבידי המינהל, ובמיוחד לעניין סדרי העברת מידע בין גופים ציבוריים.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מועברים דיווחים לרשם מאגרי המידע כנדרש בחוק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הוקמה ועדה להעברת מידע בין גופים ציבוריים על-פי 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מועבר מידע אישי לגופים שאינם ציבוריים.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הבריאות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xml:space="preserve">) והמשכיות </w:t>
      </w:r>
      <w:proofErr w:type="spellStart"/>
      <w:r w:rsidRPr="00C812D5">
        <w:rPr>
          <w:rFonts w:ascii="David" w:cs="David" w:hint="cs"/>
          <w:b/>
          <w:bCs/>
          <w:color w:val="000000"/>
          <w:sz w:val="24"/>
          <w:szCs w:val="24"/>
          <w:rtl/>
        </w:rPr>
        <w:t>עיסקית</w:t>
      </w:r>
      <w:proofErr w:type="spellEnd"/>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תוכנית להתאוששות מאסון (</w:t>
      </w:r>
      <w:r w:rsidRPr="00C812D5">
        <w:rPr>
          <w:rFonts w:ascii="David" w:cs="David" w:hint="cs"/>
          <w:color w:val="000000"/>
          <w:sz w:val="24"/>
          <w:szCs w:val="24"/>
        </w:rPr>
        <w:t>DRP</w:t>
      </w:r>
      <w:r w:rsidRPr="00C812D5">
        <w:rPr>
          <w:rFonts w:ascii="David" w:cs="David" w:hint="cs"/>
          <w:color w:val="000000"/>
          <w:sz w:val="24"/>
          <w:szCs w:val="24"/>
          <w:rtl/>
        </w:rPr>
        <w:t xml:space="preserve">) במשרד הבריאות, התוכנית חלה לגבי מערכות קריטיות הקשורות לבתי החולים הכלליים. קיים מסמך למדיניות המשכיות עסקית המקיף את כלל </w:t>
      </w:r>
      <w:proofErr w:type="spellStart"/>
      <w:r w:rsidRPr="00C812D5">
        <w:rPr>
          <w:rFonts w:ascii="David" w:cs="David" w:hint="cs"/>
          <w:color w:val="000000"/>
          <w:sz w:val="24"/>
          <w:szCs w:val="24"/>
          <w:rtl/>
        </w:rPr>
        <w:t>הפעיליות</w:t>
      </w:r>
      <w:proofErr w:type="spellEnd"/>
      <w:r w:rsidRPr="00C812D5">
        <w:rPr>
          <w:rFonts w:ascii="David" w:cs="David" w:hint="cs"/>
          <w:color w:val="000000"/>
          <w:sz w:val="24"/>
          <w:szCs w:val="24"/>
          <w:rtl/>
        </w:rPr>
        <w:t xml:space="preserve"> הנדרשות להקמת תוכנית </w:t>
      </w:r>
      <w:r w:rsidRPr="00C812D5">
        <w:rPr>
          <w:rFonts w:ascii="David" w:cs="David" w:hint="cs"/>
          <w:color w:val="000000"/>
          <w:sz w:val="24"/>
          <w:szCs w:val="24"/>
        </w:rPr>
        <w:t>BCP</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האחראי לגיבוש התוכנית להתאוששות מאסון ומימושה הינו האגף לשרותי מידע ומחשוב.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תוכנית גיבוי המתאימה לצורכי המשרד, במהלך שנת 2010 המשרד ישפר אותה.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אתר חלופי לכל תשתיות המידע של המשרד, או למערכות מסוימות? נא לפרט מערכות המגובות.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קיים כיום אתר חלופי.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מתבצע תרגול תקופתי לגיבוי והתאוששות. לפחות אחת לשנה.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 xml:space="preserve">האם מונה אחראי על אבטחת המידע במשרד? נא לציין את שמו. אם קיים יותר מאחראי אחד, ציינו את שמם ותחומי האחריות שלהם.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מונה אחראי אבטחת מידע למשרד, שם: ליאור אילן. קיימים נאמני אבטחת מידע בכל בתי החולים הממשלתיים.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מנהל אבטחת מידע כפוף </w:t>
      </w:r>
      <w:proofErr w:type="spellStart"/>
      <w:r w:rsidRPr="00C812D5">
        <w:rPr>
          <w:rFonts w:ascii="David" w:cs="David" w:hint="cs"/>
          <w:color w:val="000000"/>
          <w:sz w:val="24"/>
          <w:szCs w:val="24"/>
          <w:rtl/>
        </w:rPr>
        <w:t>למנמ"ר</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מנהל אבטחת מידע עבר הכשרה כנדרש.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קיימת הפרדת סמכויות בין מנהל אבטחת המידע </w:t>
      </w:r>
      <w:proofErr w:type="spellStart"/>
      <w:r w:rsidRPr="00C812D5">
        <w:rPr>
          <w:rFonts w:ascii="David" w:cs="David" w:hint="cs"/>
          <w:color w:val="000000"/>
          <w:sz w:val="24"/>
          <w:szCs w:val="24"/>
          <w:rtl/>
        </w:rPr>
        <w:t>למנמ"ר</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תקציב לפעילות אבטחת מידע, גיבוי והתאוששות? אם כן, מהו.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תקציב לפעילות אבטחת מידע, כחלק מתקציב האגף לשרותי מידע ומחשוב.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מנהל אבטחת מידע אחראי לקיום חלק מהוראות חוק הגנת הפרטיות, הנוגעות למידע ממוחשב, וכן אחראים לכך מנהלי מאגרי המידע ביחידות השונות. על היבטים אחרים של הגנת הפרטיות אחראים גורמים אחרים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משרד הבריאות: המשרד הראשי ובריאות הציבור עומדים בתקן אבטחת מידע </w:t>
      </w:r>
      <w:r w:rsidRPr="00C812D5">
        <w:rPr>
          <w:rFonts w:ascii="David" w:cs="David" w:hint="cs"/>
          <w:color w:val="000000"/>
          <w:sz w:val="24"/>
          <w:szCs w:val="24"/>
        </w:rPr>
        <w:t>ISO</w:t>
      </w:r>
      <w:r w:rsidRPr="00C812D5">
        <w:rPr>
          <w:rFonts w:ascii="David" w:cs="David" w:hint="cs"/>
          <w:color w:val="000000"/>
          <w:sz w:val="24"/>
          <w:szCs w:val="24"/>
          <w:rtl/>
        </w:rPr>
        <w:t xml:space="preserve"> 27001 כבר שנתיים.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קיימים נהלי אבטחת מידע כתובים ומאושרים כמתחייב בתקן. מועד עדכון אחרון ספטמבר 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בקרה על יישום הנהלים בעזרת סקרי אבטחת מידע תקופתיים ביחידות.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מסמך מדיניות אבטחת מידע משרדית מאושר על-ידי סמנכ"ל בכיר למנהל ומשאבי אנוש.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קיימות תוכנית להדרכות אבטחת מידע, ובנוסף בכל רבעון לעובדים חדשים. בוצע לפני שנתיים סבב הדרכות לכלל עובדי המשרד הראשי ועובדי שירותי בריאות הציבור.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ביצע סקר סיכונים כולל מבדקי חדירות בחודש נובמבר 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המשרד ביצע סקר סיכונים כולל מבדקי חדירות בחודש נובמבר 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נעזר ביועצים חיצוניים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מיושמים "נהלי ההצלה" כפי שמופיעים בנהלי המסגרת.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קיימים גם נהלים משרדיים לשימור רשומות אלקטרוניות.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מאגרי המידע של משרד הבריאות רשומים כחוק. המשרד נמצא במהלכים מול הרשות למשפט טכנולוגיה ומידע כדי לארגן מחדש את רישום מאגרי המידע בבתי החולים ובמשרד הבריאות.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מנהל אבטחת המידע במשרד ונאמני אבטחת המידע ביחידות הסמן אחראים להגנת הפרטיות במאגרי המידע של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מועברים דיווחים לרשם מאגרי מידע, ומעודכן כל שינוי במאגר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הוקמה ועדה להעברת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מועבר מידע אישי לגופים ציבוריים לפי סמכויות דרישת ומסירת מידע מכוח חוקים שונים.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מועבר מידע מזוהה לגופים שאינם גופים ציבוריים.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המשרד להגנת הסביבה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למשרד תוכנית. המשרד רכש בסוף שנת 2009 ציוד שיאפשר ביצוע תכנית. הנושא יקודם לאחר סיום הקמת הפרויקט.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מערכות מידע – על פי הנחיות הנהלת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קיימת תכנית כחלק משירותי מיקור חוץ, אותם רוכש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כיום אין אתר חלופי. בתום הפרויקט של תכנית התאוששות מאסון, המידע במשרד משוכפל לאתרים בתל אביב ורמלה.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על פי נהלי ספק מיקור חוץ.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ממונה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טרם מונה אחראי. בכוונת המשרד למנות לתפקיד את סמנכ"ל בכיר למידע חינוך וארגונים, אשר יממש אחריותו בעזרת יועץ חיצוני.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לכשימונה, יהיה כפוף למנכ"ל.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טרם מונה הממונה.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המיועד אחראי על אגף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תקציב.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אינו עומד בתקן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 אבטחה כתובים, הם נמצאים בתהליך אישור.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בהתאם לחוזה מיקור חוץ.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כן, בהתאם לסיווג של כל עובד והחלטת קצין הביטחון.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בנובמבר 2009.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חברה מסחרית מפעילה קבלן משנה לצורכי אבטחת מידע.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מונה.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ועדה על-פי פרק ד' לחוק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החוץ</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קיימת תכנית להתאוששות מאסון (תמומש בשנת העבודה 2010). התוכנית חלה על יישומים שוועדת היגוי למחשוב של המשרד אישרה.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התקשוב בשילוב ועדת היגוי למחשוב.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נהלים לגיבוי, הכוללים העברה לכספות במשרד, וכן לגנזך המדינה.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אגף תקשוב במשרד החוץ עומד לסיים את יישום תוכנית ה-</w:t>
      </w:r>
      <w:r w:rsidRPr="00C812D5">
        <w:rPr>
          <w:rFonts w:ascii="David" w:cs="David" w:hint="cs"/>
          <w:color w:val="000000"/>
          <w:sz w:val="24"/>
          <w:szCs w:val="24"/>
        </w:rPr>
        <w:t>DRP</w:t>
      </w:r>
      <w:r w:rsidRPr="00C812D5">
        <w:rPr>
          <w:rFonts w:ascii="David" w:cs="David" w:hint="cs"/>
          <w:color w:val="000000"/>
          <w:sz w:val="24"/>
          <w:szCs w:val="24"/>
          <w:rtl/>
        </w:rPr>
        <w:t xml:space="preserve"> בשנת העבודה 2010.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לאחר הקמת האתר, יגובשו נהלים ויבוצע תרגול תקופתי.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קצין הביטחון של משרד החוץ, מר יעקב רחמים, הינו הממונה על אבטחת מידע. במטה המשרד, וראש ענף תקשוב, מר ארז מרגליות </w:t>
      </w:r>
      <w:proofErr w:type="spellStart"/>
      <w:r w:rsidRPr="00C812D5">
        <w:rPr>
          <w:rFonts w:ascii="David" w:cs="David" w:hint="cs"/>
          <w:color w:val="000000"/>
          <w:sz w:val="24"/>
          <w:szCs w:val="24"/>
          <w:rtl/>
        </w:rPr>
        <w:t>ווקבמן</w:t>
      </w:r>
      <w:proofErr w:type="spellEnd"/>
      <w:r w:rsidRPr="00C812D5">
        <w:rPr>
          <w:rFonts w:ascii="David" w:cs="David" w:hint="cs"/>
          <w:color w:val="000000"/>
          <w:sz w:val="24"/>
          <w:szCs w:val="24"/>
          <w:rtl/>
        </w:rPr>
        <w:t xml:space="preserve">, אחראי על אבטחת מידע בחו"ל.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שב"כ / רשות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הכשרה מתאימה על-פי נהלי הרשות הממלכתית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הפרדת רשויות.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תקציב כחלק מתקציב הקב"ט ותקציב אגף התקשוב.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הנושא הועבר להתייחסות המחלקה המשפטית.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משרד החוץ אינו כפוף לתקנים בינלאומיים, אלא להנחיות הרשות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נהלים, המופצים על ידי הרשות לאבטחת מידע. הנהלים מעודכנים מעת לעת. העדכון האחרון בוצע באוקטובר 2009.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קיימת ביקורת של הרשות לאבטחת מידע אחת לשנה, במסגרת הפעילות השנתית של משרד קצין הביטחון.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בהתאם להנחיות הרשות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קיימות הדרכות לאבטחת מידע בהתאם להנחיות הרשות לאבטחת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עריכת סקר הסיכונים כלולה בתוכנית העבודה של אגף התקשוב לשנת 2010.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מבדקי חדירות לאתרי אינטרנט חיצוניים מבוצעים על ידי עובדי פרויקט "תהילה" של משרד האוצר.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באגף התקשוב מועסק צוות בתחום אבטחת מידע בהיבט הטכנולוגי. בשנת העבודה 2010 ייקלט במשרד הקב"ט יועץ במשרה חלקית לאבטחת מידע, ובנוסף קיימת התייעצות תקופתית עם חברה מסחרית,המתמחה באבטחת מידע.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מיושם באופן חלקי.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הרשומות האלקטרוניות נשמרות במערכת הארכיון האלקטרוני, בהתאם לתקופות הביעור של גנזך המדינה.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אין מאגרים.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כי אין צורך.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צורך.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החינוך</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מממש תוכנית חלקית בלבד המבוססת על גיבויים תקופתיים (יומי, שבועי, חודשי ושנתי). קלטות הגיבוי משוכפלות ומועברות אל מחוץ למבנה המשרד שבו שוכן חדר מחשב. תוכנית גיבוי/שחזור זו חלה על כלל מערכות המידע של המשרד. תוכנית זו כוללת גם ביצוע שחזור מדגמי לצורכי בדיקה אחת לחודש.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האחראי לקיום נוהל הגיבויים הנוכחי הינו האחראי לתפעול תשתיות.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ראה התשובה דלעיל.</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קיים אתר חלופי לתשתיות המידע של המשרד. משרד האוצר אחראי לבחירת היועץ שיסייע לממשלה במיפוי וגיבוש אסטרטגיה להמשכיות עסקית בממשלה.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מתבצע תרגול תקופתי לשחזור מגיבוי אחת לחודש.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אבטחת מידע במשרד? נא ציין את שמו. אם קיים יותר מאחראי אבטחת מידע אחד, ציינו את שמם ותחומי האחראיות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אחראית אבטחת מידע במשרד הינה גב' דבורה </w:t>
      </w:r>
      <w:proofErr w:type="spellStart"/>
      <w:r w:rsidRPr="00C812D5">
        <w:rPr>
          <w:rFonts w:ascii="David" w:cs="David" w:hint="cs"/>
          <w:color w:val="000000"/>
          <w:sz w:val="24"/>
          <w:szCs w:val="24"/>
          <w:rtl/>
        </w:rPr>
        <w:t>עבודי</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על אבטחת מידע כפופה למנהלת מינהל תקשוב ומערכות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הממונה השתתפה בקורס מקיף של המכון לפריון העבודה והייצור.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הפרדת סמכויות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קיים תקציב לפעילות אבטחת מידע. תקציב זה מכסה את הפעילות הנוכחית לגיבוי והתאוששות וחלק מהפעילויות האחרות של אבטחת מידע אך אינו מכסה את כל הצרכים,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האחראית על עמידת המשרד בהוראות חוק הגנת הפרטיות היא מנהלת מינהל תקשוב ומערכות מידע, הגב' סופיה מינץ.</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בינלאומי כלשהו? כגון </w:t>
      </w:r>
      <w:r w:rsidRPr="00C812D5">
        <w:rPr>
          <w:rFonts w:ascii="Arial" w:hAnsi="Arial" w:cs="Arial"/>
          <w:b/>
          <w:bCs/>
          <w:color w:val="000000"/>
          <w:sz w:val="24"/>
          <w:szCs w:val="24"/>
        </w:rPr>
        <w:t>ISO</w:t>
      </w:r>
      <w:r w:rsidRPr="00C812D5">
        <w:rPr>
          <w:rFonts w:ascii="Arial" w:hAnsi="Arial" w:cs="Arial"/>
          <w:b/>
          <w:bCs/>
          <w:color w:val="000000"/>
          <w:sz w:val="24"/>
          <w:szCs w:val="24"/>
          <w:rtl/>
        </w:rPr>
        <w:t xml:space="preserve"> 27001</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אך הנהלים של המשרד נכתבים בהתאם לתקן.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קיימים נהלי אבטחת מידע כתובים ומאושרים. נהלים אלו עוברים עדכון בתהליך קבוע על פי הצורך. לאחרונה עדכנו חלק מהנהלים.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נמצא בתהליך הכנסת בקרה לכלל הנהלים. כרגע יש נהלים כמו אישור גישה לרשת, חיבור גופים חיצוניים, מדיניות סיסמאות וכד' שיש על יישומם בקרה מלאה ויש נהלים אחרים כמו סיווג מידע וכד' שעליהם אין בקרה.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על-ידי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מסמך מדיניות שאושר על-ידי מנהלת מינהל תקשוב ומערכות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בכוונת המשרד להכין תוכנית הדרכה בנושא זה בשנת 2010.</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עבר סקר סיכונים בשנת 2005 וסקר חלקי בשנת 2007.</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מבדקי חדירה מבוצעים אחת לשנה. האחרון התבצע בחודש האחרון.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המשרד מעסיק יועצי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מונה מנהל רשומות אלקטרוניות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נהלים אלו אינם מיושמים.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הנהלים נמצאים בהכנה.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כל המאגרים החייבים ברישום על פי החוק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להגנה על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האחראי להגנה על הפרטיות במאגרי המידע היא מנהלת מינהל תקשוב ומערכות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המידע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לאחר אישור הועדה וחתימה על טופס א' כנדרש.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החקלאות ופיתוח הכפר</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החשב הכללי במשרד האוצר החל בתהליכי הוצאת מכרז ליישום </w:t>
      </w:r>
      <w:r w:rsidRPr="00C812D5">
        <w:rPr>
          <w:rFonts w:ascii="David" w:cs="David" w:hint="cs"/>
          <w:color w:val="000000"/>
          <w:sz w:val="24"/>
          <w:szCs w:val="24"/>
        </w:rPr>
        <w:t>DRP</w:t>
      </w:r>
      <w:r w:rsidRPr="00C812D5">
        <w:rPr>
          <w:rFonts w:ascii="David" w:cs="David" w:hint="cs"/>
          <w:color w:val="000000"/>
          <w:sz w:val="24"/>
          <w:szCs w:val="24"/>
          <w:rtl/>
        </w:rPr>
        <w:t xml:space="preserve"> למשרדי הממשלה. במסגרת זו נבחר יועץ מטעם חברה מסחרית. נקבעה פגישה עם היועץ ואנשי החשב הכללי להגדרת הצרכים וגיבוש הפתרון.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ראה תשובה לעיל.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מבוצעת גיבוי לשרתים חשובים על ידי תוכנה, המאפשרת התאוששות מהירה. חלק מהשרתים הועברו לסביבה וירטואלית – דבר המאפשר גיבוי מלא של השרת והתאוששות מהירה אל שרת אחר. כל המידע אשר על השרתים מגובה באמצעות תוכנת גיבוי, ונשמרים העתקים בשני אתרים מרוחקים.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אתר חלופי.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יחד עם השחזורים המתבצעים בצורה שוטפת, מתבצע אחת לשלושה חודשים שחזור בהתאם לתוכנית הגיבוי.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מידע היה מר יורם ענתבי, שפרש בסוף שנת 2009. טרם מונה לו מחליף.</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טרם מונה ממונה.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שפרש קיבל הכשרה מתאימה.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roofErr w:type="spellStart"/>
      <w:r w:rsidRPr="00C812D5">
        <w:rPr>
          <w:rFonts w:ascii="David" w:cs="David" w:hint="cs"/>
          <w:color w:val="000000"/>
          <w:sz w:val="24"/>
          <w:szCs w:val="24"/>
          <w:rtl/>
        </w:rPr>
        <w:t>היתה</w:t>
      </w:r>
      <w:proofErr w:type="spellEnd"/>
      <w:r w:rsidRPr="00C812D5">
        <w:rPr>
          <w:rFonts w:ascii="David" w:cs="David" w:hint="cs"/>
          <w:color w:val="000000"/>
          <w:sz w:val="24"/>
          <w:szCs w:val="24"/>
          <w:rtl/>
        </w:rPr>
        <w:t xml:space="preserve"> הפרדת סמכויות בין ממונה אבטחת המידע לבין </w:t>
      </w:r>
      <w:proofErr w:type="spellStart"/>
      <w:r w:rsidRPr="00C812D5">
        <w:rPr>
          <w:rFonts w:ascii="David" w:cs="David" w:hint="cs"/>
          <w:color w:val="000000"/>
          <w:sz w:val="24"/>
          <w:szCs w:val="24"/>
          <w:rtl/>
        </w:rPr>
        <w:t>המנמ"ר</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תקציב מוגדר, והוא נגזר מתקציב הכולל של השירות למערכות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טרם מונה ממונה.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אינו עומד בתקן אבטחת מידע בינלאומי.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 אבטחת מידע. המשרד בסיוע יועץ חיצוני נמצא בתהליך גיבוש נהלים חדשים, בעקבות טכנולוגיות חדשות שהוכנסו לאחרונה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מפעם לפעם נעשות בקרות של הנהלים.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מסמך. המשרד החל בבדיקת הנושא.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קיימות הדרכות אבטחת מידע לעובדי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נמצא בתחילת תהליך של סקר סיכונים. הסקר האחרון בוצע בשנת 2006.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בסקר האחרון בוצעו מבדקי חדירות. בעקבות הסקר הקרוב יבוצעו מבדקי חדירות.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נתמך על ידי יועץ של חברה מסחרית.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שימור רשומות אלקטרוניות מסודר.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ככלל מאגרי המידע מועברים לרישום על פי החוק. המשרד מבצע סקר לגבי מאגרים שטרם נרשמו ונמצאים בהליך מול הלשכה המשפטית להשלמת הרישום.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המדע והטכנולוגיה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קיימים נהלי גיבוי מסודרים, אולם לא קיימת תוכנית להמשכיות עסקית.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מימוש תהליך </w:t>
      </w:r>
      <w:proofErr w:type="spellStart"/>
      <w:r w:rsidRPr="00C812D5">
        <w:rPr>
          <w:rFonts w:ascii="David" w:cs="David" w:hint="cs"/>
          <w:color w:val="000000"/>
          <w:sz w:val="24"/>
          <w:szCs w:val="24"/>
          <w:rtl/>
        </w:rPr>
        <w:t>הרפליקציה</w:t>
      </w:r>
      <w:proofErr w:type="spellEnd"/>
      <w:r w:rsidRPr="00C812D5">
        <w:rPr>
          <w:rFonts w:ascii="David" w:cs="David" w:hint="cs"/>
          <w:color w:val="000000"/>
          <w:sz w:val="24"/>
          <w:szCs w:val="24"/>
          <w:rtl/>
        </w:rPr>
        <w:t xml:space="preserve"> של מכונות האחסון אופיין ובוצע על-ידי חברת "בינת", חברה המתמחה בתאום על בסיס ציוד יעודי לחברת </w:t>
      </w:r>
      <w:r w:rsidRPr="00C812D5">
        <w:rPr>
          <w:rFonts w:ascii="David" w:cs="David" w:hint="cs"/>
          <w:color w:val="000000"/>
          <w:sz w:val="24"/>
          <w:szCs w:val="24"/>
        </w:rPr>
        <w:t>EMC</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תכנית הגיבוי הנוכחית מגבה ברמה יומית (גיבוי שינויים) ושבועית (גיבוי מלא) את שרתי הקבצים, שרתי הדואר , ארכיון הדואר, המסמכים השמורים במערכת לניהול מסמכים ופניות מבוססת </w:t>
      </w:r>
      <w:r w:rsidRPr="00C812D5">
        <w:rPr>
          <w:rFonts w:ascii="David" w:cs="David" w:hint="cs"/>
          <w:color w:val="000000"/>
          <w:sz w:val="24"/>
          <w:szCs w:val="24"/>
        </w:rPr>
        <w:t>moss</w:t>
      </w:r>
      <w:r w:rsidRPr="00C812D5">
        <w:rPr>
          <w:rFonts w:ascii="David" w:cs="David" w:hint="cs"/>
          <w:color w:val="000000"/>
          <w:sz w:val="24"/>
          <w:szCs w:val="24"/>
          <w:rtl/>
        </w:rPr>
        <w:t xml:space="preserve"> וכן את הנתונים המאוחסנים ב</w:t>
      </w:r>
      <w:r w:rsidRPr="00C812D5">
        <w:rPr>
          <w:rFonts w:ascii="David" w:cs="David" w:hint="cs"/>
          <w:color w:val="000000"/>
          <w:sz w:val="24"/>
          <w:szCs w:val="24"/>
        </w:rPr>
        <w:t>oracle</w:t>
      </w:r>
      <w:r w:rsidRPr="00C812D5">
        <w:rPr>
          <w:rFonts w:ascii="David" w:cs="David" w:hint="cs"/>
          <w:color w:val="000000"/>
          <w:sz w:val="24"/>
          <w:szCs w:val="24"/>
          <w:rtl/>
        </w:rPr>
        <w:t xml:space="preserve"> </w:t>
      </w:r>
      <w:r w:rsidRPr="00C812D5">
        <w:rPr>
          <w:rFonts w:ascii="David" w:cs="David" w:hint="cs"/>
          <w:color w:val="000000"/>
          <w:sz w:val="24"/>
          <w:szCs w:val="24"/>
        </w:rPr>
        <w:t>db</w:t>
      </w:r>
      <w:r w:rsidRPr="00C812D5">
        <w:rPr>
          <w:rFonts w:ascii="David" w:cs="David" w:hint="cs"/>
          <w:color w:val="000000"/>
          <w:sz w:val="24"/>
          <w:szCs w:val="24"/>
          <w:rtl/>
        </w:rPr>
        <w:t xml:space="preserve"> ומתאימה לצרכי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אתר חלופי לכל תשתיות המידע של המשרד, או למערכות מסוימות? נא לפרט מערכות המגובות.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למשרד קיים אתר חלופי בסניף תל אביב, והקבצים המאוחסנים במערך האחסון משוכפלים אליו. האתר החלופי מגבה את קבצי העבודה של המשתמשים ברשת (</w:t>
      </w:r>
      <w:r w:rsidRPr="00C812D5">
        <w:rPr>
          <w:rFonts w:ascii="David" w:cs="David" w:hint="cs"/>
          <w:color w:val="000000"/>
          <w:sz w:val="24"/>
          <w:szCs w:val="24"/>
        </w:rPr>
        <w:t>file</w:t>
      </w:r>
      <w:r w:rsidRPr="00C812D5">
        <w:rPr>
          <w:rFonts w:ascii="David" w:cs="David" w:hint="cs"/>
          <w:color w:val="000000"/>
          <w:sz w:val="24"/>
          <w:szCs w:val="24"/>
          <w:rtl/>
        </w:rPr>
        <w:t xml:space="preserve"> </w:t>
      </w:r>
      <w:r w:rsidRPr="00C812D5">
        <w:rPr>
          <w:rFonts w:ascii="David" w:cs="David" w:hint="cs"/>
          <w:color w:val="000000"/>
          <w:sz w:val="24"/>
          <w:szCs w:val="24"/>
        </w:rPr>
        <w:t>server</w:t>
      </w:r>
      <w:r w:rsidRPr="00C812D5">
        <w:rPr>
          <w:rFonts w:ascii="David" w:cs="David" w:hint="cs"/>
          <w:color w:val="000000"/>
          <w:sz w:val="24"/>
          <w:szCs w:val="24"/>
          <w:rtl/>
        </w:rPr>
        <w:t>) ואת מסד הנתונים של פרויקט המוזיאונים.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תרגול תקופתי לגיבוי והתאוששות מבוצע על קבצים, תיקיות ותיבות דואר זאת כדי להימנע עד כמה שניתן מהשבתת מערכות.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מונה אחראי על אבטחת מידע במשרד? נא לציין את שמו. אם קיים יותר מאחראי אחד, ציינו את שמם ותחומי האחריות שלהם.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מנהל אגף הביטחון במשרד, מר אמיר ברק, הוא הממונה על אבטחת המידע במשרד, בדגש על המידע המסווג.</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הממונה כפוף לסמנכ"ל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קיבל הכשרתו משירות </w:t>
      </w:r>
      <w:proofErr w:type="spellStart"/>
      <w:r w:rsidRPr="00C812D5">
        <w:rPr>
          <w:rFonts w:ascii="David" w:cs="David" w:hint="cs"/>
          <w:color w:val="000000"/>
          <w:sz w:val="24"/>
          <w:szCs w:val="24"/>
          <w:rtl/>
        </w:rPr>
        <w:t>הבטחון</w:t>
      </w:r>
      <w:proofErr w:type="spellEnd"/>
      <w:r w:rsidRPr="00C812D5">
        <w:rPr>
          <w:rFonts w:ascii="David" w:cs="David" w:hint="cs"/>
          <w:color w:val="000000"/>
          <w:sz w:val="24"/>
          <w:szCs w:val="24"/>
          <w:rtl/>
        </w:rPr>
        <w:t xml:space="preserve"> הכללי.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הפרדת סמכויות מלאה בין מנהל מערכות המידע לאחראי על אבטחת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תקציב ייעודי לפעילות אבטחת מידע בדגש על תמיכה ויעוץ לפי שעות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הממונה על אבטחת המידע אחראי בהתייעצות עם היועץ המשפטי על עמידת המשרד בהוראת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לא ביקש לעמוד בתקן בינלאומי כלשהו.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מועד העדכון האחרון של נהלי אבטחת מידע – אוגוסט 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השב"כ הוא הגוף המבצע בקרה על יישום הנהלים באבטחת מידע מסווג.</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מסמך מדיניות אבטחת מידע משרדית הוא חלק מתכנית העבודה שהשב"כ ומנהל אגף הביטחון קבעו למשרד.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בכל חודש מקבל אגף אחר במשרד הדרכות בנושא אבטחת מידע. בהדרכה מוצגת מצגת המתארת תרחיש של חדירה לרשת ארגונית, עקב חוסר מודעות מצד העובדים, ומתנהל דיון עם העובדים לשם הפקת לקחים ויישומם.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ערך סקר סיכונים וחדירות אחרון לפני כ-4 שנים.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ערך סקר סיכונים וחדירות אחרון לפני כ-4 שנים.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נתמך על-ידי ייעוץ חיצוני לנושאי אבטחת מידע במסגרת בנק שעות.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למשרד מונה מנהל רשומות – עובדת המשרד הגב' </w:t>
      </w:r>
      <w:proofErr w:type="spellStart"/>
      <w:r w:rsidRPr="00C812D5">
        <w:rPr>
          <w:rFonts w:ascii="David" w:cs="David" w:hint="cs"/>
          <w:color w:val="000000"/>
          <w:sz w:val="24"/>
          <w:szCs w:val="24"/>
          <w:rtl/>
        </w:rPr>
        <w:t>קלייר</w:t>
      </w:r>
      <w:proofErr w:type="spellEnd"/>
      <w:r w:rsidRPr="00C812D5">
        <w:rPr>
          <w:rFonts w:ascii="David" w:cs="David" w:hint="cs"/>
          <w:color w:val="000000"/>
          <w:sz w:val="24"/>
          <w:szCs w:val="24"/>
          <w:rtl/>
        </w:rPr>
        <w:t xml:space="preserve"> לבטון.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נוהל שמירת חומר ארכיוני, בפיקוח ארכיון המדינה.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 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קיימים נהלים ספציפיים לרשומות אלקטרוניות. המשרד עדיין לא עבר לתוכנה סריקת חומר במטרה לבטל את הנייר ונמצא במגעים בנושא עם גנזך המדינה.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למשרד מאגרי מידע.</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המשפטים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קיימת תוכנית התאוששות עסקית והתאוששות מאסון, התוכנית חלה על רוב מערכות המשרד, כל מערכת וזמן האישוש שלה.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מנהל אגף מערכות מידע אחראי לגיבוש התוכנית, אגף מערכות מידע אחראי למימושה.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בשלב זה קיים אתר חלופי ארעי, המשרד נמצא בחיפוש ובאישור אחר אתר חלופי קבוע. האתר החלופי הקיים יכול לתת מענה למערכות המידע הקריטיות של המשרד, וכן לקבלת והוצאת דואר.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תרגול תקופתי לגיבוי והתאוששות לא בוצע לאחרונה, מאחר ומערך המחשוב עבר למתחם חדש. יחד עם זאת, נעשים שחזורים </w:t>
      </w:r>
      <w:proofErr w:type="spellStart"/>
      <w:r w:rsidRPr="00C812D5">
        <w:rPr>
          <w:rFonts w:ascii="David" w:cs="David" w:hint="cs"/>
          <w:color w:val="000000"/>
          <w:sz w:val="24"/>
          <w:szCs w:val="24"/>
          <w:rtl/>
        </w:rPr>
        <w:t>לקבצי</w:t>
      </w:r>
      <w:proofErr w:type="spellEnd"/>
      <w:r w:rsidRPr="00C812D5">
        <w:rPr>
          <w:rFonts w:ascii="David" w:cs="David" w:hint="cs"/>
          <w:color w:val="000000"/>
          <w:sz w:val="24"/>
          <w:szCs w:val="24"/>
          <w:rtl/>
        </w:rPr>
        <w:t xml:space="preserve"> מידע בתדירות גבוהה לבקשת משתמשים.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מאויש תפקיד אחראי אבטחת מידע על ידי מר גיא </w:t>
      </w:r>
      <w:proofErr w:type="spellStart"/>
      <w:r w:rsidRPr="00C812D5">
        <w:rPr>
          <w:rFonts w:ascii="David" w:cs="David" w:hint="cs"/>
          <w:color w:val="000000"/>
          <w:sz w:val="24"/>
          <w:szCs w:val="24"/>
          <w:rtl/>
        </w:rPr>
        <w:t>זלקר</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המידע כפוף למנהל אגף הביטחון.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המידע נכנס לתפקידו בסוף שנת 2009. לממונה רקע במערכות מידע ומדעי המחשב, ובנוסף נעשתה לו תוכנית להכשרה, הכוללת הכשרה גם על ידי הרשות הממלכתית לאבטחת מידע (</w:t>
      </w:r>
      <w:proofErr w:type="spellStart"/>
      <w:r w:rsidRPr="00C812D5">
        <w:rPr>
          <w:rFonts w:ascii="David" w:cs="David" w:hint="cs"/>
          <w:color w:val="000000"/>
          <w:sz w:val="24"/>
          <w:szCs w:val="24"/>
          <w:rtl/>
        </w:rPr>
        <w:t>רא"מ</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הפרדת סמכויות . אחראי אבטחת מידע עובד בכפיפות למנהל אגף הביטחון.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תקציב לפעילות אבטחת מידע, גיבוי והתאוששות. תקציב זה נגזר מהתקציב הכללי של אגף מערכות מידע על-פי תוכנית העבודה שנקבעה לשנת 2010. תקציב זה כולל רכש והטמעה של מוצרי אבטחת מידע, פיקוח וחיווי. התקציב עומד על 3,409,000 ש"ח.</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המידע אחראי על כל אבטחת המידע במשרד. המשרד הקים ועדה בנושא, ובין חבריה עו"ד יורם הכהן, ראש הרשות למשפט וטכנולוגיה. אחת ממטרות הוועדה הינה הגדרת מעטפת האבטחה הנדרשת במשרד לכל סוג מידע הקיים, ובכלל זה עמידה בהוראות 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מערכות מידע במשרד מוכוון תקן </w:t>
      </w:r>
      <w:r w:rsidRPr="00C812D5">
        <w:rPr>
          <w:rFonts w:ascii="David" w:cs="David" w:hint="cs"/>
          <w:color w:val="000000"/>
          <w:sz w:val="24"/>
          <w:szCs w:val="24"/>
        </w:rPr>
        <w:t>ITIL</w:t>
      </w:r>
      <w:r w:rsidRPr="00C812D5">
        <w:rPr>
          <w:rFonts w:ascii="David" w:cs="David" w:hint="cs"/>
          <w:color w:val="000000"/>
          <w:sz w:val="24"/>
          <w:szCs w:val="24"/>
          <w:rtl/>
        </w:rPr>
        <w:t>, הגורס כי היעדים העסקיים של הארגון משולבים בשירותים הניתנים על ידי ה-</w:t>
      </w:r>
      <w:r w:rsidRPr="00C812D5">
        <w:rPr>
          <w:rFonts w:ascii="David" w:cs="David" w:hint="cs"/>
          <w:color w:val="000000"/>
          <w:sz w:val="24"/>
          <w:szCs w:val="24"/>
        </w:rPr>
        <w:t>IT</w:t>
      </w:r>
      <w:r w:rsidRPr="00C812D5">
        <w:rPr>
          <w:rFonts w:ascii="David" w:cs="David" w:hint="cs"/>
          <w:color w:val="000000"/>
          <w:sz w:val="24"/>
          <w:szCs w:val="24"/>
          <w:rtl/>
        </w:rPr>
        <w:t xml:space="preserve">. חמישה ספרים המגדירים את מחזור החיים של השירות. מחזור חיים זה נכון לכלל השירותים, </w:t>
      </w:r>
      <w:r w:rsidRPr="00C812D5">
        <w:rPr>
          <w:rFonts w:ascii="David" w:cs="David" w:hint="cs"/>
          <w:color w:val="000000"/>
          <w:sz w:val="24"/>
          <w:szCs w:val="24"/>
          <w:u w:val="thick"/>
          <w:rtl/>
        </w:rPr>
        <w:t>ובפרט לאבטחת מידע</w:t>
      </w:r>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קיימים נהלי אבטחת מידע למידע הביטחוני, הוראות שעה ונהלי תפעול למידע שאינו ביטחוני. רובם הגדול של נהלים אלה נכתבו בשנת 2009.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הביטחון אמון על ההנחיה ועל בקרת אבטחת המידע במשרד. האגף עורך ביקורות אבטחת מידע בכלל היחידות בנושאי מידע רגיש וביטחוני.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קיימת טיוטת מדיניות אבטחת מידע, אשר עוברת בדיקה מחודשת בטרם תאושר על ידי מנכ"ל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הביטחון במשרד אמון על הדרכת העובדים בנושאי אבטחת מידע: כל עובד חדש עובר הדרכה עם תחילת עבודתו, ומקבל לידיו חוברת הנחיות. אחת לשנה עוברים העובדים הדרכה פרונטאלית לפי מחלקות.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נערכים סקרים בנושא סיכונים למערכות גדולות בהתאם לצורך. בשנת 2009 ערך המשרד שני סקרים.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מערכות מידע עורך מבדקי חדירות לכל אתר ו/או שרות הנחשף לעולם האינטרנט וממשל זמין. בנוסף, עורך המשרד מבדקי חדירות מגישות חיצוניות לרשת המשרד. בשנת 2009 בוצעו ארבעה מבדקים.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נתמך על ידי חברת יעוץ חיצונית. השרות ניתן על ידי מנכ"ל החברה ועובדים נוספים על-פי הצורך.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מכהן מנהל רשומות. כמו כן, קיים מנהל בסיס הנתונים, הממונה מטעם ספק תפעול של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"נהלי ההצלה" מיושמים במשרד בהתאם ל"נהלי מסגרת", ובהתאם לסביבה הטכנולוגית הקיימת. כמו כן, המשרד נמצא בתהליך הגדרה של נהלי הצלה מפורטים, אשר אינם כלולים במסגרת "נהלי מסגרת".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נהלים משרדיים לשימור רשומות אלקטרוניות לכל מאגרי המידע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מאגרי משרד המשפטים רשומים כחוק. המשרד בודק את המאגרים השונים הנמצאים ברשותו, וירשום אותם במידת הצורך.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המשרד מורכב מיחידות רבות. לכל מאגרי מידע מונה מנהל מאגר (מנהל היחידה ומי מטעמו), ובמסגרתו הוא אחראי על הגנת הפרטיות במאגר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מעביר דיווחים לרשם מאגרי המידע בנוגע למאגרים הרשומים. בחוק הגנת הפרטיות לא נדרש להעביר באופן שוטף דיווח לרשם מאגרי המידע, אלא אם יש צורך בעדכון. </w:t>
      </w:r>
    </w:p>
    <w:p w:rsidR="00C812D5" w:rsidRPr="00C812D5" w:rsidRDefault="00C812D5" w:rsidP="00C812D5">
      <w:pPr>
        <w:autoSpaceDE w:val="0"/>
        <w:autoSpaceDN w:val="0"/>
        <w:adjustRightInd w:val="0"/>
        <w:spacing w:after="0" w:line="288" w:lineRule="auto"/>
        <w:textAlignment w:val="center"/>
        <w:rPr>
          <w:rFonts w:ascii="WinSoft Pro" w:hAnsi="WinSoft Pro" w:cs="WinSoft Pro"/>
          <w:color w:val="000000"/>
          <w:sz w:val="24"/>
          <w:szCs w:val="24"/>
          <w:rtl/>
          <w:lang w:bidi="ar-YE"/>
        </w:rPr>
      </w:pP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line="288" w:lineRule="auto"/>
        <w:ind w:left="42"/>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במשרד הוקמה ועדה להעברת מידע על פי פרק ד' לחוק הגנת הפרטיות בדצמבר 2008. </w:t>
      </w: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מועבר מידע אישי לגופים ציבוריים?</w:t>
      </w:r>
    </w:p>
    <w:p w:rsidR="00C812D5" w:rsidRPr="00C812D5" w:rsidRDefault="00C812D5" w:rsidP="00C812D5">
      <w:pPr>
        <w:autoSpaceDE w:val="0"/>
        <w:autoSpaceDN w:val="0"/>
        <w:adjustRightInd w:val="0"/>
        <w:spacing w:line="288" w:lineRule="auto"/>
        <w:ind w:left="42"/>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כל בקשה להעברת מידע ממאגר מידע שבידי המשרד לגוף ציבורי נבחנת על ידי הוועדה להעברת מידע בין גופים ציבוריים, על פי תקנות הפרטיות (תנאי החזקת מידע, שמירתו וסדרי העברת מידע בין גופים ציבוריים), </w:t>
      </w:r>
      <w:proofErr w:type="spellStart"/>
      <w:r w:rsidRPr="00C812D5">
        <w:rPr>
          <w:rFonts w:ascii="David" w:hAnsi="Calibri" w:cs="David" w:hint="cs"/>
          <w:color w:val="000000"/>
          <w:sz w:val="24"/>
          <w:szCs w:val="24"/>
          <w:rtl/>
        </w:rPr>
        <w:t>התשמ"ו</w:t>
      </w:r>
      <w:proofErr w:type="spellEnd"/>
      <w:r w:rsidRPr="00C812D5">
        <w:rPr>
          <w:rFonts w:ascii="David" w:hAnsi="Calibri" w:cs="David" w:hint="cs"/>
          <w:color w:val="000000"/>
          <w:sz w:val="24"/>
          <w:szCs w:val="24"/>
          <w:rtl/>
        </w:rPr>
        <w:t xml:space="preserve"> – 1986. </w:t>
      </w:r>
    </w:p>
    <w:p w:rsidR="00C812D5" w:rsidRPr="00C812D5" w:rsidRDefault="00C812D5" w:rsidP="00C812D5">
      <w:pPr>
        <w:autoSpaceDE w:val="0"/>
        <w:autoSpaceDN w:val="0"/>
        <w:adjustRightInd w:val="0"/>
        <w:spacing w:line="288" w:lineRule="auto"/>
        <w:ind w:left="40"/>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מועבר מידע אישי לגופים שאינם גופים ציבוריים?</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ישנם מאגרי מידע אשר גלויים לציבור על פי כל דין ולפי חתך מסוים (כגון מרשם המקרקעין לפי גוש/חלקה). מעבר לזה, העברת מידע לגופים שאינם ציבוריים מתבצעת בהתאם לחוק.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הנהלת בתי המשפט</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autoSpaceDE w:val="0"/>
        <w:autoSpaceDN w:val="0"/>
        <w:adjustRightInd w:val="0"/>
        <w:spacing w:line="288" w:lineRule="auto"/>
        <w:ind w:left="42"/>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הוכנה תוכנית בשנת 2008 להמשכיות עסקית לגבי מערכות המטה ובית המשפט העליון. במקביל, נעשתה פנייה לחברה מסחרית לתכנון תוכנית כזו לאתר המרכזי, אך התוכנית נעצרה בתחילת 2009 עקב אילוצי תקציב, ובשל אפשרות עתידית להיכלל במסגרת ממשלתית כוללת (של החשב הכללי). </w:t>
      </w: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מי אחראי על גיבוש התוכנית ומימושה?</w:t>
      </w:r>
    </w:p>
    <w:p w:rsidR="00C812D5" w:rsidRPr="00C812D5" w:rsidRDefault="00C812D5" w:rsidP="00C812D5">
      <w:pPr>
        <w:autoSpaceDE w:val="0"/>
        <w:autoSpaceDN w:val="0"/>
        <w:adjustRightInd w:val="0"/>
        <w:spacing w:line="288" w:lineRule="auto"/>
        <w:ind w:left="42"/>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מנהל בתי המשפט הטיל על מנהל מערכות המידע הראשי דאז של המשרד לגבש את התוכנית. </w:t>
      </w: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קיימת תוכנית גיבוי מתאימה לצורכי המשרד?</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אין אתר לגיבוי נפרד. תוכנית הגיבוי לגבי האתר המרכזי היא על פי סטנדרטים עולמיים של חברת </w:t>
      </w:r>
      <w:r w:rsidRPr="00C812D5">
        <w:rPr>
          <w:rFonts w:ascii="David" w:hAnsi="Calibri" w:cs="David" w:hint="cs"/>
          <w:color w:val="000000"/>
          <w:sz w:val="24"/>
          <w:szCs w:val="24"/>
        </w:rPr>
        <w:t>IBM</w:t>
      </w:r>
      <w:r w:rsidRPr="00C812D5">
        <w:rPr>
          <w:rFonts w:ascii="David" w:hAnsi="Calibri" w:cs="David" w:hint="cs"/>
          <w:color w:val="000000"/>
          <w:sz w:val="24"/>
          <w:szCs w:val="24"/>
          <w:rtl/>
        </w:rPr>
        <w:t xml:space="preserve">. לגבי שאר האתרים, ישנם גיבויים מלאים וגיבוי חוץ אתרי המבוצע אחת לשבוע. </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p>
    <w:p w:rsidR="00C812D5" w:rsidRPr="00C812D5" w:rsidRDefault="00C812D5" w:rsidP="00C812D5">
      <w:pPr>
        <w:autoSpaceDE w:val="0"/>
        <w:autoSpaceDN w:val="0"/>
        <w:adjustRightInd w:val="0"/>
        <w:spacing w:line="288" w:lineRule="auto"/>
        <w:ind w:left="40"/>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לא קיים. </w:t>
      </w:r>
    </w:p>
    <w:p w:rsidR="00C812D5" w:rsidRPr="00C812D5" w:rsidRDefault="00C812D5" w:rsidP="00C812D5">
      <w:pPr>
        <w:autoSpaceDE w:val="0"/>
        <w:autoSpaceDN w:val="0"/>
        <w:adjustRightInd w:val="0"/>
        <w:spacing w:line="288" w:lineRule="auto"/>
        <w:ind w:left="40"/>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מתבצע תרגול תקופתי לגיבוי והתאוששות?</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r w:rsidRPr="00C812D5">
        <w:rPr>
          <w:rFonts w:ascii="David" w:hAnsi="Calibri" w:cs="David" w:hint="cs"/>
          <w:color w:val="000000"/>
          <w:sz w:val="24"/>
          <w:szCs w:val="24"/>
          <w:rtl/>
        </w:rPr>
        <w:lastRenderedPageBreak/>
        <w:t xml:space="preserve">התרגול מתבצע באתר המרכזי לגבי המדיה המגנטית, ובאתר הקיים על פי הסטנדרטים לעיל. לגבי אתרי ההנהלה ובית המשפט העליון, מתבצע תרגול אחת לחודש לגיבוי והתאוששות.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ישנו ממונה אבטחת מידע אחד במשרד: מר חיים פוקס. אהוד בן משה מחברת "אלעד" גם הוא עוסק בנושא אבטחת מידע, בעיקר בנושאים טכניים ונמצא בקשר עם המומחים מחברות מיקור החוץ.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למנהל אגף בכיר מחשוב ומערכות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עבר קורס להכשרת ממונים על אבטחת המידע בהיקף של 320 שעות, שנערך על ידי המכון לפריון העבודה והייצור.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כרגע לא. הנושא בתהליכי חשיבה לאור גיבוש מסמך המדיניות וההקמה, המתחייבות מוועדת ההיגוי לאבטחת מידע. </w:t>
      </w:r>
    </w:p>
    <w:p w:rsidR="00C812D5" w:rsidRPr="00C812D5" w:rsidRDefault="00C812D5" w:rsidP="00C812D5">
      <w:pPr>
        <w:autoSpaceDE w:val="0"/>
        <w:autoSpaceDN w:val="0"/>
        <w:adjustRightInd w:val="0"/>
        <w:spacing w:line="288" w:lineRule="auto"/>
        <w:ind w:left="40"/>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קיים תקציב לפעילות אבטחת מידע, גיבוי והתאוששות? אם כן, מהו.</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קיים תקציב לפעילות אבטחת מידע, העומד בשנת 2009 על כ-400,000 ש"ח , וכולל ברובו שעות ייעוץ לביצוע בדיקות וביקורות, בדיקות חוסן והשוואה בין רכיבים שונים וכן לפעילות הדרכה בנושא אבטחת מידע. תקציב זה אינו כולל רכישת מוצרי אבטחת מידע, המבוצע מתקציב המחשוב השוטף. </w:t>
      </w:r>
    </w:p>
    <w:p w:rsidR="00C812D5" w:rsidRPr="00C812D5" w:rsidRDefault="00C812D5" w:rsidP="00C812D5">
      <w:pPr>
        <w:autoSpaceDE w:val="0"/>
        <w:autoSpaceDN w:val="0"/>
        <w:adjustRightInd w:val="0"/>
        <w:spacing w:line="288" w:lineRule="auto"/>
        <w:ind w:left="40"/>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כן. אין מינוי מיוחד בנושא.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 xml:space="preserve">האם המשרד, או יחידות במשרד, עומדים בתקן אבטחה בינ"ל כלשהו (כגון 27001 </w:t>
      </w:r>
      <w:r w:rsidRPr="00C812D5">
        <w:rPr>
          <w:rFonts w:ascii="David" w:cs="David" w:hint="cs"/>
          <w:b/>
          <w:bCs/>
          <w:color w:val="000000"/>
          <w:szCs w:val="24"/>
        </w:rPr>
        <w:t>ISO</w:t>
      </w:r>
      <w:r w:rsidRPr="00C812D5">
        <w:rPr>
          <w:rFonts w:ascii="David" w:cs="David" w:hint="cs"/>
          <w:b/>
          <w:bCs/>
          <w:color w:val="000000"/>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ישנם נהלים שנכתבו בשנים קודמות. נהלים חדשים נכתבו בסוף שנת 2009. הם נמצאים בתהליכי עדכון ותיקוף. נהלים אחרים מתוכננים להיכתב בשנת העבודה 2010.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הבקרה על יישום הנהלים שנכתבו בעבר מבוצעת על ידי הממונה על אבטחת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נמצא בתהליך גיבוש מסמך מדיניות. בהמשך, הטיוטא תובא לאישור מנהל בתי המשפט או לוועדת ההיגוי המשרדית שתוקם.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קיימות הדרכות אבטחת מידע לעובדי בתי המשפט. במהלך השנים בוצעו שלושה מחזורי הדרכה בכל אחת מיחידות המערכת. ההדרכות מתבצעות אחת לשנתיים שלוש, וזה אינו מספיק.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עבר סקר סיכונים מקיף לפני מספר שנים, ומאז מתבצעים סקרי סיכונים לחלקי מערכות המידע באופן שוטף מידי שנה, ועל פי תוכנית העבודה. מספר סקרי סיכונים בוצעו גם בשנת 2009, וימשיכו להתבצע בהתאם לתוכנית העבודה שגובשה לשנת 2010.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מבדקי חדירות מבוצעים באופן שוטף למרכיבי מערכות המידע בכל שנה, וימשיכו להתבצע בעתיד על פי תוכנית העבודה. </w:t>
      </w:r>
    </w:p>
    <w:p w:rsidR="00C812D5" w:rsidRPr="00C812D5" w:rsidRDefault="00C812D5" w:rsidP="00C812D5">
      <w:pPr>
        <w:autoSpaceDE w:val="0"/>
        <w:autoSpaceDN w:val="0"/>
        <w:adjustRightInd w:val="0"/>
        <w:spacing w:line="288" w:lineRule="auto"/>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עד תחילת שנת 2009 על ידי חברת "</w:t>
      </w:r>
      <w:proofErr w:type="spellStart"/>
      <w:r w:rsidRPr="00C812D5">
        <w:rPr>
          <w:rFonts w:ascii="David" w:cs="David" w:hint="cs"/>
          <w:color w:val="000000"/>
          <w:sz w:val="24"/>
          <w:szCs w:val="24"/>
          <w:rtl/>
        </w:rPr>
        <w:t>אבנת</w:t>
      </w:r>
      <w:proofErr w:type="spellEnd"/>
      <w:r w:rsidRPr="00C812D5">
        <w:rPr>
          <w:rFonts w:ascii="David" w:cs="David" w:hint="cs"/>
          <w:color w:val="000000"/>
          <w:sz w:val="24"/>
          <w:szCs w:val="24"/>
          <w:rtl/>
        </w:rPr>
        <w:t xml:space="preserve">" במשך 12 שנה. מתחילת 2009 הייעוץ החיצוני ניתן על ידי שתי חברות חדשות.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עדיין לא מונה רשמית אף גורם, הנושא בדיונים. אחראי רשומות נייר פועל מול יועצי המחשוב בכל הקשור בניהול רשומות אלקטרוניות בתוכנת "</w:t>
      </w:r>
      <w:proofErr w:type="spellStart"/>
      <w:r w:rsidRPr="00C812D5">
        <w:rPr>
          <w:rFonts w:ascii="David" w:cs="David" w:hint="cs"/>
          <w:color w:val="000000"/>
          <w:sz w:val="24"/>
          <w:szCs w:val="24"/>
          <w:rtl/>
        </w:rPr>
        <w:t>נט</w:t>
      </w:r>
      <w:proofErr w:type="spellEnd"/>
      <w:r w:rsidRPr="00C812D5">
        <w:rPr>
          <w:rFonts w:ascii="David" w:cs="David" w:hint="cs"/>
          <w:color w:val="000000"/>
          <w:sz w:val="24"/>
          <w:szCs w:val="24"/>
          <w:rtl/>
        </w:rPr>
        <w:t xml:space="preserve"> משפט" בהיבט גניזה, הפקדה וביעור.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ידוע.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ישנה ועדה העוסקת בנושא ביעור וגניזה של רשומות אלקטרוניות, בה מנסים להתאים את תקנות הארכיונים להליך האלקטרוני – נושא שיכלול קרוב לוודאי גם שינויים מתחייבים בתקנות אלו.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ישנם מאגרים רשומים. לא ידוע אם כלל המאגרים רשומים. לאחרונה בוצע מיפוי של המאגרים והועבר לרשם מאגרי מידע. כל המאגרים הטעונים רישום, יירשמו על פי הנחיית משרד המשפטים.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מונה.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autoSpaceDE w:val="0"/>
        <w:autoSpaceDN w:val="0"/>
        <w:adjustRightInd w:val="0"/>
        <w:spacing w:line="288" w:lineRule="auto"/>
        <w:ind w:left="40"/>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חוק בתי המשפט ותקנות העיון והארכיונים, מסדיר את העיון בתיקי בתי המשפט לציבור ולצדדים. כל צד בתיק או בא כוח שיש בידו כרטיס חכם המאפשר הזדהות חד ערכית למערכת, יכול להיכנס לצפות בתיק.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הנהלת בתי המשפט מעבירה מידע על פסילות רישיונות נהיגה ותוצאות משפטי תעבורה למשטרה ולמשרד התחבורה והבטיחות בדרכים. תוצאות משפט בתחום הפלילי מועברות למשטרה ולשירות בתי הסוהר. הדבר מבוצע לאורך שנים רבות כנוהל שגרה בין המשרדים. </w:t>
      </w: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בנוסף, צווים שיפוטיים מועברים לגורמים רלוונטיים כגון: הרשות לביקורת גבולות ולמשטרה. כמו כן מועברים נתוני המחאות שהופקו בבנק הדואר.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צווים שיפוטיים מועברים לידיעת גופים ציבוריים ופרטיים על פי ההחלטה השיפוטית.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הפנים – רשות האוכלוסין</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מערכת אביב.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אחראי על גיבושה- נסים אליאסף. אחראי על מימושה – </w:t>
      </w:r>
      <w:r w:rsidRPr="00C812D5">
        <w:rPr>
          <w:rFonts w:ascii="David" w:cs="David" w:hint="cs"/>
          <w:color w:val="000000"/>
          <w:sz w:val="24"/>
          <w:szCs w:val="24"/>
        </w:rPr>
        <w:t>HP</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מערכת אביב.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אחת לשנה לכל הפחות.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מונה אחראי אבטחת מידע – מר דוד פאר. יחידת אבטחת מידע בהקמה - יצא מכרז למנהל תחום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מערכת "אביב" מוגדרת כ"תשתית מחשוב קריטית" ומונחת על-ידי השב"כ, הרשות לאבטחת מידע (</w:t>
      </w:r>
      <w:proofErr w:type="spellStart"/>
      <w:r w:rsidRPr="00C812D5">
        <w:rPr>
          <w:rFonts w:ascii="David" w:cs="David" w:hint="cs"/>
          <w:color w:val="000000"/>
          <w:sz w:val="24"/>
          <w:szCs w:val="24"/>
          <w:rtl/>
        </w:rPr>
        <w:t>רא"מ</w:t>
      </w:r>
      <w:proofErr w:type="spellEnd"/>
      <w:r w:rsidRPr="00C812D5">
        <w:rPr>
          <w:rFonts w:ascii="David" w:cs="David" w:hint="cs"/>
          <w:color w:val="000000"/>
          <w:sz w:val="24"/>
          <w:szCs w:val="24"/>
          <w:rtl/>
        </w:rPr>
        <w:t xml:space="preserve">), מחויבת בעמידה בדרישות </w:t>
      </w:r>
      <w:proofErr w:type="spellStart"/>
      <w:r w:rsidRPr="00C812D5">
        <w:rPr>
          <w:rFonts w:ascii="David" w:cs="David" w:hint="cs"/>
          <w:color w:val="000000"/>
          <w:sz w:val="24"/>
          <w:szCs w:val="24"/>
          <w:rtl/>
        </w:rPr>
        <w:t>תול</w:t>
      </w:r>
      <w:proofErr w:type="spellEnd"/>
      <w:r w:rsidRPr="00C812D5">
        <w:rPr>
          <w:rFonts w:ascii="David" w:cs="David" w:hint="cs"/>
          <w:color w:val="000000"/>
          <w:sz w:val="24"/>
          <w:szCs w:val="24"/>
          <w:rtl/>
        </w:rPr>
        <w:t xml:space="preserve"> תמר של </w:t>
      </w:r>
      <w:proofErr w:type="spellStart"/>
      <w:r w:rsidRPr="00C812D5">
        <w:rPr>
          <w:rFonts w:ascii="David" w:cs="David" w:hint="cs"/>
          <w:color w:val="000000"/>
          <w:sz w:val="24"/>
          <w:szCs w:val="24"/>
          <w:rtl/>
        </w:rPr>
        <w:t>רא"מ</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קיים עדכון שוטף, כולל השנה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באישור מנהל מערך המחשוב, יובא לאישור ראש השרות החדש.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בתאום מול </w:t>
      </w:r>
      <w:proofErr w:type="spellStart"/>
      <w:r w:rsidRPr="00C812D5">
        <w:rPr>
          <w:rFonts w:ascii="David" w:cs="David" w:hint="cs"/>
          <w:color w:val="000000"/>
          <w:sz w:val="24"/>
          <w:szCs w:val="24"/>
          <w:rtl/>
        </w:rPr>
        <w:t>רא"מ</w:t>
      </w:r>
      <w:proofErr w:type="spellEnd"/>
      <w:r w:rsidRPr="00C812D5">
        <w:rPr>
          <w:rFonts w:ascii="David" w:cs="David" w:hint="cs"/>
          <w:color w:val="000000"/>
          <w:sz w:val="24"/>
          <w:szCs w:val="24"/>
          <w:rtl/>
        </w:rPr>
        <w:t xml:space="preserve">, שנתיות.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במהלך 2008, סיום ברבעון השלישי.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במהלך 2006.</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חברת </w:t>
      </w:r>
      <w:r w:rsidRPr="00C812D5">
        <w:rPr>
          <w:rFonts w:ascii="David" w:cs="David" w:hint="cs"/>
          <w:color w:val="000000"/>
          <w:sz w:val="24"/>
          <w:szCs w:val="24"/>
        </w:rPr>
        <w:t>HP</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המאגרים רשומים במשרד המשפטים, בימים אלו מתבצעת התאמה למבנה הרשות החדש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זמנית, במסגרת ממונה אבטחת מידע. עם סיום הקמת היחידה לאבטחת מידע, הנושא יהיה תחת אחריותה.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מתכנסת באופן שוטף בהתאם לצורך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נתונים לגופים ציבוריים מועברים על-פי 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נתונים לגופים שאינם ציבוריים מועברים על פי חוק.</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הפנים – ראשי</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מנכ"ל משרד הפנים החליט בשנת 2009 להגביר את אמצעי אבטחת המידע במיוחד בתחום ההתאוששות מאסון. לצורך כך הסתייע בחברה מסחרית לביצוע תכנית ראשונית להתאוששות מאסון.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להלן עיקרי התכנית:</w:t>
      </w:r>
      <w:r w:rsidRPr="00C812D5">
        <w:rPr>
          <w:rFonts w:ascii="David" w:cs="David" w:hint="cs"/>
          <w:color w:val="000000"/>
          <w:sz w:val="24"/>
          <w:szCs w:val="24"/>
          <w:rtl/>
        </w:rPr>
        <w:t xml:space="preserve"> התקנת מערכת אחסון לגיבוי בסיסי הנתונים הן ברמת מטה המשרד והן לאתר גיבוי מחוץ למטה המשרד. התקנת מתג שדרה מרכזי כפול אשר מהווה את הצומת העיקרית ומהווה נקודת כשל יחידה אשר משביתה את כלל פעילות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של המשרד. ביצוע </w:t>
      </w:r>
      <w:proofErr w:type="spellStart"/>
      <w:r w:rsidRPr="00C812D5">
        <w:rPr>
          <w:rFonts w:ascii="David" w:cs="David" w:hint="cs"/>
          <w:color w:val="000000"/>
          <w:sz w:val="24"/>
          <w:szCs w:val="24"/>
          <w:rtl/>
        </w:rPr>
        <w:t>פרוייקט</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וירטואליזציה</w:t>
      </w:r>
      <w:proofErr w:type="spellEnd"/>
      <w:r w:rsidRPr="00C812D5">
        <w:rPr>
          <w:rFonts w:ascii="David" w:cs="David" w:hint="cs"/>
          <w:color w:val="000000"/>
          <w:sz w:val="24"/>
          <w:szCs w:val="24"/>
          <w:rtl/>
        </w:rPr>
        <w:t xml:space="preserve"> וקונסולידציה של שרתים לצורך התקנת שרתים מהירה במקרה של כשל בשרת כולל אפשרות התקנה מהירה של שרת באתר גיבוי.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התקנת גיבוי לקווי התקשורת לאתרים מרוחקים תוך ניתוב חלופי במקרה של כשל בתקשורת.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הגברת אמצעי האבטחה הפיסיים של חדרי השרתים.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בהתאם לתכנית זו החל המשרד בשנת 2009 לבצע את הפעולות הבאות: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הגברת אמצעי התקציב לאגף מערכות מידע לצורך ביצוע רכש. ביצוע מכרזים ובדיקות לקראת ביצוע הרכש. ביצוע הרכש ואישורו בועדות המכרזים.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להלן יפורטו האמצעים שנרכשו ואושרו בועדות המכרזים בשנת 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רכישת מערכת אחסון אשר תותקן במטה המשרד ובאתר גיבוי. מערכת אחסון זו תעתיק את הנתונים במטה המשרד אל אתר הגיבוי באופן שוטף.</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רכישת מתג שדרה מרכזי כפול. תקלה במתג שדרה אחד לא תמנע את המשך הפעילות השוטפת של המשרד ובכך תמנע נקודת כשל יחידה. רכישת שרתי להב אשר יאפשרו ביצוע </w:t>
      </w:r>
      <w:proofErr w:type="spellStart"/>
      <w:r w:rsidRPr="00C812D5">
        <w:rPr>
          <w:rFonts w:ascii="David" w:cs="David" w:hint="cs"/>
          <w:color w:val="000000"/>
          <w:sz w:val="24"/>
          <w:szCs w:val="24"/>
          <w:rtl/>
        </w:rPr>
        <w:t>פרוייקט</w:t>
      </w:r>
      <w:proofErr w:type="spellEnd"/>
      <w:r w:rsidRPr="00C812D5">
        <w:rPr>
          <w:rFonts w:ascii="David" w:cs="David" w:hint="cs"/>
          <w:color w:val="000000"/>
          <w:sz w:val="24"/>
          <w:szCs w:val="24"/>
          <w:rtl/>
        </w:rPr>
        <w:t xml:space="preserve"> של </w:t>
      </w:r>
      <w:proofErr w:type="spellStart"/>
      <w:r w:rsidRPr="00C812D5">
        <w:rPr>
          <w:rFonts w:ascii="David" w:cs="David" w:hint="cs"/>
          <w:color w:val="000000"/>
          <w:sz w:val="24"/>
          <w:szCs w:val="24"/>
          <w:rtl/>
        </w:rPr>
        <w:t>וירטואליזציה</w:t>
      </w:r>
      <w:proofErr w:type="spellEnd"/>
      <w:r w:rsidRPr="00C812D5">
        <w:rPr>
          <w:rFonts w:ascii="David" w:cs="David" w:hint="cs"/>
          <w:color w:val="000000"/>
          <w:sz w:val="24"/>
          <w:szCs w:val="24"/>
          <w:rtl/>
        </w:rPr>
        <w:t xml:space="preserve"> וקונסולידציה של שרתים. חתימה על הסכם </w:t>
      </w:r>
      <w:r w:rsidRPr="00C812D5">
        <w:rPr>
          <w:rFonts w:ascii="David" w:cs="David" w:hint="cs"/>
          <w:color w:val="000000"/>
          <w:sz w:val="24"/>
          <w:szCs w:val="24"/>
        </w:rPr>
        <w:t>Enterprise</w:t>
      </w:r>
      <w:r w:rsidRPr="00C812D5">
        <w:rPr>
          <w:rFonts w:ascii="David" w:cs="David" w:hint="cs"/>
          <w:color w:val="000000"/>
          <w:sz w:val="24"/>
          <w:szCs w:val="24"/>
          <w:rtl/>
        </w:rPr>
        <w:t xml:space="preserve"> </w:t>
      </w:r>
      <w:r w:rsidRPr="00C812D5">
        <w:rPr>
          <w:rFonts w:ascii="David" w:cs="David" w:hint="cs"/>
          <w:color w:val="000000"/>
          <w:sz w:val="24"/>
          <w:szCs w:val="24"/>
        </w:rPr>
        <w:t>Agreement</w:t>
      </w:r>
      <w:r w:rsidRPr="00C812D5">
        <w:rPr>
          <w:rFonts w:ascii="David" w:cs="David" w:hint="cs"/>
          <w:color w:val="000000"/>
          <w:sz w:val="24"/>
          <w:szCs w:val="24"/>
          <w:rtl/>
        </w:rPr>
        <w:t xml:space="preserve">, אשר מאפשר התקנה של מערכות הפעלה עדכניות על גבי השרתים החדשים שנקנו. המשרד הקים חדר שרתים מרכזי חדש במטה המשרד בקומת המרתף, באופן </w:t>
      </w:r>
      <w:proofErr w:type="spellStart"/>
      <w:r w:rsidRPr="00C812D5">
        <w:rPr>
          <w:rFonts w:ascii="David" w:cs="David" w:hint="cs"/>
          <w:color w:val="000000"/>
          <w:sz w:val="24"/>
          <w:szCs w:val="24"/>
          <w:rtl/>
        </w:rPr>
        <w:t>שיתן</w:t>
      </w:r>
      <w:proofErr w:type="spellEnd"/>
      <w:r w:rsidRPr="00C812D5">
        <w:rPr>
          <w:rFonts w:ascii="David" w:cs="David" w:hint="cs"/>
          <w:color w:val="000000"/>
          <w:sz w:val="24"/>
          <w:szCs w:val="24"/>
          <w:rtl/>
        </w:rPr>
        <w:t xml:space="preserve"> הגנה פיסית </w:t>
      </w:r>
      <w:proofErr w:type="spellStart"/>
      <w:r w:rsidRPr="00C812D5">
        <w:rPr>
          <w:rFonts w:ascii="David" w:cs="David" w:hint="cs"/>
          <w:color w:val="000000"/>
          <w:sz w:val="24"/>
          <w:szCs w:val="24"/>
          <w:rtl/>
        </w:rPr>
        <w:t>מירבית</w:t>
      </w:r>
      <w:proofErr w:type="spellEnd"/>
      <w:r w:rsidRPr="00C812D5">
        <w:rPr>
          <w:rFonts w:ascii="David" w:cs="David" w:hint="cs"/>
          <w:color w:val="000000"/>
          <w:sz w:val="24"/>
          <w:szCs w:val="24"/>
          <w:rtl/>
        </w:rPr>
        <w:t>. בנוסף להגנה הפיסית הותקנו ויותקנו בזמן הקרוב ביותר אמצעים נוספים לתגבור אבטחת המידע בנושאים הבאים: מערכת מיזוג אויר חדשה, מערכת חשמל חדשה, מערכת לכיבוי בגז למקרה של דליקה ומערכת ניטור למקרה של הצפה.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רכש כספת חסינת אש למדיה מגנטית לצורך אחסון קלטות גיבוי למערכות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התקנת כל האמצעים שפורטו לעיל תסתיים ברבעון שני של שנת 2010. פעולות אלו בוצעו על ידי האגף למערכות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למערכות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ראה תשובה לעיל.</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קיים אתר חלופי לכל תשתיות המידע של המשרד, או למערכות מסוימות? נא לפרט מערכות המגובות.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ראה תשובה לעיל.</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לאחר התקנת האמצעים הללו ייערך תרגיל לבדיקת תקינות אתר הגיבוי מבחינת השמירה על הנתונים.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 xml:space="preserve">האם מונה אחראי על אבטחת המידע במשרד? נא לציין את שמו. אם קיים יותר מאחראי אחד, ציינו את שמם ותחומי האחריות שלהם.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המידע במשרד הינו הקב"ט מר יוסף שחף.</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מידע כפוף לסמנכ"ל למינהל ומשאבי אנוש.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הפרדת סמכויות בין האחראי על אבטחת מידע לבין מנהל מערכות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 xml:space="preserve">האם קיימים נהלי אבטחת מידע כתובים ומאושרים. מהו מועד עדכון האחרון?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לאגף מערכות מידע ישנם נהלים והוראות עבודה בנושאים שונים. קיימים נהלים בנושאים הבאים: נוהל גיבוי / שחזור למערכת מאור 2000. נוהל גיבוי לבסיסי נתונים </w:t>
      </w:r>
      <w:r w:rsidRPr="00C812D5">
        <w:rPr>
          <w:rFonts w:ascii="David" w:cs="David" w:hint="cs"/>
          <w:color w:val="000000"/>
          <w:sz w:val="24"/>
          <w:szCs w:val="24"/>
        </w:rPr>
        <w:t>ORACLE</w:t>
      </w:r>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נוהל גיבוי כללי. נוהל סיסמאות. נוהל התאוששות.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משרד הפנים פרסם בשנת 2009 מכרז למיקור חוץ של תשתיות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במכרז זה ניתן דגש רב לנושא אבטחת המידע. כל נהלי אבטחת מידע יבדקו מחדש </w:t>
      </w:r>
      <w:proofErr w:type="spellStart"/>
      <w:r w:rsidRPr="00C812D5">
        <w:rPr>
          <w:rFonts w:ascii="David" w:cs="David" w:hint="cs"/>
          <w:color w:val="000000"/>
          <w:sz w:val="24"/>
          <w:szCs w:val="24"/>
          <w:rtl/>
        </w:rPr>
        <w:t>ויועדכנו</w:t>
      </w:r>
      <w:proofErr w:type="spellEnd"/>
      <w:r w:rsidRPr="00C812D5">
        <w:rPr>
          <w:rFonts w:ascii="David" w:cs="David" w:hint="cs"/>
          <w:color w:val="000000"/>
          <w:sz w:val="24"/>
          <w:szCs w:val="24"/>
          <w:rtl/>
        </w:rPr>
        <w:t xml:space="preserve"> בהתאם לצרכי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להלן רשימה חלקית של הנהלים החדשים/ מעודכנים: נוהל שינויים כללי בתשתית מידע. נוהל תוספות ושינויים בכלי אבטחת מידע: </w:t>
      </w:r>
      <w:r w:rsidRPr="00C812D5">
        <w:rPr>
          <w:rFonts w:ascii="David" w:cs="David" w:hint="cs"/>
          <w:color w:val="000000"/>
          <w:sz w:val="24"/>
          <w:szCs w:val="24"/>
        </w:rPr>
        <w:t>Firewall</w:t>
      </w:r>
      <w:r w:rsidRPr="00C812D5">
        <w:rPr>
          <w:rFonts w:ascii="David" w:cs="David" w:hint="cs"/>
          <w:color w:val="000000"/>
          <w:sz w:val="24"/>
          <w:szCs w:val="24"/>
          <w:rtl/>
        </w:rPr>
        <w:t>, אנטי וירוס ו-</w:t>
      </w:r>
      <w:r w:rsidRPr="00C812D5">
        <w:rPr>
          <w:rFonts w:ascii="David" w:cs="David" w:hint="cs"/>
          <w:color w:val="000000"/>
          <w:sz w:val="24"/>
          <w:szCs w:val="24"/>
        </w:rPr>
        <w:t>IAG</w:t>
      </w:r>
      <w:r w:rsidRPr="00C812D5">
        <w:rPr>
          <w:rFonts w:ascii="David" w:cs="David" w:hint="cs"/>
          <w:color w:val="000000"/>
          <w:sz w:val="24"/>
          <w:szCs w:val="24"/>
          <w:rtl/>
        </w:rPr>
        <w:t xml:space="preserve">. נוהל טיפול באירוע חריג. נוהל גיבוי ושיחזור. נוהל ניטור, חיווי ובקרה כולל לוגים של </w:t>
      </w:r>
      <w:r w:rsidRPr="00C812D5">
        <w:rPr>
          <w:rFonts w:ascii="David" w:cs="David" w:hint="cs"/>
          <w:color w:val="000000"/>
          <w:sz w:val="24"/>
          <w:szCs w:val="24"/>
        </w:rPr>
        <w:t>Firewall</w:t>
      </w:r>
      <w:r w:rsidRPr="00C812D5">
        <w:rPr>
          <w:rFonts w:ascii="David" w:cs="David" w:hint="cs"/>
          <w:color w:val="000000"/>
          <w:sz w:val="24"/>
          <w:szCs w:val="24"/>
          <w:rtl/>
        </w:rPr>
        <w:t xml:space="preserve">, </w:t>
      </w:r>
      <w:r w:rsidRPr="00C812D5">
        <w:rPr>
          <w:rFonts w:ascii="David" w:cs="David" w:hint="cs"/>
          <w:color w:val="000000"/>
          <w:sz w:val="24"/>
          <w:szCs w:val="24"/>
        </w:rPr>
        <w:t>Anti</w:t>
      </w:r>
      <w:r w:rsidRPr="00C812D5">
        <w:rPr>
          <w:rFonts w:ascii="David" w:cs="David" w:hint="cs"/>
          <w:color w:val="000000"/>
          <w:sz w:val="24"/>
          <w:szCs w:val="24"/>
          <w:rtl/>
        </w:rPr>
        <w:t xml:space="preserve"> </w:t>
      </w:r>
      <w:r w:rsidRPr="00C812D5">
        <w:rPr>
          <w:rFonts w:ascii="David" w:cs="David" w:hint="cs"/>
          <w:color w:val="000000"/>
          <w:sz w:val="24"/>
          <w:szCs w:val="24"/>
        </w:rPr>
        <w:t>Virus</w:t>
      </w:r>
      <w:r w:rsidRPr="00C812D5">
        <w:rPr>
          <w:rFonts w:ascii="David" w:cs="David" w:hint="cs"/>
          <w:color w:val="000000"/>
          <w:sz w:val="24"/>
          <w:szCs w:val="24"/>
          <w:rtl/>
        </w:rPr>
        <w:t xml:space="preserve"> ו-</w:t>
      </w:r>
      <w:r w:rsidRPr="00C812D5">
        <w:rPr>
          <w:rFonts w:ascii="David" w:cs="David" w:hint="cs"/>
          <w:color w:val="000000"/>
          <w:sz w:val="24"/>
          <w:szCs w:val="24"/>
        </w:rPr>
        <w:t>IAG</w:t>
      </w:r>
      <w:r w:rsidRPr="00C812D5">
        <w:rPr>
          <w:rFonts w:ascii="David" w:cs="David" w:hint="cs"/>
          <w:color w:val="000000"/>
          <w:sz w:val="24"/>
          <w:szCs w:val="24"/>
          <w:rtl/>
        </w:rPr>
        <w:t xml:space="preserve"> וכל אמצעי אבטחת מידע שבמשרד. נוהל מחשב נישא. נוהל תחזוקת ציוד. נוהל עדכון מערכות הפעלה בתיקונים הקשורים לאבטחת מידע ובכלל זה השרתים המוצבים בתהיל"ה ושרתי </w:t>
      </w:r>
      <w:proofErr w:type="spellStart"/>
      <w:r w:rsidRPr="00C812D5">
        <w:rPr>
          <w:rFonts w:ascii="David" w:cs="David" w:hint="cs"/>
          <w:color w:val="000000"/>
          <w:sz w:val="24"/>
          <w:szCs w:val="24"/>
          <w:rtl/>
        </w:rPr>
        <w:t>מבא"ת</w:t>
      </w:r>
      <w:proofErr w:type="spellEnd"/>
      <w:r w:rsidRPr="00C812D5">
        <w:rPr>
          <w:rFonts w:ascii="David" w:cs="David" w:hint="cs"/>
          <w:color w:val="000000"/>
          <w:sz w:val="24"/>
          <w:szCs w:val="24"/>
          <w:rtl/>
        </w:rPr>
        <w:t xml:space="preserve"> המוצבים במשרד ובתהיל"ה.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נוהל חיבור מרחוק לרשת המשרד. נוהל ניהול משתמשים וזהויות. נוהל סיסמאות. נוהל טפול בהרשאות מיוחדות כגון מתן גישה לעיון של עובד במסמכי עובד אחר במערכת מאור ובכוננים אישיים. נוהל טיפול במסמכי ההנהלה הבכירה של המשרד. נוהל קליטת ופרישת עובד. נהלי בקרה על אירועי אבטחת מידע. עדכון הנהלים יתבצע לקראת רבעון רביעי של שנת 2010.</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מתודולוגיה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במכרז ניהול התשתיות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קיימת דרישה לספק את  שירותי התחזוקה והתפעול הנדרשים בהתבסס על מתודולוגיה </w:t>
      </w:r>
      <w:r w:rsidRPr="00C812D5">
        <w:rPr>
          <w:rFonts w:ascii="David" w:cs="David" w:hint="cs"/>
          <w:color w:val="000000"/>
          <w:sz w:val="24"/>
          <w:szCs w:val="24"/>
        </w:rPr>
        <w:t>ITIL</w:t>
      </w:r>
      <w:r w:rsidRPr="00C812D5">
        <w:rPr>
          <w:rFonts w:ascii="David" w:cs="David" w:hint="cs"/>
          <w:color w:val="000000"/>
          <w:sz w:val="24"/>
          <w:szCs w:val="24"/>
          <w:rtl/>
        </w:rPr>
        <w:t xml:space="preserve"> גרסה 3, ובהתבסס על מפת"ח במהדורתו העדכנית בנושאי פיתוח וניהול פרויקטים.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תהליכי </w:t>
      </w:r>
      <w:r w:rsidRPr="00C812D5">
        <w:rPr>
          <w:rFonts w:ascii="David" w:cs="David" w:hint="cs"/>
          <w:color w:val="000000"/>
          <w:sz w:val="24"/>
          <w:szCs w:val="24"/>
        </w:rPr>
        <w:t>ITIL</w:t>
      </w:r>
      <w:r w:rsidRPr="00C812D5">
        <w:rPr>
          <w:rFonts w:ascii="David" w:cs="David" w:hint="cs"/>
          <w:color w:val="000000"/>
          <w:sz w:val="24"/>
          <w:szCs w:val="24"/>
          <w:rtl/>
        </w:rPr>
        <w:t xml:space="preserve"> שימומשו 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Pr>
        <w:t>SLM</w:t>
      </w:r>
      <w:r w:rsidRPr="00C812D5">
        <w:rPr>
          <w:rFonts w:ascii="David" w:cs="David" w:hint="cs"/>
          <w:color w:val="000000"/>
          <w:sz w:val="24"/>
          <w:szCs w:val="24"/>
          <w:rtl/>
        </w:rPr>
        <w:t xml:space="preserve"> (</w:t>
      </w:r>
      <w:r w:rsidRPr="00C812D5">
        <w:rPr>
          <w:rFonts w:ascii="David" w:cs="David" w:hint="cs"/>
          <w:color w:val="000000"/>
          <w:sz w:val="24"/>
          <w:szCs w:val="24"/>
        </w:rPr>
        <w:t>Service</w:t>
      </w:r>
      <w:r w:rsidRPr="00C812D5">
        <w:rPr>
          <w:rFonts w:ascii="David" w:cs="David" w:hint="cs"/>
          <w:color w:val="000000"/>
          <w:sz w:val="24"/>
          <w:szCs w:val="24"/>
          <w:rtl/>
        </w:rPr>
        <w:t xml:space="preserve"> </w:t>
      </w:r>
      <w:r w:rsidRPr="00C812D5">
        <w:rPr>
          <w:rFonts w:ascii="David" w:cs="David" w:hint="cs"/>
          <w:color w:val="000000"/>
          <w:sz w:val="24"/>
          <w:szCs w:val="24"/>
        </w:rPr>
        <w:t>Level</w:t>
      </w:r>
      <w:r w:rsidRPr="00C812D5">
        <w:rPr>
          <w:rFonts w:ascii="David" w:cs="David" w:hint="cs"/>
          <w:color w:val="000000"/>
          <w:sz w:val="24"/>
          <w:szCs w:val="24"/>
          <w:rtl/>
        </w:rPr>
        <w:t xml:space="preserve"> </w:t>
      </w:r>
      <w:r w:rsidRPr="00C812D5">
        <w:rPr>
          <w:rFonts w:ascii="David" w:cs="David" w:hint="cs"/>
          <w:color w:val="000000"/>
          <w:sz w:val="24"/>
          <w:szCs w:val="24"/>
        </w:rPr>
        <w:t>Management</w:t>
      </w:r>
      <w:r w:rsidRPr="00C812D5">
        <w:rPr>
          <w:rFonts w:ascii="David" w:cs="David" w:hint="cs"/>
          <w:color w:val="000000"/>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Pr>
        <w:t>Incident</w:t>
      </w:r>
      <w:r w:rsidRPr="00C812D5">
        <w:rPr>
          <w:rFonts w:ascii="David" w:cs="David" w:hint="cs"/>
          <w:color w:val="000000"/>
          <w:sz w:val="24"/>
          <w:szCs w:val="24"/>
          <w:rtl/>
        </w:rPr>
        <w:t xml:space="preserve"> </w:t>
      </w:r>
      <w:r w:rsidRPr="00C812D5">
        <w:rPr>
          <w:rFonts w:ascii="David" w:cs="David" w:hint="cs"/>
          <w:color w:val="000000"/>
          <w:sz w:val="24"/>
          <w:szCs w:val="24"/>
        </w:rPr>
        <w:t>Management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Pr>
        <w:t>Problem</w:t>
      </w:r>
      <w:r w:rsidRPr="00C812D5">
        <w:rPr>
          <w:rFonts w:ascii="David" w:cs="David" w:hint="cs"/>
          <w:color w:val="000000"/>
          <w:sz w:val="24"/>
          <w:szCs w:val="24"/>
          <w:rtl/>
        </w:rPr>
        <w:t xml:space="preserve"> </w:t>
      </w:r>
      <w:r w:rsidRPr="00C812D5">
        <w:rPr>
          <w:rFonts w:ascii="David" w:cs="David" w:hint="cs"/>
          <w:color w:val="000000"/>
          <w:sz w:val="24"/>
          <w:szCs w:val="24"/>
        </w:rPr>
        <w:t>Management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Pr>
        <w:t>Release</w:t>
      </w:r>
      <w:r w:rsidRPr="00C812D5">
        <w:rPr>
          <w:rFonts w:ascii="David" w:cs="David" w:hint="cs"/>
          <w:color w:val="000000"/>
          <w:sz w:val="24"/>
          <w:szCs w:val="24"/>
          <w:rtl/>
        </w:rPr>
        <w:t xml:space="preserve"> </w:t>
      </w:r>
      <w:r w:rsidRPr="00C812D5">
        <w:rPr>
          <w:rFonts w:ascii="David" w:cs="David" w:hint="cs"/>
          <w:color w:val="000000"/>
          <w:sz w:val="24"/>
          <w:szCs w:val="24"/>
        </w:rPr>
        <w:t>and</w:t>
      </w:r>
      <w:r w:rsidRPr="00C812D5">
        <w:rPr>
          <w:rFonts w:ascii="David" w:cs="David" w:hint="cs"/>
          <w:color w:val="000000"/>
          <w:sz w:val="24"/>
          <w:szCs w:val="24"/>
          <w:rtl/>
        </w:rPr>
        <w:t xml:space="preserve"> </w:t>
      </w:r>
      <w:r w:rsidRPr="00C812D5">
        <w:rPr>
          <w:rFonts w:ascii="David" w:cs="David" w:hint="cs"/>
          <w:color w:val="000000"/>
          <w:sz w:val="24"/>
          <w:szCs w:val="24"/>
        </w:rPr>
        <w:t>Deployment</w:t>
      </w:r>
      <w:r w:rsidRPr="00C812D5">
        <w:rPr>
          <w:rFonts w:ascii="David" w:cs="David" w:hint="cs"/>
          <w:color w:val="000000"/>
          <w:sz w:val="24"/>
          <w:szCs w:val="24"/>
          <w:rtl/>
        </w:rPr>
        <w:t xml:space="preserve"> </w:t>
      </w:r>
      <w:r w:rsidRPr="00C812D5">
        <w:rPr>
          <w:rFonts w:ascii="David" w:cs="David" w:hint="cs"/>
          <w:color w:val="000000"/>
          <w:sz w:val="24"/>
          <w:szCs w:val="24"/>
        </w:rPr>
        <w:t>Management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Pr>
        <w:t>Change</w:t>
      </w:r>
      <w:r w:rsidRPr="00C812D5">
        <w:rPr>
          <w:rFonts w:ascii="David" w:cs="David" w:hint="cs"/>
          <w:color w:val="000000"/>
          <w:sz w:val="24"/>
          <w:szCs w:val="24"/>
          <w:rtl/>
        </w:rPr>
        <w:t xml:space="preserve"> </w:t>
      </w:r>
      <w:r w:rsidRPr="00C812D5">
        <w:rPr>
          <w:rFonts w:ascii="David" w:cs="David" w:hint="cs"/>
          <w:color w:val="000000"/>
          <w:sz w:val="24"/>
          <w:szCs w:val="24"/>
        </w:rPr>
        <w:t>Management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Pr>
        <w:t>Impact</w:t>
      </w:r>
      <w:r w:rsidRPr="00C812D5">
        <w:rPr>
          <w:rFonts w:ascii="David" w:cs="David" w:hint="cs"/>
          <w:color w:val="000000"/>
          <w:sz w:val="24"/>
          <w:szCs w:val="24"/>
          <w:rtl/>
        </w:rPr>
        <w:t xml:space="preserve"> </w:t>
      </w:r>
      <w:r w:rsidRPr="00C812D5">
        <w:rPr>
          <w:rFonts w:ascii="David" w:cs="David" w:hint="cs"/>
          <w:color w:val="000000"/>
          <w:sz w:val="24"/>
          <w:szCs w:val="24"/>
        </w:rPr>
        <w:t>Analysis</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מידי יום מתבצעת בדיקה על ביצוע נוהל הגיבוי. ביצוע שחזור נתונים מתבצע תקופתית ומדגמית.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ראה תשובה לעיל.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המשרד עבר סקר סיכונים, אם כן –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שרתי האינטרנט של המשרד נבדקים במבדקי חדירות באמצעות צוות </w:t>
      </w:r>
      <w:proofErr w:type="spellStart"/>
      <w:r w:rsidRPr="00C812D5">
        <w:rPr>
          <w:rFonts w:ascii="David" w:cs="David" w:hint="cs"/>
          <w:color w:val="000000"/>
          <w:sz w:val="24"/>
          <w:szCs w:val="24"/>
          <w:rtl/>
        </w:rPr>
        <w:t>מימשל</w:t>
      </w:r>
      <w:proofErr w:type="spellEnd"/>
      <w:r w:rsidRPr="00C812D5">
        <w:rPr>
          <w:rFonts w:ascii="David" w:cs="David" w:hint="cs"/>
          <w:color w:val="000000"/>
          <w:sz w:val="24"/>
          <w:szCs w:val="24"/>
          <w:rtl/>
        </w:rPr>
        <w:t xml:space="preserve"> זמין.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ראה תשובה לעיל.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מפעיל את מערכת "מאור" אשר פותחה על-ידי משרד האוצר. למערכת זו ישנן יכולות של שימור מידע אלקטרוני על-ידי מתן הרשאות </w:t>
      </w:r>
      <w:proofErr w:type="spellStart"/>
      <w:r w:rsidRPr="00C812D5">
        <w:rPr>
          <w:rFonts w:ascii="David" w:cs="David" w:hint="cs"/>
          <w:color w:val="000000"/>
          <w:sz w:val="24"/>
          <w:szCs w:val="24"/>
          <w:rtl/>
        </w:rPr>
        <w:t>צפיה</w:t>
      </w:r>
      <w:proofErr w:type="spellEnd"/>
      <w:r w:rsidRPr="00C812D5">
        <w:rPr>
          <w:rFonts w:ascii="David" w:cs="David" w:hint="cs"/>
          <w:color w:val="000000"/>
          <w:sz w:val="24"/>
          <w:szCs w:val="24"/>
          <w:rtl/>
        </w:rPr>
        <w:t>/ כתיבה ברמת כל מסמך. מערכת "מאור" מאפשרת ניהול מחזור חיים של מסמך ובתהליך זה להפוך אותו למצב של "חתימה" ללא יכולת שינוי גם על ידי הבעלים של המסמך. המשרד מפעיל את המודול ומאפשר ביצוע ארכיב דיגיטלי של מסמכים ישנים הנמצאים במצב של קריאה בלבד.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אינו מנהל מאגרי מידע בעלי הדגשים אישיים. (יודגש כי מערכת ניהול אוכלוסין, מעברי הגבול מופעלת על-ידי רשות האוכלוסין, מעברי הגבול וההגירה). המאגרים המרכזיים עוסקים בנושא תקציבי הרשויות המקומיות ותכניות מתאר ארציות, מחוזיות ומקומיות. המשרד יבחן מחדש את הצורך ברישום מאגרי מידע אלו.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ראה תשובה לעיל.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ראה תשובה לעיל.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ראה תשובה לעיל.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ראה תשובה לעיל.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ראה תשובה לעיל.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הרווחה והשירותים החברתיים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במידע חלקית. בוצעו מספר פעולות בהקשר לקיום תוכנית להמשכיות עסקית והתאוששות מאסון, כגון: סיווג מערכות מידע לפי רגישותן במשרד, נוהלי גיבוי ושחזור מידע, ועוד.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האחריות על גיבוש התוכנית חלה על המשרד בראשות הסמנכ"ל ועל מנהל אגף הביטחון. האחריות על מימוש התוכנית חלה על מנהל אגף בכיר למערכות מידע </w:t>
      </w:r>
      <w:proofErr w:type="spellStart"/>
      <w:r w:rsidRPr="00C812D5">
        <w:rPr>
          <w:rFonts w:ascii="David" w:cs="David" w:hint="cs"/>
          <w:color w:val="000000"/>
          <w:sz w:val="24"/>
          <w:szCs w:val="24"/>
          <w:rtl/>
        </w:rPr>
        <w:t>וענ"א</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קיימת תוכנית גיבוי, המכילה מירב מערכות המידע של המשרד, לרבות המערכות הקליטות.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אתר גיבוי לתשתית חלקית של המשרד עבור מערכות מסוימות. אתרי הגיבוי נמצאים בתל אביב ובירושלים.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מתבצע תרגול עבור חלק מהמערכות. במסגרת התרגיל האחרון שבוצע בראשות אגף הביטחון, נבדק גם תפעול מערך מערכות המידע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מר מונס שמואל. הינו האחראי על כל נושא אבטחת מידע </w:t>
      </w:r>
      <w:proofErr w:type="spellStart"/>
      <w:r w:rsidRPr="00C812D5">
        <w:rPr>
          <w:rFonts w:ascii="David" w:cs="David" w:hint="cs"/>
          <w:color w:val="000000"/>
          <w:sz w:val="24"/>
          <w:szCs w:val="24"/>
          <w:rtl/>
        </w:rPr>
        <w:t>מיחשובי</w:t>
      </w:r>
      <w:proofErr w:type="spellEnd"/>
      <w:r w:rsidRPr="00C812D5">
        <w:rPr>
          <w:rFonts w:ascii="David" w:cs="David" w:hint="cs"/>
          <w:color w:val="000000"/>
          <w:sz w:val="24"/>
          <w:szCs w:val="24"/>
          <w:rtl/>
        </w:rPr>
        <w:t xml:space="preserve">, ומתן ייעוץ והדרכה </w:t>
      </w:r>
      <w:proofErr w:type="spellStart"/>
      <w:r w:rsidRPr="00C812D5">
        <w:rPr>
          <w:rFonts w:ascii="David" w:cs="David" w:hint="cs"/>
          <w:color w:val="000000"/>
          <w:sz w:val="24"/>
          <w:szCs w:val="24"/>
          <w:rtl/>
        </w:rPr>
        <w:t>לנהלי</w:t>
      </w:r>
      <w:proofErr w:type="spellEnd"/>
      <w:r w:rsidRPr="00C812D5">
        <w:rPr>
          <w:rFonts w:ascii="David" w:cs="David" w:hint="cs"/>
          <w:color w:val="000000"/>
          <w:sz w:val="24"/>
          <w:szCs w:val="24"/>
          <w:rtl/>
        </w:rPr>
        <w:t xml:space="preserve"> עבודה ושמירה של מידע פיזי באתרי המשרד. כמו כן קיים סיוע של מומחה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למנהל אגף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קיבל הכשרה בהתאם לנהלים והנחיות של הרשות הלאומית לאבטחת מידע. הוא ממשיך לקבל הדרכה וסיוע על ידי איש צוות שלו.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קיימת הפרדה ברמה היררכית, אך למרות היותו של הממונה על אבטחת המידע תחת אחריות מנהל אגף מערכות מידע, גף אבטחת מידע פועל כישות עצמאית. הוא מבקר אחר תחומי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ושאר תהליכי העבודה האגפיים במשרד, ועובד בשיתוף פעולה הדוק עם סמנכ"ל משאבי אנוש ואגף הביטחון במשרד, הקובע את מדיניות אבטחת המידע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תקציב קבוע, אך מתקציב האגף למערכות מידע מאושרים תקציבים לפרויקטים המיועדים לקידום פעילויות אבטחת המידע המקצועיים </w:t>
      </w:r>
      <w:proofErr w:type="spellStart"/>
      <w:r w:rsidRPr="00C812D5">
        <w:rPr>
          <w:rFonts w:ascii="David" w:cs="David" w:hint="cs"/>
          <w:color w:val="000000"/>
          <w:sz w:val="24"/>
          <w:szCs w:val="24"/>
          <w:rtl/>
        </w:rPr>
        <w:t>והמינהליים</w:t>
      </w:r>
      <w:proofErr w:type="spellEnd"/>
      <w:r w:rsidRPr="00C812D5">
        <w:rPr>
          <w:rFonts w:ascii="David" w:cs="David" w:hint="cs"/>
          <w:color w:val="000000"/>
          <w:sz w:val="24"/>
          <w:szCs w:val="24"/>
          <w:rtl/>
        </w:rPr>
        <w:t xml:space="preserve">, כשהמצב דורש פתרון אבטחת מידע. המשרד מנסה לקדם את האפשרות של שמירת תקציב קבוע לטובת אבטחת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מערכות מידע נערך כעת לעמידה בדרישות התקן 27001 </w:t>
      </w:r>
      <w:r w:rsidRPr="00C812D5">
        <w:rPr>
          <w:rFonts w:ascii="David" w:cs="David" w:hint="cs"/>
          <w:color w:val="000000"/>
          <w:sz w:val="24"/>
          <w:szCs w:val="24"/>
        </w:rPr>
        <w:t>ISO</w:t>
      </w:r>
      <w:r w:rsidRPr="00C812D5">
        <w:rPr>
          <w:rFonts w:ascii="David" w:cs="David" w:hint="cs"/>
          <w:color w:val="000000"/>
          <w:sz w:val="24"/>
          <w:szCs w:val="24"/>
          <w:rtl/>
        </w:rPr>
        <w:t xml:space="preserve">. במהלך שנת 2010 האגף יוכשר לעמידה בתקן.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קיימים נהלים משנת 1996, לקראת העמידה בדרישות התקן, הוכן אוגדן נהלים חדש, העונה לדרישות התקן. העדכון בוצע בנובמבר 2009.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מתבצעות ביקורות תקופתיות באתרי המשרד לצורך בקרה על יישום נהלים וסביבת עבודה, תוך מתן הדרכה והערות לעובדים ולמנהלי האתרים. המשרד משתדל במידת המגבלות התקציביות וכוח אדם לאכוף את העמידה בנהלים.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המסמך אושר על ידי הגורמים המקצועיים במשרד, כגון: אגף מערכות מידע ואגף הביטחון. בקרוב תתכנס ועדת היגוי לנושא אבטחת מידע, בראשות הסמנכ"ל, ותדון ותאשר את מסמך מדיניות אבטחת המידע של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מתבצעות הדרכות באופן שוטף כגון ימי עיון, ימי הדרכה, פעילות להגברת המודעות שגף אבטחת מידע יוזם ביחידות רגישות במשרד, ימים מרוכזים של הדרכה לנאמני אבטחת מידע </w:t>
      </w:r>
      <w:proofErr w:type="spellStart"/>
      <w:r w:rsidRPr="00C812D5">
        <w:rPr>
          <w:rFonts w:ascii="David" w:cs="David" w:hint="cs"/>
          <w:color w:val="000000"/>
          <w:sz w:val="24"/>
          <w:szCs w:val="24"/>
          <w:rtl/>
        </w:rPr>
        <w:t>וכו</w:t>
      </w:r>
      <w:proofErr w:type="spellEnd"/>
      <w:r w:rsidRPr="00C812D5">
        <w:rPr>
          <w:rFonts w:ascii="David" w:cs="David" w:hint="cs"/>
          <w:color w:val="000000"/>
          <w:sz w:val="24"/>
          <w:szCs w:val="24"/>
          <w:rtl/>
        </w:rPr>
        <w:t xml:space="preserve">. המשרד פועל להיכנס לפעילות הדרכתית של שירותים ואגפים המתקיימת במהלך השנה.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בוצע סקר בנובמבר 2009.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autoSpaceDE w:val="0"/>
        <w:autoSpaceDN w:val="0"/>
        <w:adjustRightInd w:val="0"/>
        <w:spacing w:line="288" w:lineRule="auto"/>
        <w:ind w:left="42"/>
        <w:jc w:val="both"/>
        <w:textAlignment w:val="center"/>
        <w:rPr>
          <w:rFonts w:ascii="David" w:hAnsi="Calibri" w:cs="David"/>
          <w:color w:val="000000"/>
          <w:sz w:val="24"/>
          <w:szCs w:val="24"/>
          <w:rtl/>
        </w:rPr>
      </w:pPr>
      <w:r w:rsidRPr="00C812D5">
        <w:rPr>
          <w:rFonts w:ascii="David" w:hAnsi="Calibri" w:cs="David" w:hint="cs"/>
          <w:color w:val="000000"/>
          <w:sz w:val="24"/>
          <w:szCs w:val="24"/>
          <w:rtl/>
        </w:rPr>
        <w:t xml:space="preserve">בוצעו מספר מבדקי חדירה עבור 4 מערכות קריטיות ורגישות במשרד. כמו כן, אגף הביטחון מבצע אחת לשנה מבדקים לגבי מידע מסווג במשרד. במסגרת תוכנית העבודה לשנת 2010 מתוכננת גם בדיקה כוללת על כלל רשת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לפני שנים רבות לפי תקנות חוק הארכיונים והוראות התקשי"ר בנדון.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מיושמים חלקית. הנושא עלה במסגרת ישיבת ועדת היגוי פנימית, אשר דנה בתחום אבטחת המידע, ויטופל במלואו.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autoSpaceDE w:val="0"/>
        <w:autoSpaceDN w:val="0"/>
        <w:adjustRightInd w:val="0"/>
        <w:spacing w:line="288" w:lineRule="auto"/>
        <w:ind w:left="42"/>
        <w:jc w:val="both"/>
        <w:textAlignment w:val="center"/>
        <w:rPr>
          <w:rFonts w:ascii="David" w:hAnsi="Calibri" w:cs="David"/>
          <w:b/>
          <w:bCs/>
          <w:color w:val="000000"/>
          <w:sz w:val="24"/>
          <w:szCs w:val="24"/>
          <w:rtl/>
        </w:rPr>
      </w:pPr>
      <w:r w:rsidRPr="00C812D5">
        <w:rPr>
          <w:rFonts w:ascii="David" w:hAnsi="Calibri"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מר מונס שמואל, הממונה על אבטחת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autoSpaceDE w:val="0"/>
        <w:autoSpaceDN w:val="0"/>
        <w:adjustRightInd w:val="0"/>
        <w:spacing w:line="288" w:lineRule="auto"/>
        <w:ind w:left="40"/>
        <w:jc w:val="both"/>
        <w:textAlignment w:val="center"/>
        <w:rPr>
          <w:rFonts w:ascii="David" w:hAnsi="Calibri" w:cs="David"/>
          <w:color w:val="000000"/>
          <w:sz w:val="24"/>
          <w:szCs w:val="24"/>
          <w:rtl/>
        </w:rPr>
      </w:pP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המשרד לקליטת העלייה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 xml:space="preserve">האם קיימת תכנית להמשכיות עסקית והתאוששות מאסון </w:t>
      </w:r>
      <w:proofErr w:type="spellStart"/>
      <w:r w:rsidRPr="00C812D5">
        <w:rPr>
          <w:rFonts w:ascii="David" w:cs="David" w:hint="cs"/>
          <w:b/>
          <w:bCs/>
          <w:color w:val="000000"/>
          <w:szCs w:val="24"/>
          <w:rtl/>
        </w:rPr>
        <w:t>במשקד</w:t>
      </w:r>
      <w:proofErr w:type="spellEnd"/>
      <w:r w:rsidRPr="00C812D5">
        <w:rPr>
          <w:rFonts w:ascii="David" w:cs="David" w:hint="cs"/>
          <w:b/>
          <w:bCs/>
          <w:color w:val="000000"/>
          <w:szCs w:val="24"/>
          <w:rtl/>
        </w:rPr>
        <w:t>,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האגף למערכות מידע הכין נוהל חירום ותכנית-עבודה של מתקני המחשוב למצב חירום. הנוהל מעודכן לחודש 08/2009; תכנית-העבודה - לחודש 07/2009.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קיימת תכנית גיבוי מתאימה לצרכי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האגף למערכות מידע הכין תכנית-גיבוי, המתאימה לצרכי המשרד. התכנית מפרטת את מערכות המחשוב למיניהן - המערכת המרכזית (</w:t>
      </w:r>
      <w:r w:rsidRPr="00C812D5">
        <w:rPr>
          <w:rFonts w:ascii="David" w:cs="David" w:hint="cs"/>
          <w:color w:val="000000"/>
          <w:sz w:val="24"/>
          <w:szCs w:val="24"/>
        </w:rPr>
        <w:t>Unix</w:t>
      </w:r>
      <w:r w:rsidRPr="00C812D5">
        <w:rPr>
          <w:rFonts w:ascii="David" w:cs="David" w:hint="cs"/>
          <w:color w:val="000000"/>
          <w:sz w:val="24"/>
          <w:szCs w:val="24"/>
          <w:rtl/>
        </w:rPr>
        <w:t xml:space="preserve">, </w:t>
      </w:r>
      <w:r w:rsidRPr="00C812D5">
        <w:rPr>
          <w:rFonts w:ascii="David" w:cs="David" w:hint="cs"/>
          <w:color w:val="000000"/>
          <w:sz w:val="24"/>
          <w:szCs w:val="24"/>
        </w:rPr>
        <w:t>Oracle</w:t>
      </w:r>
      <w:r w:rsidRPr="00C812D5">
        <w:rPr>
          <w:rFonts w:ascii="David" w:cs="David" w:hint="cs"/>
          <w:color w:val="000000"/>
          <w:sz w:val="24"/>
          <w:szCs w:val="24"/>
          <w:rtl/>
        </w:rPr>
        <w:t>), מערכת נתב"ג (</w:t>
      </w:r>
      <w:r w:rsidRPr="00C812D5">
        <w:rPr>
          <w:rFonts w:ascii="David" w:cs="David" w:hint="cs"/>
          <w:color w:val="000000"/>
          <w:sz w:val="24"/>
          <w:szCs w:val="24"/>
        </w:rPr>
        <w:t>Unix</w:t>
      </w:r>
      <w:r w:rsidRPr="00C812D5">
        <w:rPr>
          <w:rFonts w:ascii="David" w:cs="David" w:hint="cs"/>
          <w:color w:val="000000"/>
          <w:sz w:val="24"/>
          <w:szCs w:val="24"/>
          <w:rtl/>
        </w:rPr>
        <w:t xml:space="preserve">, </w:t>
      </w:r>
      <w:r w:rsidRPr="00C812D5">
        <w:rPr>
          <w:rFonts w:ascii="David" w:cs="David" w:hint="cs"/>
          <w:color w:val="000000"/>
          <w:sz w:val="24"/>
          <w:szCs w:val="24"/>
        </w:rPr>
        <w:t>Oracle</w:t>
      </w:r>
      <w:r w:rsidRPr="00C812D5">
        <w:rPr>
          <w:rFonts w:ascii="David" w:cs="David" w:hint="cs"/>
          <w:color w:val="000000"/>
          <w:sz w:val="24"/>
          <w:szCs w:val="24"/>
          <w:rtl/>
        </w:rPr>
        <w:t>) ומערכות ה-</w:t>
      </w:r>
      <w:proofErr w:type="spellStart"/>
      <w:r w:rsidRPr="00C812D5">
        <w:rPr>
          <w:rFonts w:ascii="David" w:cs="David" w:hint="cs"/>
          <w:color w:val="000000"/>
          <w:sz w:val="24"/>
          <w:szCs w:val="24"/>
        </w:rPr>
        <w:t>WinTel</w:t>
      </w:r>
      <w:proofErr w:type="spellEnd"/>
      <w:r w:rsidRPr="00C812D5">
        <w:rPr>
          <w:rFonts w:ascii="David" w:cs="David" w:hint="cs"/>
          <w:color w:val="000000"/>
          <w:sz w:val="24"/>
          <w:szCs w:val="24"/>
          <w:rtl/>
        </w:rPr>
        <w:t xml:space="preserve"> המגוונות. בנוסף, התכנית מתייחסת </w:t>
      </w:r>
      <w:proofErr w:type="spellStart"/>
      <w:r w:rsidRPr="00C812D5">
        <w:rPr>
          <w:rFonts w:ascii="David" w:cs="David" w:hint="cs"/>
          <w:color w:val="000000"/>
          <w:sz w:val="24"/>
          <w:szCs w:val="24"/>
          <w:rtl/>
        </w:rPr>
        <w:t>לישומים</w:t>
      </w:r>
      <w:proofErr w:type="spellEnd"/>
      <w:r w:rsidRPr="00C812D5">
        <w:rPr>
          <w:rFonts w:ascii="David" w:cs="David" w:hint="cs"/>
          <w:color w:val="000000"/>
          <w:sz w:val="24"/>
          <w:szCs w:val="24"/>
          <w:rtl/>
        </w:rPr>
        <w:t xml:space="preserve"> השונים של המשרד, ברמת פרוט של תת-מערכות לפי נושאים וגורמים. לתכנית הגיבוי  נלווה נוהל גיבויים, </w:t>
      </w:r>
      <w:proofErr w:type="spellStart"/>
      <w:r w:rsidRPr="00C812D5">
        <w:rPr>
          <w:rFonts w:ascii="David" w:cs="David" w:hint="cs"/>
          <w:color w:val="000000"/>
          <w:sz w:val="24"/>
          <w:szCs w:val="24"/>
          <w:rtl/>
        </w:rPr>
        <w:t>המתיחס</w:t>
      </w:r>
      <w:proofErr w:type="spellEnd"/>
      <w:r w:rsidRPr="00C812D5">
        <w:rPr>
          <w:rFonts w:ascii="David" w:cs="David" w:hint="cs"/>
          <w:color w:val="000000"/>
          <w:sz w:val="24"/>
          <w:szCs w:val="24"/>
          <w:rtl/>
        </w:rPr>
        <w:t xml:space="preserve"> הן למשרד הראשי והן למחוזות. תכנית הגיבוי ונוהל-הגיבוי מעודכנים לחודש 08/2009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האגף למערכות מידע הקים אתר חלופי בנתב"ג לגיבוי הפלטפורמות המרכזיות התומכים בתהליכי העבודה של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Times New Roman" w:hAnsi="Times New Roman" w:cs="Times New Roman"/>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האגף למערכות מידע ערך </w:t>
      </w:r>
      <w:proofErr w:type="spellStart"/>
      <w:r w:rsidRPr="00C812D5">
        <w:rPr>
          <w:rFonts w:ascii="David" w:cs="David" w:hint="cs"/>
          <w:color w:val="000000"/>
          <w:sz w:val="24"/>
          <w:szCs w:val="24"/>
          <w:rtl/>
        </w:rPr>
        <w:t>נסויים</w:t>
      </w:r>
      <w:proofErr w:type="spellEnd"/>
      <w:r w:rsidRPr="00C812D5">
        <w:rPr>
          <w:rFonts w:ascii="David" w:cs="David" w:hint="cs"/>
          <w:color w:val="000000"/>
          <w:sz w:val="24"/>
          <w:szCs w:val="24"/>
          <w:rtl/>
        </w:rPr>
        <w:t xml:space="preserve"> של גיבוי ושחזור ברמה של קבצים ותת-מערכות. האגף ביצע  תרגיל כוללני לגיבוי והתאוששות, בחודש 7/2009.</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Times New Roman" w:hAnsi="Times New Roman" w:cs="Times New Roman"/>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David" w:cs="David" w:hint="cs"/>
          <w:b/>
          <w:bCs/>
          <w:color w:val="000000"/>
          <w:szCs w:val="24"/>
          <w:rtl/>
        </w:rPr>
        <w:t xml:space="preserve">האם מונה אחראי על אבטחת המידע במשרד? נא לציין את שמו. אם קיים יותר מאחראי אחד, ציינו את שמותם ותחומי האחריות שלהם.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הממונה על אבטחת המידע במשרד הוא מנהל אגף הביטחון,  מר ערן זהבי.</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David" w:cs="David" w:hint="cs"/>
          <w:b/>
          <w:bCs/>
          <w:color w:val="000000"/>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למנכ"ל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על אבטחת המידע קיבל הכשרה בתחום. המשרד יפנה במהלך שנת 2010 להעסקת יועץ מומחה לאבטחת מידע, אשר, בין שאר תפקידיו, יעמיק את ההכשרה של האחראי ויסייע בידו בכל הכרוך בטפול בנושא, בהתאם לתכנית, שאושרה על-ידי האגף </w:t>
      </w:r>
      <w:proofErr w:type="spellStart"/>
      <w:r w:rsidRPr="00C812D5">
        <w:rPr>
          <w:rFonts w:ascii="David" w:cs="David" w:hint="cs"/>
          <w:color w:val="000000"/>
          <w:sz w:val="24"/>
          <w:szCs w:val="24"/>
          <w:rtl/>
        </w:rPr>
        <w:t>לבקורת</w:t>
      </w:r>
      <w:proofErr w:type="spellEnd"/>
      <w:r w:rsidRPr="00C812D5">
        <w:rPr>
          <w:rFonts w:ascii="David" w:cs="David" w:hint="cs"/>
          <w:color w:val="000000"/>
          <w:sz w:val="24"/>
          <w:szCs w:val="24"/>
          <w:rtl/>
        </w:rPr>
        <w:t xml:space="preserve"> המדינה ועל-ידי 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David" w:cs="David" w:hint="cs"/>
          <w:b/>
          <w:bCs/>
          <w:color w:val="000000"/>
          <w:szCs w:val="24"/>
          <w:rtl/>
        </w:rPr>
        <w:t>האם קיימת הפרדת סמכויות בין האחראי על אבטחת מידע לבין מנהל 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מקיים הפרדה מוחלטת בתחום זה, כנדרש. עם-זאת מובן, כי הפעילויות בתחום אבטחת המידע מתבצעות תוך שיתוף-פעולה מלא והדוק בין כל הגורמים, הנוגעים בדבר.</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David" w:cs="David" w:hint="cs"/>
          <w:b/>
          <w:bCs/>
          <w:color w:val="000000"/>
          <w:szCs w:val="24"/>
          <w:rtl/>
        </w:rPr>
        <w:t>האם קיים תקציב לפעילות אבטחת מידע, 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כל הפעילויות של אבטחת מידע, גיבוי והתאוששות מתוקצבות בתכנית-העבודה של המשרד, מדי שנה.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במסגרת תפקידו, ממונה אבטחת המידע במשרד, מבקר את יישום הוראות חוק הגנת הפרטיות וכל הפרעה לתפעול התקין של מערך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או שיבוש של נתונים ומידע.</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Times New Roman" w:hAnsi="Times New Roman" w:cs="Times New Roman"/>
          <w:b/>
          <w:bCs/>
          <w:color w:val="000000"/>
          <w:sz w:val="24"/>
          <w:szCs w:val="24"/>
          <w:rtl/>
        </w:rPr>
        <w:t>נוהלי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David" w:cs="David" w:hint="cs"/>
          <w:b/>
          <w:bCs/>
          <w:color w:val="000000"/>
          <w:szCs w:val="24"/>
          <w:rtl/>
        </w:rPr>
        <w:t xml:space="preserve">האם המשרד, או יחידות במשרד, עומדים בתקן אבטחה בינ"ל כלשהו (כגון 27001 </w:t>
      </w:r>
      <w:r w:rsidRPr="00C812D5">
        <w:rPr>
          <w:rFonts w:ascii="David" w:cs="David" w:hint="cs"/>
          <w:b/>
          <w:bCs/>
          <w:color w:val="000000"/>
          <w:szCs w:val="24"/>
        </w:rPr>
        <w:t>ISO</w:t>
      </w:r>
      <w:r w:rsidRPr="00C812D5">
        <w:rPr>
          <w:rFonts w:ascii="David" w:cs="David" w:hint="cs"/>
          <w:b/>
          <w:bCs/>
          <w:color w:val="000000"/>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קיימים נוהלי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מרענן את הנהלים בתחום אבטחת המידע, כדי להתאימם להתפתחויות הטכנולוגיות ולמצב הנוכחי של מערכות התקשוב והמערכות </w:t>
      </w:r>
      <w:proofErr w:type="spellStart"/>
      <w:r w:rsidRPr="00C812D5">
        <w:rPr>
          <w:rFonts w:ascii="David" w:cs="David" w:hint="cs"/>
          <w:color w:val="000000"/>
          <w:sz w:val="24"/>
          <w:szCs w:val="24"/>
          <w:rtl/>
        </w:rPr>
        <w:t>הישומיות</w:t>
      </w:r>
      <w:proofErr w:type="spellEnd"/>
      <w:r w:rsidRPr="00C812D5">
        <w:rPr>
          <w:rFonts w:ascii="David" w:cs="David" w:hint="cs"/>
          <w:color w:val="000000"/>
          <w:sz w:val="24"/>
          <w:szCs w:val="24"/>
          <w:rtl/>
        </w:rPr>
        <w:t xml:space="preserve"> של המשרד, על מנת למנוע תקלות ושיבושים מיותרים בעלי השלכות שליליות.</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David" w:cs="David" w:hint="cs"/>
          <w:b/>
          <w:bCs/>
          <w:color w:val="000000"/>
          <w:szCs w:val="24"/>
          <w:rtl/>
        </w:rPr>
        <w:t>האם קיימת בקרה על 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הבקרה בתחום זה מתבצעת על-ידי מנהל אגף הביטחון של המשרד והגורמים המקצועיים באגף למערכות מידע, למשל: טפול בהרשאות גישה למערכות המידע, אישורים </w:t>
      </w:r>
      <w:proofErr w:type="spellStart"/>
      <w:r w:rsidRPr="00C812D5">
        <w:rPr>
          <w:rFonts w:ascii="David" w:cs="David" w:hint="cs"/>
          <w:color w:val="000000"/>
          <w:sz w:val="24"/>
          <w:szCs w:val="24"/>
          <w:rtl/>
        </w:rPr>
        <w:t>בטחוניים</w:t>
      </w:r>
      <w:proofErr w:type="spellEnd"/>
      <w:r w:rsidRPr="00C812D5">
        <w:rPr>
          <w:rFonts w:ascii="David" w:cs="David" w:hint="cs"/>
          <w:color w:val="000000"/>
          <w:sz w:val="24"/>
          <w:szCs w:val="24"/>
          <w:rtl/>
        </w:rPr>
        <w:t xml:space="preserve"> של עובדים ונותני-שרות קיימים וחדשים, אבטחה פיסית </w:t>
      </w:r>
      <w:proofErr w:type="spellStart"/>
      <w:r w:rsidRPr="00C812D5">
        <w:rPr>
          <w:rFonts w:ascii="David" w:cs="David" w:hint="cs"/>
          <w:color w:val="000000"/>
          <w:sz w:val="24"/>
          <w:szCs w:val="24"/>
          <w:rtl/>
        </w:rPr>
        <w:t>ומחשובית</w:t>
      </w:r>
      <w:proofErr w:type="spellEnd"/>
      <w:r w:rsidRPr="00C812D5">
        <w:rPr>
          <w:rFonts w:ascii="David" w:cs="David" w:hint="cs"/>
          <w:color w:val="000000"/>
          <w:sz w:val="24"/>
          <w:szCs w:val="24"/>
          <w:rtl/>
        </w:rPr>
        <w:t xml:space="preserve"> של מתקנים, אמצעים להשמדת תווך נושא מידע (כגון, מגרסות), שמירת מידע בכספות וכדומה</w:t>
      </w:r>
    </w:p>
    <w:p w:rsidR="00C812D5" w:rsidRPr="00C812D5" w:rsidRDefault="00C812D5" w:rsidP="00C812D5">
      <w:pPr>
        <w:tabs>
          <w:tab w:val="left" w:pos="720"/>
        </w:tabs>
        <w:autoSpaceDE w:val="0"/>
        <w:autoSpaceDN w:val="0"/>
        <w:adjustRightInd w:val="0"/>
        <w:spacing w:after="120" w:line="288" w:lineRule="auto"/>
        <w:ind w:left="40"/>
        <w:jc w:val="both"/>
        <w:textAlignment w:val="center"/>
        <w:rPr>
          <w:rFonts w:ascii="David" w:hAnsi="Times New Roman" w:cs="David"/>
          <w:b/>
          <w:bCs/>
          <w:color w:val="000000"/>
          <w:sz w:val="24"/>
        </w:rPr>
      </w:pPr>
      <w:r w:rsidRPr="00C812D5">
        <w:rPr>
          <w:rFonts w:ascii="David" w:hAnsi="Times New Roman" w:cs="David" w:hint="cs"/>
          <w:b/>
          <w:bCs/>
          <w:color w:val="000000"/>
          <w:sz w:val="24"/>
          <w:rtl/>
        </w:rPr>
        <w:t>האם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קיים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מסמך</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מדיניות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אבטחת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מידע</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משרדית</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אם</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כן</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Pr>
        <w:t>–</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על</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ידי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מי</w:t>
      </w:r>
      <w:r w:rsidRPr="00C812D5">
        <w:rPr>
          <w:rFonts w:ascii="David" w:hAnsi="Times New Roman" w:cs="David" w:hint="cs"/>
          <w:b/>
          <w:bCs/>
          <w:color w:val="000000"/>
          <w:sz w:val="24"/>
        </w:rPr>
        <w:t xml:space="preserve"> </w:t>
      </w:r>
      <w:r w:rsidRPr="00C812D5">
        <w:rPr>
          <w:rFonts w:ascii="David" w:hAnsi="Times New Roman" w:cs="David" w:hint="cs"/>
          <w:b/>
          <w:bCs/>
          <w:color w:val="000000"/>
          <w:sz w:val="24"/>
          <w:rtl/>
        </w:rPr>
        <w:t>אושר</w:t>
      </w:r>
      <w:r w:rsidRPr="00C812D5">
        <w:rPr>
          <w:rFonts w:ascii="David" w:hAnsi="Times New Roman" w:cs="David" w:hint="cs"/>
          <w:b/>
          <w:bCs/>
          <w:color w:val="000000"/>
          <w:sz w:val="24"/>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 xml:space="preserve">האם המשרד עבר סקר סיכונים כבקרה לגישה למערכות </w:t>
      </w:r>
      <w:proofErr w:type="spellStart"/>
      <w:r w:rsidRPr="00C812D5">
        <w:rPr>
          <w:rFonts w:ascii="David" w:cs="David" w:hint="cs"/>
          <w:b/>
          <w:bCs/>
          <w:color w:val="000000"/>
          <w:szCs w:val="24"/>
          <w:rtl/>
        </w:rPr>
        <w:t>המיחשוב</w:t>
      </w:r>
      <w:proofErr w:type="spellEnd"/>
      <w:r w:rsidRPr="00C812D5">
        <w:rPr>
          <w:rFonts w:ascii="David" w:cs="David" w:hint="cs"/>
          <w:b/>
          <w:bCs/>
          <w:color w:val="000000"/>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עבר סקר סיכונים, כבקרה לגישה למערכות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בשנת 2007.</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בוצעו מבדקי החדירות?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מעת לעת, האגף למערכות מידע מסתייע בשירותים של (תהילה) רשת התקשורת הממשלתית בפעילויות בקרה ומעקב אחר כניסתם של גורמים </w:t>
      </w:r>
      <w:proofErr w:type="spellStart"/>
      <w:r w:rsidRPr="00C812D5">
        <w:rPr>
          <w:rFonts w:ascii="David" w:cs="David" w:hint="cs"/>
          <w:color w:val="000000"/>
          <w:sz w:val="24"/>
          <w:szCs w:val="24"/>
          <w:rtl/>
        </w:rPr>
        <w:t>עויינים</w:t>
      </w:r>
      <w:proofErr w:type="spellEnd"/>
      <w:r w:rsidRPr="00C812D5">
        <w:rPr>
          <w:rFonts w:ascii="David" w:cs="David" w:hint="cs"/>
          <w:color w:val="000000"/>
          <w:sz w:val="24"/>
          <w:szCs w:val="24"/>
          <w:rtl/>
        </w:rPr>
        <w:t xml:space="preserve"> למערכות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המשרד נתמך על ידי ייעוץ חיצוני לאבטחת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המשרד יפנה במהלך שנת 2010 להעסקת יועץ מומחה לאבטחת מידע, אשר יסייע בכל הכרוך במדיניות אבטחת המידע בהיבט הלוגי והפיסי.</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של רשומות אלקטרוניות.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הנושא נמצא בתהליך מימוש.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מיושמים "נוהלי הצלה", שהועברו למשרד על-ידי האגף?</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הנהלים, שהועברו למשרד על-ידי אגף המפקח הכללי לענייני ביקורת המדינה הכללי מיושמים.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המדיניות הכללית של המשרד היא לאחסן את כל המידע התפעולי באופן מקוון ונגיש על דיסקים. המשרד מטפל  ברענון נהלים לשימור רשומות אלקטרוניות, מעת לעת בפלטפורמה יישומית (</w:t>
      </w:r>
      <w:r w:rsidRPr="00C812D5">
        <w:rPr>
          <w:rFonts w:ascii="David" w:cs="David" w:hint="cs"/>
          <w:color w:val="000000"/>
          <w:sz w:val="24"/>
          <w:szCs w:val="24"/>
        </w:rPr>
        <w:t>SPS</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מאגרי-מידע במשרד</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כל מאגרי-המידע של המשרד רשומים כחוק ורישומם מתעדכן, לפי הצורך.</w:t>
      </w:r>
    </w:p>
    <w:p w:rsidR="00C812D5" w:rsidRPr="00C812D5" w:rsidRDefault="00C812D5" w:rsidP="00C812D5">
      <w:pPr>
        <w:suppressAutoHyphens/>
        <w:autoSpaceDE w:val="0"/>
        <w:autoSpaceDN w:val="0"/>
        <w:adjustRightInd w:val="0"/>
        <w:spacing w:after="170" w:line="260" w:lineRule="atLeast"/>
        <w:jc w:val="both"/>
        <w:textAlignment w:val="center"/>
        <w:rPr>
          <w:rFonts w:ascii="Times New Roman" w:hAnsi="Times New Roman" w:cs="Times New Roman"/>
          <w:b/>
          <w:bCs/>
          <w:color w:val="000000"/>
          <w:sz w:val="24"/>
          <w:szCs w:val="24"/>
          <w:rtl/>
        </w:rPr>
      </w:pPr>
      <w:r w:rsidRPr="00C812D5">
        <w:rPr>
          <w:rFonts w:ascii="Times New Roman" w:hAnsi="Times New Roman" w:cs="Times New Roman"/>
          <w:b/>
          <w:bCs/>
          <w:color w:val="000000"/>
          <w:sz w:val="24"/>
          <w:szCs w:val="24"/>
          <w:rtl/>
        </w:rPr>
        <w:t>האם מונה אחראי למאגרי-המידע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pacing w:val="-2"/>
          <w:sz w:val="24"/>
          <w:szCs w:val="24"/>
          <w:rtl/>
        </w:rPr>
        <w:t>האחראית על מאגרי-המידע במשרד היא, מנהלת האגף הבכיר למערכות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מועברים דיווחים לרשם מאגרי המידע,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מעביר דיווח שנתי לרשם המאגרים, כנדרש על-פי החוק.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תשובה.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התחבורה והבטיחות בדרכים</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אגף מערכות מידע במשרד הכין תוכנית להמשכיות עסקית והתאוששות מאסון. הנושא יועלה בעתיד הקרוב לדיון בראשות  מנכ"ל המשרד, מר יעקב  גנות. כמוכן, סגן החשב הכללי, מר טל הרמתי, מטפל בנושא רוחבית על מנת לתת פתרון לכלל משרדי הממשלה.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התכנית הרוחבית, הכלל מערכתית - באחריות סגן החשב הכללי ובשיתוף הנהלת המשרד. התכנית המשרדית – באחריות אגף מערכות מידע ובאישור ועדת ההיגוי </w:t>
      </w:r>
      <w:proofErr w:type="spellStart"/>
      <w:r w:rsidRPr="00C812D5">
        <w:rPr>
          <w:rFonts w:ascii="David" w:cs="David" w:hint="cs"/>
          <w:color w:val="000000"/>
          <w:sz w:val="24"/>
          <w:szCs w:val="24"/>
          <w:rtl/>
        </w:rPr>
        <w:t>למיחשוב</w:t>
      </w:r>
      <w:proofErr w:type="spellEnd"/>
      <w:r w:rsidRPr="00C812D5">
        <w:rPr>
          <w:rFonts w:ascii="David" w:cs="David" w:hint="cs"/>
          <w:color w:val="000000"/>
          <w:sz w:val="24"/>
          <w:szCs w:val="24"/>
          <w:rtl/>
        </w:rPr>
        <w:t xml:space="preserve"> ומנכ"ל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כן. תוכנית הגיבוי הנוכחית היא מינימליסטית  ותאפשר למשרד לחזור לשגרה בטווח זמן של מספר חודשים.הדבר תלוי בחומרת הפגיעה בציוד.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אתר חלופי.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מתבצע תרגול תקופתי, עם זאת כיום מתבצע גיבוי פיזי על-גבי קלטות ואחסונן באתר אחר, עם רכישת מערכת הגיבוי הכוללת. </w:t>
      </w:r>
    </w:p>
    <w:p w:rsidR="00C812D5" w:rsidRPr="00C812D5" w:rsidRDefault="00C812D5" w:rsidP="00C812D5">
      <w:pPr>
        <w:tabs>
          <w:tab w:val="left" w:pos="386"/>
          <w:tab w:val="left" w:pos="746"/>
          <w:tab w:val="left" w:pos="1106"/>
          <w:tab w:val="left" w:pos="1466"/>
        </w:tabs>
        <w:autoSpaceDE w:val="0"/>
        <w:autoSpaceDN w:val="0"/>
        <w:adjustRightInd w:val="0"/>
        <w:spacing w:line="288" w:lineRule="auto"/>
        <w:ind w:left="42"/>
        <w:jc w:val="both"/>
        <w:textAlignment w:val="center"/>
        <w:rPr>
          <w:rFonts w:ascii="Helvetica" w:hAnsi="Helvetica" w:cs="Helvetica"/>
          <w:color w:val="000000"/>
          <w:sz w:val="24"/>
          <w:szCs w:val="24"/>
        </w:rPr>
      </w:pP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האחראי על אבטחת המידע במשרד הוא מר יוסי אגסי.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הממונה לאבטחת מידע כפוף למנהלת אגף בכיר 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הובאה לידיעת המשרד תוכנית הכשרה שאושרה על-ידי 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 על אבטחת המידע, כפוף </w:t>
      </w:r>
      <w:proofErr w:type="spellStart"/>
      <w:r w:rsidRPr="00C812D5">
        <w:rPr>
          <w:rFonts w:ascii="David" w:cs="David" w:hint="cs"/>
          <w:color w:val="000000"/>
          <w:sz w:val="24"/>
          <w:szCs w:val="24"/>
          <w:rtl/>
        </w:rPr>
        <w:t>למנמ"ר</w:t>
      </w:r>
      <w:proofErr w:type="spellEnd"/>
      <w:r w:rsidRPr="00C812D5">
        <w:rPr>
          <w:rFonts w:ascii="David" w:cs="David" w:hint="cs"/>
          <w:color w:val="000000"/>
          <w:sz w:val="24"/>
          <w:szCs w:val="24"/>
          <w:rtl/>
        </w:rPr>
        <w:t xml:space="preserve">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תקציב לפעילות אבטחת מידע. התקציב הוא חלק מתקציב אגף מערכות מידע. התקציב המיועד לפעילות אבטחת מידע מתבטא ברכישת מוצרים לאבטחת מידע וקבלת ייעוץ בנושא.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נושא המשכיות עסקית והתאוששות מאסון, טרם תוקצב.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קיימים נהלים כתובים,הנמצאים בשלב סופי של הכנה על-ידי אגף מערכות מידע.  הנהלים טרם הוגשו לאישור הנהלת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קיימת בקרה על יישום הנהלים?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הנהלים עדיין אינם מיושמים.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קיים מסמך מדיניות ישן, מלפני כ-10 שנים, שאושר על-ידי המנכ"ל הקודם (מר </w:t>
      </w:r>
      <w:proofErr w:type="spellStart"/>
      <w:r w:rsidRPr="00C812D5">
        <w:rPr>
          <w:rFonts w:ascii="David" w:cs="David" w:hint="cs"/>
          <w:color w:val="000000"/>
          <w:sz w:val="24"/>
          <w:szCs w:val="24"/>
          <w:rtl/>
        </w:rPr>
        <w:t>סלמן</w:t>
      </w:r>
      <w:proofErr w:type="spellEnd"/>
      <w:r w:rsidRPr="00C812D5">
        <w:rPr>
          <w:rFonts w:ascii="David" w:cs="David" w:hint="cs"/>
          <w:color w:val="000000"/>
          <w:sz w:val="24"/>
          <w:szCs w:val="24"/>
          <w:rtl/>
        </w:rPr>
        <w:t xml:space="preserve"> בן ציון). כאמור, מסמך מדיניות חדש נמצא בהכנה, אך טרם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קיימות הדרכות לעובדים חדשים בעת קליטתם לעבודה.  אגף מערכות מידע נערך להכנת תכנית הדרכה תקופתית לעובדים.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עבר סקר סיכונים לפני כ-10 שנים.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בשנה האחרונה בוצעו מבדקי חדירות.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במשרד יש עובדת המנהלת את הרשומות של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קיימים נהלים משרדיים לשימור רשומות אלקטרוניות. ועדת ההיגוי דנה בעבר בנושא זה  בישיבתה ותדון בכך גם בישיבתה הבאה.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האחראי להגנת הפרטיות במאגרי המידע, הוא הממונה על אבטחת המידע, מר יוסי אגסי.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בהתאם לחוק, ולאחר אישור הועדה למסירת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בהתאם לחוק, ולאחר אישור הועדה למסירת מידע וכן לפי התוספת החמישית לפקודת התעבורה.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הערות: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באגף מערכות מידע מנוהל מידע לא מסווג ביטחונית. אגף הביטחון ממונה על אבטחת מידע מסווג בהתאם להנחיית הרשות הלאומית לאבטחת מידע- שב"כ. לאגף הביטחון יש נהלי אבטחת מידע והוא עומד בביקורות תקופתיות המבוצעות על ידי הגוף המנחה וגופי מודיעין נוספים. הממונים על אבטחת המידע באגף הביטחון הם מר </w:t>
      </w:r>
      <w:proofErr w:type="spellStart"/>
      <w:r w:rsidRPr="00C812D5">
        <w:rPr>
          <w:rFonts w:ascii="David" w:cs="David" w:hint="cs"/>
          <w:b/>
          <w:bCs/>
          <w:color w:val="000000"/>
          <w:szCs w:val="24"/>
          <w:rtl/>
        </w:rPr>
        <w:t>פנחס</w:t>
      </w:r>
      <w:proofErr w:type="spellEnd"/>
      <w:r w:rsidRPr="00C812D5">
        <w:rPr>
          <w:rFonts w:ascii="David" w:cs="David" w:hint="cs"/>
          <w:b/>
          <w:bCs/>
          <w:color w:val="000000"/>
          <w:szCs w:val="24"/>
          <w:rtl/>
        </w:rPr>
        <w:t xml:space="preserve"> אזולאי</w:t>
      </w:r>
      <w:r w:rsidRPr="00C812D5">
        <w:rPr>
          <w:rFonts w:ascii="David" w:cs="David" w:hint="cs"/>
          <w:color w:val="000000"/>
          <w:sz w:val="24"/>
          <w:szCs w:val="24"/>
          <w:rtl/>
        </w:rPr>
        <w:t xml:space="preserve"> ומר </w:t>
      </w:r>
      <w:r w:rsidRPr="00C812D5">
        <w:rPr>
          <w:rFonts w:ascii="David" w:cs="David" w:hint="cs"/>
          <w:b/>
          <w:bCs/>
          <w:color w:val="000000"/>
          <w:szCs w:val="24"/>
          <w:rtl/>
        </w:rPr>
        <w:t xml:space="preserve">משה </w:t>
      </w:r>
      <w:proofErr w:type="spellStart"/>
      <w:r w:rsidRPr="00C812D5">
        <w:rPr>
          <w:rFonts w:ascii="David" w:cs="David" w:hint="cs"/>
          <w:b/>
          <w:bCs/>
          <w:color w:val="000000"/>
          <w:szCs w:val="24"/>
          <w:rtl/>
        </w:rPr>
        <w:t>זלמנסון</w:t>
      </w:r>
      <w:proofErr w:type="spellEnd"/>
      <w:r w:rsidRPr="00C812D5">
        <w:rPr>
          <w:rFonts w:ascii="David" w:cs="David" w:hint="cs"/>
          <w:color w:val="000000"/>
          <w:sz w:val="24"/>
          <w:szCs w:val="24"/>
          <w:rtl/>
        </w:rPr>
        <w:t xml:space="preserve"> הכפופים למנהל אגף ביטחון.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המידע המפורט לעיל אינו בהכרח תואם את אבטחת המידע ביחידת הסמך, השירות המטאורולוגי. השירות המטאורולוגי בודק בימים אלו את נושאי אבטחת המידע בארגון במסגרת ניתוח מערכות כללי.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ועדת ההיגוי </w:t>
      </w:r>
      <w:proofErr w:type="spellStart"/>
      <w:r w:rsidRPr="00C812D5">
        <w:rPr>
          <w:rFonts w:ascii="David" w:cs="David" w:hint="cs"/>
          <w:color w:val="000000"/>
          <w:sz w:val="24"/>
          <w:szCs w:val="24"/>
          <w:rtl/>
        </w:rPr>
        <w:t>למיחשוב</w:t>
      </w:r>
      <w:proofErr w:type="spellEnd"/>
      <w:r w:rsidRPr="00C812D5">
        <w:rPr>
          <w:rFonts w:ascii="David" w:cs="David" w:hint="cs"/>
          <w:color w:val="000000"/>
          <w:sz w:val="24"/>
          <w:szCs w:val="24"/>
          <w:rtl/>
        </w:rPr>
        <w:t xml:space="preserve"> במשרד תעלה לדיון בישיבתה הבאה את נושא אבטחת המידע במשרד; וכן הנושא יועלה בדיוני הנהלת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בנושא </w:t>
      </w:r>
      <w:r w:rsidRPr="00C812D5">
        <w:rPr>
          <w:rFonts w:ascii="David" w:cs="David" w:hint="cs"/>
          <w:b/>
          <w:bCs/>
          <w:color w:val="000000"/>
          <w:sz w:val="24"/>
          <w:szCs w:val="24"/>
          <w:rtl/>
        </w:rPr>
        <w:t>אבטחת המידע במשרד התחבורה</w:t>
      </w:r>
      <w:r w:rsidRPr="00C812D5">
        <w:rPr>
          <w:rFonts w:ascii="David" w:cs="David" w:hint="cs"/>
          <w:color w:val="000000"/>
          <w:sz w:val="24"/>
          <w:szCs w:val="24"/>
          <w:rtl/>
        </w:rPr>
        <w:t xml:space="preserve"> ערך בעבר מבקר המשרד דוחות ביקורת וביקורת מעקב (</w:t>
      </w:r>
      <w:r w:rsidRPr="00C812D5">
        <w:rPr>
          <w:rFonts w:ascii="David" w:cs="David" w:hint="cs"/>
          <w:color w:val="000000"/>
          <w:sz w:val="24"/>
          <w:szCs w:val="24"/>
          <w:u w:val="thick"/>
          <w:rtl/>
        </w:rPr>
        <w:t>דוח מס' 33</w:t>
      </w:r>
      <w:r w:rsidRPr="00C812D5">
        <w:rPr>
          <w:rFonts w:ascii="David" w:cs="David" w:hint="cs"/>
          <w:color w:val="000000"/>
          <w:sz w:val="24"/>
          <w:szCs w:val="24"/>
          <w:rtl/>
        </w:rPr>
        <w:t xml:space="preserve">- </w:t>
      </w:r>
      <w:r w:rsidRPr="00C812D5">
        <w:rPr>
          <w:rFonts w:ascii="David" w:cs="David" w:hint="cs"/>
          <w:b/>
          <w:bCs/>
          <w:color w:val="000000"/>
          <w:sz w:val="24"/>
          <w:szCs w:val="24"/>
          <w:rtl/>
        </w:rPr>
        <w:t xml:space="preserve">הרשאות גישה, </w:t>
      </w:r>
      <w:proofErr w:type="spellStart"/>
      <w:r w:rsidRPr="00C812D5">
        <w:rPr>
          <w:rFonts w:ascii="David" w:cs="David" w:hint="cs"/>
          <w:b/>
          <w:bCs/>
          <w:color w:val="000000"/>
          <w:sz w:val="24"/>
          <w:szCs w:val="24"/>
          <w:rtl/>
        </w:rPr>
        <w:t>מידורים</w:t>
      </w:r>
      <w:proofErr w:type="spellEnd"/>
      <w:r w:rsidRPr="00C812D5">
        <w:rPr>
          <w:rFonts w:ascii="David" w:cs="David" w:hint="cs"/>
          <w:b/>
          <w:bCs/>
          <w:color w:val="000000"/>
          <w:sz w:val="24"/>
          <w:szCs w:val="24"/>
          <w:rtl/>
        </w:rPr>
        <w:t xml:space="preserve"> וסיסמאות. ביטחון ואבטחת מידע במערכות ממוכנות</w:t>
      </w:r>
      <w:r w:rsidRPr="00C812D5">
        <w:rPr>
          <w:rFonts w:ascii="David" w:cs="David" w:hint="cs"/>
          <w:color w:val="000000"/>
          <w:sz w:val="24"/>
          <w:szCs w:val="24"/>
          <w:rtl/>
        </w:rPr>
        <w:t xml:space="preserve"> (דוח ביקורת וביקורת מעקב, הופץ בנובמבר 2007).  </w:t>
      </w:r>
      <w:r w:rsidRPr="00C812D5">
        <w:rPr>
          <w:rFonts w:ascii="David" w:cs="David" w:hint="cs"/>
          <w:color w:val="000000"/>
          <w:sz w:val="24"/>
          <w:szCs w:val="24"/>
          <w:u w:val="thick"/>
          <w:rtl/>
        </w:rPr>
        <w:t>דוח מס' 34</w:t>
      </w:r>
      <w:r w:rsidRPr="00C812D5">
        <w:rPr>
          <w:rFonts w:ascii="David" w:cs="David" w:hint="cs"/>
          <w:color w:val="000000"/>
          <w:sz w:val="24"/>
          <w:szCs w:val="24"/>
          <w:rtl/>
        </w:rPr>
        <w:t xml:space="preserve">- </w:t>
      </w:r>
      <w:r w:rsidRPr="00C812D5">
        <w:rPr>
          <w:rFonts w:ascii="David" w:cs="David" w:hint="cs"/>
          <w:b/>
          <w:bCs/>
          <w:color w:val="000000"/>
          <w:sz w:val="24"/>
          <w:szCs w:val="24"/>
          <w:rtl/>
        </w:rPr>
        <w:t>מוכנות מערכות המידע של המשרד למקרה אסון</w:t>
      </w:r>
      <w:r w:rsidRPr="00C812D5">
        <w:rPr>
          <w:rFonts w:ascii="David" w:cs="David" w:hint="cs"/>
          <w:color w:val="000000"/>
          <w:sz w:val="24"/>
          <w:szCs w:val="24"/>
          <w:rtl/>
        </w:rPr>
        <w:t xml:space="preserve"> (דוח ביקורת מעקב, הופץ נובמבר 2007), אשר גם נדונו ביום 20/08/2008, במסגרת </w:t>
      </w:r>
      <w:r w:rsidRPr="00C812D5">
        <w:rPr>
          <w:rFonts w:ascii="David" w:cs="David" w:hint="cs"/>
          <w:b/>
          <w:bCs/>
          <w:color w:val="000000"/>
          <w:sz w:val="24"/>
          <w:szCs w:val="24"/>
          <w:rtl/>
        </w:rPr>
        <w:t>צוות תיקון ליקויים</w:t>
      </w:r>
      <w:r w:rsidRPr="00C812D5">
        <w:rPr>
          <w:rFonts w:ascii="David" w:cs="David" w:hint="cs"/>
          <w:color w:val="000000"/>
          <w:sz w:val="24"/>
          <w:szCs w:val="24"/>
          <w:rtl/>
        </w:rPr>
        <w:t xml:space="preserve"> בראשות המנכ"ל. כמו כן בימים אלו עתיד להיות מופץ דוח מס' 45 של מבקר המשרד בנושא </w:t>
      </w:r>
      <w:r w:rsidRPr="00C812D5">
        <w:rPr>
          <w:rFonts w:ascii="David" w:cs="David" w:hint="cs"/>
          <w:b/>
          <w:bCs/>
          <w:color w:val="000000"/>
          <w:sz w:val="24"/>
          <w:szCs w:val="24"/>
          <w:rtl/>
        </w:rPr>
        <w:t>גיבויים והשבתת שירותי מחשוב</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משרד התעשייה, המסחר והתעסוקה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תוכניות עבודה למצב חירום של המשרד. תוכנית כזו תוכן לאחר קביעת מדיניות משותפת עם הנהלת המשרד בנושא.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עדיין לא נקבע.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קיימות תוכניות גיבוי בכל סביבות העבודה הקיימות במשרד. מתבצע גיבוי יומי, שבועי, חודשי באופן שוטף של מערכות השרתים ומחשב ה-</w:t>
      </w:r>
      <w:r w:rsidRPr="00C812D5">
        <w:rPr>
          <w:rFonts w:ascii="David" w:cs="David" w:hint="cs"/>
          <w:color w:val="000000"/>
          <w:sz w:val="24"/>
          <w:szCs w:val="24"/>
        </w:rPr>
        <w:t>MF</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אתר בתל אביב, ואתר בירושלים.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מתבצע. קיימת היערכות לגיבוי והתאוששות (בתחום ה-</w:t>
      </w:r>
      <w:r w:rsidRPr="00C812D5">
        <w:rPr>
          <w:rFonts w:ascii="David" w:cs="David" w:hint="cs"/>
          <w:color w:val="000000"/>
          <w:sz w:val="24"/>
          <w:szCs w:val="24"/>
        </w:rPr>
        <w:t>MF</w:t>
      </w:r>
      <w:r w:rsidRPr="00C812D5">
        <w:rPr>
          <w:rFonts w:ascii="David" w:cs="David" w:hint="cs"/>
          <w:color w:val="000000"/>
          <w:sz w:val="24"/>
          <w:szCs w:val="24"/>
          <w:rtl/>
        </w:rPr>
        <w:t xml:space="preserve">), אבל לא מתבצעים תרגולים באופן סדיר. בפועל מתבצעים גיבויים באופן שוטף, ובעת הצורך </w:t>
      </w:r>
      <w:proofErr w:type="spellStart"/>
      <w:r w:rsidRPr="00C812D5">
        <w:rPr>
          <w:rFonts w:ascii="David" w:cs="David" w:hint="cs"/>
          <w:color w:val="000000"/>
          <w:sz w:val="24"/>
          <w:szCs w:val="24"/>
          <w:rtl/>
        </w:rPr>
        <w:t>שיחזורים</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מר דוד רגב.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ממונה אבטחת מידע קיבל מינוי מטעם מנכ"ל המשרד. מנהלתית הוא כפוף למנהל אגף מערכות מידע במשרד.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סיים בשנת 1997 קורס של המכון לפריון העבודה והייצור, בתוכנית שאושרה בזמנו על ידי אגף המפקח הכללי ונציבות שירות המדינה. בימים אלה חברה מסחרית מסייעת לממונה בתהליך הסמכת המשרד לתקן 27001 </w:t>
      </w:r>
      <w:r w:rsidRPr="00C812D5">
        <w:rPr>
          <w:rFonts w:ascii="David" w:cs="David" w:hint="cs"/>
          <w:color w:val="000000"/>
          <w:sz w:val="24"/>
          <w:szCs w:val="24"/>
        </w:rPr>
        <w:t>ISO</w:t>
      </w:r>
      <w:r w:rsidRPr="00C812D5">
        <w:rPr>
          <w:rFonts w:ascii="David" w:cs="David" w:hint="cs"/>
          <w:color w:val="000000"/>
          <w:sz w:val="24"/>
          <w:szCs w:val="24"/>
          <w:rtl/>
        </w:rPr>
        <w:t xml:space="preserve"> בתחום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הפרדת סמכויות בצד המקצועי, אך לא בצד </w:t>
      </w:r>
      <w:proofErr w:type="spellStart"/>
      <w:r w:rsidRPr="00C812D5">
        <w:rPr>
          <w:rFonts w:ascii="David" w:cs="David" w:hint="cs"/>
          <w:color w:val="000000"/>
          <w:sz w:val="24"/>
          <w:szCs w:val="24"/>
          <w:rtl/>
        </w:rPr>
        <w:t>המינהלי</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תקציב במסגרת סעיפי התקציב של האגף למערכות מידע. התקציב אינו עונה לדרישות אבטחת המידע. כמו כן, אין תקציב לנושא גיבוי והתאוששות מאסון (</w:t>
      </w:r>
      <w:r w:rsidRPr="00C812D5">
        <w:rPr>
          <w:rFonts w:ascii="David" w:cs="David" w:hint="cs"/>
          <w:color w:val="000000"/>
          <w:sz w:val="24"/>
          <w:szCs w:val="24"/>
        </w:rPr>
        <w:t>DRP</w:t>
      </w:r>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הממונה אחראי על עמידת המשרד בהוראות חוק הגנת הפרטיות.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כרגע לא. אך משרד נמצא בתהליך ההסמכה לתקן 27001 </w:t>
      </w:r>
      <w:r w:rsidRPr="00C812D5">
        <w:rPr>
          <w:rFonts w:ascii="David" w:cs="David" w:hint="cs"/>
          <w:color w:val="000000"/>
          <w:sz w:val="24"/>
          <w:szCs w:val="24"/>
        </w:rPr>
        <w:t>ISO</w:t>
      </w:r>
      <w:r w:rsidRPr="00C812D5">
        <w:rPr>
          <w:rFonts w:ascii="David" w:cs="David" w:hint="cs"/>
          <w:color w:val="000000"/>
          <w:sz w:val="24"/>
          <w:szCs w:val="24"/>
          <w:rtl/>
        </w:rPr>
        <w:t xml:space="preserve"> בתחום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נהלים כתובים שאושרו בעבר, אך במסגרת ההכנה להסמכה לתקן 27001 </w:t>
      </w:r>
      <w:r w:rsidRPr="00C812D5">
        <w:rPr>
          <w:rFonts w:ascii="David" w:cs="David" w:hint="cs"/>
          <w:color w:val="000000"/>
          <w:sz w:val="24"/>
          <w:szCs w:val="24"/>
        </w:rPr>
        <w:t>ISO</w:t>
      </w:r>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הנוהלים</w:t>
      </w:r>
      <w:proofErr w:type="spellEnd"/>
      <w:r w:rsidRPr="00C812D5">
        <w:rPr>
          <w:rFonts w:ascii="David" w:cs="David" w:hint="cs"/>
          <w:color w:val="000000"/>
          <w:sz w:val="24"/>
          <w:szCs w:val="24"/>
          <w:rtl/>
        </w:rPr>
        <w:t xml:space="preserve"> יעודכנו בהתאם להתפתחות הטכנולוגיה </w:t>
      </w:r>
      <w:proofErr w:type="spellStart"/>
      <w:r w:rsidRPr="00C812D5">
        <w:rPr>
          <w:rFonts w:ascii="David" w:cs="David" w:hint="cs"/>
          <w:color w:val="000000"/>
          <w:sz w:val="24"/>
          <w:szCs w:val="24"/>
          <w:rtl/>
        </w:rPr>
        <w:t>המחשובית</w:t>
      </w:r>
      <w:proofErr w:type="spellEnd"/>
      <w:r w:rsidRPr="00C812D5">
        <w:rPr>
          <w:rFonts w:ascii="David" w:cs="David" w:hint="cs"/>
          <w:color w:val="000000"/>
          <w:sz w:val="24"/>
          <w:szCs w:val="24"/>
          <w:rtl/>
        </w:rPr>
        <w:t xml:space="preserve">, ולמדיניות אבטחת המידע שהמשרד יקבע.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קיימת בקרה בשל היעדר כוח אדם.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מסמך מדיניות. המסמך יוכן במסגרת תהליך הסמכת המשרד לתקן 27001 </w:t>
      </w:r>
      <w:r w:rsidRPr="00C812D5">
        <w:rPr>
          <w:rFonts w:ascii="David" w:cs="David" w:hint="cs"/>
          <w:color w:val="000000"/>
          <w:sz w:val="24"/>
          <w:szCs w:val="24"/>
        </w:rPr>
        <w:t>ISO</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באופן מסודר, אלא על פי דרישה של יחידות המשרד. בפורטל המשרד מפורסמות הנחיות בנושא.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טרם עבר סקר סיכונים.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בוצעו.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בהתאם לצורך. קיים מומחה מקצועי לאבטחת מידע, אשר נמנה עם צוות אנשי התשתיות באגף מערכות מידע של המשרד.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גב' יעל אזולאי מיחידת "הדרכה מערכות מינהל ורשומות" אחראית על הרשומות במשרד. לא ברור אם במסגרת תפקידה האחריות חלה גם על רשומות אלקטרוניות.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המשרד לא נדרש לפעילות זו עד היום.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המשרד לא נדרש לפעילות זו עד היום.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המאגרים רשומים כחוק אצל רשם מאגרי מידע במשרד המשפטים. הרישום מנוהל על ידי ממונה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ראש אגף אחראי על מאגר המידע שבתחומו. יש לרענן את המינוי של כל ראש מאגר מידע, ואת נהלי העבודה בנושא מסירת פרטים </w:t>
      </w:r>
      <w:proofErr w:type="spellStart"/>
      <w:r w:rsidRPr="00C812D5">
        <w:rPr>
          <w:rFonts w:ascii="David" w:cs="David" w:hint="cs"/>
          <w:color w:val="000000"/>
          <w:sz w:val="24"/>
          <w:szCs w:val="24"/>
          <w:rtl/>
        </w:rPr>
        <w:t>ואיחסון</w:t>
      </w:r>
      <w:proofErr w:type="spellEnd"/>
      <w:r w:rsidRPr="00C812D5">
        <w:rPr>
          <w:rFonts w:ascii="David" w:cs="David" w:hint="cs"/>
          <w:color w:val="000000"/>
          <w:sz w:val="24"/>
          <w:szCs w:val="24"/>
          <w:rtl/>
        </w:rPr>
        <w:t xml:space="preserve">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כי אין משוב מסודר מהרשם על הדיווחים, וכן לא קיים אצל הרשם מערכת מידע עדכנית ומסודרת לבדיקת רישום ועדכון המאגרים.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על ידי מנכ"ל הקודם, אך יש לחדש את מינוי חברי הוועדה.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בהתאם להוראות 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התקשורת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במשרד התקשורת קיימות שתי מערכות מחשוב עיקריות: האחת, בפריסה רחבה המשרתת את כלל העובדים במשרד לצורכי עבודה פנימית שוטפת, ברשת המחוברת לאינטרנט באמצעות "תהילה". השנייה, רשת סגורה מסווגת ביטחונית בהם מנוהלים כלל התדרים במדינה. להלן פירוט המצב במשרד.</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הרשת </w:t>
      </w:r>
      <w:proofErr w:type="spellStart"/>
      <w:r w:rsidRPr="00C812D5">
        <w:rPr>
          <w:rFonts w:ascii="David" w:cs="David" w:hint="cs"/>
          <w:b/>
          <w:bCs/>
          <w:color w:val="000000"/>
          <w:sz w:val="24"/>
          <w:szCs w:val="24"/>
          <w:rtl/>
        </w:rPr>
        <w:t>הבלמ"סית</w:t>
      </w:r>
      <w:proofErr w:type="spellEnd"/>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קיימת תוכנית. ישנה הצלבה של קלטות גיבוי בין אתר ירושלים לתל אביב.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roofErr w:type="spellStart"/>
      <w:r w:rsidRPr="00C812D5">
        <w:rPr>
          <w:rFonts w:ascii="David" w:cs="David" w:hint="cs"/>
          <w:color w:val="000000"/>
          <w:sz w:val="24"/>
          <w:szCs w:val="24"/>
          <w:rtl/>
        </w:rPr>
        <w:lastRenderedPageBreak/>
        <w:t>מנמ"ר</w:t>
      </w:r>
      <w:proofErr w:type="spellEnd"/>
      <w:r w:rsidRPr="00C812D5">
        <w:rPr>
          <w:rFonts w:ascii="David" w:cs="David" w:hint="cs"/>
          <w:color w:val="000000"/>
          <w:sz w:val="24"/>
          <w:szCs w:val="24"/>
          <w:rtl/>
        </w:rPr>
        <w:t xml:space="preserve">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הצלבת קלטות בין האתרים.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מר אסף </w:t>
      </w:r>
      <w:proofErr w:type="spellStart"/>
      <w:r w:rsidRPr="00C812D5">
        <w:rPr>
          <w:rFonts w:ascii="David" w:cs="David" w:hint="cs"/>
          <w:color w:val="000000"/>
          <w:sz w:val="24"/>
          <w:szCs w:val="24"/>
          <w:rtl/>
        </w:rPr>
        <w:t>גרונדמן</w:t>
      </w:r>
      <w:proofErr w:type="spellEnd"/>
      <w:r w:rsidRPr="00C812D5">
        <w:rPr>
          <w:rFonts w:ascii="David" w:cs="David" w:hint="cs"/>
          <w:color w:val="000000"/>
          <w:sz w:val="24"/>
          <w:szCs w:val="24"/>
          <w:rtl/>
        </w:rPr>
        <w:t xml:space="preserve"> – ממונה ביטחון ארצי.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לסמנכ"לית בכירה למינהל ומשאבי אנוש.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עדיין לא, בתהליך אישור. מתוכנן להיות כ-80,000 ש"ח .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משנת 2003.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חלקית.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קיים מסמך מדיניות שאושר על ידי סמנכ"לית בכירה למינהל ומשאבי אנוש.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פעם בשנה.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עדיין לא, בתהליך.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חלק מהמאגרים רשומים.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מועבר מידע לפונים.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מועבר מידע לפי דרישה.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הרשת המסווגת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תוכנית התאוששות מאסון (</w:t>
      </w:r>
      <w:r w:rsidRPr="00C812D5">
        <w:rPr>
          <w:rFonts w:ascii="David" w:cs="David" w:hint="cs"/>
          <w:color w:val="000000"/>
          <w:sz w:val="24"/>
          <w:szCs w:val="24"/>
        </w:rPr>
        <w:t>DRP</w:t>
      </w:r>
      <w:r w:rsidRPr="00C812D5">
        <w:rPr>
          <w:rFonts w:ascii="David" w:cs="David" w:hint="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לא קיימת תוכנית. ישנה הצלבה של קלטות גיבוי בין אתר ירושלים לתל אביב.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הרשת.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בירושלים קיימת מערכת גיבוי.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מר אסף </w:t>
      </w:r>
      <w:proofErr w:type="spellStart"/>
      <w:r w:rsidRPr="00C812D5">
        <w:rPr>
          <w:rFonts w:ascii="David" w:cs="David" w:hint="cs"/>
          <w:color w:val="000000"/>
          <w:sz w:val="24"/>
          <w:szCs w:val="24"/>
          <w:rtl/>
        </w:rPr>
        <w:t>גרונדמן</w:t>
      </w:r>
      <w:proofErr w:type="spellEnd"/>
      <w:r w:rsidRPr="00C812D5">
        <w:rPr>
          <w:rFonts w:ascii="David" w:cs="David" w:hint="cs"/>
          <w:color w:val="000000"/>
          <w:sz w:val="24"/>
          <w:szCs w:val="24"/>
          <w:rtl/>
        </w:rPr>
        <w:t xml:space="preserve"> – ממונה ביטחון ארצי.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לסמנכ"לית הבכירה למינהל ומשאבי אנוש.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על ידי שב"כ.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עדיין לא, בהליך אישור.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בתקן שב"כ.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על פי הנחיית שב"כ.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פעם בשנה.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ב-12/2009.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ב-12/2009.</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על ידי שב"כ.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color w:val="000000"/>
          <w:sz w:val="24"/>
          <w:szCs w:val="24"/>
          <w:rtl/>
        </w:rPr>
        <w:t>מאגרי מידע במשרד והגנה על הפרטיות</w:t>
      </w:r>
      <w:r w:rsidRPr="00C812D5">
        <w:rPr>
          <w:rFonts w:ascii="David" w:cs="David" w:hint="cs"/>
          <w:b/>
          <w:bCs/>
          <w:color w:val="000000"/>
          <w:sz w:val="24"/>
          <w:szCs w:val="24"/>
          <w:rtl/>
        </w:rPr>
        <w:t xml:space="preserve"> – לא רלוונטי עבור המערכת המסווג.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משרד התשתיות הלאומיות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תוכנית להתאוששות מאסון, בוצעה חלק מהרכישה. המשרד ממתין לתקציב נוסף להתקדמות ולהפעיל את המערכת באופן מלא במהלך 2010.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האחראים על גיבוש התוכנית ומימושה הם יחידת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מנהל אגף ביטחון, ויועצי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תוכנית גיבוי מתאימה לצורכי המשרד.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בשלב זה לא נבחר עדיין אתר חלופי עד לקבלת תקציב נוסף להשלמת פרויקט </w:t>
      </w:r>
      <w:r w:rsidRPr="00C812D5">
        <w:rPr>
          <w:rFonts w:ascii="David" w:cs="David" w:hint="cs"/>
          <w:color w:val="000000"/>
          <w:sz w:val="24"/>
          <w:szCs w:val="24"/>
        </w:rPr>
        <w:t>DRP</w:t>
      </w:r>
      <w:r w:rsidRPr="00C812D5">
        <w:rPr>
          <w:rFonts w:ascii="David" w:cs="David" w:hint="cs"/>
          <w:color w:val="000000"/>
          <w:sz w:val="24"/>
          <w:szCs w:val="24"/>
          <w:rtl/>
        </w:rPr>
        <w:t xml:space="preserve">, אשר יכלול את כל המערכות הקריטיות.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מתבצע תרגול תקופתי לשחזור מגיבויים ברמת קבצים, שרת בודד ומערכת שרתים.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מינוי רשמי לאחראי על אבטחת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יש למנות גורם נוסף במערכות מידע ואבטחת מידע ולהכפיפו לסמנכ"ל למינהל. נדרש תקן להעסקת עובד נוסף או תקציב להעסקת יועץ.</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ממונה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כאשר יהיה תקן נוסף לממונה אבטחת מידע, העובד יוכפף לסמנכ"ל למינהל.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תקציב מוגדר לנושאי אבטחת מידע, גיבוי והתאוששות מאסון. מבוצע לפי תוכנית עבודה.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אין ממונה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התבצעה הסמכה מלאה לתקן בינלאומי.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נהלים בסיסיים המגיעים מקצין הביטחון של המשרד, נהלים שוטפים.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בקרה חלקית.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תשובה.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המשרד עבר סקר סיכונים, ברמת אינטרנט חיצונית (בוצע בזמן הטמעת האתר).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בוצע בזמן הטמעת אתר האינטרנט.</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מונה.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המשרד טרם קיבל "נהלי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נוהל בסיסי של שימור מידע לתקופה של 5 שנים (בגדר האפשרי).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הנושא נמצא בבדיקה מול הלשכה המשפטית.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המוסד לביטוח לאומי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המוסד לביטוח לאומי גיבש תפיסת גיבוי לשעת חירום למקרה של אסון במתקני המחשב המרכזי בירושלים.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בהתאם לתפיסה זו, המוסד ערוך לבצע תשלומים לאוכלוסיית המבוטחים באמצעות מרכז הסליקה הבנקאית (מס"ב), במידה והאסון יתרחש בסמוך למועד תשלומי הקצבאות. בנוסף, המוסד ערוך להעתקת הפעילות לאתר גיבוי שהוקם והותאם לצורך זה. המוסד יפעיל את מערכותיו מאתר הגיבוי בהתאם לסדרי עדיפויות שנקבעו מראש עד אשר תושג התאוששות מלאה מהאסון.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roofErr w:type="spellStart"/>
      <w:r w:rsidRPr="00C812D5">
        <w:rPr>
          <w:rFonts w:ascii="David" w:cs="David" w:hint="cs"/>
          <w:color w:val="000000"/>
          <w:sz w:val="24"/>
          <w:szCs w:val="24"/>
          <w:rtl/>
        </w:rPr>
        <w:t>מינהלת</w:t>
      </w:r>
      <w:proofErr w:type="spellEnd"/>
      <w:r w:rsidRPr="00C812D5">
        <w:rPr>
          <w:rFonts w:ascii="David" w:cs="David" w:hint="cs"/>
          <w:color w:val="000000"/>
          <w:sz w:val="24"/>
          <w:szCs w:val="24"/>
          <w:rtl/>
        </w:rPr>
        <w:t xml:space="preserve"> המוסד לביטוח לאומי אחראית לגיבוש התוכנית. מינהל התקשוב ומערכות המידע (</w:t>
      </w:r>
      <w:proofErr w:type="spellStart"/>
      <w:r w:rsidRPr="00C812D5">
        <w:rPr>
          <w:rFonts w:ascii="David" w:cs="David" w:hint="cs"/>
          <w:color w:val="000000"/>
          <w:sz w:val="24"/>
          <w:szCs w:val="24"/>
          <w:rtl/>
        </w:rPr>
        <w:t>תמ"מ</w:t>
      </w:r>
      <w:proofErr w:type="spellEnd"/>
      <w:r w:rsidRPr="00C812D5">
        <w:rPr>
          <w:rFonts w:ascii="David" w:cs="David" w:hint="cs"/>
          <w:color w:val="000000"/>
          <w:sz w:val="24"/>
          <w:szCs w:val="24"/>
          <w:rtl/>
        </w:rPr>
        <w:t xml:space="preserve">) אחראים למימושה.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תוכנית גיבוי המותאמת לצורכי המוסד במידה רבה.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אתר חלופי הכולל את כל התשתיות הנדרשות להפעלת כל המערכות במוסד. המידע בדיסקים באתר הראשי מגובה לאתר הגיבוי על ידי העתקה מיידית סינכרונית בתקשורת, ובנוסף מועברים קלטות לאתר הגיבוי בכל סוף שבוע.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המוסד עורך תרגיל גיבוי תקופתי. שנה אחת תרגיל מלא כולל הפעלת הסניפים. שנה אחת תרגיל מצומצם לבדיקת תשתיות 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במוסד מונה אחראי על אבטחת מידע בשנת 1982. החל משנת 1992 מכהן בתפקיד מר </w:t>
      </w:r>
      <w:proofErr w:type="spellStart"/>
      <w:r w:rsidRPr="00C812D5">
        <w:rPr>
          <w:rFonts w:ascii="David" w:cs="David" w:hint="cs"/>
          <w:color w:val="000000"/>
          <w:sz w:val="24"/>
          <w:szCs w:val="24"/>
          <w:rtl/>
        </w:rPr>
        <w:t>בובי</w:t>
      </w:r>
      <w:proofErr w:type="spellEnd"/>
      <w:r w:rsidRPr="00C812D5">
        <w:rPr>
          <w:rFonts w:ascii="David" w:cs="David" w:hint="cs"/>
          <w:color w:val="000000"/>
          <w:sz w:val="24"/>
          <w:szCs w:val="24"/>
          <w:rtl/>
        </w:rPr>
        <w:t xml:space="preserve"> </w:t>
      </w:r>
      <w:proofErr w:type="spellStart"/>
      <w:r w:rsidRPr="00C812D5">
        <w:rPr>
          <w:rFonts w:ascii="David" w:cs="David" w:hint="cs"/>
          <w:color w:val="000000"/>
          <w:sz w:val="24"/>
          <w:szCs w:val="24"/>
          <w:rtl/>
        </w:rPr>
        <w:t>פנדריך</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הממונה כפוף לסמנכ"ל מינהל התקשוב ומערכות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אחראי קיבל הכשרה מתאימה, הרבה מעבר לנדרש בתוכנית הנציבות.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קיימת הפרדת סמכויות. לדעת המוסד, רצוי שנושא אבטחת מידע יהיה בתחום האחריות של מינהל המחשוב.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תקציב לפעילות אבטחת מידע. התקציב שיועד לנושא בשנת 2009 היה כמיליון וחצי ש"ח.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ממונה אבטחת מידע אחראי על עמידת המשרד בהוראות חוק הגנת הפרטיות.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עדיין לא.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נהלי אבטחת מידע. הנהלים נכתבו בשנים 1998-1999. כיום המוסד עמל על עדכון וכתיבה מחדש (בהתאם לנדרש) של קובץ נהלים זה.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בקרה ממוחשבת, ביצוע ביקורות וביקורות פתע.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קיים מסמך מדיניות אבטחת מידע שאושר על ידי </w:t>
      </w:r>
      <w:proofErr w:type="spellStart"/>
      <w:r w:rsidRPr="00C812D5">
        <w:rPr>
          <w:rFonts w:ascii="David" w:cs="David" w:hint="cs"/>
          <w:color w:val="000000"/>
          <w:sz w:val="24"/>
          <w:szCs w:val="24"/>
          <w:rtl/>
        </w:rPr>
        <w:t>מינהלת</w:t>
      </w:r>
      <w:proofErr w:type="spellEnd"/>
      <w:r w:rsidRPr="00C812D5">
        <w:rPr>
          <w:rFonts w:ascii="David" w:cs="David" w:hint="cs"/>
          <w:color w:val="000000"/>
          <w:sz w:val="24"/>
          <w:szCs w:val="24"/>
          <w:rtl/>
        </w:rPr>
        <w:t xml:space="preserve"> המוסד.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במוסד מתקיימות הדרכות אבטחת מידע בכל קורס מקצועי, המתקיים במוסד.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סקר סיכונים האחרון בוצע לפני מספר שנים. על-פי תכנית העבודה, בשנת 2010 יתבצע סקר סיכונים כולל ומקיף.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מבחני חדירות מתבצעים באופן קבוע. המבחן האחרון בוצע בחודש יוני 2009. במסגרת סקר הסיכונים יבוצעו מספר מבחני חדירה נוספים.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המוסד אינו נתמך על ידי יועץ לאבטחת מידע באופן שוטף. בהתאם לצרכי העבודה נשכרים מומחים/יועצים לפתרון בעיות נקודתיות.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אין במוסד מנהל רשומות.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צורת העבודה במוסד מכילה את נהלי ההצלה.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מטבע היערכות המוסד להתאוששות מאסון, קיימים ומתבצעים נהלים משרדיים לשימור רשומות אלקטרוניות.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המאגרים רשומים כחוק.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מונה אחראי להגנת הפרטיות. מנהל אבטחת המידע במוסד אחראי גם לנושא זה בתמיכת יועץ משפטי מהלשכה המשפטית של המוסד.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מועברים דיווחים כנדרש. כמו כן, מתקיימות התייעצויות עם הרשות למשפט, טכנולוגיה ומדע.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במוסד קיימת ועדה למסירת מידע, הדנה בכל הבקשות למידע מהמוסד לביטוח לאומי. הוועדה הוקמה בשנת 1983.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מועבר מידע אישי לגופים ציבוריים אך ורק לאחר אישור הוועדה למסירת מידע שבמוסד.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 מועבר מידע אישי לגופים שאינם גופים ציבוריים.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רשות שדות התעופה</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ברשות אכן קיימת תוכנית להמשכיות עסקית והתאוששות מאסון, ברם הרשות נמצאת בעיצומו של תכנון מחודש ואישור תוכניות משופרת להמשכיות עסקית ו-</w:t>
      </w:r>
      <w:r w:rsidRPr="00C812D5">
        <w:rPr>
          <w:rFonts w:ascii="David" w:cs="David" w:hint="cs"/>
          <w:color w:val="000000"/>
          <w:sz w:val="24"/>
          <w:szCs w:val="24"/>
        </w:rPr>
        <w:t>DRP</w:t>
      </w:r>
      <w:r w:rsidRPr="00C812D5">
        <w:rPr>
          <w:rFonts w:ascii="David" w:cs="David" w:hint="cs"/>
          <w:color w:val="000000"/>
          <w:sz w:val="24"/>
          <w:szCs w:val="24"/>
          <w:rtl/>
        </w:rPr>
        <w:t>. להלן המצב הקיים לתחומי הפעילות של אגף מידע ומחשוב: ברשות קיימים 2 חדרי מחשב, אשר מגבים זה את זה באופן מקוון. שני החדרים ממוקמים במקומות שונים, רחוקים בכ-850 מטר אחד מהשני, ומספקים מענה ל-</w:t>
      </w:r>
      <w:r w:rsidRPr="00C812D5">
        <w:rPr>
          <w:rFonts w:ascii="David" w:cs="David" w:hint="cs"/>
          <w:color w:val="000000"/>
          <w:sz w:val="24"/>
          <w:szCs w:val="24"/>
        </w:rPr>
        <w:t>DRP</w:t>
      </w:r>
      <w:r w:rsidRPr="00C812D5">
        <w:rPr>
          <w:rFonts w:ascii="David" w:cs="David" w:hint="cs"/>
          <w:color w:val="000000"/>
          <w:sz w:val="24"/>
          <w:szCs w:val="24"/>
          <w:rtl/>
        </w:rPr>
        <w:t xml:space="preserve"> והמשכיות עסקית לתרחישים ספציפיים על פי הגדרת הרשות.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ברשות קיים מערך תקשורת קמפוס נרחב, אשר פועל בתצורת גיבוי חם, הן בהיבט הכפלת ציודים, והן בהיבטים של קווי תקשורת מגובים (פנימיים וחיצוניים לאתרי קצה.) כחלק משיפור תוכנית התאוששות עסקית, מתקיימת בהנהלת הרשות בחינה לבינוי ולהרחקת חדרי המחשב זה מזה למרחק של כ-3.5 ק"מ, וכן מתן מענה משופר בתחום הטלפוניה ולמשתמשים מבצעיים.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 על גיבוש ומימוש תוכנית הגיבוי הינו אגף מידע ומחשוב.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תוכנית גיבוי לכלל המערכות, אשר באחריות האגף. תוכנית זו כוללת מערכת גיבוי מרכזית, המגבה את כלל מערכות. כמו כן קיים מערך גיבוי למערכות </w:t>
      </w:r>
      <w:r w:rsidRPr="00C812D5">
        <w:rPr>
          <w:rFonts w:ascii="David" w:cs="David" w:hint="cs"/>
          <w:color w:val="000000"/>
          <w:sz w:val="24"/>
          <w:szCs w:val="24"/>
        </w:rPr>
        <w:t>AS</w:t>
      </w:r>
      <w:r w:rsidRPr="00C812D5">
        <w:rPr>
          <w:rFonts w:ascii="David" w:cs="David" w:hint="cs"/>
          <w:color w:val="000000"/>
          <w:sz w:val="24"/>
          <w:szCs w:val="24"/>
          <w:rtl/>
        </w:rPr>
        <w:t xml:space="preserve">/400, כאשר כל מידע מגובה על קלטות ועותק של המידע מופנה על בסיס יומי לחברת אחסון חיצונית. לנושאי התקשורת מבוצע גיבוי של הגדרות כלל הציודים למחשבי גורמי התקשורת, וכן לשרתי השירות ובקרה של התקשורת.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קיימים חדרי תקשוב חלופיים לנושאי התקשורת, מערכות מחשוב והטלפוניה.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מידע ומחשוב מקיים תרגול בנושא גיבויים ושחזורים של המידע המגובה.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Cs w:val="24"/>
          <w:rtl/>
        </w:rPr>
      </w:pPr>
      <w:r w:rsidRPr="00C812D5">
        <w:rPr>
          <w:rFonts w:ascii="David" w:cs="David" w:hint="cs"/>
          <w:b/>
          <w:bCs/>
          <w:color w:val="000000"/>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אחראי אבטחת המידע ברשות שדות התעופה הינו מר מיכאל </w:t>
      </w:r>
      <w:proofErr w:type="spellStart"/>
      <w:r w:rsidRPr="00C812D5">
        <w:rPr>
          <w:rFonts w:ascii="David" w:cs="David" w:hint="cs"/>
          <w:color w:val="000000"/>
          <w:sz w:val="24"/>
          <w:szCs w:val="24"/>
          <w:rtl/>
        </w:rPr>
        <w:t>גלסמן</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ממונה אבטחת מידע ברשות הינו ראש אגף מידע ומחשוב, כפוף ישירות למנכ"ל הרשות.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הממונה על אבטחת מידע עבר קורס ממונה אבטחה של מערכות קריטיות מטעם הרשות הממלכתית לאבטחת מידע (</w:t>
      </w:r>
      <w:proofErr w:type="spellStart"/>
      <w:r w:rsidRPr="00C812D5">
        <w:rPr>
          <w:rFonts w:ascii="David" w:cs="David" w:hint="cs"/>
          <w:color w:val="000000"/>
          <w:sz w:val="24"/>
          <w:szCs w:val="24"/>
          <w:rtl/>
        </w:rPr>
        <w:t>רא"מ</w:t>
      </w:r>
      <w:proofErr w:type="spellEnd"/>
      <w:r w:rsidRPr="00C812D5">
        <w:rPr>
          <w:rFonts w:ascii="David" w:cs="David" w:hint="cs"/>
          <w:color w:val="000000"/>
          <w:sz w:val="24"/>
          <w:szCs w:val="24"/>
          <w:rtl/>
        </w:rPr>
        <w:t xml:space="preserve">). מעבר לכך, לא בוצעה הדרכה נוספת בנושא.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 על אבטחת המידע ברשות הינו גורם אשר עובד באגף מידע ומחשוב, ומתוקף היותו בעל סמכויות כפי שהוגדרו לתפקיד על ידי הממונה על אבטחת מידע (ראש אגף מידע ומחשוב), ומנכ"ל רשות שדות התעופה.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קיימת תוכנית רב שנתית במסגרת תקציב הפיתוח, וכן תקציב אחזקה שוטפת לתחום אבטחת מידע. תוכנית זו עוברת בדיקה אחת, אשרור ותיקוף הן על ידי הנהלת האגף, והן על ידי הגורמים הרלוונטיים ברשות ובמשרד האוצר.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נושא העמידה בהוראות חוק הגנת הפרטיות נמצא תחת פיקוחו הישיר של היועץ המשפטי של הרשות, ולא של הממונה על אבטחת המידע ברשות.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רשות שדות התעופה אינה מחויבת לעמידה בתקינות אבטחת מידע כלשהן, כפי שנדרש מגופים אחרים. הרשות עומדת בתקינות בינלאומיות בנושאי תעופה בלבד, אשר להן אין התייחסות לנושאי 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לרשות קיימים נהלים מאושרים בהיבטי שימוש בציוד מחשובי מסוגים שונים. מועד העדכון האחרון לנוהל זה היה בתחילת 2009.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אחראי אבטחת המידע ברשות וגורמי הניהול של מערכות מחשוב השונות מבצעים בקרות שוטפות על יישום הכתוב בנהלים על ידי משתמשי הארגון.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לרשות מסמך מדיניות עוד משנת 2007, אשר אושר ותוקף שוב בוועדת ההיגוי העליונה למחשוב ואבטחת מידע, אשר התקיימה בתחילת שנת 2009. אגף מידע ומחשוב פועל לתקף את הרישום במדיניות מעת לעת, ועל פי הצרכים והשינויים המתקיימים בגוף ובמערכות המחשוב.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אגף מידע ומחשוב ואחראי אבטחת מידע מנהלים הדרכות תקופתיות לעובדי האגף ולגורמים רלוונטיים בארגון על פי צורך. בהיבטי מערכות קריטיות מבוצעת הדרכה פעמיים בשנה על פי הנחיית </w:t>
      </w:r>
      <w:proofErr w:type="spellStart"/>
      <w:r w:rsidRPr="00C812D5">
        <w:rPr>
          <w:rFonts w:ascii="David" w:cs="David" w:hint="cs"/>
          <w:color w:val="000000"/>
          <w:sz w:val="24"/>
          <w:szCs w:val="24"/>
          <w:rtl/>
        </w:rPr>
        <w:t>רא"ם</w:t>
      </w:r>
      <w:proofErr w:type="spellEnd"/>
      <w:r w:rsidRPr="00C812D5">
        <w:rPr>
          <w:rFonts w:ascii="David" w:cs="David" w:hint="cs"/>
          <w:color w:val="000000"/>
          <w:sz w:val="24"/>
          <w:szCs w:val="24"/>
          <w:rtl/>
        </w:rPr>
        <w:t xml:space="preserve">. בהיבטי אבטחת מידע ארגוניים, מבוצעת הדרכה פעם בשנה.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הרשות לא עברה סקר סיכונים במהלך שלוש השנים האחרונות.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אחראי אבטחת מידע יחד עם היועץ החיצוני מבצעים בדיקות תקיפה וחדירה לפחות פעם בשנה וחצי לכלל מערכי המחשוב בארגון (מחשבים, שרתים, ציודי תקשורת, ציוד הגנה). חצי שנה לאחר כל בדיקה מסוג זה מבוצעת בדיקה פנימית, על מנת לוודא עמידה בדרישות. כמו כן, מתוקף היות הרשות גוף מונחה על ידי </w:t>
      </w:r>
      <w:proofErr w:type="spellStart"/>
      <w:r w:rsidRPr="00C812D5">
        <w:rPr>
          <w:rFonts w:ascii="David" w:cs="David" w:hint="cs"/>
          <w:color w:val="000000"/>
          <w:sz w:val="24"/>
          <w:szCs w:val="24"/>
          <w:rtl/>
        </w:rPr>
        <w:t>רא"מ</w:t>
      </w:r>
      <w:proofErr w:type="spellEnd"/>
      <w:r w:rsidRPr="00C812D5">
        <w:rPr>
          <w:rFonts w:ascii="David" w:cs="David" w:hint="cs"/>
          <w:color w:val="000000"/>
          <w:sz w:val="24"/>
          <w:szCs w:val="24"/>
          <w:rtl/>
        </w:rPr>
        <w:t xml:space="preserve">, מבוצעים ברשות מבדקי פריצה למערכות קריטיות על ידי </w:t>
      </w:r>
      <w:proofErr w:type="spellStart"/>
      <w:r w:rsidRPr="00C812D5">
        <w:rPr>
          <w:rFonts w:ascii="David" w:cs="David" w:hint="cs"/>
          <w:color w:val="000000"/>
          <w:sz w:val="24"/>
          <w:szCs w:val="24"/>
          <w:rtl/>
        </w:rPr>
        <w:t>רא"מ</w:t>
      </w:r>
      <w:proofErr w:type="spellEnd"/>
      <w:r w:rsidRPr="00C812D5">
        <w:rPr>
          <w:rFonts w:ascii="David" w:cs="David" w:hint="cs"/>
          <w:color w:val="000000"/>
          <w:sz w:val="24"/>
          <w:szCs w:val="24"/>
          <w:rtl/>
        </w:rPr>
        <w:t xml:space="preserve"> בהתאם לשיקוליה.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לרשות קיים הסכם ייעוץ בנושאי אבטחת מידע עם חברה מסחרית.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הרשות אינה מודעת לנושא שימור רשומות אלקטרוניות כפי שמוגדר בסעיף זה, וכן הרשות לא קיבלה את "נהלי ההצלה", או את "נהלי המסגרת".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כפי שצוין לעיל, הרשות אינה מודעת לנהלים אלה, ולכן אין בידיה נהלים מסוג זה.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כפי שצוין לעיל, הרשות אינה מודעת לנהלים אלה, ולכן אין בידיה נהלים מסוג זה.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הרשות פועלת על פי חוק לרישום מאגרי המידע הנמצאים באחריותה. כלל המאגרים הקיימים רשומים כחוק. מאגרים חדשים, במידה ויהיו כאלה, ייבדקו על פי הכתוב בחוק, ויירשמו במידת הצורך.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האחראית להגנת הפרטיות ברשות הינה עו"ד תמר תורג'מן מהלשכה המשפטית.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הרשות פועלת על פי חוק לרישום מאגרי מידע, ומתוקף כך מעבירה דיווחים שונים, הקשורים למאגרי המידע שבידיה, ואשר נרשמו אצל רשם המאגרים במידת הצורך.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הרשות נמצאת בעיצומו של מהלך להגדרת נהלי עבודה ותקינה לנושא רישום מאגרי מידע, הגדרת תצורת עבודה מול גופים ציבוריים להעברת מידע בין הצדדים, וכן קביעת הסמכויות של כל גורם בהיררכיה, הנדרש לרישום המאגר (מנהלי מאגרים, אחראי להגנת הפרטיות, מנהל אבטחת המידע וכדומה). בסיום שלב הכתיבה והבדיקה, יועברו הנהלים לאישור ועדת ההיגוי למחשוב ואבטחת מידע, אשר תשמש גם כוועדה להעברת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חלק קטן ממאגרי המידע ברשות מכילים מידע אישי, אשר מועבר לעיתים לגופים ציבוריים. כל מאגר כזה רשום בהתאמה אצל רשם המאגרים, כנדרש בחוק.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הרשות אינה מעבירה בשלב זה מידע אישי לגופים שאינם ציבוריים. במידה ויהיה צורך בכך בעתיד - תפעל הרשות כמתחייב בחוק בנושא זה. </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רשות השידור</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רוב המערכות באגף מערכות מידע מגובים בשרתים כפולים ובאתר מרוחק. המערכות שאין להן שרת גיבוי הן: כספים, מלאי ושרתי הדואר.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נושא זה צריך להיות נדון על-ידי ועדת היגוי וזאת אינה פועלת מזה שנים.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יש תוכנית גיבוי לכל המערכות באגף מערות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חילופי לכל תשתיות המידע של המשרד, או למערכות מסוימות? נא לפרט את המערכות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ראה תשובה ראשונה, לא קיים אתר חלופי לתחנות עבודה.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שחזורים נעשים אקראית באופן תקופתי. בשנת 2010 מתוכננת פעילות לשחזור מערכות באופן יזום/מבוקר.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פביו </w:t>
      </w:r>
      <w:proofErr w:type="spellStart"/>
      <w:r w:rsidRPr="00C812D5">
        <w:rPr>
          <w:rFonts w:ascii="David" w:cs="David" w:hint="cs"/>
          <w:color w:val="000000"/>
          <w:sz w:val="24"/>
          <w:szCs w:val="24"/>
          <w:rtl/>
        </w:rPr>
        <w:t>ליבסטר</w:t>
      </w:r>
      <w:proofErr w:type="spellEnd"/>
      <w:r w:rsidRPr="00C812D5">
        <w:rPr>
          <w:rFonts w:ascii="David" w:cs="David" w:hint="cs"/>
          <w:color w:val="000000"/>
          <w:sz w:val="24"/>
          <w:szCs w:val="24"/>
          <w:rtl/>
        </w:rPr>
        <w:t xml:space="preserve"> מנהל התקשורת,ובחלקיות משרה אחראי גם על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מנהל אגף מערכות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בעיקר כי אין ברשות אחראי במשרה מלאה.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קיימת הפרדת סמכויות בין צוותי התוכנה לבין תחום אחראי אבטחת מידע. שני הגורמים כפופים </w:t>
      </w:r>
      <w:proofErr w:type="spellStart"/>
      <w:r w:rsidRPr="00C812D5">
        <w:rPr>
          <w:rFonts w:ascii="David" w:cs="David" w:hint="cs"/>
          <w:color w:val="000000"/>
          <w:sz w:val="24"/>
          <w:szCs w:val="24"/>
          <w:rtl/>
        </w:rPr>
        <w:t>למנמ"ר</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הוקצה תקציב מיוחד. התקציב של הפעולות הינו זעום עקב מצבה של הרשות.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מנהלי המאגרים אמורים להתייחס לדרישות חוק הגנת הפרטיות. באגף הגבייה הוסמך לתפקיד זה מנהל הסיסטם.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w:t>
      </w:r>
      <w:r w:rsidRPr="00C812D5">
        <w:rPr>
          <w:rFonts w:ascii="David" w:cs="David" w:hint="cs"/>
          <w:b/>
          <w:bCs/>
          <w:color w:val="000000"/>
          <w:sz w:val="24"/>
          <w:szCs w:val="24"/>
        </w:rPr>
        <w:t>ISO</w:t>
      </w:r>
      <w:r w:rsidRPr="00C812D5">
        <w:rPr>
          <w:rFonts w:ascii="David" w:cs="David" w:hint="cs"/>
          <w:b/>
          <w:bCs/>
          <w:color w:val="000000"/>
          <w:sz w:val="24"/>
          <w:szCs w:val="24"/>
          <w:rtl/>
        </w:rPr>
        <w:t xml:space="preserve"> 27001)?</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הרשות פועלת בהתאם ליכולת ולאמצעים שיש ברשותה.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קיימים נהלי אבטחת מידע כתובים. עדכון אחרון בשנת 2005.</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הבקרה נעשית באופן שוטף, אין תוכנית בקרה מסודרת.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באיזה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במהלך ספטמבר 2009. על ידי חברת </w:t>
      </w:r>
      <w:r w:rsidRPr="00C812D5">
        <w:rPr>
          <w:rFonts w:ascii="David" w:cs="David" w:hint="cs"/>
          <w:color w:val="000000"/>
          <w:sz w:val="24"/>
          <w:szCs w:val="24"/>
        </w:rPr>
        <w:t>KPMG</w:t>
      </w:r>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 ספטמבר 2005.</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אם המשרד נתמך על-ידי 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היה בעבר, בשנתיים האחרונות אין עקב בעיות תקציב.</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אלקטרוניות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נהלי הצלה לרישום רשומות אלקטרוניות – מבוצע ביחידת המחשב – גיבויים. קביעת שם מסמך – לא מיושם. שימור דואר אלקטרוני – לא נשמר עקב חוסר תקציב לארכיון דוא"ל. שמירת </w:t>
      </w:r>
      <w:proofErr w:type="spellStart"/>
      <w:r w:rsidRPr="00C812D5">
        <w:rPr>
          <w:rFonts w:ascii="David" w:cs="David" w:hint="cs"/>
          <w:color w:val="000000"/>
          <w:sz w:val="24"/>
          <w:szCs w:val="24"/>
          <w:rtl/>
        </w:rPr>
        <w:t>סטטוס</w:t>
      </w:r>
      <w:proofErr w:type="spellEnd"/>
      <w:r w:rsidRPr="00C812D5">
        <w:rPr>
          <w:rFonts w:ascii="David" w:cs="David" w:hint="cs"/>
          <w:color w:val="000000"/>
          <w:sz w:val="24"/>
          <w:szCs w:val="24"/>
          <w:rtl/>
        </w:rPr>
        <w:t xml:space="preserve"> של פורטל האינטרנט – מגובה באגף מערכות מידע ואצל ספק האינטרנט. שימור סרטים מגנטיים – נשמר בכספות חסינות אש.</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במסגרת גיבוי בסיסי הנתונים.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קיים מאגר מידע אחד שמספרו בפנקס מאגרי המידע הינו 3323. המאגר רשום כחוק והרישום תואם את המצב העובדתי לרבות השימושים במאגר ונושאי התפקידים.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מנהל הסיסטם ביחידת </w:t>
      </w:r>
      <w:proofErr w:type="spellStart"/>
      <w:r w:rsidRPr="00C812D5">
        <w:rPr>
          <w:rFonts w:ascii="David" w:cs="David" w:hint="cs"/>
          <w:color w:val="000000"/>
          <w:sz w:val="24"/>
          <w:szCs w:val="24"/>
          <w:rtl/>
        </w:rPr>
        <w:t>המיחשוב</w:t>
      </w:r>
      <w:proofErr w:type="spellEnd"/>
      <w:r w:rsidRPr="00C812D5">
        <w:rPr>
          <w:rFonts w:ascii="David" w:cs="David" w:hint="cs"/>
          <w:color w:val="000000"/>
          <w:sz w:val="24"/>
          <w:szCs w:val="24"/>
          <w:rtl/>
        </w:rPr>
        <w:t xml:space="preserve"> של אגף הגבייה במסגרת תפקידו לאבטחת המידע, אחראי  להגנת הפרטיות במאגר הנ"ל. כיום מכהן בתפקיד זה, מר שלמה </w:t>
      </w:r>
      <w:proofErr w:type="spellStart"/>
      <w:r w:rsidRPr="00C812D5">
        <w:rPr>
          <w:rFonts w:ascii="David" w:cs="David" w:hint="cs"/>
          <w:color w:val="000000"/>
          <w:sz w:val="24"/>
          <w:szCs w:val="24"/>
          <w:rtl/>
        </w:rPr>
        <w:t>ברלינגר</w:t>
      </w:r>
      <w:proofErr w:type="spellEnd"/>
      <w:r w:rsidRPr="00C812D5">
        <w:rPr>
          <w:rFonts w:ascii="David" w:cs="David" w:hint="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מועברים דיווחים לרשם מאגרי המידע,כנדרש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מועברים דיווחים לרשם מאגרי המידע.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b/>
          <w:bCs/>
          <w:color w:val="000000"/>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הוקמה בעבר ועדה להעברת מידע ברשות השידור על-פי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מועבר מידע אישי (רשומות של אזרחים מקובץ המידע של אגף הגבייה) לגופים ציבוריים רק לצרכי עבודה, בעיקר בירור פרטים ו/או אימות נתונים קיימים, בהתאם לחוק. הנתונים מועברים בצורה מוגנת.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מועבר מידע אישי לגופים שאינם 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מועבר מידע אישי כנ"ל לגופים שאינם גופים ציבוריים כגון בתי דפוס לצורך משלוח הודעות, וכן לגופים הפועלים מטעם רשות השידור, כגון עורכי דין בקשר לגביית האגרה. הנתונים מועברים בצורה מוגנת.</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שירות התעסוקה הישראלי</w:t>
      </w:r>
    </w:p>
    <w:p w:rsidR="00C812D5" w:rsidRPr="00C812D5" w:rsidRDefault="00C812D5" w:rsidP="00C812D5">
      <w:pPr>
        <w:suppressAutoHyphens/>
        <w:autoSpaceDE w:val="0"/>
        <w:autoSpaceDN w:val="0"/>
        <w:adjustRightInd w:val="0"/>
        <w:spacing w:after="113" w:line="288" w:lineRule="auto"/>
        <w:jc w:val="both"/>
        <w:textAlignment w:val="center"/>
        <w:rPr>
          <w:rFonts w:ascii="David" w:cs="David"/>
          <w:b/>
          <w:bCs/>
          <w:color w:val="000000"/>
          <w:sz w:val="24"/>
          <w:szCs w:val="24"/>
          <w:rtl/>
        </w:rPr>
      </w:pPr>
      <w:r w:rsidRPr="00C812D5">
        <w:rPr>
          <w:rFonts w:ascii="David" w:cs="David" w:hint="cs"/>
          <w:b/>
          <w:bCs/>
          <w:color w:val="000000"/>
          <w:sz w:val="24"/>
          <w:szCs w:val="24"/>
          <w:rtl/>
        </w:rPr>
        <w:t>תוכנית התאוששות מאסון (</w:t>
      </w:r>
      <w:r w:rsidRPr="00C812D5">
        <w:rPr>
          <w:rFonts w:ascii="David" w:cs="David" w:hint="cs"/>
          <w:b/>
          <w:bCs/>
          <w:color w:val="000000"/>
          <w:sz w:val="24"/>
          <w:szCs w:val="24"/>
        </w:rPr>
        <w:t>DRP</w:t>
      </w:r>
      <w:r w:rsidRPr="00C812D5">
        <w:rPr>
          <w:rFonts w:ascii="David" w:cs="David" w:hint="cs"/>
          <w:b/>
          <w:bCs/>
          <w:color w:val="000000"/>
          <w:sz w:val="24"/>
          <w:szCs w:val="24"/>
          <w:rtl/>
        </w:rPr>
        <w:t>) והמשכיות עסקית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להמשכיות עסקית והתאוששות מאסון במשרד, ולגבי אילו מערכות היא חלה?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במסגרת פרויקט המחשוב הגדול ("בינה והשמה"), גובשה תוכנית להמשכיות עסקית ולהתאוששות מאסון, שתחול על כל מערך המחשוב, כולל מערכת השמה הארגונית.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מי אחראי על גיבוש התוכנית ומימושה?</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גיבוש התכנית בוצע על ידי מנהל אגף מערכות מידע, בליווי חברה מייעצת, יחד עם חברת "מלם-</w:t>
      </w:r>
      <w:proofErr w:type="spellStart"/>
      <w:r w:rsidRPr="00C812D5">
        <w:rPr>
          <w:rFonts w:ascii="David" w:cs="David" w:hint="cs"/>
          <w:color w:val="000000"/>
          <w:sz w:val="24"/>
          <w:szCs w:val="24"/>
          <w:rtl/>
        </w:rPr>
        <w:t>תים</w:t>
      </w:r>
      <w:proofErr w:type="spellEnd"/>
      <w:r w:rsidRPr="00C812D5">
        <w:rPr>
          <w:rFonts w:ascii="David" w:cs="David" w:hint="cs"/>
          <w:color w:val="000000"/>
          <w:sz w:val="24"/>
          <w:szCs w:val="24"/>
          <w:rtl/>
        </w:rPr>
        <w:t xml:space="preserve">", האחראית על מימוש התכנית במסגרת שירותי מיקור חוץ שהיא מעניקה לשירות התעסוקה (החל משנת 2010).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תוכנית גיבוי מתאימה לצורכי המשרד?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נתוני מערכת ההשמה, הנשמרים במאגר הנתונים המרכזי של השירות, מגובים על ידי נוהל מסודר. כיום מבוצע גיבוי זה על ידי חברת </w:t>
      </w:r>
      <w:r w:rsidRPr="00C812D5">
        <w:rPr>
          <w:rFonts w:ascii="David" w:cs="David" w:hint="cs"/>
          <w:color w:val="000000"/>
          <w:sz w:val="24"/>
          <w:szCs w:val="24"/>
        </w:rPr>
        <w:t>IBM</w:t>
      </w:r>
      <w:r w:rsidRPr="00C812D5">
        <w:rPr>
          <w:rFonts w:ascii="David" w:cs="David" w:hint="cs"/>
          <w:color w:val="000000"/>
          <w:sz w:val="24"/>
          <w:szCs w:val="24"/>
          <w:rtl/>
        </w:rPr>
        <w:t>, הנותנת לשירות התעסוקה שירותי מיקור חוץ החל משנת 1995. בנוסף, חומר משרדי (מסמכים ודואר אלקטרוני) של המשרד הראשי בירושלים ובתל אביב מגובה אף הוא, ברמה יומית, באחריות אגף מערכות מידע. החל משנת 2010, יבוצעו כל הגיבויים הנדרשים, הן של מערכת ההשמה, והן של חומר משרדי, על ידי חברת "מלם-</w:t>
      </w:r>
      <w:proofErr w:type="spellStart"/>
      <w:r w:rsidRPr="00C812D5">
        <w:rPr>
          <w:rFonts w:ascii="David" w:cs="David" w:hint="cs"/>
          <w:color w:val="000000"/>
          <w:sz w:val="24"/>
          <w:szCs w:val="24"/>
          <w:rtl/>
        </w:rPr>
        <w:t>תים</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אתר חלופי לכל תשתיות המידע של המשרד, או למערכות מסוימות? נא לפרט מערכות המגובות.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במסגרת פרויקט המחשוב הגדול, יוקם בשנת 2010 אתר חלופי לכל תשתיות המידע של השירות. בעוד שמערכות הייצור ירוכזו באתר "מלם" בירושלים, האתר החלופי ימוקם בבית "מלם" בפתח תקווה, ויאפשר המשך עבודה בכל לשכות התעסוקה ברחבי הארץ.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מתבצע תרגול תקופתי לגיבוי והתאוששות?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תרגילים תקופתיים יבוצעו על ידי "מלם", לאחר ייצובה של המערכת החדשה.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על אבטחת המידע במשרד? נא לציין את שמו. אם קיים יותר מאחראי אחד, ציינו את שמם ותחומי האחריות שלהם.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בשירות התעסוקה לא מונה עד היום ממונה על אבטחת מידע בארגון. יחד עם זאת, מונתה לאחרונה ועדה לאבטחת מידע, אשר מתפקידה יהיה לבחור ממונה כזה. למרות האמור לעיל, לפני מספר שנים מונתה הגברת רחל אשכנזי כאחראית על אבטחת מידע, מטעם אגף מערכות מידע. תחומי אחריותה העיקריים הם: העברת ידע בתוך הארגון בנושאי אבטחת מידע, מתן הרשאות למשתמשי מערכת ההשמה, ביצוע מעקב אחר החלפות סיסמה תקופתיות של משתמשי המערכת, רענון נהלי אחסון ושמירת נתונים, בקרת סיכונים </w:t>
      </w:r>
      <w:proofErr w:type="spellStart"/>
      <w:r w:rsidRPr="00C812D5">
        <w:rPr>
          <w:rFonts w:ascii="David" w:cs="David" w:hint="cs"/>
          <w:color w:val="000000"/>
          <w:sz w:val="24"/>
          <w:szCs w:val="24"/>
          <w:rtl/>
        </w:rPr>
        <w:t>פיזייים</w:t>
      </w:r>
      <w:proofErr w:type="spellEnd"/>
      <w:r w:rsidRPr="00C812D5">
        <w:rPr>
          <w:rFonts w:ascii="David" w:cs="David" w:hint="cs"/>
          <w:color w:val="000000"/>
          <w:sz w:val="24"/>
          <w:szCs w:val="24"/>
          <w:rtl/>
        </w:rPr>
        <w:t xml:space="preserve"> – סביבתיים, והעברת נתונים לגופים חיצוניים. הגב' אשכנזי עובדת בתיאום עם חברת </w:t>
      </w:r>
      <w:r w:rsidRPr="00C812D5">
        <w:rPr>
          <w:rFonts w:ascii="David" w:cs="David" w:hint="cs"/>
          <w:color w:val="000000"/>
          <w:sz w:val="24"/>
          <w:szCs w:val="24"/>
        </w:rPr>
        <w:t>IBM</w:t>
      </w:r>
      <w:r w:rsidRPr="00C812D5">
        <w:rPr>
          <w:rFonts w:ascii="David" w:cs="David" w:hint="cs"/>
          <w:color w:val="000000"/>
          <w:sz w:val="24"/>
          <w:szCs w:val="24"/>
          <w:rtl/>
        </w:rPr>
        <w:t>, המספקת שירותי מיקור חוץ. היא אמורה למלא תפקיד זה גם לאחר המעבר למערכת של מלם-</w:t>
      </w:r>
      <w:proofErr w:type="spellStart"/>
      <w:r w:rsidRPr="00C812D5">
        <w:rPr>
          <w:rFonts w:ascii="David" w:cs="David" w:hint="cs"/>
          <w:color w:val="000000"/>
          <w:sz w:val="24"/>
          <w:szCs w:val="24"/>
          <w:rtl/>
        </w:rPr>
        <w:t>תים</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למי כפוף ממונה 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lastRenderedPageBreak/>
        <w:t xml:space="preserve">למנהל אגף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הממונה קיבל הכשרה מתאימה (על-פי התוכנית שאושרה על ידי האגף והנציבות)?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האחראית לא קיבלה הכשרה פורמאלית, אך היא מקבלת הדרכה </w:t>
      </w:r>
      <w:proofErr w:type="spellStart"/>
      <w:r w:rsidRPr="00C812D5">
        <w:rPr>
          <w:rFonts w:ascii="David" w:cs="David" w:hint="cs"/>
          <w:color w:val="000000"/>
          <w:sz w:val="24"/>
          <w:szCs w:val="24"/>
          <w:rtl/>
        </w:rPr>
        <w:t>ועיוץ</w:t>
      </w:r>
      <w:proofErr w:type="spellEnd"/>
      <w:r w:rsidRPr="00C812D5">
        <w:rPr>
          <w:rFonts w:ascii="David" w:cs="David" w:hint="cs"/>
          <w:color w:val="000000"/>
          <w:sz w:val="24"/>
          <w:szCs w:val="24"/>
          <w:rtl/>
        </w:rPr>
        <w:t xml:space="preserve"> ממומחי אבטחת מידע מטעם ספק מיקור חוץ. הסדר זה </w:t>
      </w:r>
      <w:proofErr w:type="spellStart"/>
      <w:r w:rsidRPr="00C812D5">
        <w:rPr>
          <w:rFonts w:ascii="David" w:cs="David" w:hint="cs"/>
          <w:color w:val="000000"/>
          <w:sz w:val="24"/>
          <w:szCs w:val="24"/>
          <w:rtl/>
        </w:rPr>
        <w:t>ישאר</w:t>
      </w:r>
      <w:proofErr w:type="spellEnd"/>
      <w:r w:rsidRPr="00C812D5">
        <w:rPr>
          <w:rFonts w:ascii="David" w:cs="David" w:hint="cs"/>
          <w:color w:val="000000"/>
          <w:sz w:val="24"/>
          <w:szCs w:val="24"/>
          <w:rtl/>
        </w:rPr>
        <w:t xml:space="preserve"> בתוקף גם עם החברה החדשה.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הפרדת סמכויות בין האחראי על אבטחת מידע לבין מנהל מערכות מידע (</w:t>
      </w:r>
      <w:proofErr w:type="spellStart"/>
      <w:r w:rsidRPr="00C812D5">
        <w:rPr>
          <w:rFonts w:ascii="David" w:cs="David" w:hint="cs"/>
          <w:b/>
          <w:bCs/>
          <w:color w:val="000000"/>
          <w:sz w:val="24"/>
          <w:szCs w:val="24"/>
          <w:rtl/>
        </w:rPr>
        <w:t>מנמ"ר</w:t>
      </w:r>
      <w:proofErr w:type="spellEnd"/>
      <w:r w:rsidRPr="00C812D5">
        <w:rPr>
          <w:rFonts w:ascii="David" w:cs="David" w:hint="cs"/>
          <w:b/>
          <w:bCs/>
          <w:color w:val="000000"/>
          <w:sz w:val="24"/>
          <w:szCs w:val="24"/>
          <w:rtl/>
        </w:rPr>
        <w:t>)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תקציב לפעילות אבטחת מידע, גיבוי והתאוששות? אם כן, מהו.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 התקציב כלול בתקציב של הפעלת המתקן על ידי חברת מלם-</w:t>
      </w:r>
      <w:proofErr w:type="spellStart"/>
      <w:r w:rsidRPr="00C812D5">
        <w:rPr>
          <w:rFonts w:ascii="David" w:cs="David" w:hint="cs"/>
          <w:color w:val="000000"/>
          <w:sz w:val="24"/>
          <w:szCs w:val="24"/>
          <w:rtl/>
        </w:rPr>
        <w:t>תים</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ממונה אבטחת המידע אחראי גם על עמידת המשרד בהוראות 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כן.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נהלי אבטחת מידע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 xml:space="preserve">האם המשרד, או יחידות במשרד, עומדים בתקן אבטחה בינ"ל כלשהו (כגון 27001 </w:t>
      </w:r>
      <w:r w:rsidRPr="00C812D5">
        <w:rPr>
          <w:rFonts w:ascii="David" w:cs="David" w:hint="cs"/>
          <w:b/>
          <w:bCs/>
          <w:color w:val="000000"/>
          <w:sz w:val="24"/>
          <w:szCs w:val="24"/>
        </w:rPr>
        <w:t>ISO</w:t>
      </w:r>
      <w:r w:rsidRPr="00C812D5">
        <w:rPr>
          <w:rFonts w:ascii="David" w:cs="David" w:hint="cs"/>
          <w:b/>
          <w:bCs/>
          <w:color w:val="000000"/>
          <w:sz w:val="24"/>
          <w:szCs w:val="24"/>
          <w:rtl/>
        </w:rPr>
        <w:t>)?</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מדיניות אבטחת המידע במערכת ארגונית של שירות התעסוקה מסוכמת במסמך 331 </w:t>
      </w:r>
      <w:r w:rsidRPr="00C812D5">
        <w:rPr>
          <w:rFonts w:ascii="David" w:cs="David" w:hint="cs"/>
          <w:color w:val="000000"/>
          <w:sz w:val="24"/>
          <w:szCs w:val="24"/>
        </w:rPr>
        <w:t>GSD</w:t>
      </w:r>
      <w:r w:rsidRPr="00C812D5">
        <w:rPr>
          <w:rFonts w:ascii="David" w:cs="David" w:hint="cs"/>
          <w:color w:val="000000"/>
          <w:sz w:val="24"/>
          <w:szCs w:val="24"/>
          <w:rtl/>
        </w:rPr>
        <w:t xml:space="preserve">, המתקבל מחברת </w:t>
      </w:r>
      <w:r w:rsidRPr="00C812D5">
        <w:rPr>
          <w:rFonts w:ascii="David" w:cs="David" w:hint="cs"/>
          <w:color w:val="000000"/>
          <w:sz w:val="24"/>
          <w:szCs w:val="24"/>
        </w:rPr>
        <w:t>IBM</w:t>
      </w:r>
      <w:r w:rsidRPr="00C812D5">
        <w:rPr>
          <w:rFonts w:ascii="David" w:cs="David" w:hint="cs"/>
          <w:color w:val="000000"/>
          <w:sz w:val="24"/>
          <w:szCs w:val="24"/>
          <w:rtl/>
        </w:rPr>
        <w:t xml:space="preserve"> מידי שנה. מידי תקופה, מבצעת החברה בדיקה בפועל של סטאטוס אבטחת המידע, בהתאם למסמך זה.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 אבטחת מידע כתובים ומאושרים. מהו מועד העדכון האחרון?</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ראה סעיף קודם.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קיימת בקרה על יישום הנהלים?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לאחר כל בדיקות סטאטוס, מעבירה חברת </w:t>
      </w:r>
      <w:r w:rsidRPr="00C812D5">
        <w:rPr>
          <w:rFonts w:ascii="David" w:cs="David" w:hint="cs"/>
          <w:color w:val="000000"/>
          <w:sz w:val="24"/>
          <w:szCs w:val="24"/>
        </w:rPr>
        <w:t>IBM</w:t>
      </w:r>
      <w:r w:rsidRPr="00C812D5">
        <w:rPr>
          <w:rFonts w:ascii="David" w:cs="David" w:hint="cs"/>
          <w:color w:val="000000"/>
          <w:sz w:val="24"/>
          <w:szCs w:val="24"/>
          <w:rtl/>
        </w:rPr>
        <w:t xml:space="preserve"> בדיקה לאישור </w:t>
      </w:r>
      <w:proofErr w:type="spellStart"/>
      <w:r w:rsidRPr="00C812D5">
        <w:rPr>
          <w:rFonts w:ascii="David" w:cs="David" w:hint="cs"/>
          <w:color w:val="000000"/>
          <w:sz w:val="24"/>
          <w:szCs w:val="24"/>
          <w:rtl/>
        </w:rPr>
        <w:t>המנמ"ר</w:t>
      </w:r>
      <w:proofErr w:type="spellEnd"/>
      <w:r w:rsidRPr="00C812D5">
        <w:rPr>
          <w:rFonts w:ascii="David" w:cs="David" w:hint="cs"/>
          <w:color w:val="000000"/>
          <w:sz w:val="24"/>
          <w:szCs w:val="24"/>
          <w:rtl/>
        </w:rPr>
        <w:t xml:space="preserve">.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קיים מסמך מדיניות אבטחת מידע משרדית? אם כן – על ידי מי אושר?</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במסגרת פרויקט המחשוב הגדול, הוגדרה מדיניות אבטחת מידע, באמצעות מנהל הרשאות אפליקטיבי (</w:t>
      </w:r>
      <w:proofErr w:type="spellStart"/>
      <w:r w:rsidRPr="00C812D5">
        <w:rPr>
          <w:rFonts w:ascii="David" w:cs="David" w:hint="cs"/>
          <w:color w:val="000000"/>
          <w:sz w:val="24"/>
          <w:szCs w:val="24"/>
        </w:rPr>
        <w:t>AzMan</w:t>
      </w:r>
      <w:proofErr w:type="spellEnd"/>
      <w:r w:rsidRPr="00C812D5">
        <w:rPr>
          <w:rFonts w:ascii="David" w:cs="David" w:hint="cs"/>
          <w:color w:val="000000"/>
          <w:sz w:val="24"/>
          <w:szCs w:val="24"/>
          <w:rtl/>
        </w:rPr>
        <w:t>), עבור היישומים הארגוניים הנכללים במסגרתו (</w:t>
      </w:r>
      <w:r w:rsidRPr="00C812D5">
        <w:rPr>
          <w:rFonts w:ascii="David" w:cs="David" w:hint="cs"/>
          <w:color w:val="000000"/>
          <w:sz w:val="24"/>
          <w:szCs w:val="24"/>
        </w:rPr>
        <w:t>Authorization</w:t>
      </w:r>
      <w:r w:rsidRPr="00C812D5">
        <w:rPr>
          <w:rFonts w:ascii="David" w:cs="David" w:hint="cs"/>
          <w:color w:val="000000"/>
          <w:sz w:val="24"/>
          <w:szCs w:val="24"/>
          <w:rtl/>
        </w:rPr>
        <w:t xml:space="preserve"> </w:t>
      </w:r>
      <w:r w:rsidRPr="00C812D5">
        <w:rPr>
          <w:rFonts w:ascii="David" w:cs="David" w:hint="cs"/>
          <w:color w:val="000000"/>
          <w:sz w:val="24"/>
          <w:szCs w:val="24"/>
        </w:rPr>
        <w:t>Store</w:t>
      </w:r>
      <w:r w:rsidRPr="00C812D5">
        <w:rPr>
          <w:rFonts w:ascii="David" w:cs="David" w:hint="cs"/>
          <w:color w:val="000000"/>
          <w:sz w:val="24"/>
          <w:szCs w:val="24"/>
          <w:rtl/>
        </w:rPr>
        <w:t>). בצורה זו, אדמיניסטראטורים יכולים לנהל את מדיניות ההרשאות עבור מספר מערכות ארגוניות (או כלל מערכות הארגון), לשתף מידע ביניהם (כגון עץ תפקידים ארגוני), לתפעל ולתחזק מדיניות זו בעזרת מנגנון גיבויים אחיד.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קיימות הדרכות אבטחת מידע לעובדי המשרד? אם כן – באיזו תדירות?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האחראית על אבטחת מידע מבצעת מידי תקופה הדרכות בנושא אבטחת מידע. בהדרכות אלו היא מעבירה ידע כללי בנושא אבטחת מידע, מנחה את עובדי המשרד בכל הקשור להרשאות שימוש במערכת, מרעננת שימוש בסיסמאות ומסבירה על נושאים שונים, כגון: שמירה על סודיות, אחסון ושמירה של פלטים ותדפיסים, ונהלי גריסה.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המשרד עבר סקר סיכונים,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עם הקמת אתר האינטרנט החדש של שירות התעסוקה, עבר המשרד בהצלחה סקר סיכונים. בנוסף, עם כניסתה של מערכת המידע החדשה, בשנת 2010 יעבור המשרד סקר סיכונים מקיף.</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בוצעו מבדקי חדירות, אם כן מתי?</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ראה תשובה לעיל.</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lastRenderedPageBreak/>
        <w:t>האם המשרד נתמך על ידי ייעוץ חיצוני לאבטחת מידע?</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כן. במסגרת הקמת המערכת החדשה, המשרד נתמך על ידי יועץ טכנולוגי של חברה פרטית, המתמחה בנושאי אבטחת מידע ותשתיות.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מנהל רשומות במשרד?</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מיושמים "נהלי הצלה" שהועברו למשרד על-ידי האגף? (ראה עמודים 95-99 ב"נהלי מסגרת")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נהלים אלה אינם מוכרים במשרד, ומכאן שאינם מיושמים.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קיימים נהלים משרדיים לשימור רשומות אלקטרוניות?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הרשומות האלקטרוניות הנוצרות והמעודכנות בבסיס הנתונים התפעולי של מערכת ההשמה, נשמרות ומגובות בבסיסי נתונים מתקדמים. רשומות אלקטרוניות של דואר אלקטרוני של עובדי המשרד הראשי בירושלים ובתל אביב נשמרות ומגובות על גבי שרתים ייחודיים. במסגרת פרויקט המחשוב החדש, יוקם גם פורטל ארגוני לניהול הידע הארגוני. גם הנתונים שבו יגובו ויישמרו על גבי שרתים ייחודיים.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מאגרי מידע במשרד והגנה על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כל המאגרים רשומים כחוק?</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כל המאגרים רשומים כחוק. הרישום בוצע על ידי מנהל אגף מערכות מידע הקודם.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מונה אחראי להגנת הפרטיות במאגרי המידע ומיהו?</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כאמור לעיל, הגב' רחל אשכנזי היא האחראית לנושא זה מטעם אגף מערכות 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מועברים דיווחים לרשם מאגרי מידע, כנדרש בחוק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בשנים האחרונות לא התבקש השירות להעביר דיווחים כלשהם לרשם מאגרי המידע.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הוקמה ועדה להעברת מידע על פי פרק ד' לחוק הגנת הפרטיות?</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לא.</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ציבוריים?</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color w:val="000000"/>
          <w:sz w:val="24"/>
          <w:szCs w:val="24"/>
          <w:rtl/>
        </w:rPr>
      </w:pPr>
      <w:r w:rsidRPr="00C812D5">
        <w:rPr>
          <w:rFonts w:ascii="David" w:cs="David" w:hint="cs"/>
          <w:color w:val="000000"/>
          <w:sz w:val="24"/>
          <w:szCs w:val="24"/>
          <w:rtl/>
        </w:rPr>
        <w:t xml:space="preserve">מידע מועבר באופן קבוע למוסד לביטוח לאומי, לצורך מימוש זכויותיהם הסוציאליות של דורשי עבודה לדמי אבטלה ולגמלת הבטחת הכנסה. </w:t>
      </w:r>
    </w:p>
    <w:p w:rsidR="00C812D5" w:rsidRPr="00C812D5" w:rsidRDefault="00C812D5" w:rsidP="00C812D5">
      <w:pPr>
        <w:suppressAutoHyphens/>
        <w:autoSpaceDE w:val="0"/>
        <w:autoSpaceDN w:val="0"/>
        <w:adjustRightInd w:val="0"/>
        <w:spacing w:after="170" w:line="260" w:lineRule="atLeast"/>
        <w:jc w:val="both"/>
        <w:textAlignment w:val="center"/>
        <w:rPr>
          <w:rFonts w:ascii="David" w:cs="David"/>
          <w:b/>
          <w:bCs/>
          <w:color w:val="000000"/>
          <w:sz w:val="24"/>
          <w:szCs w:val="24"/>
          <w:rtl/>
        </w:rPr>
      </w:pPr>
      <w:r w:rsidRPr="00C812D5">
        <w:rPr>
          <w:rFonts w:ascii="David" w:cs="David" w:hint="cs"/>
          <w:b/>
          <w:bCs/>
          <w:color w:val="000000"/>
          <w:sz w:val="24"/>
          <w:szCs w:val="24"/>
          <w:rtl/>
        </w:rPr>
        <w:t>האם מועבר מידע אישי לגופים שאינם גופים ציבוריים?</w:t>
      </w:r>
    </w:p>
    <w:p w:rsidR="00214AA8" w:rsidRPr="00C812D5" w:rsidRDefault="00C812D5" w:rsidP="00C812D5">
      <w:pPr>
        <w:rPr>
          <w:sz w:val="24"/>
          <w:rtl/>
        </w:rPr>
      </w:pPr>
      <w:r w:rsidRPr="00C812D5">
        <w:rPr>
          <w:rFonts w:ascii="David" w:cs="David" w:hint="cs"/>
          <w:color w:val="000000"/>
          <w:sz w:val="24"/>
          <w:szCs w:val="24"/>
          <w:rtl/>
        </w:rPr>
        <w:t>לעתים מוגשות בקשות לקבלת מידע מגופים שאינם ציבוריים. נתונים מועברים אך ורק במקרה שבו האדם שהמידע נוגע אליו, נותן הרשאה מפורשת לכך.</w:t>
      </w:r>
    </w:p>
    <w:sectPr w:rsidR="00214AA8" w:rsidRPr="00C812D5" w:rsidSect="00F93B97">
      <w:headerReference w:type="default" r:id="rId8"/>
      <w:footerReference w:type="default" r:id="rId9"/>
      <w:pgSz w:w="11906" w:h="16838"/>
      <w:pgMar w:top="1440" w:right="17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492" w:rsidRDefault="00391492" w:rsidP="00B63767">
      <w:pPr>
        <w:spacing w:after="0" w:line="240" w:lineRule="auto"/>
      </w:pPr>
      <w:r>
        <w:separator/>
      </w:r>
    </w:p>
  </w:endnote>
  <w:endnote w:type="continuationSeparator" w:id="1">
    <w:p w:rsidR="00391492" w:rsidRDefault="00391492" w:rsidP="00B637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30204"/>
    <w:charset w:val="00"/>
    <w:family w:val="swiss"/>
    <w:pitch w:val="variable"/>
    <w:sig w:usb0="20002A87" w:usb1="00000000" w:usb2="00000000" w:usb3="00000000" w:csb0="000001FF" w:csb1="00000000"/>
  </w:font>
  <w:font w:name="Tahoma">
    <w:panose1 w:val="020B0604030504040204"/>
    <w:charset w:val="B1"/>
    <w:family w:val="swiss"/>
    <w:notTrueType/>
    <w:pitch w:val="variable"/>
    <w:sig w:usb0="00000801" w:usb1="00000000" w:usb2="00000000" w:usb3="00000000" w:csb0="00000020" w:csb1="00000000"/>
  </w:font>
  <w:font w:name="WinSoft Pro">
    <w:panose1 w:val="020B0600060200000000"/>
    <w:charset w:val="00"/>
    <w:family w:val="swiss"/>
    <w:pitch w:val="variable"/>
    <w:sig w:usb0="0000280F" w:usb1="80000000" w:usb2="00000008" w:usb3="00000000" w:csb0="0000006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92" w:rsidRDefault="0039149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492" w:rsidRDefault="00391492" w:rsidP="00B63767">
      <w:pPr>
        <w:spacing w:after="0" w:line="240" w:lineRule="auto"/>
      </w:pPr>
      <w:r>
        <w:separator/>
      </w:r>
    </w:p>
  </w:footnote>
  <w:footnote w:type="continuationSeparator" w:id="1">
    <w:p w:rsidR="00391492" w:rsidRDefault="00391492" w:rsidP="00B637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492" w:rsidRPr="00482625" w:rsidRDefault="001136AD" w:rsidP="00AA4478">
    <w:pPr>
      <w:pStyle w:val="a4"/>
      <w:jc w:val="right"/>
      <w:rPr>
        <w:sz w:val="18"/>
        <w:szCs w:val="18"/>
        <w:rtl/>
      </w:rPr>
    </w:pPr>
    <w:r w:rsidRPr="00935D27">
      <w:rPr>
        <w:sz w:val="14"/>
        <w:szCs w:val="14"/>
        <w:rtl/>
      </w:rPr>
      <w:fldChar w:fldCharType="begin"/>
    </w:r>
    <w:r w:rsidR="00391492" w:rsidRPr="00935D27">
      <w:rPr>
        <w:sz w:val="14"/>
        <w:szCs w:val="14"/>
        <w:rtl/>
      </w:rPr>
      <w:instrText xml:space="preserve"> </w:instrText>
    </w:r>
    <w:r w:rsidR="00391492" w:rsidRPr="00935D27">
      <w:rPr>
        <w:rFonts w:hint="cs"/>
        <w:sz w:val="14"/>
        <w:szCs w:val="14"/>
      </w:rPr>
      <w:instrText>TIME  \@ "HH:mm"  \* MERGEFORMAT</w:instrText>
    </w:r>
    <w:r w:rsidR="00391492" w:rsidRPr="00935D27">
      <w:rPr>
        <w:sz w:val="14"/>
        <w:szCs w:val="14"/>
        <w:rtl/>
      </w:rPr>
      <w:instrText xml:space="preserve"> </w:instrText>
    </w:r>
    <w:r w:rsidRPr="00935D27">
      <w:rPr>
        <w:sz w:val="14"/>
        <w:szCs w:val="14"/>
        <w:rtl/>
      </w:rPr>
      <w:fldChar w:fldCharType="separate"/>
    </w:r>
    <w:r w:rsidR="00C812D5">
      <w:rPr>
        <w:rFonts w:hint="eastAsia"/>
        <w:noProof/>
        <w:sz w:val="14"/>
        <w:szCs w:val="14"/>
        <w:rtl/>
      </w:rPr>
      <w:t>‏</w:t>
    </w:r>
    <w:r w:rsidR="00C812D5">
      <w:rPr>
        <w:noProof/>
        <w:sz w:val="14"/>
        <w:szCs w:val="14"/>
        <w:rtl/>
      </w:rPr>
      <w:t>18:22</w:t>
    </w:r>
    <w:r w:rsidRPr="00935D27">
      <w:rPr>
        <w:sz w:val="14"/>
        <w:szCs w:val="14"/>
        <w:rtl/>
      </w:rPr>
      <w:fldChar w:fldCharType="end"/>
    </w:r>
    <w:r w:rsidR="00391492" w:rsidRPr="00935D27">
      <w:rPr>
        <w:rFonts w:hint="cs"/>
        <w:sz w:val="14"/>
        <w:szCs w:val="14"/>
        <w:rtl/>
      </w:rPr>
      <w:t xml:space="preserve">  </w:t>
    </w:r>
    <w:r w:rsidRPr="00935D27">
      <w:rPr>
        <w:sz w:val="14"/>
        <w:szCs w:val="14"/>
        <w:rtl/>
      </w:rPr>
      <w:fldChar w:fldCharType="begin"/>
    </w:r>
    <w:r w:rsidR="00391492" w:rsidRPr="00935D27">
      <w:rPr>
        <w:sz w:val="14"/>
        <w:szCs w:val="14"/>
        <w:rtl/>
      </w:rPr>
      <w:instrText xml:space="preserve"> </w:instrText>
    </w:r>
    <w:r w:rsidR="00391492" w:rsidRPr="00935D27">
      <w:rPr>
        <w:rFonts w:hint="cs"/>
        <w:sz w:val="14"/>
        <w:szCs w:val="14"/>
      </w:rPr>
      <w:instrText>DATE  \@ "yyyy-MM-dd"  \* MERGEFORMAT</w:instrText>
    </w:r>
    <w:r w:rsidR="00391492" w:rsidRPr="00935D27">
      <w:rPr>
        <w:sz w:val="14"/>
        <w:szCs w:val="14"/>
        <w:rtl/>
      </w:rPr>
      <w:instrText xml:space="preserve"> </w:instrText>
    </w:r>
    <w:r w:rsidRPr="00935D27">
      <w:rPr>
        <w:sz w:val="14"/>
        <w:szCs w:val="14"/>
        <w:rtl/>
      </w:rPr>
      <w:fldChar w:fldCharType="separate"/>
    </w:r>
    <w:r w:rsidR="00C812D5">
      <w:rPr>
        <w:rFonts w:hint="eastAsia"/>
        <w:noProof/>
        <w:sz w:val="14"/>
        <w:szCs w:val="14"/>
        <w:rtl/>
      </w:rPr>
      <w:t>‏</w:t>
    </w:r>
    <w:r w:rsidR="00C812D5">
      <w:rPr>
        <w:noProof/>
        <w:sz w:val="14"/>
        <w:szCs w:val="14"/>
        <w:rtl/>
      </w:rPr>
      <w:t>2010–12–09</w:t>
    </w:r>
    <w:r w:rsidRPr="00935D27">
      <w:rPr>
        <w:sz w:val="14"/>
        <w:szCs w:val="14"/>
        <w:rtl/>
      </w:rPr>
      <w:fldChar w:fldCharType="end"/>
    </w:r>
    <w:r w:rsidR="00391492" w:rsidRPr="00935D27">
      <w:rPr>
        <w:rFonts w:hint="cs"/>
        <w:sz w:val="14"/>
        <w:szCs w:val="14"/>
        <w:rtl/>
      </w:rPr>
      <w:t xml:space="preserve">   </w:t>
    </w:r>
    <w:fldSimple w:instr=" FILENAME  \* FirstCap \p  \* MERGEFORMAT ">
      <w:r w:rsidR="00391492" w:rsidRPr="00391492">
        <w:rPr>
          <w:noProof/>
          <w:sz w:val="18"/>
          <w:szCs w:val="18"/>
        </w:rPr>
        <w:t>L:\</w:t>
      </w:r>
      <w:r w:rsidR="00391492" w:rsidRPr="00391492">
        <w:rPr>
          <w:noProof/>
          <w:sz w:val="18"/>
          <w:szCs w:val="18"/>
          <w:rtl/>
        </w:rPr>
        <w:t>הספר - מעקבים 60ב\ויקטוריה\אבטחת מידע - מעקבים 60ב</w:t>
      </w:r>
      <w:r w:rsidR="00391492" w:rsidRPr="00391492">
        <w:rPr>
          <w:noProof/>
          <w:sz w:val="18"/>
          <w:szCs w:val="18"/>
        </w:rPr>
        <w:t>.docx</w:t>
      </w:r>
    </w:fldSimple>
    <w:r w:rsidR="00391492" w:rsidRPr="00482625">
      <w:rPr>
        <w:rFonts w:hint="cs"/>
        <w:sz w:val="18"/>
        <w:szCs w:val="18"/>
        <w:rtl/>
      </w:rPr>
      <w:t xml:space="preserve">    -</w:t>
    </w:r>
    <w:r w:rsidRPr="00482625">
      <w:rPr>
        <w:sz w:val="18"/>
        <w:szCs w:val="18"/>
        <w:rtl/>
      </w:rPr>
      <w:fldChar w:fldCharType="begin"/>
    </w:r>
    <w:r w:rsidR="00391492" w:rsidRPr="00482625">
      <w:rPr>
        <w:sz w:val="18"/>
        <w:szCs w:val="18"/>
        <w:rtl/>
      </w:rPr>
      <w:instrText xml:space="preserve"> </w:instrText>
    </w:r>
    <w:r w:rsidR="00391492" w:rsidRPr="00482625">
      <w:rPr>
        <w:sz w:val="18"/>
        <w:szCs w:val="18"/>
      </w:rPr>
      <w:instrText>PAGE   \* MERGEFORMAT</w:instrText>
    </w:r>
    <w:r w:rsidR="00391492" w:rsidRPr="00482625">
      <w:rPr>
        <w:sz w:val="18"/>
        <w:szCs w:val="18"/>
        <w:rtl/>
      </w:rPr>
      <w:instrText xml:space="preserve"> </w:instrText>
    </w:r>
    <w:r w:rsidRPr="00482625">
      <w:rPr>
        <w:sz w:val="18"/>
        <w:szCs w:val="18"/>
        <w:rtl/>
      </w:rPr>
      <w:fldChar w:fldCharType="separate"/>
    </w:r>
    <w:r w:rsidR="00C812D5">
      <w:rPr>
        <w:noProof/>
        <w:sz w:val="18"/>
        <w:szCs w:val="18"/>
        <w:rtl/>
      </w:rPr>
      <w:t>80</w:t>
    </w:r>
    <w:r w:rsidRPr="00482625">
      <w:rPr>
        <w:sz w:val="18"/>
        <w:szCs w:val="18"/>
        <w:rtl/>
      </w:rPr>
      <w:fldChar w:fldCharType="end"/>
    </w:r>
    <w:r w:rsidR="00391492" w:rsidRPr="00482625">
      <w:rPr>
        <w:rFonts w:hint="cs"/>
        <w:sz w:val="18"/>
        <w:szCs w:val="18"/>
        <w:rtl/>
      </w:rPr>
      <w:t>-</w:t>
    </w:r>
  </w:p>
  <w:p w:rsidR="00391492" w:rsidRDefault="00391492" w:rsidP="00AA4478">
    <w:pPr>
      <w:pStyle w:val="a4"/>
      <w:jc w:val="both"/>
      <w:rPr>
        <w:sz w:val="18"/>
        <w:szCs w:val="18"/>
        <w:u w:val="single"/>
        <w:rtl/>
      </w:rPr>
    </w:pPr>
  </w:p>
  <w:p w:rsidR="00391492" w:rsidRDefault="00391492" w:rsidP="00AA4478">
    <w:pPr>
      <w:pStyle w:val="a4"/>
      <w:jc w:val="both"/>
      <w:rPr>
        <w:sz w:val="18"/>
        <w:szCs w:val="18"/>
        <w:u w:val="single"/>
        <w:rtl/>
      </w:rPr>
    </w:pPr>
  </w:p>
  <w:p w:rsidR="00391492" w:rsidRPr="00AA4478" w:rsidRDefault="00391492" w:rsidP="00AA4478">
    <w:pPr>
      <w:pStyle w:val="a4"/>
      <w:jc w:val="both"/>
      <w:rPr>
        <w:i/>
        <w:iCs w:val="0"/>
        <w:sz w:val="18"/>
        <w:szCs w:val="18"/>
        <w:u w:val="single"/>
        <w:rtl/>
      </w:rPr>
    </w:pPr>
    <w:r w:rsidRPr="00AA4478">
      <w:rPr>
        <w:rFonts w:hint="cs"/>
        <w:i/>
        <w:iCs w:val="0"/>
        <w:sz w:val="18"/>
        <w:szCs w:val="18"/>
        <w:u w:val="single"/>
        <w:rtl/>
      </w:rPr>
      <w:t xml:space="preserve">מעקב אחר תיקון ליקויים, אגף המפקח הכללי לענייני ביקורת המדינה           </w:t>
    </w:r>
    <w:r>
      <w:rPr>
        <w:rFonts w:hint="cs"/>
        <w:i/>
        <w:iCs w:val="0"/>
        <w:sz w:val="18"/>
        <w:szCs w:val="18"/>
        <w:u w:val="single"/>
        <w:rtl/>
      </w:rPr>
      <w:t xml:space="preserve">   </w:t>
    </w:r>
    <w:r w:rsidRPr="00AA4478">
      <w:rPr>
        <w:rFonts w:hint="cs"/>
        <w:i/>
        <w:iCs w:val="0"/>
        <w:sz w:val="18"/>
        <w:szCs w:val="18"/>
        <w:u w:val="single"/>
        <w:rtl/>
      </w:rPr>
      <w:t xml:space="preserve">                                      פיקוח, בקרה ואבטחת מידע</w:t>
    </w:r>
  </w:p>
  <w:p w:rsidR="00391492" w:rsidRPr="00AA4478" w:rsidRDefault="0039149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56E8C"/>
    <w:multiLevelType w:val="singleLevel"/>
    <w:tmpl w:val="1FD0DF68"/>
    <w:lvl w:ilvl="0">
      <w:start w:val="1"/>
      <w:numFmt w:val="none"/>
      <w:pStyle w:val="BulletList2"/>
      <w:lvlText w:val=""/>
      <w:lvlJc w:val="center"/>
      <w:pPr>
        <w:tabs>
          <w:tab w:val="num" w:pos="1083"/>
        </w:tabs>
        <w:ind w:left="1083" w:hanging="306"/>
      </w:pPr>
      <w:rPr>
        <w:rFonts w:ascii="Symbol" w:hAnsi="Symbol" w:hint="default"/>
      </w:rPr>
    </w:lvl>
  </w:abstractNum>
  <w:abstractNum w:abstractNumId="1">
    <w:nsid w:val="33016148"/>
    <w:multiLevelType w:val="hybridMultilevel"/>
    <w:tmpl w:val="BA140CC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nsid w:val="43D8790A"/>
    <w:multiLevelType w:val="singleLevel"/>
    <w:tmpl w:val="DB2A7104"/>
    <w:lvl w:ilvl="0">
      <w:start w:val="1"/>
      <w:numFmt w:val="decimal"/>
      <w:pStyle w:val="NumberList2"/>
      <w:lvlText w:val="%1."/>
      <w:lvlJc w:val="left"/>
      <w:pPr>
        <w:tabs>
          <w:tab w:val="num" w:pos="1083"/>
        </w:tabs>
        <w:ind w:left="1083" w:hanging="363"/>
      </w:pPr>
      <w:rPr>
        <w:rFonts w:hint="default"/>
        <w:b w:val="0"/>
        <w:bCs w:val="0"/>
      </w:rPr>
    </w:lvl>
  </w:abstractNum>
  <w:abstractNum w:abstractNumId="3">
    <w:nsid w:val="4FEA1D32"/>
    <w:multiLevelType w:val="multilevel"/>
    <w:tmpl w:val="D3B2DABE"/>
    <w:lvl w:ilvl="0">
      <w:start w:val="1"/>
      <w:numFmt w:val="hebrew1"/>
      <w:pStyle w:val="AlphaList1"/>
      <w:lvlText w:val="%1."/>
      <w:lvlJc w:val="left"/>
      <w:pPr>
        <w:tabs>
          <w:tab w:val="num" w:pos="720"/>
        </w:tabs>
        <w:ind w:left="720" w:hanging="363"/>
      </w:pPr>
      <w:rPr>
        <w:rFonts w:cs="David" w:hint="cs"/>
        <w:bCs w:val="0"/>
        <w:iCs w:val="0"/>
        <w:szCs w:val="24"/>
        <w:lang w:val="en-U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defaultTabStop w:val="720"/>
  <w:characterSpacingControl w:val="doNotCompress"/>
  <w:footnotePr>
    <w:footnote w:id="0"/>
    <w:footnote w:id="1"/>
  </w:footnotePr>
  <w:endnotePr>
    <w:endnote w:id="0"/>
    <w:endnote w:id="1"/>
  </w:endnotePr>
  <w:compat/>
  <w:rsids>
    <w:rsidRoot w:val="00191210"/>
    <w:rsid w:val="000119A2"/>
    <w:rsid w:val="0001332C"/>
    <w:rsid w:val="000165B5"/>
    <w:rsid w:val="00020C2D"/>
    <w:rsid w:val="00046479"/>
    <w:rsid w:val="00054078"/>
    <w:rsid w:val="0005639E"/>
    <w:rsid w:val="000846A4"/>
    <w:rsid w:val="0009204D"/>
    <w:rsid w:val="000C3780"/>
    <w:rsid w:val="000C6348"/>
    <w:rsid w:val="000C6A03"/>
    <w:rsid w:val="000D031C"/>
    <w:rsid w:val="000D1951"/>
    <w:rsid w:val="000D2EE8"/>
    <w:rsid w:val="000D312B"/>
    <w:rsid w:val="00101B5D"/>
    <w:rsid w:val="001069EF"/>
    <w:rsid w:val="001136AD"/>
    <w:rsid w:val="001149CE"/>
    <w:rsid w:val="00122B61"/>
    <w:rsid w:val="00126A73"/>
    <w:rsid w:val="00134623"/>
    <w:rsid w:val="00136402"/>
    <w:rsid w:val="00142B12"/>
    <w:rsid w:val="00146037"/>
    <w:rsid w:val="00147B41"/>
    <w:rsid w:val="00155723"/>
    <w:rsid w:val="0015753E"/>
    <w:rsid w:val="00160435"/>
    <w:rsid w:val="00170F2F"/>
    <w:rsid w:val="00171164"/>
    <w:rsid w:val="001735BE"/>
    <w:rsid w:val="001842B1"/>
    <w:rsid w:val="00184CA5"/>
    <w:rsid w:val="00191210"/>
    <w:rsid w:val="001A0384"/>
    <w:rsid w:val="001A0BFD"/>
    <w:rsid w:val="001B5ADB"/>
    <w:rsid w:val="001B64D8"/>
    <w:rsid w:val="001D7FC6"/>
    <w:rsid w:val="001E1FF4"/>
    <w:rsid w:val="001E5E47"/>
    <w:rsid w:val="001F13C7"/>
    <w:rsid w:val="001F76AF"/>
    <w:rsid w:val="0020384B"/>
    <w:rsid w:val="00214AA8"/>
    <w:rsid w:val="00221CEE"/>
    <w:rsid w:val="0022365C"/>
    <w:rsid w:val="002510E4"/>
    <w:rsid w:val="00257491"/>
    <w:rsid w:val="00257914"/>
    <w:rsid w:val="00264D5F"/>
    <w:rsid w:val="002657BC"/>
    <w:rsid w:val="00267F88"/>
    <w:rsid w:val="00272EEE"/>
    <w:rsid w:val="00283808"/>
    <w:rsid w:val="00284394"/>
    <w:rsid w:val="00285B9D"/>
    <w:rsid w:val="00291624"/>
    <w:rsid w:val="002A142A"/>
    <w:rsid w:val="002A2AAA"/>
    <w:rsid w:val="002B005E"/>
    <w:rsid w:val="002B52A4"/>
    <w:rsid w:val="002C00C2"/>
    <w:rsid w:val="002E2E48"/>
    <w:rsid w:val="002E7EF1"/>
    <w:rsid w:val="002F18F5"/>
    <w:rsid w:val="0030097E"/>
    <w:rsid w:val="00302BD2"/>
    <w:rsid w:val="00322C2D"/>
    <w:rsid w:val="00326B34"/>
    <w:rsid w:val="00326D35"/>
    <w:rsid w:val="00333431"/>
    <w:rsid w:val="0033789F"/>
    <w:rsid w:val="00337C6E"/>
    <w:rsid w:val="00345637"/>
    <w:rsid w:val="00352802"/>
    <w:rsid w:val="00355380"/>
    <w:rsid w:val="003628C4"/>
    <w:rsid w:val="00363024"/>
    <w:rsid w:val="003707DB"/>
    <w:rsid w:val="00375BC4"/>
    <w:rsid w:val="003774CC"/>
    <w:rsid w:val="003829A1"/>
    <w:rsid w:val="00390894"/>
    <w:rsid w:val="00391492"/>
    <w:rsid w:val="003972AE"/>
    <w:rsid w:val="00397420"/>
    <w:rsid w:val="003B3C02"/>
    <w:rsid w:val="003B6F65"/>
    <w:rsid w:val="003D08D1"/>
    <w:rsid w:val="003D1320"/>
    <w:rsid w:val="003D19BA"/>
    <w:rsid w:val="003E51B0"/>
    <w:rsid w:val="003F746E"/>
    <w:rsid w:val="00403A6F"/>
    <w:rsid w:val="00403C42"/>
    <w:rsid w:val="00407831"/>
    <w:rsid w:val="00415388"/>
    <w:rsid w:val="004352A0"/>
    <w:rsid w:val="0044185F"/>
    <w:rsid w:val="00450414"/>
    <w:rsid w:val="004609E4"/>
    <w:rsid w:val="00460D3E"/>
    <w:rsid w:val="00466C93"/>
    <w:rsid w:val="004672D0"/>
    <w:rsid w:val="004707B4"/>
    <w:rsid w:val="00480CDB"/>
    <w:rsid w:val="004818F8"/>
    <w:rsid w:val="00485807"/>
    <w:rsid w:val="00487B72"/>
    <w:rsid w:val="00495E55"/>
    <w:rsid w:val="00495EB0"/>
    <w:rsid w:val="004C29FA"/>
    <w:rsid w:val="004C6814"/>
    <w:rsid w:val="004C6EC9"/>
    <w:rsid w:val="004D7447"/>
    <w:rsid w:val="004E3A46"/>
    <w:rsid w:val="005029EC"/>
    <w:rsid w:val="00503E04"/>
    <w:rsid w:val="0050456B"/>
    <w:rsid w:val="00504EAB"/>
    <w:rsid w:val="005126BC"/>
    <w:rsid w:val="00514502"/>
    <w:rsid w:val="0051614A"/>
    <w:rsid w:val="005244BB"/>
    <w:rsid w:val="00524C46"/>
    <w:rsid w:val="00526DC9"/>
    <w:rsid w:val="005325A6"/>
    <w:rsid w:val="00533441"/>
    <w:rsid w:val="00541AA4"/>
    <w:rsid w:val="00546F9A"/>
    <w:rsid w:val="005471FB"/>
    <w:rsid w:val="005538EB"/>
    <w:rsid w:val="005667A7"/>
    <w:rsid w:val="00585275"/>
    <w:rsid w:val="0058571C"/>
    <w:rsid w:val="005865FA"/>
    <w:rsid w:val="0059357E"/>
    <w:rsid w:val="005950AE"/>
    <w:rsid w:val="005A44D8"/>
    <w:rsid w:val="005A7AE0"/>
    <w:rsid w:val="005A7EF4"/>
    <w:rsid w:val="005B0536"/>
    <w:rsid w:val="005B3EF7"/>
    <w:rsid w:val="005C6727"/>
    <w:rsid w:val="005D5DCF"/>
    <w:rsid w:val="005D75CC"/>
    <w:rsid w:val="005E37C3"/>
    <w:rsid w:val="005E3F1F"/>
    <w:rsid w:val="005F361E"/>
    <w:rsid w:val="00612837"/>
    <w:rsid w:val="00613D58"/>
    <w:rsid w:val="00615995"/>
    <w:rsid w:val="00622C31"/>
    <w:rsid w:val="00627799"/>
    <w:rsid w:val="00633569"/>
    <w:rsid w:val="00634912"/>
    <w:rsid w:val="00640436"/>
    <w:rsid w:val="00641D9C"/>
    <w:rsid w:val="0065010C"/>
    <w:rsid w:val="00650942"/>
    <w:rsid w:val="00656271"/>
    <w:rsid w:val="00670108"/>
    <w:rsid w:val="00681A2C"/>
    <w:rsid w:val="0069064E"/>
    <w:rsid w:val="006A330A"/>
    <w:rsid w:val="006A5F21"/>
    <w:rsid w:val="006B328F"/>
    <w:rsid w:val="006B336F"/>
    <w:rsid w:val="006C2B18"/>
    <w:rsid w:val="006C2FC1"/>
    <w:rsid w:val="006C3299"/>
    <w:rsid w:val="006C3792"/>
    <w:rsid w:val="006D0BBE"/>
    <w:rsid w:val="006D299D"/>
    <w:rsid w:val="006D3522"/>
    <w:rsid w:val="006E1AE6"/>
    <w:rsid w:val="006F7B9A"/>
    <w:rsid w:val="00706ED7"/>
    <w:rsid w:val="0072037F"/>
    <w:rsid w:val="00723527"/>
    <w:rsid w:val="007245EC"/>
    <w:rsid w:val="007332E9"/>
    <w:rsid w:val="00735272"/>
    <w:rsid w:val="00737D97"/>
    <w:rsid w:val="0074670A"/>
    <w:rsid w:val="00752D53"/>
    <w:rsid w:val="00754413"/>
    <w:rsid w:val="007562D7"/>
    <w:rsid w:val="00757EFA"/>
    <w:rsid w:val="007613B3"/>
    <w:rsid w:val="00761600"/>
    <w:rsid w:val="00763001"/>
    <w:rsid w:val="007639C1"/>
    <w:rsid w:val="00774E14"/>
    <w:rsid w:val="00785DC4"/>
    <w:rsid w:val="007B2B30"/>
    <w:rsid w:val="007B5062"/>
    <w:rsid w:val="007C6171"/>
    <w:rsid w:val="007D3F9E"/>
    <w:rsid w:val="007E5F17"/>
    <w:rsid w:val="007F3B22"/>
    <w:rsid w:val="00807F64"/>
    <w:rsid w:val="00814A17"/>
    <w:rsid w:val="00825D5B"/>
    <w:rsid w:val="00831B5D"/>
    <w:rsid w:val="00833159"/>
    <w:rsid w:val="00835250"/>
    <w:rsid w:val="008440AD"/>
    <w:rsid w:val="00846233"/>
    <w:rsid w:val="00852A7C"/>
    <w:rsid w:val="008729D4"/>
    <w:rsid w:val="0088078D"/>
    <w:rsid w:val="008A4594"/>
    <w:rsid w:val="008B360A"/>
    <w:rsid w:val="008B3882"/>
    <w:rsid w:val="008C51BC"/>
    <w:rsid w:val="008C79AF"/>
    <w:rsid w:val="008E39C2"/>
    <w:rsid w:val="008E5ECF"/>
    <w:rsid w:val="008E72F4"/>
    <w:rsid w:val="008F7C45"/>
    <w:rsid w:val="009069BA"/>
    <w:rsid w:val="00916803"/>
    <w:rsid w:val="009206A1"/>
    <w:rsid w:val="0092408F"/>
    <w:rsid w:val="00927973"/>
    <w:rsid w:val="00943756"/>
    <w:rsid w:val="00950766"/>
    <w:rsid w:val="00950EF9"/>
    <w:rsid w:val="00954224"/>
    <w:rsid w:val="00957302"/>
    <w:rsid w:val="00962F65"/>
    <w:rsid w:val="00967BF1"/>
    <w:rsid w:val="00971480"/>
    <w:rsid w:val="00993CEC"/>
    <w:rsid w:val="009956B7"/>
    <w:rsid w:val="00995B07"/>
    <w:rsid w:val="009A64F4"/>
    <w:rsid w:val="009A6EA3"/>
    <w:rsid w:val="009B6373"/>
    <w:rsid w:val="009C0559"/>
    <w:rsid w:val="009D17E0"/>
    <w:rsid w:val="009F0216"/>
    <w:rsid w:val="009F2DF7"/>
    <w:rsid w:val="00A20FBC"/>
    <w:rsid w:val="00A75C6E"/>
    <w:rsid w:val="00A84CC9"/>
    <w:rsid w:val="00A85A5A"/>
    <w:rsid w:val="00A86D60"/>
    <w:rsid w:val="00AA075C"/>
    <w:rsid w:val="00AA4478"/>
    <w:rsid w:val="00AA640C"/>
    <w:rsid w:val="00AA6BB3"/>
    <w:rsid w:val="00AB11E3"/>
    <w:rsid w:val="00AB1867"/>
    <w:rsid w:val="00AB3B19"/>
    <w:rsid w:val="00AB61F9"/>
    <w:rsid w:val="00AD63C0"/>
    <w:rsid w:val="00AE04C5"/>
    <w:rsid w:val="00AE45EB"/>
    <w:rsid w:val="00AE5C13"/>
    <w:rsid w:val="00AF21BA"/>
    <w:rsid w:val="00B0137A"/>
    <w:rsid w:val="00B06214"/>
    <w:rsid w:val="00B07152"/>
    <w:rsid w:val="00B258B6"/>
    <w:rsid w:val="00B3071C"/>
    <w:rsid w:val="00B45230"/>
    <w:rsid w:val="00B472E7"/>
    <w:rsid w:val="00B576C2"/>
    <w:rsid w:val="00B61C2B"/>
    <w:rsid w:val="00B6287A"/>
    <w:rsid w:val="00B63767"/>
    <w:rsid w:val="00B6465F"/>
    <w:rsid w:val="00B70602"/>
    <w:rsid w:val="00B72FFF"/>
    <w:rsid w:val="00B7419E"/>
    <w:rsid w:val="00B914B6"/>
    <w:rsid w:val="00B947EB"/>
    <w:rsid w:val="00BA7032"/>
    <w:rsid w:val="00BB1A2D"/>
    <w:rsid w:val="00BB2F94"/>
    <w:rsid w:val="00BB7520"/>
    <w:rsid w:val="00BC1C19"/>
    <w:rsid w:val="00BC532C"/>
    <w:rsid w:val="00BC6DAB"/>
    <w:rsid w:val="00BE5487"/>
    <w:rsid w:val="00BE62B1"/>
    <w:rsid w:val="00BF0435"/>
    <w:rsid w:val="00BF3353"/>
    <w:rsid w:val="00BF7444"/>
    <w:rsid w:val="00C051E7"/>
    <w:rsid w:val="00C109E9"/>
    <w:rsid w:val="00C27248"/>
    <w:rsid w:val="00C3048F"/>
    <w:rsid w:val="00C3593A"/>
    <w:rsid w:val="00C43216"/>
    <w:rsid w:val="00C4727D"/>
    <w:rsid w:val="00C52858"/>
    <w:rsid w:val="00C718BB"/>
    <w:rsid w:val="00C73845"/>
    <w:rsid w:val="00C73C2D"/>
    <w:rsid w:val="00C75DA2"/>
    <w:rsid w:val="00C767F2"/>
    <w:rsid w:val="00C812D5"/>
    <w:rsid w:val="00C817DD"/>
    <w:rsid w:val="00C8268D"/>
    <w:rsid w:val="00CA1422"/>
    <w:rsid w:val="00CA19D6"/>
    <w:rsid w:val="00CA2B56"/>
    <w:rsid w:val="00CA4D5D"/>
    <w:rsid w:val="00CA717C"/>
    <w:rsid w:val="00CB19E1"/>
    <w:rsid w:val="00CB342B"/>
    <w:rsid w:val="00CC037C"/>
    <w:rsid w:val="00CC2204"/>
    <w:rsid w:val="00CC4C45"/>
    <w:rsid w:val="00CD01D4"/>
    <w:rsid w:val="00CD0D49"/>
    <w:rsid w:val="00CD43C5"/>
    <w:rsid w:val="00CD54EF"/>
    <w:rsid w:val="00CE4D16"/>
    <w:rsid w:val="00D13F12"/>
    <w:rsid w:val="00D14E36"/>
    <w:rsid w:val="00D32CEC"/>
    <w:rsid w:val="00D338AC"/>
    <w:rsid w:val="00D3620D"/>
    <w:rsid w:val="00D406DC"/>
    <w:rsid w:val="00D4694C"/>
    <w:rsid w:val="00D5239D"/>
    <w:rsid w:val="00D526A9"/>
    <w:rsid w:val="00D553EC"/>
    <w:rsid w:val="00D61F3A"/>
    <w:rsid w:val="00D62AD5"/>
    <w:rsid w:val="00D65C3D"/>
    <w:rsid w:val="00D9251F"/>
    <w:rsid w:val="00D96A03"/>
    <w:rsid w:val="00DB00DC"/>
    <w:rsid w:val="00DB0142"/>
    <w:rsid w:val="00DB501C"/>
    <w:rsid w:val="00DC4111"/>
    <w:rsid w:val="00DD0F20"/>
    <w:rsid w:val="00DD254E"/>
    <w:rsid w:val="00DD5215"/>
    <w:rsid w:val="00DF05B2"/>
    <w:rsid w:val="00DF3157"/>
    <w:rsid w:val="00DF63CA"/>
    <w:rsid w:val="00E02BEF"/>
    <w:rsid w:val="00E12A81"/>
    <w:rsid w:val="00E14ECF"/>
    <w:rsid w:val="00E16AC8"/>
    <w:rsid w:val="00E27ABE"/>
    <w:rsid w:val="00E41B7B"/>
    <w:rsid w:val="00E41D40"/>
    <w:rsid w:val="00E425ED"/>
    <w:rsid w:val="00E4356D"/>
    <w:rsid w:val="00E60109"/>
    <w:rsid w:val="00E667A0"/>
    <w:rsid w:val="00E66FFA"/>
    <w:rsid w:val="00E82FD4"/>
    <w:rsid w:val="00E91DE3"/>
    <w:rsid w:val="00EA370D"/>
    <w:rsid w:val="00EA4B19"/>
    <w:rsid w:val="00EB33BF"/>
    <w:rsid w:val="00EB4226"/>
    <w:rsid w:val="00EB656E"/>
    <w:rsid w:val="00EC6FB5"/>
    <w:rsid w:val="00ED1616"/>
    <w:rsid w:val="00ED5E54"/>
    <w:rsid w:val="00ED63F7"/>
    <w:rsid w:val="00EE1649"/>
    <w:rsid w:val="00EE27C0"/>
    <w:rsid w:val="00EE45A7"/>
    <w:rsid w:val="00EE6E94"/>
    <w:rsid w:val="00EF6E80"/>
    <w:rsid w:val="00F16C75"/>
    <w:rsid w:val="00F23032"/>
    <w:rsid w:val="00F31218"/>
    <w:rsid w:val="00F45507"/>
    <w:rsid w:val="00F5197D"/>
    <w:rsid w:val="00F70F5C"/>
    <w:rsid w:val="00F7545F"/>
    <w:rsid w:val="00F82BB5"/>
    <w:rsid w:val="00F831B1"/>
    <w:rsid w:val="00F83DAC"/>
    <w:rsid w:val="00F87A13"/>
    <w:rsid w:val="00F93B97"/>
    <w:rsid w:val="00F95D4E"/>
    <w:rsid w:val="00FA0CD5"/>
    <w:rsid w:val="00FC20E9"/>
    <w:rsid w:val="00FC7941"/>
    <w:rsid w:val="00FD651E"/>
    <w:rsid w:val="00FE5B9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3353"/>
    <w:pPr>
      <w:bidi/>
    </w:pPr>
  </w:style>
  <w:style w:type="paragraph" w:styleId="6">
    <w:name w:val="heading 6"/>
    <w:basedOn w:val="a"/>
    <w:next w:val="a"/>
    <w:link w:val="60"/>
    <w:qFormat/>
    <w:rsid w:val="005325A6"/>
    <w:pPr>
      <w:keepNext/>
      <w:widowControl w:val="0"/>
      <w:spacing w:after="0" w:line="312" w:lineRule="auto"/>
      <w:jc w:val="both"/>
      <w:outlineLvl w:val="5"/>
    </w:pPr>
    <w:rPr>
      <w:rFonts w:ascii="Times New Roman" w:eastAsia="Times New Roman" w:hAnsi="Times New Roman" w:cs="David"/>
      <w:b/>
      <w:bCs/>
      <w:sz w:val="20"/>
      <w:szCs w:val="24"/>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Normal">
    <w:name w:val="HNormal"/>
    <w:uiPriority w:val="99"/>
    <w:rsid w:val="00170F2F"/>
    <w:pPr>
      <w:bidi/>
      <w:spacing w:after="120" w:line="240" w:lineRule="auto"/>
      <w:jc w:val="both"/>
    </w:pPr>
    <w:rPr>
      <w:rFonts w:ascii="Times New Roman" w:eastAsia="Times New Roman" w:hAnsi="Times New Roman" w:cs="David"/>
      <w:noProof/>
      <w:sz w:val="20"/>
      <w:szCs w:val="24"/>
      <w:lang w:eastAsia="he-IL"/>
    </w:rPr>
  </w:style>
  <w:style w:type="paragraph" w:styleId="a3">
    <w:name w:val="List Paragraph"/>
    <w:basedOn w:val="a"/>
    <w:uiPriority w:val="99"/>
    <w:qFormat/>
    <w:rsid w:val="00487B72"/>
    <w:pPr>
      <w:spacing w:after="0" w:line="360" w:lineRule="auto"/>
      <w:ind w:left="720"/>
      <w:contextualSpacing/>
    </w:pPr>
    <w:rPr>
      <w:rFonts w:ascii="Times New Roman" w:eastAsia="Times New Roman" w:hAnsi="Times New Roman" w:cs="David"/>
      <w:b/>
      <w:szCs w:val="26"/>
    </w:rPr>
  </w:style>
  <w:style w:type="paragraph" w:customStyle="1" w:styleId="NumberList2">
    <w:name w:val="Number List 2"/>
    <w:basedOn w:val="a"/>
    <w:rsid w:val="00C718BB"/>
    <w:pPr>
      <w:numPr>
        <w:numId w:val="1"/>
      </w:numPr>
      <w:spacing w:before="120" w:after="0" w:line="320" w:lineRule="exact"/>
      <w:jc w:val="both"/>
    </w:pPr>
    <w:rPr>
      <w:rFonts w:ascii="Times New Roman" w:eastAsia="Times New Roman" w:hAnsi="Times New Roman" w:cs="David"/>
      <w:szCs w:val="24"/>
      <w:lang w:eastAsia="he-IL"/>
    </w:rPr>
  </w:style>
  <w:style w:type="paragraph" w:customStyle="1" w:styleId="AlphaList1">
    <w:name w:val="Alpha List 1"/>
    <w:basedOn w:val="a"/>
    <w:link w:val="AlphaList1Char"/>
    <w:rsid w:val="00C718BB"/>
    <w:pPr>
      <w:numPr>
        <w:numId w:val="3"/>
      </w:numPr>
      <w:spacing w:before="120" w:after="0" w:line="320" w:lineRule="exact"/>
      <w:jc w:val="both"/>
    </w:pPr>
    <w:rPr>
      <w:rFonts w:ascii="Times New Roman" w:eastAsia="Times New Roman" w:hAnsi="Times New Roman" w:cs="David"/>
      <w:szCs w:val="24"/>
      <w:lang w:eastAsia="he-IL"/>
    </w:rPr>
  </w:style>
  <w:style w:type="paragraph" w:customStyle="1" w:styleId="BulletList2">
    <w:name w:val="Bullet List 2"/>
    <w:basedOn w:val="a"/>
    <w:link w:val="BulletList2Char"/>
    <w:rsid w:val="00C718BB"/>
    <w:pPr>
      <w:numPr>
        <w:numId w:val="2"/>
      </w:numPr>
      <w:spacing w:before="120" w:after="0" w:line="320" w:lineRule="exact"/>
      <w:jc w:val="both"/>
    </w:pPr>
    <w:rPr>
      <w:rFonts w:ascii="Times New Roman" w:eastAsia="Times New Roman" w:hAnsi="Times New Roman" w:cs="David"/>
      <w:szCs w:val="24"/>
      <w:lang w:eastAsia="he-IL"/>
    </w:rPr>
  </w:style>
  <w:style w:type="character" w:customStyle="1" w:styleId="BulletList2Char">
    <w:name w:val="Bullet List 2 Char"/>
    <w:basedOn w:val="a0"/>
    <w:link w:val="BulletList2"/>
    <w:rsid w:val="00C718BB"/>
    <w:rPr>
      <w:rFonts w:ascii="Times New Roman" w:eastAsia="Times New Roman" w:hAnsi="Times New Roman" w:cs="David"/>
      <w:szCs w:val="24"/>
      <w:lang w:eastAsia="he-IL"/>
    </w:rPr>
  </w:style>
  <w:style w:type="character" w:customStyle="1" w:styleId="AlphaList1Char">
    <w:name w:val="Alpha List 1 Char"/>
    <w:basedOn w:val="a0"/>
    <w:link w:val="AlphaList1"/>
    <w:rsid w:val="00C718BB"/>
    <w:rPr>
      <w:rFonts w:ascii="Times New Roman" w:eastAsia="Times New Roman" w:hAnsi="Times New Roman" w:cs="David"/>
      <w:szCs w:val="24"/>
      <w:lang w:eastAsia="he-IL"/>
    </w:rPr>
  </w:style>
  <w:style w:type="paragraph" w:styleId="a4">
    <w:name w:val="header"/>
    <w:basedOn w:val="a"/>
    <w:link w:val="a5"/>
    <w:rsid w:val="00B63767"/>
    <w:pPr>
      <w:tabs>
        <w:tab w:val="center" w:pos="4153"/>
        <w:tab w:val="right" w:pos="8306"/>
      </w:tabs>
      <w:spacing w:after="0" w:line="240" w:lineRule="auto"/>
    </w:pPr>
    <w:rPr>
      <w:rFonts w:ascii="Helvetica" w:eastAsia="Times New Roman" w:hAnsi="Helvetica" w:cs="David"/>
      <w:iCs/>
      <w:sz w:val="24"/>
      <w:szCs w:val="24"/>
      <w:lang w:eastAsia="he-IL"/>
    </w:rPr>
  </w:style>
  <w:style w:type="character" w:customStyle="1" w:styleId="a5">
    <w:name w:val="כותרת עליונה תו"/>
    <w:basedOn w:val="a0"/>
    <w:link w:val="a4"/>
    <w:rsid w:val="00B63767"/>
    <w:rPr>
      <w:rFonts w:ascii="Helvetica" w:eastAsia="Times New Roman" w:hAnsi="Helvetica" w:cs="David"/>
      <w:iCs/>
      <w:sz w:val="24"/>
      <w:szCs w:val="24"/>
      <w:lang w:eastAsia="he-IL"/>
    </w:rPr>
  </w:style>
  <w:style w:type="paragraph" w:styleId="a6">
    <w:name w:val="footnote text"/>
    <w:basedOn w:val="a"/>
    <w:link w:val="a7"/>
    <w:semiHidden/>
    <w:rsid w:val="00B63767"/>
    <w:pPr>
      <w:spacing w:after="0" w:line="240" w:lineRule="auto"/>
    </w:pPr>
    <w:rPr>
      <w:rFonts w:ascii="Helvetica" w:eastAsia="Times New Roman" w:hAnsi="Helvetica" w:cs="David"/>
      <w:sz w:val="20"/>
      <w:szCs w:val="20"/>
      <w:lang w:eastAsia="he-IL"/>
    </w:rPr>
  </w:style>
  <w:style w:type="character" w:customStyle="1" w:styleId="a7">
    <w:name w:val="טקסט הערת שוליים תו"/>
    <w:basedOn w:val="a0"/>
    <w:link w:val="a6"/>
    <w:semiHidden/>
    <w:rsid w:val="00B63767"/>
    <w:rPr>
      <w:rFonts w:ascii="Helvetica" w:eastAsia="Times New Roman" w:hAnsi="Helvetica" w:cs="David"/>
      <w:sz w:val="20"/>
      <w:szCs w:val="20"/>
      <w:lang w:eastAsia="he-IL"/>
    </w:rPr>
  </w:style>
  <w:style w:type="character" w:styleId="a8">
    <w:name w:val="footnote reference"/>
    <w:basedOn w:val="a0"/>
    <w:semiHidden/>
    <w:rsid w:val="00B63767"/>
    <w:rPr>
      <w:vertAlign w:val="superscript"/>
    </w:rPr>
  </w:style>
  <w:style w:type="paragraph" w:styleId="a9">
    <w:name w:val="footer"/>
    <w:basedOn w:val="a"/>
    <w:link w:val="aa"/>
    <w:uiPriority w:val="99"/>
    <w:unhideWhenUsed/>
    <w:rsid w:val="00622C31"/>
    <w:pPr>
      <w:tabs>
        <w:tab w:val="center" w:pos="4153"/>
        <w:tab w:val="right" w:pos="8306"/>
      </w:tabs>
      <w:spacing w:after="0" w:line="240" w:lineRule="auto"/>
    </w:pPr>
  </w:style>
  <w:style w:type="character" w:customStyle="1" w:styleId="aa">
    <w:name w:val="כותרת תחתונה תו"/>
    <w:basedOn w:val="a0"/>
    <w:link w:val="a9"/>
    <w:uiPriority w:val="99"/>
    <w:rsid w:val="00622C31"/>
  </w:style>
  <w:style w:type="table" w:styleId="ab">
    <w:name w:val="Table Grid"/>
    <w:basedOn w:val="a1"/>
    <w:uiPriority w:val="59"/>
    <w:rsid w:val="001F13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60">
    <w:name w:val="כותרת 6 תו"/>
    <w:basedOn w:val="a0"/>
    <w:link w:val="6"/>
    <w:rsid w:val="005325A6"/>
    <w:rPr>
      <w:rFonts w:ascii="Times New Roman" w:eastAsia="Times New Roman" w:hAnsi="Times New Roman" w:cs="David"/>
      <w:b/>
      <w:bCs/>
      <w:sz w:val="20"/>
      <w:szCs w:val="24"/>
      <w:u w:val="single"/>
      <w:lang w:eastAsia="he-IL"/>
    </w:rPr>
  </w:style>
  <w:style w:type="paragraph" w:styleId="ac">
    <w:name w:val="Balloon Text"/>
    <w:basedOn w:val="a"/>
    <w:link w:val="ad"/>
    <w:uiPriority w:val="99"/>
    <w:semiHidden/>
    <w:unhideWhenUsed/>
    <w:rsid w:val="00AA4478"/>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AA4478"/>
    <w:rPr>
      <w:rFonts w:ascii="Tahoma" w:hAnsi="Tahoma" w:cs="Tahoma"/>
      <w:sz w:val="16"/>
      <w:szCs w:val="16"/>
    </w:rPr>
  </w:style>
  <w:style w:type="paragraph" w:customStyle="1" w:styleId="NoParagraphStyle">
    <w:name w:val="[No Paragraph Style]"/>
    <w:rsid w:val="00C812D5"/>
    <w:pPr>
      <w:autoSpaceDE w:val="0"/>
      <w:autoSpaceDN w:val="0"/>
      <w:bidi/>
      <w:adjustRightInd w:val="0"/>
      <w:spacing w:after="0" w:line="288" w:lineRule="auto"/>
      <w:textAlignment w:val="center"/>
    </w:pPr>
    <w:rPr>
      <w:rFonts w:ascii="WinSoft Pro" w:hAnsi="WinSoft Pro" w:cs="WinSoft Pro"/>
      <w:color w:val="000000"/>
      <w:sz w:val="24"/>
      <w:szCs w:val="24"/>
      <w:lang w:bidi="ar-YE"/>
    </w:rPr>
  </w:style>
  <w:style w:type="paragraph" w:customStyle="1" w:styleId="ae">
    <w:name w:val="כותרת מאמר"/>
    <w:basedOn w:val="NoParagraphStyle"/>
    <w:uiPriority w:val="99"/>
    <w:rsid w:val="00C812D5"/>
    <w:pPr>
      <w:suppressAutoHyphens/>
      <w:spacing w:line="340" w:lineRule="atLeast"/>
      <w:jc w:val="center"/>
    </w:pPr>
    <w:rPr>
      <w:rFonts w:ascii="David" w:hAnsiTheme="minorHAnsi" w:cs="David"/>
      <w:b/>
      <w:bCs/>
      <w:sz w:val="36"/>
      <w:szCs w:val="36"/>
      <w:lang w:bidi="he-IL"/>
    </w:rPr>
  </w:style>
  <w:style w:type="paragraph" w:customStyle="1" w:styleId="af">
    <w:name w:val="מחליטים"/>
    <w:basedOn w:val="NoParagraphStyle"/>
    <w:uiPriority w:val="99"/>
    <w:rsid w:val="00C812D5"/>
    <w:pPr>
      <w:spacing w:before="113" w:after="283"/>
      <w:jc w:val="both"/>
    </w:pPr>
    <w:rPr>
      <w:rFonts w:ascii="David" w:hAnsiTheme="minorHAnsi" w:cs="David"/>
      <w:b/>
      <w:bCs/>
      <w:sz w:val="28"/>
      <w:szCs w:val="28"/>
      <w:lang w:bidi="he-IL"/>
    </w:rPr>
  </w:style>
  <w:style w:type="paragraph" w:customStyle="1" w:styleId="af0">
    <w:name w:val="טקסט רץ"/>
    <w:basedOn w:val="NoParagraphStyle"/>
    <w:next w:val="NoParagraphStyle"/>
    <w:uiPriority w:val="99"/>
    <w:rsid w:val="00C812D5"/>
    <w:pPr>
      <w:suppressAutoHyphens/>
      <w:spacing w:after="170" w:line="260" w:lineRule="atLeast"/>
      <w:jc w:val="both"/>
    </w:pPr>
    <w:rPr>
      <w:rFonts w:ascii="David" w:hAnsiTheme="minorHAnsi" w:cs="David"/>
      <w:lang w:bidi="he-IL"/>
    </w:rPr>
  </w:style>
  <w:style w:type="paragraph" w:customStyle="1" w:styleId="af1">
    <w:name w:val="המשרד לבטחון פנים"/>
    <w:basedOn w:val="NoParagraphStyle"/>
    <w:next w:val="NoParagraphStyle"/>
    <w:uiPriority w:val="99"/>
    <w:rsid w:val="00C812D5"/>
    <w:pPr>
      <w:suppressAutoHyphens/>
      <w:spacing w:after="113"/>
      <w:jc w:val="both"/>
    </w:pPr>
    <w:rPr>
      <w:rFonts w:ascii="David" w:hAnsiTheme="minorHAnsi" w:cs="David"/>
      <w:b/>
      <w:bCs/>
      <w:lang w:bidi="he-IL"/>
    </w:rPr>
  </w:style>
  <w:style w:type="paragraph" w:customStyle="1" w:styleId="af2">
    <w:name w:val="החלטה מס'"/>
    <w:basedOn w:val="NoParagraphStyle"/>
    <w:uiPriority w:val="99"/>
    <w:rsid w:val="00C812D5"/>
    <w:pPr>
      <w:spacing w:after="283"/>
    </w:pPr>
    <w:rPr>
      <w:rFonts w:ascii="David" w:hAnsiTheme="minorHAnsi" w:cs="David"/>
      <w:b/>
      <w:bCs/>
      <w:sz w:val="32"/>
      <w:szCs w:val="32"/>
      <w:lang w:bidi="he-IL"/>
    </w:rPr>
  </w:style>
  <w:style w:type="paragraph" w:customStyle="1" w:styleId="Header">
    <w:name w:val="Header"/>
    <w:basedOn w:val="a"/>
    <w:uiPriority w:val="99"/>
    <w:rsid w:val="00C812D5"/>
    <w:pPr>
      <w:tabs>
        <w:tab w:val="center" w:pos="4153"/>
        <w:tab w:val="right" w:pos="8306"/>
      </w:tabs>
      <w:autoSpaceDE w:val="0"/>
      <w:autoSpaceDN w:val="0"/>
      <w:adjustRightInd w:val="0"/>
      <w:spacing w:line="288" w:lineRule="auto"/>
      <w:textAlignment w:val="center"/>
    </w:pPr>
    <w:rPr>
      <w:rFonts w:ascii="Helvetica" w:hAnsi="Helvetica" w:cs="Helvetica"/>
      <w:color w:val="000000"/>
      <w:sz w:val="24"/>
      <w:szCs w:val="24"/>
    </w:rPr>
  </w:style>
  <w:style w:type="paragraph" w:customStyle="1" w:styleId="Heading6">
    <w:name w:val="Heading 6"/>
    <w:basedOn w:val="a"/>
    <w:next w:val="a"/>
    <w:uiPriority w:val="99"/>
    <w:rsid w:val="00C812D5"/>
    <w:pPr>
      <w:keepNext/>
      <w:autoSpaceDE w:val="0"/>
      <w:autoSpaceDN w:val="0"/>
      <w:adjustRightInd w:val="0"/>
      <w:spacing w:line="312" w:lineRule="auto"/>
      <w:jc w:val="both"/>
      <w:textAlignment w:val="center"/>
    </w:pPr>
    <w:rPr>
      <w:rFonts w:ascii="Times New Roman" w:hAnsi="Times New Roman" w:cs="Times New Roman"/>
      <w:b/>
      <w:bCs/>
      <w:color w:val="000000"/>
      <w:sz w:val="20"/>
      <w:szCs w:val="20"/>
      <w:u w:val="thick"/>
    </w:rPr>
  </w:style>
  <w:style w:type="character" w:customStyle="1" w:styleId="af3">
    <w:name w:val="בולד"/>
    <w:uiPriority w:val="99"/>
    <w:rsid w:val="00C812D5"/>
    <w:rPr>
      <w:rFonts w:ascii="David" w:cs="David"/>
      <w:b/>
      <w:bCs/>
      <w:sz w:val="24"/>
      <w:szCs w:val="24"/>
      <w:lang w:bidi="he-IL"/>
    </w:rPr>
  </w:style>
  <w:style w:type="character" w:customStyle="1" w:styleId="LtoR">
    <w:name w:val="Lto R"/>
    <w:uiPriority w:val="99"/>
    <w:rsid w:val="00C812D5"/>
    <w:rPr>
      <w:rFonts w:ascii="David" w:cs="David"/>
      <w:color w:val="000000"/>
      <w:sz w:val="24"/>
      <w:szCs w:val="24"/>
      <w:lang w:bidi="he-IL"/>
    </w:rPr>
  </w:style>
  <w:style w:type="character" w:customStyle="1" w:styleId="WordImportedListStyle2StylesforWordRTFImportedLists">
    <w:name w:val="Word Imported List Style2 (Styles for Word/RTF Imported Lists)"/>
    <w:uiPriority w:val="99"/>
    <w:rsid w:val="00C812D5"/>
    <w:rPr>
      <w:rFonts w:ascii="Symbol" w:hAnsi="Symbol" w:cs="Symbol"/>
      <w:w w:val="10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32546-5805-4980-ACF2-EAFB5C1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80</Pages>
  <Words>22537</Words>
  <Characters>112690</Characters>
  <Application>Microsoft Office Word</Application>
  <DocSecurity>0</DocSecurity>
  <Lines>939</Lines>
  <Paragraphs>269</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134958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victoriat</dc:creator>
  <cp:keywords/>
  <dc:description/>
  <cp:lastModifiedBy>AMD1</cp:lastModifiedBy>
  <cp:revision>2</cp:revision>
  <cp:lastPrinted>2010-10-18T09:11:00Z</cp:lastPrinted>
  <dcterms:created xsi:type="dcterms:W3CDTF">2010-12-09T16:26:00Z</dcterms:created>
  <dcterms:modified xsi:type="dcterms:W3CDTF">2010-12-09T16:26:00Z</dcterms:modified>
</cp:coreProperties>
</file>