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E8" w:rsidRDefault="001A6FE8">
      <w:pPr>
        <w:rPr>
          <w:rFonts w:hint="cs"/>
          <w:rtl/>
        </w:rPr>
      </w:pP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FE51BF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 xml:space="preserve">מינהל מקרקעי ישראל </w:t>
      </w: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E51BF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גביית כספים ממתיישבים ב"הרחבות"</w:t>
      </w:r>
      <w:r w:rsidRPr="00FE51BF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FE51BF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ביישובים חקלאיים</w:t>
      </w: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E51BF">
        <w:rPr>
          <w:rFonts w:ascii="David" w:eastAsiaTheme="minorHAnsi" w:hAnsiTheme="minorHAnsi" w:hint="cs"/>
          <w:b/>
          <w:bCs/>
          <w:color w:val="000000"/>
          <w:rtl/>
        </w:rPr>
        <w:t>הגופים המבוקרים: מינהל מקרקעי ישראל; משרד הבינוי והשיכון; המועצה האזורית גליל עליון; המועצה האזורית עמק הירדן</w:t>
      </w:r>
      <w:r w:rsidRPr="00FE51BF">
        <w:rPr>
          <w:rFonts w:ascii="David" w:eastAsiaTheme="minorHAnsi" w:hAnsiTheme="minorHAnsi" w:hint="cs"/>
          <w:color w:val="000000"/>
          <w:rtl/>
        </w:rPr>
        <w:t xml:space="preserve"> </w:t>
      </w: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E51BF">
        <w:rPr>
          <w:rFonts w:ascii="David" w:eastAsiaTheme="minorHAnsi" w:hAnsiTheme="minorHAnsi" w:hint="cs"/>
          <w:color w:val="000000"/>
          <w:rtl/>
        </w:rPr>
        <w:t>ליקוי</w:t>
      </w:r>
      <w:r w:rsidRPr="00FE51BF">
        <w:rPr>
          <w:rFonts w:ascii="David" w:eastAsiaTheme="minorHAnsi" w:hAnsiTheme="minorHAnsi" w:hint="cs"/>
          <w:color w:val="000000"/>
        </w:rPr>
        <w:t xml:space="preserve"> 8 </w:t>
      </w:r>
      <w:r w:rsidRPr="00FE51BF">
        <w:rPr>
          <w:rFonts w:ascii="David" w:eastAsiaTheme="minorHAnsi" w:hAnsiTheme="minorHAnsi" w:hint="cs"/>
          <w:color w:val="000000"/>
          <w:rtl/>
        </w:rPr>
        <w:t>תוקן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ראה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דוח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מעקב</w:t>
      </w:r>
      <w:r w:rsidRPr="00FE51BF">
        <w:rPr>
          <w:rFonts w:ascii="David" w:eastAsiaTheme="minorHAnsi" w:hAnsiTheme="minorHAnsi" w:hint="cs"/>
          <w:color w:val="000000"/>
        </w:rPr>
        <w:t xml:space="preserve"> 59</w:t>
      </w:r>
      <w:r w:rsidRPr="00FE51BF">
        <w:rPr>
          <w:rFonts w:ascii="David" w:eastAsiaTheme="minorHAnsi" w:hAnsiTheme="minorHAnsi" w:hint="cs"/>
          <w:color w:val="000000"/>
          <w:rtl/>
        </w:rPr>
        <w:t>ב</w:t>
      </w:r>
      <w:r w:rsidRPr="00FE51BF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FE51BF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E51BF">
        <w:rPr>
          <w:rFonts w:ascii="David" w:eastAsiaTheme="minorHAnsi" w:hAnsiTheme="minorHAnsi" w:hint="cs"/>
          <w:color w:val="000000"/>
        </w:rPr>
        <w:t>' 271.</w:t>
      </w: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E51B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E51BF">
        <w:rPr>
          <w:rFonts w:ascii="David" w:eastAsiaTheme="minorHAnsi" w:hAnsiTheme="minorHAnsi" w:hint="cs"/>
          <w:color w:val="000000"/>
        </w:rPr>
        <w:t>9.</w:t>
      </w: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החלטות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העניקו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למנהלי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המחוזות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האחריות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E51BF">
        <w:rPr>
          <w:rFonts w:ascii="David" w:eastAsiaTheme="minorHAnsi" w:hAnsiTheme="minorHAnsi" w:hint="cs"/>
          <w:color w:val="000000"/>
          <w:rtl/>
        </w:rPr>
        <w:t>המינהלית</w:t>
      </w:r>
      <w:proofErr w:type="spellEnd"/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לאשר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ולבחון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פרטנית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עלויות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הבנייה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דגם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אשר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הציגו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יזמים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ואגודות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בטרם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קבלת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אישור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לבנייה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מרוכזת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בה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בעת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הנהלת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הקצתה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למנהלי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המחוזות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המשאבים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הנדרשים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כדי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לבדוק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עלויות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הבנייה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הבתים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במסגרת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זו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סוף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דבר</w:t>
      </w:r>
      <w:r w:rsidRPr="00FE51BF">
        <w:rPr>
          <w:rFonts w:ascii="David" w:eastAsiaTheme="minorHAnsi" w:hAnsiTheme="minorHAnsi" w:hint="cs"/>
          <w:color w:val="000000"/>
        </w:rPr>
        <w:t xml:space="preserve"> - </w:t>
      </w:r>
      <w:r w:rsidRPr="00FE51BF">
        <w:rPr>
          <w:rFonts w:ascii="David" w:eastAsiaTheme="minorHAnsi" w:hAnsiTheme="minorHAnsi" w:hint="cs"/>
          <w:color w:val="000000"/>
          <w:rtl/>
        </w:rPr>
        <w:t>מנהלי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המחוזות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אישרו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בדיקה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ואף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בקשת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הסבר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מחירי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בנייה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חריגים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בכל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מידה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הגבוהים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בעשרות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אחוזים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מהמחירים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המקובלים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בענף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הנדל</w:t>
      </w:r>
      <w:r w:rsidRPr="00FE51BF">
        <w:rPr>
          <w:rFonts w:ascii="David" w:eastAsiaTheme="minorHAnsi" w:hAnsiTheme="minorHAnsi" w:hint="cs"/>
          <w:color w:val="000000"/>
        </w:rPr>
        <w:t>"</w:t>
      </w:r>
      <w:r w:rsidRPr="00FE51BF">
        <w:rPr>
          <w:rFonts w:ascii="David" w:eastAsiaTheme="minorHAnsi" w:hAnsiTheme="minorHAnsi" w:hint="cs"/>
          <w:color w:val="000000"/>
          <w:rtl/>
        </w:rPr>
        <w:t>ן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במספר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יישובים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שנבדקו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הגיע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הפער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עד</w:t>
      </w:r>
      <w:r w:rsidRPr="00FE51BF">
        <w:rPr>
          <w:rFonts w:ascii="David" w:eastAsiaTheme="minorHAnsi" w:hAnsiTheme="minorHAnsi" w:hint="cs"/>
          <w:color w:val="000000"/>
        </w:rPr>
        <w:t xml:space="preserve"> 60%.</w:t>
      </w: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E51BF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E51BF">
        <w:rPr>
          <w:rFonts w:ascii="David" w:eastAsiaTheme="minorHAnsi" w:hAnsiTheme="minorHAnsi" w:hint="cs"/>
          <w:color w:val="000000"/>
        </w:rPr>
        <w:t xml:space="preserve">10. </w:t>
      </w: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בשל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הפוטנציאל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הכלכלי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הטמון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בפרויקט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ההרחבות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ולנוכח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העובדה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ששיווק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הקרקע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בפטור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ממכרז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וההוראות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שנקבעו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בעניין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שיווקה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היה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בכוחן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למנוע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גביית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כדין</w:t>
      </w:r>
      <w:r w:rsidRPr="00FE51BF">
        <w:rPr>
          <w:rFonts w:ascii="David" w:eastAsiaTheme="minorHAnsi" w:hAnsiTheme="minorHAnsi" w:hint="cs"/>
          <w:color w:val="000000"/>
        </w:rPr>
        <w:t xml:space="preserve"> - </w:t>
      </w:r>
      <w:r w:rsidRPr="00FE51BF">
        <w:rPr>
          <w:rFonts w:ascii="David" w:eastAsiaTheme="minorHAnsi" w:hAnsiTheme="minorHAnsi" w:hint="cs"/>
          <w:color w:val="000000"/>
          <w:rtl/>
        </w:rPr>
        <w:t>אין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מנוס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מהמסקנה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צריך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לנהוג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במגרשי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ההרחבות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מנהג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בעלים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כמו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בכל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קרקע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אחרת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שבניהולו</w:t>
      </w:r>
      <w:r w:rsidRPr="00FE51BF">
        <w:rPr>
          <w:rFonts w:ascii="David" w:eastAsiaTheme="minorHAnsi" w:hAnsiTheme="minorHAnsi" w:hint="cs"/>
          <w:color w:val="000000"/>
        </w:rPr>
        <w:t xml:space="preserve">: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המגרשים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במרכז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הארץ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עליו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לשווק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במכרז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פומבי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ואילו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בפריפריה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ובקו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העימות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עליו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להפעיל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מנגנוני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פיקוח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ובקרה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שיבטיחו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המשתכן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הוא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שייהנה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מהסובסידיות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שנותנת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המדינה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בהנחות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בקרקע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ובדמי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פיתוח</w:t>
      </w:r>
      <w:r w:rsidRPr="00FE51BF">
        <w:rPr>
          <w:rFonts w:ascii="David" w:eastAsiaTheme="minorHAnsi" w:hAnsiTheme="minorHAnsi" w:hint="cs"/>
          <w:color w:val="000000"/>
        </w:rPr>
        <w:t>.</w:t>
      </w: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FE51BF">
        <w:rPr>
          <w:rFonts w:eastAsiaTheme="minorHAnsi" w:cs="Times New Roman"/>
          <w:b/>
          <w:bCs/>
          <w:color w:val="000000"/>
          <w:rtl/>
        </w:rPr>
        <w:t>ליקוי</w:t>
      </w: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E51BF">
        <w:rPr>
          <w:rFonts w:ascii="David" w:eastAsiaTheme="minorHAnsi" w:hAnsiTheme="minorHAnsi" w:hint="cs"/>
          <w:color w:val="000000"/>
        </w:rPr>
        <w:t>11.</w:t>
      </w: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אשר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לאגודות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שגבו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כדין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מן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הראוי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ישקול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יועציו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המשפטיים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האפשרות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ביטול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החוזים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והשבת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למתיישבים</w:t>
      </w:r>
      <w:r w:rsidRPr="00FE51BF">
        <w:rPr>
          <w:rFonts w:ascii="David" w:eastAsiaTheme="minorHAnsi" w:hAnsiTheme="minorHAnsi" w:hint="cs"/>
          <w:color w:val="000000"/>
        </w:rPr>
        <w:t>.</w:t>
      </w:r>
    </w:p>
    <w:p w:rsidR="00FE51BF" w:rsidRPr="00FE51BF" w:rsidRDefault="00FE51BF" w:rsidP="00FE51BF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E51BF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FE51BF">
        <w:rPr>
          <w:rFonts w:eastAsiaTheme="minorHAnsi" w:cs="Times New Roman"/>
          <w:b/>
          <w:bCs/>
          <w:color w:val="000000"/>
          <w:rtl/>
        </w:rPr>
        <w:t>מינהל</w:t>
      </w:r>
      <w:r w:rsidRPr="00FE51BF">
        <w:rPr>
          <w:rFonts w:eastAsiaTheme="minorHAnsi" w:cs="Times New Roman"/>
          <w:b/>
          <w:bCs/>
          <w:color w:val="000000"/>
        </w:rPr>
        <w:t xml:space="preserve"> </w:t>
      </w:r>
      <w:r w:rsidRPr="00FE51BF">
        <w:rPr>
          <w:rFonts w:eastAsiaTheme="minorHAnsi" w:cs="Times New Roman"/>
          <w:b/>
          <w:bCs/>
          <w:color w:val="000000"/>
          <w:rtl/>
        </w:rPr>
        <w:t>מקרקעי</w:t>
      </w:r>
      <w:r w:rsidRPr="00FE51BF">
        <w:rPr>
          <w:rFonts w:eastAsiaTheme="minorHAnsi" w:cs="Times New Roman"/>
          <w:b/>
          <w:bCs/>
          <w:color w:val="000000"/>
        </w:rPr>
        <w:t xml:space="preserve"> </w:t>
      </w:r>
      <w:r w:rsidRPr="00FE51BF">
        <w:rPr>
          <w:rFonts w:eastAsiaTheme="minorHAnsi" w:cs="Times New Roman"/>
          <w:b/>
          <w:bCs/>
          <w:color w:val="000000"/>
          <w:rtl/>
        </w:rPr>
        <w:t>ישראל</w:t>
      </w:r>
    </w:p>
    <w:p w:rsidR="00FE51BF" w:rsidRPr="00FE51BF" w:rsidRDefault="00FE51BF" w:rsidP="00FE51BF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FE51BF">
        <w:rPr>
          <w:rFonts w:ascii="David" w:eastAsiaTheme="minorHAnsi" w:hAnsiTheme="minorHAnsi" w:hint="cs"/>
          <w:color w:val="000000"/>
        </w:rPr>
        <w:t>9-11.</w:t>
      </w: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בחודש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ספטמבר</w:t>
      </w:r>
      <w:r w:rsidRPr="00FE51BF">
        <w:rPr>
          <w:rFonts w:ascii="David" w:eastAsiaTheme="minorHAnsi" w:hAnsiTheme="minorHAnsi" w:hint="cs"/>
          <w:color w:val="000000"/>
        </w:rPr>
        <w:t xml:space="preserve"> 2009 </w:t>
      </w:r>
      <w:r w:rsidRPr="00FE51BF">
        <w:rPr>
          <w:rFonts w:ascii="David" w:eastAsiaTheme="minorHAnsi" w:hAnsiTheme="minorHAnsi" w:hint="cs"/>
          <w:color w:val="000000"/>
          <w:rtl/>
        </w:rPr>
        <w:t>התקיימה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ישיבה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במשרד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המשפטים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נבחנו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הכלים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לטיפול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בתופעת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האסורים</w:t>
      </w:r>
      <w:r w:rsidRPr="00FE51BF">
        <w:rPr>
          <w:rFonts w:ascii="David" w:eastAsiaTheme="minorHAnsi" w:hAnsiTheme="minorHAnsi" w:hint="cs"/>
          <w:color w:val="000000"/>
        </w:rPr>
        <w:t>.</w:t>
      </w:r>
      <w:proofErr w:type="gramEnd"/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בישיבה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זו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התברר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שניצול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זכות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ההמלצה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שניתנה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לאגודות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לשם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גביית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הינה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פעולה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כדין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מתעורר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קושי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לאכוף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השבת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אלו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באמצעות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תביעות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השבה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המדינה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בין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היתר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מאחר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שההתעשרות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נעשתה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חשבון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המדינה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שכן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קיבל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עבור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הקרקע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מלוא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דמי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החכירה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שדרש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כמו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כן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התברר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יש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קושי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לבסס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עילה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חוזית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בהיעדר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מערכת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חוזית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בין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לאגודה</w:t>
      </w:r>
      <w:r w:rsidRPr="00FE51BF">
        <w:rPr>
          <w:rFonts w:ascii="David" w:eastAsiaTheme="minorHAnsi" w:hAnsiTheme="minorHAnsi" w:hint="cs"/>
          <w:color w:val="000000"/>
        </w:rPr>
        <w:t>.</w:t>
      </w: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קושי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נוסף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בהגשת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תביעות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בנושא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זה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הינו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בהיעדר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ראיות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חלק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מהמידע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שמגיע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הינו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אנונימי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בזמן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שהמתיישבים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והאגודה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מצהירים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נגבו</w:t>
      </w:r>
      <w:r w:rsidRPr="00FE51BF">
        <w:rPr>
          <w:rFonts w:ascii="David" w:eastAsiaTheme="minorHAnsi" w:hAnsiTheme="minorHAnsi" w:hint="cs"/>
          <w:color w:val="000000"/>
        </w:rPr>
        <w:t xml:space="preserve"> "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אסורים</w:t>
      </w:r>
      <w:r w:rsidRPr="00FE51BF">
        <w:rPr>
          <w:rFonts w:ascii="David" w:eastAsiaTheme="minorHAnsi" w:hAnsiTheme="minorHAnsi" w:hint="cs"/>
          <w:color w:val="000000"/>
        </w:rPr>
        <w:t xml:space="preserve">". </w:t>
      </w:r>
      <w:r w:rsidRPr="00FE51BF">
        <w:rPr>
          <w:rFonts w:ascii="David" w:eastAsiaTheme="minorHAnsi" w:hAnsiTheme="minorHAnsi" w:hint="cs"/>
          <w:color w:val="000000"/>
          <w:rtl/>
        </w:rPr>
        <w:t>לגבי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ישובים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ספציפיים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הגיע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מידע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בדבר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גביית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אוסרים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פנה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לרשות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lastRenderedPageBreak/>
        <w:t>המסים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לצורך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קבלת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אישור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לגילוי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מידע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המצוי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ברשות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לצורך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הגשת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תביעות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אך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ניתן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אישור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כמבוקש</w:t>
      </w:r>
      <w:r w:rsidRPr="00FE51BF">
        <w:rPr>
          <w:rFonts w:ascii="David" w:eastAsiaTheme="minorHAnsi" w:hAnsiTheme="minorHAnsi" w:hint="cs"/>
          <w:color w:val="000000"/>
        </w:rPr>
        <w:t>.</w:t>
      </w:r>
    </w:p>
    <w:p w:rsidR="00FE51BF" w:rsidRPr="00FE51BF" w:rsidRDefault="00FE51BF" w:rsidP="00FE51B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במחצית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הראשונה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שנת</w:t>
      </w:r>
      <w:r w:rsidRPr="00FE51BF">
        <w:rPr>
          <w:rFonts w:ascii="David" w:eastAsiaTheme="minorHAnsi" w:hAnsiTheme="minorHAnsi" w:hint="cs"/>
          <w:color w:val="000000"/>
        </w:rPr>
        <w:t xml:space="preserve"> 2010 </w:t>
      </w:r>
      <w:r w:rsidRPr="00FE51BF">
        <w:rPr>
          <w:rFonts w:ascii="David" w:eastAsiaTheme="minorHAnsi" w:hAnsiTheme="minorHAnsi" w:hint="cs"/>
          <w:color w:val="000000"/>
          <w:rtl/>
        </w:rPr>
        <w:t>גובש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נוהל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עבוד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אחיד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בנושא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הטיפול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בתלונות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בדבר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כספים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אסורים</w:t>
      </w:r>
      <w:r w:rsidRPr="00FE51BF">
        <w:rPr>
          <w:rFonts w:ascii="David" w:eastAsiaTheme="minorHAnsi" w:hAnsiTheme="minorHAnsi" w:hint="cs"/>
          <w:color w:val="000000"/>
        </w:rPr>
        <w:t xml:space="preserve"> (</w:t>
      </w:r>
      <w:r w:rsidRPr="00FE51BF">
        <w:rPr>
          <w:rFonts w:ascii="David" w:eastAsiaTheme="minorHAnsi" w:hAnsiTheme="minorHAnsi" w:hint="cs"/>
          <w:color w:val="000000"/>
          <w:rtl/>
        </w:rPr>
        <w:t>החלטות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הנהלה</w:t>
      </w:r>
      <w:r w:rsidRPr="00FE51BF">
        <w:rPr>
          <w:rFonts w:ascii="David" w:eastAsiaTheme="minorHAnsi" w:hAnsiTheme="minorHAnsi" w:hint="cs"/>
          <w:color w:val="000000"/>
        </w:rPr>
        <w:t xml:space="preserve"> 2692, 2648). </w:t>
      </w:r>
      <w:r w:rsidRPr="00FE51BF">
        <w:rPr>
          <w:rFonts w:ascii="David" w:eastAsiaTheme="minorHAnsi" w:hAnsiTheme="minorHAnsi" w:hint="cs"/>
          <w:color w:val="000000"/>
          <w:rtl/>
        </w:rPr>
        <w:t>במסגרת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החלטות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אלו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הוחלט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שיוכן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נוסח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חוזה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שייחתם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בין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לבין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האגודות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בנוגע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E51BF">
        <w:rPr>
          <w:rFonts w:ascii="David" w:eastAsiaTheme="minorHAnsi" w:hAnsiTheme="minorHAnsi" w:hint="cs"/>
          <w:color w:val="000000"/>
          <w:rtl/>
        </w:rPr>
        <w:t>לפרוייקט</w:t>
      </w:r>
      <w:proofErr w:type="spellEnd"/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ההרחבה</w:t>
      </w:r>
      <w:r w:rsidRPr="00FE51BF">
        <w:rPr>
          <w:rFonts w:ascii="David" w:eastAsiaTheme="minorHAnsi" w:hAnsiTheme="minorHAnsi" w:hint="cs"/>
          <w:color w:val="000000"/>
        </w:rPr>
        <w:t xml:space="preserve">. </w:t>
      </w:r>
      <w:r w:rsidRPr="00FE51BF">
        <w:rPr>
          <w:rFonts w:ascii="David" w:eastAsiaTheme="minorHAnsi" w:hAnsiTheme="minorHAnsi" w:hint="cs"/>
          <w:color w:val="000000"/>
          <w:rtl/>
        </w:rPr>
        <w:t>כמו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כן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הוחלט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לדרוש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מהאגודות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ערבות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בנקאית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להבטחת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ההתחייבויות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כמפורט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בחוזה</w:t>
      </w:r>
      <w:r w:rsidRPr="00FE51BF">
        <w:rPr>
          <w:rFonts w:ascii="David" w:eastAsiaTheme="minorHAnsi" w:hAnsiTheme="minorHAnsi" w:hint="cs"/>
          <w:color w:val="000000"/>
        </w:rPr>
        <w:t>.</w:t>
      </w:r>
    </w:p>
    <w:p w:rsidR="00872822" w:rsidRDefault="00FE51BF" w:rsidP="00FE51BF">
      <w:pPr>
        <w:ind w:left="1076" w:hanging="367"/>
      </w:pPr>
      <w:r w:rsidRPr="00FE51BF">
        <w:rPr>
          <w:rFonts w:ascii="David" w:eastAsiaTheme="minorHAnsi" w:hAnsiTheme="minorHAnsi"/>
          <w:color w:val="000000"/>
        </w:rPr>
        <w:tab/>
      </w:r>
      <w:r w:rsidRPr="00FE51BF">
        <w:rPr>
          <w:rFonts w:ascii="David" w:eastAsiaTheme="minorHAnsi" w:hAnsiTheme="minorHAnsi" w:hint="cs"/>
          <w:color w:val="000000"/>
          <w:rtl/>
        </w:rPr>
        <w:t>בחודש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מרץ</w:t>
      </w:r>
      <w:r w:rsidRPr="00FE51BF">
        <w:rPr>
          <w:rFonts w:ascii="David" w:eastAsiaTheme="minorHAnsi" w:hAnsiTheme="minorHAnsi" w:hint="cs"/>
          <w:color w:val="000000"/>
        </w:rPr>
        <w:t xml:space="preserve"> 2010 </w:t>
      </w:r>
      <w:r w:rsidRPr="00FE51BF">
        <w:rPr>
          <w:rFonts w:ascii="David" w:eastAsiaTheme="minorHAnsi" w:hAnsiTheme="minorHAnsi" w:hint="cs"/>
          <w:color w:val="000000"/>
          <w:rtl/>
        </w:rPr>
        <w:t>מועצת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מקרקעי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ישראל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עודכנה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בנוגע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להתמודדות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המינהל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נושא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זה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לרבות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הקשיים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בהגשת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תביעות</w:t>
      </w:r>
      <w:r w:rsidRPr="00FE51BF">
        <w:rPr>
          <w:rFonts w:ascii="David" w:eastAsiaTheme="minorHAnsi" w:hAnsiTheme="minorHAnsi" w:hint="cs"/>
          <w:color w:val="000000"/>
        </w:rPr>
        <w:t xml:space="preserve">, </w:t>
      </w:r>
      <w:r w:rsidRPr="00FE51BF">
        <w:rPr>
          <w:rFonts w:ascii="David" w:eastAsiaTheme="minorHAnsi" w:hAnsiTheme="minorHAnsi" w:hint="cs"/>
          <w:color w:val="000000"/>
          <w:rtl/>
        </w:rPr>
        <w:t>ואף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נדונה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האפשרות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של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חתימת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חוזה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עם</w:t>
      </w:r>
      <w:r w:rsidRPr="00FE51BF">
        <w:rPr>
          <w:rFonts w:ascii="David" w:eastAsiaTheme="minorHAnsi" w:hAnsiTheme="minorHAnsi" w:hint="cs"/>
          <w:color w:val="000000"/>
        </w:rPr>
        <w:t xml:space="preserve"> </w:t>
      </w:r>
      <w:r w:rsidRPr="00FE51BF">
        <w:rPr>
          <w:rFonts w:ascii="David" w:eastAsiaTheme="minorHAnsi" w:hAnsiTheme="minorHAnsi" w:hint="cs"/>
          <w:color w:val="000000"/>
          <w:rtl/>
        </w:rPr>
        <w:t>האגודה</w:t>
      </w:r>
      <w:r w:rsidRPr="00FE51BF">
        <w:rPr>
          <w:rFonts w:ascii="David" w:eastAsiaTheme="minorHAnsi" w:hAnsiTheme="minorHAnsi" w:hint="cs"/>
          <w:color w:val="000000"/>
        </w:rPr>
        <w:t>.</w:t>
      </w:r>
    </w:p>
    <w:sectPr w:rsidR="00872822" w:rsidSect="003724E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2EA" w:rsidRDefault="008952EA" w:rsidP="008952EA">
      <w:r>
        <w:separator/>
      </w:r>
    </w:p>
  </w:endnote>
  <w:endnote w:type="continuationSeparator" w:id="1">
    <w:p w:rsidR="008952EA" w:rsidRDefault="008952EA" w:rsidP="00895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2EA" w:rsidRDefault="008952EA" w:rsidP="008952EA">
      <w:r>
        <w:separator/>
      </w:r>
    </w:p>
  </w:footnote>
  <w:footnote w:type="continuationSeparator" w:id="1">
    <w:p w:rsidR="008952EA" w:rsidRDefault="008952EA" w:rsidP="008952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2EA" w:rsidRPr="008952EA" w:rsidRDefault="001E1FE4">
    <w:pPr>
      <w:pStyle w:val="a6"/>
      <w:rPr>
        <w:sz w:val="18"/>
        <w:szCs w:val="18"/>
        <w:rtl/>
      </w:rPr>
    </w:pPr>
    <w:r w:rsidRPr="008952EA">
      <w:rPr>
        <w:sz w:val="18"/>
        <w:szCs w:val="18"/>
        <w:rtl/>
      </w:rPr>
      <w:fldChar w:fldCharType="begin"/>
    </w:r>
    <w:r w:rsidR="008952EA" w:rsidRPr="008952EA">
      <w:rPr>
        <w:sz w:val="18"/>
        <w:szCs w:val="18"/>
        <w:rtl/>
      </w:rPr>
      <w:instrText xml:space="preserve"> </w:instrText>
    </w:r>
    <w:r w:rsidR="008952EA" w:rsidRPr="008952EA">
      <w:rPr>
        <w:rFonts w:hint="cs"/>
        <w:sz w:val="18"/>
        <w:szCs w:val="18"/>
      </w:rPr>
      <w:instrText>TIME  \@ "HH:mm"  \* MERGEFORMAT</w:instrText>
    </w:r>
    <w:r w:rsidR="008952EA" w:rsidRPr="008952EA">
      <w:rPr>
        <w:sz w:val="18"/>
        <w:szCs w:val="18"/>
        <w:rtl/>
      </w:rPr>
      <w:instrText xml:space="preserve"> </w:instrText>
    </w:r>
    <w:r w:rsidRPr="008952EA">
      <w:rPr>
        <w:sz w:val="18"/>
        <w:szCs w:val="18"/>
        <w:rtl/>
      </w:rPr>
      <w:fldChar w:fldCharType="separate"/>
    </w:r>
    <w:r w:rsidR="00FE51BF">
      <w:rPr>
        <w:noProof/>
        <w:sz w:val="18"/>
        <w:szCs w:val="18"/>
        <w:rtl/>
      </w:rPr>
      <w:t>‏15:37</w:t>
    </w:r>
    <w:r w:rsidRPr="008952EA">
      <w:rPr>
        <w:sz w:val="18"/>
        <w:szCs w:val="18"/>
        <w:rtl/>
      </w:rPr>
      <w:fldChar w:fldCharType="end"/>
    </w:r>
    <w:r w:rsidR="008952EA" w:rsidRPr="008952EA">
      <w:rPr>
        <w:rFonts w:hint="cs"/>
        <w:sz w:val="18"/>
        <w:szCs w:val="18"/>
        <w:rtl/>
      </w:rPr>
      <w:t xml:space="preserve">  </w:t>
    </w:r>
    <w:r w:rsidRPr="008952EA">
      <w:rPr>
        <w:sz w:val="18"/>
        <w:szCs w:val="18"/>
        <w:rtl/>
      </w:rPr>
      <w:fldChar w:fldCharType="begin"/>
    </w:r>
    <w:r w:rsidR="008952EA" w:rsidRPr="008952EA">
      <w:rPr>
        <w:sz w:val="18"/>
        <w:szCs w:val="18"/>
        <w:rtl/>
      </w:rPr>
      <w:instrText xml:space="preserve"> </w:instrText>
    </w:r>
    <w:r w:rsidR="008952EA" w:rsidRPr="008952EA">
      <w:rPr>
        <w:rFonts w:hint="cs"/>
        <w:sz w:val="18"/>
        <w:szCs w:val="18"/>
      </w:rPr>
      <w:instrText>DATE  \@ "yyyy-MM-dd"  \* MERGEFORMAT</w:instrText>
    </w:r>
    <w:r w:rsidR="008952EA" w:rsidRPr="008952EA">
      <w:rPr>
        <w:sz w:val="18"/>
        <w:szCs w:val="18"/>
        <w:rtl/>
      </w:rPr>
      <w:instrText xml:space="preserve"> </w:instrText>
    </w:r>
    <w:r w:rsidRPr="008952EA">
      <w:rPr>
        <w:sz w:val="18"/>
        <w:szCs w:val="18"/>
        <w:rtl/>
      </w:rPr>
      <w:fldChar w:fldCharType="separate"/>
    </w:r>
    <w:r w:rsidR="00FE51BF">
      <w:rPr>
        <w:noProof/>
        <w:sz w:val="18"/>
        <w:szCs w:val="18"/>
        <w:rtl/>
      </w:rPr>
      <w:t>‏2010–12–12</w:t>
    </w:r>
    <w:r w:rsidRPr="008952EA">
      <w:rPr>
        <w:sz w:val="18"/>
        <w:szCs w:val="18"/>
        <w:rtl/>
      </w:rPr>
      <w:fldChar w:fldCharType="end"/>
    </w:r>
    <w:r w:rsidR="008952EA" w:rsidRPr="008952EA">
      <w:rPr>
        <w:rFonts w:hint="cs"/>
        <w:sz w:val="18"/>
        <w:szCs w:val="18"/>
        <w:rtl/>
      </w:rPr>
      <w:t xml:space="preserve">   </w:t>
    </w:r>
    <w:fldSimple w:instr=" FILENAME  \* FirstCap \p  \* MERGEFORMAT ">
      <w:r w:rsidR="008A1132" w:rsidRPr="008A1132">
        <w:rPr>
          <w:noProof/>
          <w:sz w:val="18"/>
          <w:szCs w:val="18"/>
        </w:rPr>
        <w:t>L:\</w:t>
      </w:r>
      <w:r w:rsidR="008A1132" w:rsidRPr="008A1132">
        <w:rPr>
          <w:noProof/>
          <w:sz w:val="18"/>
          <w:szCs w:val="18"/>
          <w:rtl/>
        </w:rPr>
        <w:t>הספר - מעקבים 60ב\ורד\גביית כספים ממתיישבים בהרחבות ביישובים חקלאיים</w:t>
      </w:r>
      <w:r w:rsidR="008A1132" w:rsidRPr="008A1132">
        <w:rPr>
          <w:noProof/>
          <w:sz w:val="18"/>
          <w:szCs w:val="18"/>
        </w:rPr>
        <w:t>.docx</w:t>
      </w:r>
    </w:fldSimple>
    <w:r w:rsidR="008952EA" w:rsidRPr="008952EA">
      <w:rPr>
        <w:rFonts w:hint="cs"/>
        <w:sz w:val="18"/>
        <w:szCs w:val="18"/>
        <w:rtl/>
      </w:rPr>
      <w:t xml:space="preserve">    -</w:t>
    </w:r>
  </w:p>
  <w:p w:rsidR="008952EA" w:rsidRDefault="008952EA" w:rsidP="008952EA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</w:p>
  <w:p w:rsidR="008952EA" w:rsidRPr="008952EA" w:rsidRDefault="008952EA" w:rsidP="00D95F20">
    <w:pPr>
      <w:tabs>
        <w:tab w:val="left" w:pos="1316"/>
        <w:tab w:val="center" w:pos="4153"/>
      </w:tabs>
      <w:ind w:left="-58" w:firstLine="0"/>
      <w:rPr>
        <w:sz w:val="18"/>
        <w:szCs w:val="18"/>
        <w:u w:val="single"/>
        <w:rtl/>
      </w:rPr>
    </w:pPr>
    <w:r w:rsidRPr="008952EA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       </w:t>
    </w:r>
    <w:r>
      <w:rPr>
        <w:rFonts w:hint="cs"/>
        <w:sz w:val="18"/>
        <w:szCs w:val="18"/>
        <w:u w:val="single"/>
        <w:rtl/>
      </w:rPr>
      <w:t xml:space="preserve">                       </w:t>
    </w:r>
    <w:r w:rsidR="00D95F20">
      <w:rPr>
        <w:rFonts w:hint="cs"/>
        <w:sz w:val="18"/>
        <w:szCs w:val="18"/>
        <w:u w:val="single"/>
        <w:rtl/>
      </w:rPr>
      <w:t xml:space="preserve">              </w:t>
    </w:r>
    <w:r>
      <w:rPr>
        <w:rFonts w:hint="cs"/>
        <w:sz w:val="18"/>
        <w:szCs w:val="18"/>
        <w:u w:val="single"/>
        <w:rtl/>
      </w:rPr>
      <w:t xml:space="preserve">     </w:t>
    </w:r>
    <w:r w:rsidRPr="008952EA">
      <w:rPr>
        <w:rFonts w:hint="cs"/>
        <w:sz w:val="18"/>
        <w:szCs w:val="18"/>
        <w:u w:val="single"/>
        <w:rtl/>
      </w:rPr>
      <w:t xml:space="preserve">          </w:t>
    </w:r>
    <w:sdt>
      <w:sdtPr>
        <w:rPr>
          <w:rFonts w:hint="cs"/>
          <w:sz w:val="18"/>
          <w:szCs w:val="18"/>
          <w:u w:val="single"/>
          <w:rtl/>
        </w:rPr>
        <w:id w:val="605224610"/>
        <w:placeholder>
          <w:docPart w:val="DF692E88EB144130868B4B293594CF42"/>
        </w:placeholder>
      </w:sdtPr>
      <w:sdtEndPr>
        <w:rPr>
          <w:rFonts w:hint="default"/>
        </w:rPr>
      </w:sdtEndPr>
      <w:sdtContent>
        <w:r w:rsidR="00D95F20" w:rsidRPr="00D95F20">
          <w:rPr>
            <w:rFonts w:hint="cs"/>
            <w:sz w:val="18"/>
            <w:szCs w:val="18"/>
            <w:u w:val="single"/>
            <w:rtl/>
          </w:rPr>
          <w:t>מינהל מקרקעי ישראל</w:t>
        </w:r>
      </w:sdtContent>
    </w:sdt>
  </w:p>
  <w:p w:rsidR="008952EA" w:rsidRPr="008952EA" w:rsidRDefault="008952E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70AA"/>
    <w:multiLevelType w:val="hybridMultilevel"/>
    <w:tmpl w:val="4AD42CAE"/>
    <w:lvl w:ilvl="0" w:tplc="0409000F">
      <w:start w:val="1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822"/>
    <w:rsid w:val="00052C3D"/>
    <w:rsid w:val="001A6FE8"/>
    <w:rsid w:val="001E1FE4"/>
    <w:rsid w:val="00286030"/>
    <w:rsid w:val="003724E5"/>
    <w:rsid w:val="004269D5"/>
    <w:rsid w:val="007303C2"/>
    <w:rsid w:val="0076795C"/>
    <w:rsid w:val="00785288"/>
    <w:rsid w:val="00872822"/>
    <w:rsid w:val="008952EA"/>
    <w:rsid w:val="008A1132"/>
    <w:rsid w:val="0092448A"/>
    <w:rsid w:val="00C2619F"/>
    <w:rsid w:val="00C5468A"/>
    <w:rsid w:val="00CA396B"/>
    <w:rsid w:val="00CA39DA"/>
    <w:rsid w:val="00D23FF5"/>
    <w:rsid w:val="00D95F20"/>
    <w:rsid w:val="00E06B79"/>
    <w:rsid w:val="00E654A7"/>
    <w:rsid w:val="00EE35A2"/>
    <w:rsid w:val="00FE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22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6">
    <w:name w:val="heading 6"/>
    <w:basedOn w:val="a"/>
    <w:next w:val="a"/>
    <w:link w:val="60"/>
    <w:qFormat/>
    <w:rsid w:val="00872822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872822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qFormat/>
    <w:rsid w:val="00872822"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כותרת 6 תו"/>
    <w:basedOn w:val="a0"/>
    <w:link w:val="6"/>
    <w:rsid w:val="00872822"/>
    <w:rPr>
      <w:rFonts w:ascii="Cambria" w:eastAsia="Calibri" w:hAnsi="Cambria" w:cs="Times New Roman"/>
      <w:i/>
      <w:iCs/>
      <w:color w:val="243F60"/>
      <w:sz w:val="24"/>
      <w:szCs w:val="24"/>
    </w:rPr>
  </w:style>
  <w:style w:type="character" w:customStyle="1" w:styleId="70">
    <w:name w:val="כותרת 7 תו"/>
    <w:basedOn w:val="a0"/>
    <w:link w:val="7"/>
    <w:rsid w:val="00872822"/>
    <w:rPr>
      <w:rFonts w:ascii="Cambria" w:eastAsia="Calibri" w:hAnsi="Cambria" w:cs="Times New Roman"/>
      <w:i/>
      <w:iCs/>
      <w:color w:val="404040"/>
      <w:sz w:val="24"/>
      <w:szCs w:val="24"/>
    </w:rPr>
  </w:style>
  <w:style w:type="character" w:customStyle="1" w:styleId="80">
    <w:name w:val="כותרת 8 תו"/>
    <w:basedOn w:val="a0"/>
    <w:link w:val="8"/>
    <w:rsid w:val="00872822"/>
    <w:rPr>
      <w:rFonts w:ascii="Cambria" w:eastAsia="Calibri" w:hAnsi="Cambria" w:cs="Times New Roman"/>
      <w:color w:val="404040"/>
      <w:sz w:val="20"/>
      <w:szCs w:val="20"/>
    </w:rPr>
  </w:style>
  <w:style w:type="paragraph" w:customStyle="1" w:styleId="1">
    <w:name w:val="סיעוף 1"/>
    <w:basedOn w:val="a"/>
    <w:rsid w:val="00872822"/>
    <w:pPr>
      <w:tabs>
        <w:tab w:val="num" w:pos="567"/>
      </w:tabs>
      <w:spacing w:before="120"/>
      <w:ind w:hanging="567"/>
    </w:pPr>
  </w:style>
  <w:style w:type="paragraph" w:customStyle="1" w:styleId="a3">
    <w:name w:val="כותרת ליקוי"/>
    <w:basedOn w:val="a"/>
    <w:uiPriority w:val="99"/>
    <w:rsid w:val="00872822"/>
    <w:pPr>
      <w:keepNext/>
      <w:ind w:hanging="567"/>
    </w:pPr>
    <w:rPr>
      <w:b/>
    </w:rPr>
  </w:style>
  <w:style w:type="paragraph" w:styleId="a4">
    <w:name w:val="Balloon Text"/>
    <w:basedOn w:val="a"/>
    <w:link w:val="a5"/>
    <w:uiPriority w:val="99"/>
    <w:semiHidden/>
    <w:unhideWhenUsed/>
    <w:rsid w:val="00872822"/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72822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952EA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semiHidden/>
    <w:rsid w:val="008952EA"/>
    <w:rPr>
      <w:rFonts w:ascii="Times New Roman" w:eastAsia="Calibri" w:hAnsi="Times New Roman" w:cs="David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8952EA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8952EA"/>
    <w:rPr>
      <w:rFonts w:ascii="Times New Roman" w:eastAsia="Calibri" w:hAnsi="Times New Roman" w:cs="David"/>
      <w:sz w:val="24"/>
      <w:szCs w:val="24"/>
    </w:rPr>
  </w:style>
  <w:style w:type="paragraph" w:customStyle="1" w:styleId="-">
    <w:name w:val="כותרת מאמר-נטוי"/>
    <w:basedOn w:val="a"/>
    <w:uiPriority w:val="99"/>
    <w:rsid w:val="00FE51BF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FE51BF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FE51BF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FE51BF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692E88EB144130868B4B293594CF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5C7F13-0B74-4DCF-BC09-09D8787956E9}"/>
      </w:docPartPr>
      <w:docPartBody>
        <w:p w:rsidR="008B0C03" w:rsidRDefault="00725EA3" w:rsidP="00725EA3">
          <w:pPr>
            <w:pStyle w:val="DF692E88EB144130868B4B293594CF42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4BEF"/>
    <w:rsid w:val="000C1AEF"/>
    <w:rsid w:val="00194BEF"/>
    <w:rsid w:val="00220B5B"/>
    <w:rsid w:val="00725EA3"/>
    <w:rsid w:val="008B0C03"/>
    <w:rsid w:val="00BE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B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5EA3"/>
    <w:rPr>
      <w:color w:val="808080"/>
    </w:rPr>
  </w:style>
  <w:style w:type="paragraph" w:customStyle="1" w:styleId="F9B99C40526946D19FE8B443118A4A57">
    <w:name w:val="F9B99C40526946D19FE8B443118A4A57"/>
    <w:rsid w:val="00194BEF"/>
    <w:pPr>
      <w:bidi/>
    </w:pPr>
  </w:style>
  <w:style w:type="paragraph" w:customStyle="1" w:styleId="D23D9409353241E4886C55729F3A1676">
    <w:name w:val="D23D9409353241E4886C55729F3A1676"/>
    <w:rsid w:val="00194BEF"/>
    <w:pPr>
      <w:bidi/>
    </w:pPr>
  </w:style>
  <w:style w:type="paragraph" w:customStyle="1" w:styleId="DF692E88EB144130868B4B293594CF42">
    <w:name w:val="DF692E88EB144130868B4B293594CF42"/>
    <w:rsid w:val="00725EA3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veredpi</dc:creator>
  <cp:keywords/>
  <dc:description/>
  <cp:lastModifiedBy>AMD1</cp:lastModifiedBy>
  <cp:revision>2</cp:revision>
  <cp:lastPrinted>2010-10-14T08:56:00Z</cp:lastPrinted>
  <dcterms:created xsi:type="dcterms:W3CDTF">2010-12-12T13:38:00Z</dcterms:created>
  <dcterms:modified xsi:type="dcterms:W3CDTF">2010-12-12T13:38:00Z</dcterms:modified>
</cp:coreProperties>
</file>