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A6B" w:rsidRPr="00F56A6B" w:rsidRDefault="00F56A6B" w:rsidP="00F56A6B">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F56A6B">
        <w:rPr>
          <w:rFonts w:ascii="David" w:eastAsiaTheme="minorHAnsi" w:hAnsiTheme="minorHAnsi" w:cs="David" w:hint="cs"/>
          <w:b/>
          <w:bCs/>
          <w:color w:val="000000"/>
          <w:kern w:val="0"/>
          <w:sz w:val="32"/>
          <w:szCs w:val="32"/>
          <w:rtl/>
          <w:lang w:eastAsia="en-US"/>
        </w:rPr>
        <w:t>סוגיות בנושא אשפוז סיעודי</w:t>
      </w:r>
    </w:p>
    <w:p w:rsidR="00F56A6B" w:rsidRPr="00F56A6B" w:rsidRDefault="00F56A6B" w:rsidP="00F56A6B">
      <w:pPr>
        <w:suppressAutoHyphens/>
        <w:autoSpaceDE w:val="0"/>
        <w:autoSpaceDN w:val="0"/>
        <w:adjustRightInd w:val="0"/>
        <w:spacing w:after="170" w:line="260" w:lineRule="atLeast"/>
        <w:jc w:val="both"/>
        <w:textAlignment w:val="center"/>
        <w:rPr>
          <w:rFonts w:ascii="David" w:eastAsiaTheme="minorHAnsi" w:hAnsiTheme="minorHAnsi" w:cs="David"/>
          <w:b/>
          <w:bCs/>
          <w:color w:val="000000"/>
          <w:spacing w:val="-2"/>
          <w:kern w:val="0"/>
          <w:rtl/>
          <w:lang w:eastAsia="en-US"/>
        </w:rPr>
      </w:pPr>
      <w:r w:rsidRPr="00F56A6B">
        <w:rPr>
          <w:rFonts w:ascii="David" w:eastAsiaTheme="minorHAnsi" w:hAnsiTheme="minorHAnsi" w:cs="David" w:hint="cs"/>
          <w:b/>
          <w:bCs/>
          <w:color w:val="000000"/>
          <w:spacing w:val="-2"/>
          <w:kern w:val="0"/>
          <w:rtl/>
          <w:lang w:eastAsia="en-US"/>
        </w:rPr>
        <w:t>הגופים המבוקרים: משרד הבריאות; משרד האוצר; משרד הרווחה והשירותים החברתיים; לשכה מרכזית לסטטיסטיקה; ; מכבי שירותי בריאות; קופת חולים לאומית; קופת חולים מאוחדת; שירותי בריאות כללית</w:t>
      </w:r>
    </w:p>
    <w:p w:rsidR="00F56A6B" w:rsidRPr="00F56A6B" w:rsidRDefault="00F56A6B" w:rsidP="00F56A6B">
      <w:pPr>
        <w:suppressAutoHyphens/>
        <w:autoSpaceDE w:val="0"/>
        <w:autoSpaceDN w:val="0"/>
        <w:adjustRightInd w:val="0"/>
        <w:spacing w:line="260" w:lineRule="atLeast"/>
        <w:jc w:val="both"/>
        <w:textAlignment w:val="center"/>
        <w:rPr>
          <w:rFonts w:ascii="David" w:eastAsiaTheme="minorHAnsi" w:hAnsiTheme="minorHAnsi" w:cs="David"/>
          <w:color w:val="000000"/>
          <w:kern w:val="0"/>
          <w:szCs w:val="24"/>
          <w:rtl/>
          <w:lang w:eastAsia="en-US"/>
        </w:rPr>
      </w:pPr>
      <w:r w:rsidRPr="00F56A6B">
        <w:rPr>
          <w:rFonts w:ascii="David" w:eastAsiaTheme="minorHAnsi" w:hAnsiTheme="minorHAnsi" w:cs="David" w:hint="cs"/>
          <w:color w:val="000000"/>
          <w:kern w:val="0"/>
          <w:szCs w:val="24"/>
          <w:rtl/>
          <w:lang w:eastAsia="en-US"/>
        </w:rPr>
        <w:t xml:space="preserve">ליקויים 14-17, 9-10 ,1,4,6 תוקנו. ראה הערות רה"מ ספר מעקב לדוח </w:t>
      </w:r>
      <w:proofErr w:type="spellStart"/>
      <w:r w:rsidRPr="00F56A6B">
        <w:rPr>
          <w:rFonts w:ascii="David" w:eastAsiaTheme="minorHAnsi" w:hAnsiTheme="minorHAnsi" w:cs="David" w:hint="cs"/>
          <w:color w:val="000000"/>
          <w:kern w:val="0"/>
          <w:szCs w:val="24"/>
          <w:rtl/>
          <w:lang w:eastAsia="en-US"/>
        </w:rPr>
        <w:t>58ב',</w:t>
      </w:r>
      <w:proofErr w:type="spellEnd"/>
      <w:r w:rsidRPr="00F56A6B">
        <w:rPr>
          <w:rFonts w:ascii="David" w:eastAsiaTheme="minorHAnsi" w:hAnsiTheme="minorHAnsi" w:cs="David" w:hint="cs"/>
          <w:color w:val="000000"/>
          <w:kern w:val="0"/>
          <w:szCs w:val="24"/>
          <w:rtl/>
          <w:lang w:eastAsia="en-US"/>
        </w:rPr>
        <w:t xml:space="preserve"> עמודים 98-129.</w:t>
      </w:r>
    </w:p>
    <w:p w:rsidR="00F56A6B" w:rsidRPr="00F56A6B" w:rsidRDefault="00F56A6B" w:rsidP="00F56A6B">
      <w:pPr>
        <w:suppressAutoHyphens/>
        <w:autoSpaceDE w:val="0"/>
        <w:autoSpaceDN w:val="0"/>
        <w:adjustRightInd w:val="0"/>
        <w:spacing w:after="113" w:line="260" w:lineRule="atLeast"/>
        <w:jc w:val="both"/>
        <w:textAlignment w:val="center"/>
        <w:rPr>
          <w:rFonts w:ascii="David" w:eastAsiaTheme="minorHAnsi" w:hAnsiTheme="minorHAnsi" w:cs="David"/>
          <w:color w:val="000000"/>
          <w:kern w:val="0"/>
          <w:szCs w:val="24"/>
          <w:rtl/>
          <w:lang w:eastAsia="en-US"/>
        </w:rPr>
      </w:pPr>
      <w:r w:rsidRPr="00F56A6B">
        <w:rPr>
          <w:rFonts w:ascii="David" w:eastAsiaTheme="minorHAnsi" w:hAnsiTheme="minorHAnsi" w:cs="David" w:hint="cs"/>
          <w:color w:val="000000"/>
          <w:kern w:val="0"/>
          <w:szCs w:val="24"/>
          <w:rtl/>
          <w:lang w:eastAsia="en-US"/>
        </w:rPr>
        <w:t xml:space="preserve">ליקויים 13,18 תוקנו. ראה ספר מעקב לדוח </w:t>
      </w:r>
      <w:proofErr w:type="spellStart"/>
      <w:r w:rsidRPr="00F56A6B">
        <w:rPr>
          <w:rFonts w:ascii="David" w:eastAsiaTheme="minorHAnsi" w:hAnsiTheme="minorHAnsi" w:cs="David" w:hint="cs"/>
          <w:color w:val="000000"/>
          <w:kern w:val="0"/>
          <w:szCs w:val="24"/>
          <w:rtl/>
          <w:lang w:eastAsia="en-US"/>
        </w:rPr>
        <w:t>58ב',</w:t>
      </w:r>
      <w:proofErr w:type="spellEnd"/>
      <w:r w:rsidRPr="00F56A6B">
        <w:rPr>
          <w:rFonts w:ascii="David" w:eastAsiaTheme="minorHAnsi" w:hAnsiTheme="minorHAnsi" w:cs="David" w:hint="cs"/>
          <w:color w:val="000000"/>
          <w:kern w:val="0"/>
          <w:szCs w:val="24"/>
          <w:rtl/>
          <w:lang w:eastAsia="en-US"/>
        </w:rPr>
        <w:t xml:space="preserve"> </w:t>
      </w:r>
      <w:proofErr w:type="spellStart"/>
      <w:r w:rsidRPr="00F56A6B">
        <w:rPr>
          <w:rFonts w:ascii="David" w:eastAsiaTheme="minorHAnsi" w:hAnsiTheme="minorHAnsi" w:cs="David" w:hint="cs"/>
          <w:color w:val="000000"/>
          <w:kern w:val="0"/>
          <w:szCs w:val="24"/>
          <w:rtl/>
          <w:lang w:eastAsia="en-US"/>
        </w:rPr>
        <w:t>עמ</w:t>
      </w:r>
      <w:proofErr w:type="spellEnd"/>
      <w:r w:rsidRPr="00F56A6B">
        <w:rPr>
          <w:rFonts w:ascii="David" w:eastAsiaTheme="minorHAnsi" w:hAnsiTheme="minorHAnsi" w:cs="David" w:hint="cs"/>
          <w:color w:val="000000"/>
          <w:kern w:val="0"/>
          <w:szCs w:val="24"/>
          <w:rtl/>
          <w:lang w:eastAsia="en-US"/>
        </w:rPr>
        <w:t>' 104-105.</w:t>
      </w:r>
    </w:p>
    <w:p w:rsidR="00F56A6B" w:rsidRPr="00F56A6B" w:rsidRDefault="00F56A6B" w:rsidP="00F56A6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ליקוי</w:t>
      </w:r>
    </w:p>
    <w:p w:rsidR="00F56A6B" w:rsidRPr="00F56A6B" w:rsidRDefault="00F56A6B" w:rsidP="00F56A6B">
      <w:pPr>
        <w:suppressAutoHyphens/>
        <w:autoSpaceDE w:val="0"/>
        <w:autoSpaceDN w:val="0"/>
        <w:adjustRightInd w:val="0"/>
        <w:spacing w:after="57" w:line="288" w:lineRule="auto"/>
        <w:ind w:left="567" w:hanging="567"/>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2.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בהתאם לחוק ולהמלצות של ועדות שונות, מ-2004 הציע משרד הבריאות להעביר את האחריות הכוללת לקופות החולים תוך כדי העלאת 0.3% בדמי ביטוח הבריאות הנגבה מהתושבים; ההנחה של משרד הבריאות היא שאם ייכלל הביטוח הסיעודי בסל הקופות כנגד העלאת 0.3% לדמי ביטוח הבריאות כאמור, יוותר חלק ניכר מהציבור על הביטוחים הסיעודיים הפרטיים או הקבוצתיים, הנמכרים כיום בסך של כ-1.1 מיליארד ש"ח, וההוצאה הכוללת של הציבור לא תגדל הרבה יותר וכך גם ההוצאה הלאומית לבריאות. מנגד משרד האוצר התנגד ומוסיף להתנגד להצעה זו מחשש להגדלת הוצאות המדינה, ולפיכך ההצעה אף לא הועברה לדיון בממשלה. בנוסף, משרד מבקר המדינה מצא פערים גדולים (בסך 400 מיליון ש"ח) בנתונים ששימשו את מקבלי ההחלטות - מצב כזה אינו מאפשר לבחון את ההשלכות של העלאת דמי ביטוח הבריאות למימון הרפורמה על ההוצאה הכוללת של הציבור על ביטוח סיעודי. </w:t>
      </w:r>
    </w:p>
    <w:p w:rsidR="00F56A6B" w:rsidRPr="00F56A6B" w:rsidRDefault="00F56A6B" w:rsidP="00F56A6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p>
    <w:p w:rsidR="00F56A6B" w:rsidRPr="00F56A6B" w:rsidRDefault="00F56A6B" w:rsidP="00F56A6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מעקב</w:t>
      </w:r>
    </w:p>
    <w:p w:rsidR="00F56A6B" w:rsidRPr="00F56A6B" w:rsidRDefault="00F56A6B" w:rsidP="00F56A6B">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משרד הבריאות</w:t>
      </w:r>
    </w:p>
    <w:p w:rsidR="00F56A6B" w:rsidRPr="00F56A6B" w:rsidRDefault="00F56A6B" w:rsidP="00F56A6B">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F56A6B" w:rsidRPr="00F56A6B" w:rsidRDefault="00F56A6B" w:rsidP="00F56A6B">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2.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לא דווח על התקדמות בתיקון הליקוי.</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F56A6B">
        <w:rPr>
          <w:rFonts w:ascii="David" w:eastAsiaTheme="minorHAnsi" w:cs="David" w:hint="cs"/>
          <w:b/>
          <w:bCs/>
          <w:color w:val="000000"/>
          <w:kern w:val="0"/>
          <w:szCs w:val="24"/>
          <w:rtl/>
          <w:lang w:eastAsia="en-US"/>
        </w:rPr>
        <w:t>ליקוי</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F56A6B" w:rsidRP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3.</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על פי הצעה של משרד האוצר למשרד הבריאות, יועברו לקופות החולים 50% מ"תקציב הקודים" של המשרד (כ-700 מיליון ש"ח מתוך 1.4 מיליארד ש"ח), וכנגד - </w:t>
      </w:r>
      <w:proofErr w:type="spellStart"/>
      <w:r w:rsidRPr="00F56A6B">
        <w:rPr>
          <w:rFonts w:ascii="David" w:eastAsiaTheme="minorHAnsi" w:cs="David" w:hint="cs"/>
          <w:color w:val="000000"/>
          <w:kern w:val="0"/>
          <w:szCs w:val="24"/>
          <w:rtl/>
          <w:lang w:eastAsia="en-US"/>
        </w:rPr>
        <w:t>ישאו</w:t>
      </w:r>
      <w:proofErr w:type="spellEnd"/>
      <w:r w:rsidRPr="00F56A6B">
        <w:rPr>
          <w:rFonts w:ascii="David" w:eastAsiaTheme="minorHAnsi" w:cs="David" w:hint="cs"/>
          <w:color w:val="000000"/>
          <w:kern w:val="0"/>
          <w:szCs w:val="24"/>
          <w:rtl/>
          <w:lang w:eastAsia="en-US"/>
        </w:rPr>
        <w:t xml:space="preserve"> הקופות ב-50% מעלות האשפוז הסיעודי של מבוטחיהן. משרד האוצר לא הציג למשרד הבריאות הצעה מפורטת למנגנון "חלוקת הסיכונים" הזה וגם לא קידם את ההצעה לכלל ביצוע. יוצא, שעד מועד סיום הביקורת, 14 שנה לאחר חקיקת החוק, לא הגיעו המשרדים להסכמה בנוגע לדרך הפעולה הרצויה לשיפור הטיפול בקשיש הסיעודי, וחילוקי הדעות הביאו לקיפאון בקידום התהליך. </w:t>
      </w: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מעקב</w:t>
      </w:r>
    </w:p>
    <w:p w:rsidR="00F56A6B" w:rsidRPr="00F56A6B" w:rsidRDefault="00F56A6B" w:rsidP="00F56A6B">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3.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F56A6B">
        <w:rPr>
          <w:rFonts w:ascii="David" w:eastAsiaTheme="minorHAnsi" w:cs="David" w:hint="cs"/>
          <w:color w:val="000000"/>
          <w:kern w:val="0"/>
          <w:szCs w:val="24"/>
          <w:rtl/>
          <w:lang w:eastAsia="en-US"/>
        </w:rPr>
        <w:t>59ב</w:t>
      </w:r>
      <w:proofErr w:type="spellEnd"/>
      <w:r w:rsidRPr="00F56A6B">
        <w:rPr>
          <w:rFonts w:ascii="David" w:eastAsiaTheme="minorHAnsi" w:cs="David" w:hint="cs"/>
          <w:color w:val="000000"/>
          <w:kern w:val="0"/>
          <w:szCs w:val="24"/>
          <w:rtl/>
          <w:lang w:eastAsia="en-US"/>
        </w:rPr>
        <w:t xml:space="preserve">' </w:t>
      </w:r>
      <w:proofErr w:type="spellStart"/>
      <w:r w:rsidRPr="00F56A6B">
        <w:rPr>
          <w:rFonts w:ascii="David" w:eastAsiaTheme="minorHAnsi" w:cs="David" w:hint="cs"/>
          <w:color w:val="000000"/>
          <w:kern w:val="0"/>
          <w:szCs w:val="24"/>
          <w:rtl/>
          <w:lang w:eastAsia="en-US"/>
        </w:rPr>
        <w:t>עמ</w:t>
      </w:r>
      <w:proofErr w:type="spellEnd"/>
      <w:r w:rsidRPr="00F56A6B">
        <w:rPr>
          <w:rFonts w:ascii="David" w:eastAsiaTheme="minorHAnsi" w:cs="David" w:hint="cs"/>
          <w:color w:val="000000"/>
          <w:kern w:val="0"/>
          <w:szCs w:val="24"/>
          <w:rtl/>
          <w:lang w:eastAsia="en-US"/>
        </w:rPr>
        <w:t>' 568.</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F56A6B">
        <w:rPr>
          <w:rFonts w:ascii="David" w:eastAsiaTheme="minorHAnsi" w:cs="David" w:hint="cs"/>
          <w:b/>
          <w:bCs/>
          <w:color w:val="000000"/>
          <w:kern w:val="0"/>
          <w:szCs w:val="24"/>
          <w:rtl/>
          <w:lang w:eastAsia="en-US"/>
        </w:rPr>
        <w:t>ליקוי</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F56A6B" w:rsidRP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5.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כיום 64% מהאוכלוסייה מבוטחים בביטוח הסיעודי; נמצא כי ביטוחים אלו אינם מכסים במרבית המקרים את מלוא עלות האשפוז. קיימת חלופה נוספת, ולפיה בטווח הארוך יבטח חלק גדול יותר מהציבור את עצמו בביטוח סיעודי קבוצתי לשם כיסוי ביטוחי רחב יותר. מן הראוי שמשרד הבריאות והמפקח על הביטוח במשרד האוצר יבחנו האם ניתן בשיתוף </w:t>
      </w:r>
      <w:r w:rsidRPr="00F56A6B">
        <w:rPr>
          <w:rFonts w:ascii="David" w:eastAsiaTheme="minorHAnsi" w:cs="David" w:hint="cs"/>
          <w:color w:val="000000"/>
          <w:kern w:val="0"/>
          <w:szCs w:val="24"/>
          <w:rtl/>
          <w:lang w:eastAsia="en-US"/>
        </w:rPr>
        <w:lastRenderedPageBreak/>
        <w:t xml:space="preserve">הקופות, לשפר את פוליסות הביטוח שלהן באופן שיענו על צורכי החולים הסיעודיים, יתנו פתרון לאשפוז הסיעודי למרבית האוכלוסייה ויחסכו מעורבות כספית של משרד הבריאות. </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מעקב</w:t>
      </w:r>
    </w:p>
    <w:p w:rsidR="00F56A6B" w:rsidRPr="00F56A6B" w:rsidRDefault="00F56A6B" w:rsidP="00F56A6B">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5.</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כל פוליסות הסיעוד הקבוצתיות בקופות החולים שופרו בתנאים ובאקטואריה שלהם. למעשה כל הקופות מפעילות כיום את הפוליסות המשודרגות לרווחת החולים. גם הפרמיה התייקרה משמעותית. התהליך נעשה ומבוצע על-ידי אגף לפיקוח על שוק ההון במשרד האוצר.</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F56A6B">
        <w:rPr>
          <w:rFonts w:ascii="David" w:eastAsiaTheme="minorHAnsi" w:cs="David" w:hint="cs"/>
          <w:b/>
          <w:bCs/>
          <w:color w:val="000000"/>
          <w:kern w:val="0"/>
          <w:szCs w:val="24"/>
          <w:rtl/>
          <w:lang w:eastAsia="en-US"/>
        </w:rPr>
        <w:t>ליקוי</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F56A6B" w:rsidRP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7.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מוסד בלא רישיון ובלא פיקוח טומן בחובו סיכונים למאושפז. ביולי 2007 פעלו בארץ 49 מוסדות בלי רישיון ובלי פיקוח של המשרד, בתנאים שלדברי משרד הבריאות ומשרד הרווחה "לא עונים לתנאי המחיה </w:t>
      </w:r>
      <w:proofErr w:type="spellStart"/>
      <w:r w:rsidRPr="00F56A6B">
        <w:rPr>
          <w:rFonts w:ascii="David" w:eastAsiaTheme="minorHAnsi" w:cs="David" w:hint="cs"/>
          <w:color w:val="000000"/>
          <w:kern w:val="0"/>
          <w:szCs w:val="24"/>
          <w:rtl/>
          <w:lang w:eastAsia="en-US"/>
        </w:rPr>
        <w:t>המינימליים</w:t>
      </w:r>
      <w:proofErr w:type="spellEnd"/>
      <w:r w:rsidRPr="00F56A6B">
        <w:rPr>
          <w:rFonts w:ascii="David" w:eastAsiaTheme="minorHAnsi" w:cs="David" w:hint="cs"/>
          <w:color w:val="000000"/>
          <w:kern w:val="0"/>
          <w:szCs w:val="24"/>
          <w:rtl/>
          <w:lang w:eastAsia="en-US"/>
        </w:rPr>
        <w:t xml:space="preserve"> הנדרשים", ומספר ניכר של קשישים ששהו בהם אושפזו בתדירות גבוהה בבתי חולים בגלל החמרה במצבם הרפואי. מאחר שמדובר באוכלוסייה חלשה ותלותית שאינה יכולה לעמוד על זכויותיה, יש חשיבות מרבית לפיקוח ולבקרה של המשרד ולפעילותו הנחרצת לסגירת מוסדות ללא רישיון, שהשהות בהם מזיקה לקשישים ואף מסכנת את חייהם. </w:t>
      </w: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מעקב</w:t>
      </w:r>
    </w:p>
    <w:p w:rsidR="00F56A6B" w:rsidRPr="00F56A6B" w:rsidRDefault="00F56A6B" w:rsidP="00F56A6B">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7.</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במהלך יוני 2010 התקיימה ישיבה בהשתתפות הגורמים הרלוונטיים במשרד בנושא סגירת מוסדות הפועלים ללא רישיון והוחלט לקדם הטלת קנסות </w:t>
      </w:r>
      <w:proofErr w:type="spellStart"/>
      <w:r w:rsidRPr="00F56A6B">
        <w:rPr>
          <w:rFonts w:ascii="David" w:eastAsiaTheme="minorHAnsi" w:cs="David" w:hint="cs"/>
          <w:color w:val="000000"/>
          <w:kern w:val="0"/>
          <w:szCs w:val="24"/>
          <w:rtl/>
          <w:lang w:eastAsia="en-US"/>
        </w:rPr>
        <w:t>מינהליים</w:t>
      </w:r>
      <w:proofErr w:type="spellEnd"/>
      <w:r w:rsidRPr="00F56A6B">
        <w:rPr>
          <w:rFonts w:ascii="David" w:eastAsiaTheme="minorHAnsi" w:cs="David" w:hint="cs"/>
          <w:color w:val="000000"/>
          <w:kern w:val="0"/>
          <w:szCs w:val="24"/>
          <w:rtl/>
          <w:lang w:eastAsia="en-US"/>
        </w:rPr>
        <w:t xml:space="preserve"> על עבירות הקשורות בניהול והפעלת מוסד סיעודי ללא רישוי. הלשכה המשפטית במשרד מתאמת בימים אלה ישיבה עם משרד המשפטים לבחינת אפשרויות לקידום הנושא.</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F56A6B" w:rsidRPr="00F56A6B" w:rsidRDefault="00F56A6B" w:rsidP="00F56A6B">
      <w:pPr>
        <w:autoSpaceDE w:val="0"/>
        <w:autoSpaceDN w:val="0"/>
        <w:adjustRightInd w:val="0"/>
        <w:spacing w:after="170" w:line="288" w:lineRule="auto"/>
        <w:ind w:left="567" w:hanging="567"/>
        <w:jc w:val="both"/>
        <w:textAlignment w:val="center"/>
        <w:rPr>
          <w:rFonts w:ascii="David" w:eastAsiaTheme="minorHAnsi" w:cs="David"/>
          <w:b/>
          <w:bCs/>
          <w:color w:val="000000"/>
          <w:kern w:val="0"/>
          <w:szCs w:val="24"/>
          <w:rtl/>
          <w:lang w:eastAsia="en-US"/>
        </w:rPr>
      </w:pPr>
      <w:r w:rsidRPr="00F56A6B">
        <w:rPr>
          <w:rFonts w:ascii="David" w:eastAsiaTheme="minorHAnsi" w:cs="David" w:hint="cs"/>
          <w:b/>
          <w:bCs/>
          <w:color w:val="000000"/>
          <w:kern w:val="0"/>
          <w:szCs w:val="24"/>
          <w:rtl/>
          <w:lang w:eastAsia="en-US"/>
        </w:rPr>
        <w:t>ליקוי</w:t>
      </w:r>
    </w:p>
    <w:p w:rsidR="00F56A6B" w:rsidRP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8.</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משרד הבריאות אמור לפקח על המוסדות הסיעודיים וגם לשמש כתובת לבעיות, לתלונות ולליקויים המתעוררים בנושא אספקת השירותים האמורים בקשר שבין מוסדות סיעודיים לקופות החולים ושלא נפתרו. מבירורים שעשה משרד מבקר המדינה במשרד עלה כי לא ידוע למשרד על בעיות בנושא למעט תלונה אחת מרשת המפעילה כמה מוסדות סיעודיים. לעומת זאת, במשרד מבקר המדינה התקבלו תלונות של מוסדות סיעודיים פרטיים על קשיים שיש להם עם הקופות בתחומים רבים. משרד מבקר המדינה המליץ כי יוקם מנגנון לברור התלונות במסגרת נציבת הקבילות לחוק ביטוח בריאות ממלכתי המטפלת בפניות פרטניות של מבוטחים, או שיוקם מנגנון אחר במשרד בשיתוף נציבת הקבילות, על פי החלטת המשרד. </w:t>
      </w:r>
    </w:p>
    <w:p w:rsidR="00F56A6B" w:rsidRP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מעקב</w:t>
      </w:r>
    </w:p>
    <w:p w:rsidR="00F56A6B" w:rsidRPr="00F56A6B" w:rsidRDefault="00F56A6B" w:rsidP="00F56A6B">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8.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תלונות ספורות בלבד התקבלו במשרד בשנים האחרונות (תלונה יחידה בשנה האחרונה) בנושא תלונות מוסדות סיעודיים על קופות החולים. עם זאת המשרד ישלח בקרוב רענון של הנוהל לקופות החולים.</w:t>
      </w:r>
    </w:p>
    <w:p w:rsid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hint="cs"/>
          <w:color w:val="000000"/>
          <w:kern w:val="0"/>
          <w:szCs w:val="24"/>
          <w:rtl/>
          <w:lang w:eastAsia="en-US"/>
        </w:rPr>
      </w:pPr>
    </w:p>
    <w:p w:rsid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hint="cs"/>
          <w:color w:val="000000"/>
          <w:kern w:val="0"/>
          <w:szCs w:val="24"/>
          <w:rtl/>
          <w:lang w:eastAsia="en-US"/>
        </w:rPr>
      </w:pPr>
    </w:p>
    <w:p w:rsid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hint="cs"/>
          <w:color w:val="000000"/>
          <w:kern w:val="0"/>
          <w:szCs w:val="24"/>
          <w:rtl/>
          <w:lang w:eastAsia="en-US"/>
        </w:rPr>
      </w:pPr>
    </w:p>
    <w:p w:rsidR="001F57E4" w:rsidRDefault="001F57E4" w:rsidP="00F56A6B">
      <w:pPr>
        <w:suppressAutoHyphens/>
        <w:autoSpaceDE w:val="0"/>
        <w:autoSpaceDN w:val="0"/>
        <w:adjustRightInd w:val="0"/>
        <w:spacing w:line="288" w:lineRule="auto"/>
        <w:ind w:left="567" w:hanging="567"/>
        <w:jc w:val="both"/>
        <w:textAlignment w:val="center"/>
        <w:rPr>
          <w:rFonts w:ascii="David" w:eastAsiaTheme="minorHAnsi" w:cs="David" w:hint="cs"/>
          <w:color w:val="000000"/>
          <w:kern w:val="0"/>
          <w:szCs w:val="24"/>
          <w:rtl/>
          <w:lang w:eastAsia="en-US"/>
        </w:rPr>
      </w:pPr>
    </w:p>
    <w:p w:rsidR="001F57E4" w:rsidRPr="00F56A6B" w:rsidRDefault="001F57E4"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F56A6B">
        <w:rPr>
          <w:rFonts w:ascii="David" w:eastAsiaTheme="minorHAnsi" w:cs="David" w:hint="cs"/>
          <w:b/>
          <w:bCs/>
          <w:color w:val="000000"/>
          <w:kern w:val="0"/>
          <w:szCs w:val="24"/>
          <w:rtl/>
          <w:lang w:eastAsia="en-US"/>
        </w:rPr>
        <w:lastRenderedPageBreak/>
        <w:t>ליקוי</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F56A6B" w:rsidRP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11.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החוק קובע כי על קופות החולים להבטיח את אספקתו של סל שירותים, ולצורך כך הן קיבלו ב-2006 כ-24 מיליארד ש"ח. ועדה בין-משרדית שמונתה בנובמבר 2003 העלתה בין היתר שנוסחת </w:t>
      </w:r>
      <w:proofErr w:type="spellStart"/>
      <w:r w:rsidRPr="00F56A6B">
        <w:rPr>
          <w:rFonts w:ascii="David" w:eastAsiaTheme="minorHAnsi" w:cs="David" w:hint="cs"/>
          <w:color w:val="000000"/>
          <w:kern w:val="0"/>
          <w:szCs w:val="24"/>
          <w:rtl/>
          <w:lang w:eastAsia="en-US"/>
        </w:rPr>
        <w:t>הקפיטציה</w:t>
      </w:r>
      <w:proofErr w:type="spellEnd"/>
      <w:r w:rsidRPr="00F56A6B">
        <w:rPr>
          <w:rFonts w:ascii="David" w:eastAsiaTheme="minorHAnsi" w:cs="David" w:hint="cs"/>
          <w:color w:val="000000"/>
          <w:kern w:val="0"/>
          <w:szCs w:val="24"/>
          <w:rtl/>
          <w:lang w:eastAsia="en-US"/>
        </w:rPr>
        <w:t xml:space="preserve"> בישראל, אשר לפיה הסכום מחולק בין קופות החולים, כוללת התייחסות רק לגיל ולכמה מחלות קשות, ואינה כוללת מדדים שארצות מערביות כן כללו בנוסחאות </w:t>
      </w:r>
      <w:proofErr w:type="spellStart"/>
      <w:r w:rsidRPr="00F56A6B">
        <w:rPr>
          <w:rFonts w:ascii="David" w:eastAsiaTheme="minorHAnsi" w:cs="David" w:hint="cs"/>
          <w:color w:val="000000"/>
          <w:kern w:val="0"/>
          <w:szCs w:val="24"/>
          <w:rtl/>
          <w:lang w:eastAsia="en-US"/>
        </w:rPr>
        <w:t>הקפיטציה</w:t>
      </w:r>
      <w:proofErr w:type="spellEnd"/>
      <w:r w:rsidRPr="00F56A6B">
        <w:rPr>
          <w:rFonts w:ascii="David" w:eastAsiaTheme="minorHAnsi" w:cs="David" w:hint="cs"/>
          <w:color w:val="000000"/>
          <w:kern w:val="0"/>
          <w:szCs w:val="24"/>
          <w:rtl/>
          <w:lang w:eastAsia="en-US"/>
        </w:rPr>
        <w:t xml:space="preserve"> שלהן, כגון מגדר, מצב רפואי, מצב כלכלי וחברתי ומקום מגורים. בעקבות מסקנות הוועדה מאפריל 2005 נעשו שינויים קלים בנוסחה, אולם למרות המלצת הוועדה שיש לעדכן את תשתית הנתונים כדי שבמועד העדכון הבא ניתן יהיה להוסיף מדדים נוספים, בביקורת עלה כי משרד הבריאות רק החל באיסוף זה. </w:t>
      </w:r>
    </w:p>
    <w:p w:rsidR="00F56A6B" w:rsidRPr="00F56A6B" w:rsidRDefault="00F56A6B" w:rsidP="00F56A6B">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ליקוי</w:t>
      </w:r>
    </w:p>
    <w:p w:rsidR="00F56A6B" w:rsidRPr="00F56A6B" w:rsidRDefault="00F56A6B" w:rsidP="00F56A6B">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12.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קופות החולים חלוקות בדעותיהן בדבר מידת ההתאמה בין נוסחת </w:t>
      </w:r>
      <w:proofErr w:type="spellStart"/>
      <w:r w:rsidRPr="00F56A6B">
        <w:rPr>
          <w:rFonts w:ascii="David" w:eastAsiaTheme="minorHAnsi" w:cs="David" w:hint="cs"/>
          <w:color w:val="000000"/>
          <w:kern w:val="0"/>
          <w:szCs w:val="24"/>
          <w:rtl/>
          <w:lang w:eastAsia="en-US"/>
        </w:rPr>
        <w:t>הקפיטציה</w:t>
      </w:r>
      <w:proofErr w:type="spellEnd"/>
      <w:r w:rsidRPr="00F56A6B">
        <w:rPr>
          <w:rFonts w:ascii="David" w:eastAsiaTheme="minorHAnsi" w:cs="David" w:hint="cs"/>
          <w:color w:val="000000"/>
          <w:kern w:val="0"/>
          <w:szCs w:val="24"/>
          <w:rtl/>
          <w:lang w:eastAsia="en-US"/>
        </w:rPr>
        <w:t xml:space="preserve"> להוצאות שלהן על קשישים. קופות החולים פועלות גם לפי שיקול כלכלי, וכשקבוצה מסוימת אינה מקבלת כספים בהתאם להוצאותיה, השירות שניתן לה עלול להיפגע. לחלופין, אם המדינה מקצה כספים לפי חלוקה מסוימת, זכותה לדרוש בגין הכספים שהקצתה גם שירות בהתאם, ולפקח שכל ההקצאה נעשתה בצורה מיטבית ותורמת לשוויון ולבריאות המבוטחים. לפיכך משרד מבקר המדינה ממליץ למשרד הבריאות ולמשרד האוצר לבחון את הטענות הסותרות של הקופות ובהתאם לבדיקה לעדכן את נוסחת </w:t>
      </w:r>
      <w:proofErr w:type="spellStart"/>
      <w:r w:rsidRPr="00F56A6B">
        <w:rPr>
          <w:rFonts w:ascii="David" w:eastAsiaTheme="minorHAnsi" w:cs="David" w:hint="cs"/>
          <w:color w:val="000000"/>
          <w:kern w:val="0"/>
          <w:szCs w:val="24"/>
          <w:rtl/>
          <w:lang w:eastAsia="en-US"/>
        </w:rPr>
        <w:t>הקפיטציה</w:t>
      </w:r>
      <w:proofErr w:type="spellEnd"/>
      <w:r w:rsidRPr="00F56A6B">
        <w:rPr>
          <w:rFonts w:ascii="David" w:eastAsiaTheme="minorHAnsi" w:cs="David" w:hint="cs"/>
          <w:color w:val="000000"/>
          <w:kern w:val="0"/>
          <w:szCs w:val="24"/>
          <w:rtl/>
          <w:lang w:eastAsia="en-US"/>
        </w:rPr>
        <w:t xml:space="preserve">. </w:t>
      </w: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F56A6B" w:rsidRPr="00F56A6B" w:rsidRDefault="00F56A6B" w:rsidP="00F56A6B">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F56A6B">
        <w:rPr>
          <w:rFonts w:ascii="David" w:eastAsiaTheme="minorHAnsi" w:hAnsiTheme="minorHAnsi" w:cs="David" w:hint="cs"/>
          <w:b/>
          <w:bCs/>
          <w:color w:val="000000"/>
          <w:kern w:val="0"/>
          <w:szCs w:val="24"/>
          <w:rtl/>
          <w:lang w:eastAsia="en-US"/>
        </w:rPr>
        <w:t>מעקב</w:t>
      </w:r>
    </w:p>
    <w:p w:rsidR="00F56A6B" w:rsidRPr="00F56A6B" w:rsidRDefault="00F56A6B" w:rsidP="00F56A6B">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F56A6B">
        <w:rPr>
          <w:rFonts w:ascii="David" w:eastAsiaTheme="minorHAnsi" w:cs="David" w:hint="cs"/>
          <w:color w:val="000000"/>
          <w:kern w:val="0"/>
          <w:szCs w:val="24"/>
          <w:rtl/>
          <w:lang w:eastAsia="en-US"/>
        </w:rPr>
        <w:t xml:space="preserve">11-12. </w:t>
      </w:r>
      <w:r w:rsidRPr="00F56A6B">
        <w:rPr>
          <w:rFonts w:ascii="David" w:eastAsiaTheme="minorHAnsi" w:cs="David"/>
          <w:color w:val="000000"/>
          <w:kern w:val="0"/>
          <w:szCs w:val="24"/>
          <w:rtl/>
          <w:lang w:eastAsia="en-US"/>
        </w:rPr>
        <w:tab/>
      </w:r>
      <w:r w:rsidRPr="00F56A6B">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F56A6B">
        <w:rPr>
          <w:rFonts w:ascii="David" w:eastAsiaTheme="minorHAnsi" w:cs="David" w:hint="cs"/>
          <w:color w:val="000000"/>
          <w:kern w:val="0"/>
          <w:szCs w:val="24"/>
          <w:rtl/>
          <w:lang w:eastAsia="en-US"/>
        </w:rPr>
        <w:t>59ב</w:t>
      </w:r>
      <w:proofErr w:type="spellEnd"/>
      <w:r w:rsidRPr="00F56A6B">
        <w:rPr>
          <w:rFonts w:ascii="David" w:eastAsiaTheme="minorHAnsi" w:cs="David" w:hint="cs"/>
          <w:color w:val="000000"/>
          <w:kern w:val="0"/>
          <w:szCs w:val="24"/>
          <w:rtl/>
          <w:lang w:eastAsia="en-US"/>
        </w:rPr>
        <w:t xml:space="preserve">' </w:t>
      </w:r>
      <w:proofErr w:type="spellStart"/>
      <w:r w:rsidRPr="00F56A6B">
        <w:rPr>
          <w:rFonts w:ascii="David" w:eastAsiaTheme="minorHAnsi" w:cs="David" w:hint="cs"/>
          <w:color w:val="000000"/>
          <w:kern w:val="0"/>
          <w:szCs w:val="24"/>
          <w:rtl/>
          <w:lang w:eastAsia="en-US"/>
        </w:rPr>
        <w:t>עמ</w:t>
      </w:r>
      <w:proofErr w:type="spellEnd"/>
      <w:r w:rsidRPr="00F56A6B">
        <w:rPr>
          <w:rFonts w:ascii="David" w:eastAsiaTheme="minorHAnsi" w:cs="David" w:hint="cs"/>
          <w:color w:val="000000"/>
          <w:kern w:val="0"/>
          <w:szCs w:val="24"/>
          <w:rtl/>
          <w:lang w:eastAsia="en-US"/>
        </w:rPr>
        <w:t>' 571.</w:t>
      </w:r>
    </w:p>
    <w:p w:rsidR="009021C2" w:rsidRPr="00F56A6B" w:rsidRDefault="009021C2" w:rsidP="00F56A6B"/>
    <w:sectPr w:rsidR="009021C2" w:rsidRPr="00F56A6B" w:rsidSect="00057377">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377" w:rsidRDefault="00057377" w:rsidP="00326252">
      <w:r>
        <w:separator/>
      </w:r>
    </w:p>
  </w:endnote>
  <w:endnote w:type="continuationSeparator" w:id="1">
    <w:p w:rsidR="00057377" w:rsidRDefault="00057377" w:rsidP="003262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MF Narkisim">
    <w:charset w:val="B1"/>
    <w:family w:val="auto"/>
    <w:pitch w:val="variable"/>
    <w:sig w:usb0="00001801" w:usb1="00000000" w:usb2="00000000" w:usb3="00000000" w:csb0="0000002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377" w:rsidRDefault="00057377" w:rsidP="00326252">
      <w:r>
        <w:separator/>
      </w:r>
    </w:p>
  </w:footnote>
  <w:footnote w:type="continuationSeparator" w:id="1">
    <w:p w:rsidR="00057377" w:rsidRDefault="00057377" w:rsidP="003262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377" w:rsidRPr="008B43F9" w:rsidRDefault="00F32652" w:rsidP="00057377">
    <w:pPr>
      <w:tabs>
        <w:tab w:val="right" w:pos="8306"/>
      </w:tabs>
      <w:rPr>
        <w:rFonts w:cs="David"/>
        <w:sz w:val="18"/>
        <w:szCs w:val="18"/>
        <w:rtl/>
      </w:rPr>
    </w:pPr>
    <w:r w:rsidRPr="008B43F9">
      <w:rPr>
        <w:rFonts w:cs="David" w:hint="cs"/>
        <w:sz w:val="18"/>
        <w:szCs w:val="18"/>
        <w:rtl/>
      </w:rPr>
      <w:fldChar w:fldCharType="begin"/>
    </w:r>
    <w:r w:rsidR="00057377" w:rsidRPr="008B43F9">
      <w:rPr>
        <w:rFonts w:cs="David" w:hint="cs"/>
        <w:sz w:val="18"/>
        <w:szCs w:val="18"/>
        <w:rtl/>
      </w:rPr>
      <w:instrText xml:space="preserve"> </w:instrText>
    </w:r>
    <w:r w:rsidR="00057377" w:rsidRPr="008B43F9">
      <w:rPr>
        <w:rFonts w:cs="David"/>
        <w:sz w:val="18"/>
        <w:szCs w:val="18"/>
      </w:rPr>
      <w:instrText>TIME  \@ "HH:mm"  \* MERGEFORMAT</w:instrText>
    </w:r>
    <w:r w:rsidR="00057377" w:rsidRPr="008B43F9">
      <w:rPr>
        <w:rFonts w:cs="David"/>
        <w:sz w:val="18"/>
        <w:szCs w:val="18"/>
        <w:rtl/>
      </w:rPr>
      <w:instrText xml:space="preserve"> </w:instrText>
    </w:r>
    <w:r w:rsidRPr="008B43F9">
      <w:rPr>
        <w:rFonts w:cs="David" w:hint="cs"/>
        <w:sz w:val="18"/>
        <w:szCs w:val="18"/>
        <w:rtl/>
      </w:rPr>
      <w:fldChar w:fldCharType="separate"/>
    </w:r>
    <w:r w:rsidR="00F56A6B">
      <w:rPr>
        <w:rFonts w:cs="David" w:hint="eastAsia"/>
        <w:noProof/>
        <w:sz w:val="18"/>
        <w:szCs w:val="18"/>
        <w:rtl/>
      </w:rPr>
      <w:t>‏</w:t>
    </w:r>
    <w:r w:rsidR="00F56A6B">
      <w:rPr>
        <w:rFonts w:cs="David"/>
        <w:noProof/>
        <w:sz w:val="18"/>
        <w:szCs w:val="18"/>
        <w:rtl/>
      </w:rPr>
      <w:t>13:55</w:t>
    </w:r>
    <w:r w:rsidRPr="008B43F9">
      <w:rPr>
        <w:rFonts w:cs="David" w:hint="cs"/>
        <w:sz w:val="18"/>
        <w:szCs w:val="18"/>
        <w:rtl/>
      </w:rPr>
      <w:fldChar w:fldCharType="end"/>
    </w:r>
    <w:r w:rsidR="00057377" w:rsidRPr="008B43F9">
      <w:rPr>
        <w:rFonts w:cs="David" w:hint="cs"/>
        <w:sz w:val="18"/>
        <w:szCs w:val="18"/>
        <w:rtl/>
      </w:rPr>
      <w:t xml:space="preserve">  </w:t>
    </w:r>
    <w:r w:rsidRPr="008B43F9">
      <w:rPr>
        <w:rFonts w:cs="David" w:hint="cs"/>
        <w:sz w:val="18"/>
        <w:szCs w:val="18"/>
        <w:rtl/>
      </w:rPr>
      <w:fldChar w:fldCharType="begin"/>
    </w:r>
    <w:r w:rsidR="00057377" w:rsidRPr="008B43F9">
      <w:rPr>
        <w:rFonts w:cs="David" w:hint="cs"/>
        <w:sz w:val="18"/>
        <w:szCs w:val="18"/>
        <w:rtl/>
      </w:rPr>
      <w:instrText xml:space="preserve"> </w:instrText>
    </w:r>
    <w:r w:rsidR="00057377" w:rsidRPr="008B43F9">
      <w:rPr>
        <w:rFonts w:cs="David"/>
        <w:sz w:val="18"/>
        <w:szCs w:val="18"/>
      </w:rPr>
      <w:instrText>DATE  \@ "yyyy-MM-dd"  \* MERGEFORMAT</w:instrText>
    </w:r>
    <w:r w:rsidR="00057377" w:rsidRPr="008B43F9">
      <w:rPr>
        <w:rFonts w:cs="David"/>
        <w:sz w:val="18"/>
        <w:szCs w:val="18"/>
        <w:rtl/>
      </w:rPr>
      <w:instrText xml:space="preserve"> </w:instrText>
    </w:r>
    <w:r w:rsidRPr="008B43F9">
      <w:rPr>
        <w:rFonts w:cs="David" w:hint="cs"/>
        <w:sz w:val="18"/>
        <w:szCs w:val="18"/>
        <w:rtl/>
      </w:rPr>
      <w:fldChar w:fldCharType="separate"/>
    </w:r>
    <w:r w:rsidR="00F56A6B">
      <w:rPr>
        <w:rFonts w:cs="David" w:hint="eastAsia"/>
        <w:noProof/>
        <w:sz w:val="18"/>
        <w:szCs w:val="18"/>
        <w:rtl/>
      </w:rPr>
      <w:t>‏</w:t>
    </w:r>
    <w:r w:rsidR="00F56A6B">
      <w:rPr>
        <w:rFonts w:cs="David"/>
        <w:noProof/>
        <w:sz w:val="18"/>
        <w:szCs w:val="18"/>
        <w:rtl/>
      </w:rPr>
      <w:t>2010–12–13</w:t>
    </w:r>
    <w:r w:rsidRPr="008B43F9">
      <w:rPr>
        <w:rFonts w:cs="David" w:hint="cs"/>
        <w:sz w:val="18"/>
        <w:szCs w:val="18"/>
        <w:rtl/>
      </w:rPr>
      <w:fldChar w:fldCharType="end"/>
    </w:r>
    <w:r w:rsidR="00057377" w:rsidRPr="008B43F9">
      <w:rPr>
        <w:rFonts w:cs="David" w:hint="cs"/>
        <w:sz w:val="18"/>
        <w:szCs w:val="18"/>
        <w:rtl/>
      </w:rPr>
      <w:t xml:space="preserve">   </w:t>
    </w:r>
    <w:fldSimple w:instr=" FILENAME  \p  \* MERGEFORMAT ">
      <w:r w:rsidR="00671727" w:rsidRPr="00671727">
        <w:rPr>
          <w:noProof/>
          <w:sz w:val="18"/>
          <w:szCs w:val="18"/>
        </w:rPr>
        <w:t>L:\</w:t>
      </w:r>
      <w:r w:rsidR="00671727" w:rsidRPr="00671727">
        <w:rPr>
          <w:noProof/>
          <w:sz w:val="18"/>
          <w:szCs w:val="18"/>
          <w:rtl/>
        </w:rPr>
        <w:t>הספר - מעקבים 60ב\עקיבא\58ב\משרד הבריאות\סוגיות בנושא אשפוז סיעודי</w:t>
      </w:r>
      <w:r w:rsidR="00671727" w:rsidRPr="00671727">
        <w:rPr>
          <w:noProof/>
          <w:sz w:val="18"/>
          <w:szCs w:val="18"/>
        </w:rPr>
        <w:t>.docx</w:t>
      </w:r>
    </w:fldSimple>
    <w:r w:rsidR="00057377" w:rsidRPr="008B43F9">
      <w:rPr>
        <w:rFonts w:cs="David" w:hint="cs"/>
        <w:noProof/>
        <w:sz w:val="18"/>
        <w:szCs w:val="18"/>
        <w:rtl/>
      </w:rPr>
      <w:t xml:space="preserve">    -</w:t>
    </w:r>
    <w:r w:rsidRPr="008B43F9">
      <w:rPr>
        <w:rFonts w:cs="David" w:hint="cs"/>
        <w:noProof/>
        <w:sz w:val="18"/>
        <w:szCs w:val="18"/>
        <w:rtl/>
      </w:rPr>
      <w:fldChar w:fldCharType="begin"/>
    </w:r>
    <w:r w:rsidR="00057377" w:rsidRPr="008B43F9">
      <w:rPr>
        <w:rFonts w:cs="David" w:hint="cs"/>
        <w:noProof/>
        <w:sz w:val="18"/>
        <w:szCs w:val="18"/>
        <w:rtl/>
      </w:rPr>
      <w:instrText xml:space="preserve"> </w:instrText>
    </w:r>
    <w:r w:rsidR="00057377" w:rsidRPr="008B43F9">
      <w:rPr>
        <w:rFonts w:cs="David"/>
        <w:noProof/>
        <w:sz w:val="18"/>
        <w:szCs w:val="18"/>
      </w:rPr>
      <w:instrText>PAGE   \* MERGEFORMAT</w:instrText>
    </w:r>
    <w:r w:rsidR="00057377" w:rsidRPr="008B43F9">
      <w:rPr>
        <w:rFonts w:cs="David"/>
        <w:noProof/>
        <w:sz w:val="18"/>
        <w:szCs w:val="18"/>
        <w:rtl/>
      </w:rPr>
      <w:instrText xml:space="preserve"> </w:instrText>
    </w:r>
    <w:r w:rsidRPr="008B43F9">
      <w:rPr>
        <w:rFonts w:cs="David" w:hint="cs"/>
        <w:noProof/>
        <w:sz w:val="18"/>
        <w:szCs w:val="18"/>
        <w:rtl/>
      </w:rPr>
      <w:fldChar w:fldCharType="separate"/>
    </w:r>
    <w:r w:rsidR="001F57E4" w:rsidRPr="001F57E4">
      <w:rPr>
        <w:noProof/>
        <w:sz w:val="18"/>
        <w:szCs w:val="18"/>
        <w:rtl/>
      </w:rPr>
      <w:t>3</w:t>
    </w:r>
    <w:r w:rsidRPr="008B43F9">
      <w:rPr>
        <w:rFonts w:cs="David" w:hint="cs"/>
        <w:noProof/>
        <w:sz w:val="18"/>
        <w:szCs w:val="18"/>
        <w:rtl/>
      </w:rPr>
      <w:fldChar w:fldCharType="end"/>
    </w:r>
    <w:r w:rsidR="00057377" w:rsidRPr="008B43F9">
      <w:rPr>
        <w:rFonts w:cs="David" w:hint="cs"/>
        <w:noProof/>
        <w:sz w:val="18"/>
        <w:szCs w:val="18"/>
        <w:rtl/>
      </w:rPr>
      <w:t>-</w:t>
    </w:r>
  </w:p>
  <w:p w:rsidR="00057377" w:rsidRDefault="00057377" w:rsidP="00057377">
    <w:pPr>
      <w:tabs>
        <w:tab w:val="left" w:pos="1316"/>
        <w:tab w:val="center" w:pos="4153"/>
      </w:tabs>
      <w:rPr>
        <w:sz w:val="14"/>
        <w:szCs w:val="14"/>
        <w:rtl/>
      </w:rPr>
    </w:pPr>
  </w:p>
  <w:p w:rsidR="00057377" w:rsidRPr="00827F90" w:rsidRDefault="00057377" w:rsidP="00F56A6B">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sidR="00F56A6B">
      <w:rPr>
        <w:rFonts w:cs="David" w:hint="cs"/>
        <w:sz w:val="18"/>
        <w:szCs w:val="18"/>
        <w:u w:val="single"/>
        <w:rtl/>
      </w:rPr>
      <w:t xml:space="preserve">       </w:t>
    </w:r>
    <w:r>
      <w:rPr>
        <w:rFonts w:cs="David" w:hint="cs"/>
        <w:sz w:val="18"/>
        <w:szCs w:val="18"/>
        <w:u w:val="single"/>
        <w:rtl/>
      </w:rPr>
      <w:t xml:space="preserve">                </w:t>
    </w:r>
    <w:r>
      <w:rPr>
        <w:rFonts w:hint="cs"/>
        <w:sz w:val="18"/>
        <w:szCs w:val="18"/>
        <w:u w:val="single"/>
        <w:rtl/>
      </w:rPr>
      <w:t xml:space="preserve">                      </w:t>
    </w:r>
    <w:r>
      <w:rPr>
        <w:rFonts w:cs="David" w:hint="cs"/>
        <w:sz w:val="18"/>
        <w:szCs w:val="18"/>
        <w:u w:val="single"/>
        <w:rtl/>
      </w:rPr>
      <w:t xml:space="preserve"> </w:t>
    </w:r>
    <w:r w:rsidRPr="00D176A9">
      <w:rPr>
        <w:rFonts w:cs="David" w:hint="cs"/>
        <w:sz w:val="18"/>
        <w:szCs w:val="18"/>
        <w:u w:val="single"/>
        <w:rtl/>
      </w:rPr>
      <w:t>משרד</w:t>
    </w:r>
    <w:r>
      <w:rPr>
        <w:rFonts w:cs="David" w:hint="cs"/>
        <w:sz w:val="18"/>
        <w:szCs w:val="18"/>
        <w:u w:val="single"/>
        <w:rtl/>
      </w:rPr>
      <w:t xml:space="preserve"> הבריאות</w:t>
    </w:r>
  </w:p>
  <w:p w:rsidR="00057377" w:rsidRPr="00DC7351" w:rsidRDefault="00057377" w:rsidP="0005737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326252"/>
    <w:rsid w:val="00000243"/>
    <w:rsid w:val="00000739"/>
    <w:rsid w:val="00006583"/>
    <w:rsid w:val="00027667"/>
    <w:rsid w:val="00043D5A"/>
    <w:rsid w:val="000510D6"/>
    <w:rsid w:val="00057377"/>
    <w:rsid w:val="00070F50"/>
    <w:rsid w:val="00073FA9"/>
    <w:rsid w:val="00082BAA"/>
    <w:rsid w:val="00087487"/>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87E55"/>
    <w:rsid w:val="00192663"/>
    <w:rsid w:val="001C723E"/>
    <w:rsid w:val="001D2CC6"/>
    <w:rsid w:val="001E6A43"/>
    <w:rsid w:val="001F57E4"/>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3E18"/>
    <w:rsid w:val="002E6760"/>
    <w:rsid w:val="002E6B4E"/>
    <w:rsid w:val="0030735E"/>
    <w:rsid w:val="00310136"/>
    <w:rsid w:val="0031294E"/>
    <w:rsid w:val="00326252"/>
    <w:rsid w:val="0033198C"/>
    <w:rsid w:val="003344B0"/>
    <w:rsid w:val="00354067"/>
    <w:rsid w:val="00360A13"/>
    <w:rsid w:val="00377C35"/>
    <w:rsid w:val="003A6D84"/>
    <w:rsid w:val="003A7C4A"/>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B30C8"/>
    <w:rsid w:val="004C7217"/>
    <w:rsid w:val="004E075B"/>
    <w:rsid w:val="004E46A0"/>
    <w:rsid w:val="004F2791"/>
    <w:rsid w:val="005035EB"/>
    <w:rsid w:val="00510929"/>
    <w:rsid w:val="005139D8"/>
    <w:rsid w:val="00514843"/>
    <w:rsid w:val="005219B4"/>
    <w:rsid w:val="00533C78"/>
    <w:rsid w:val="00537BD2"/>
    <w:rsid w:val="00547425"/>
    <w:rsid w:val="00563607"/>
    <w:rsid w:val="005A548B"/>
    <w:rsid w:val="005A6325"/>
    <w:rsid w:val="005A6E05"/>
    <w:rsid w:val="005D57C1"/>
    <w:rsid w:val="0060499E"/>
    <w:rsid w:val="00606B34"/>
    <w:rsid w:val="00606CCF"/>
    <w:rsid w:val="00624861"/>
    <w:rsid w:val="00632551"/>
    <w:rsid w:val="00646F69"/>
    <w:rsid w:val="006643DF"/>
    <w:rsid w:val="006653A5"/>
    <w:rsid w:val="00671727"/>
    <w:rsid w:val="0067780E"/>
    <w:rsid w:val="006807A6"/>
    <w:rsid w:val="006942D9"/>
    <w:rsid w:val="006A67BA"/>
    <w:rsid w:val="006C418C"/>
    <w:rsid w:val="006E0566"/>
    <w:rsid w:val="006E7ED9"/>
    <w:rsid w:val="00703566"/>
    <w:rsid w:val="0073050A"/>
    <w:rsid w:val="00733D53"/>
    <w:rsid w:val="00753962"/>
    <w:rsid w:val="007629F8"/>
    <w:rsid w:val="00762B5D"/>
    <w:rsid w:val="00772A72"/>
    <w:rsid w:val="007736D0"/>
    <w:rsid w:val="007827A7"/>
    <w:rsid w:val="00783E86"/>
    <w:rsid w:val="00787AB8"/>
    <w:rsid w:val="007B0C4D"/>
    <w:rsid w:val="007B4AAF"/>
    <w:rsid w:val="007D1079"/>
    <w:rsid w:val="00810E64"/>
    <w:rsid w:val="0081406C"/>
    <w:rsid w:val="008607BF"/>
    <w:rsid w:val="00867F44"/>
    <w:rsid w:val="0088076B"/>
    <w:rsid w:val="008A1154"/>
    <w:rsid w:val="008B1C1D"/>
    <w:rsid w:val="008B45AC"/>
    <w:rsid w:val="008B5AD7"/>
    <w:rsid w:val="008D6336"/>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A6BF5"/>
    <w:rsid w:val="00AC02A2"/>
    <w:rsid w:val="00AC3E47"/>
    <w:rsid w:val="00AF66AA"/>
    <w:rsid w:val="00AF7804"/>
    <w:rsid w:val="00B00D9A"/>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712D"/>
    <w:rsid w:val="00C038DE"/>
    <w:rsid w:val="00C03A0E"/>
    <w:rsid w:val="00C3301D"/>
    <w:rsid w:val="00C34195"/>
    <w:rsid w:val="00C366AF"/>
    <w:rsid w:val="00C41FFA"/>
    <w:rsid w:val="00C51C1D"/>
    <w:rsid w:val="00C65DD3"/>
    <w:rsid w:val="00C6659C"/>
    <w:rsid w:val="00C723C0"/>
    <w:rsid w:val="00CA2206"/>
    <w:rsid w:val="00CB6CA1"/>
    <w:rsid w:val="00CC3E2F"/>
    <w:rsid w:val="00CC5479"/>
    <w:rsid w:val="00CC683F"/>
    <w:rsid w:val="00CD0F2F"/>
    <w:rsid w:val="00CE2D49"/>
    <w:rsid w:val="00D02568"/>
    <w:rsid w:val="00D038BA"/>
    <w:rsid w:val="00D04CE8"/>
    <w:rsid w:val="00D20800"/>
    <w:rsid w:val="00D37D9E"/>
    <w:rsid w:val="00D57A3C"/>
    <w:rsid w:val="00D66429"/>
    <w:rsid w:val="00D8517D"/>
    <w:rsid w:val="00DA0DCD"/>
    <w:rsid w:val="00DA74D9"/>
    <w:rsid w:val="00DC0772"/>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17E20"/>
    <w:rsid w:val="00F24A00"/>
    <w:rsid w:val="00F32652"/>
    <w:rsid w:val="00F471BF"/>
    <w:rsid w:val="00F532A4"/>
    <w:rsid w:val="00F53CF2"/>
    <w:rsid w:val="00F56A6B"/>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252"/>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326252"/>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26252"/>
    <w:rPr>
      <w:rFonts w:ascii="Times New Roman" w:eastAsia="Times New Roman" w:hAnsi="Times New Roman"/>
      <w:b/>
      <w:bCs/>
      <w:i/>
      <w:iCs/>
      <w:sz w:val="36"/>
      <w:szCs w:val="36"/>
    </w:rPr>
  </w:style>
  <w:style w:type="paragraph" w:styleId="a3">
    <w:name w:val="header"/>
    <w:basedOn w:val="a"/>
    <w:link w:val="a4"/>
    <w:uiPriority w:val="99"/>
    <w:unhideWhenUsed/>
    <w:rsid w:val="00326252"/>
    <w:pPr>
      <w:tabs>
        <w:tab w:val="center" w:pos="4153"/>
        <w:tab w:val="right" w:pos="8306"/>
      </w:tabs>
    </w:pPr>
    <w:rPr>
      <w:rFonts w:asciiTheme="minorHAnsi" w:eastAsiaTheme="minorHAnsi" w:hAnsiTheme="minorHAnsi" w:cstheme="minorBidi"/>
      <w:kern w:val="0"/>
      <w:sz w:val="22"/>
      <w:szCs w:val="22"/>
      <w:lang w:eastAsia="en-US"/>
    </w:rPr>
  </w:style>
  <w:style w:type="character" w:customStyle="1" w:styleId="a4">
    <w:name w:val="כותרת עליונה תו"/>
    <w:basedOn w:val="a0"/>
    <w:link w:val="a3"/>
    <w:uiPriority w:val="99"/>
    <w:rsid w:val="00326252"/>
    <w:rPr>
      <w:rFonts w:cstheme="minorBidi"/>
      <w:sz w:val="22"/>
      <w:szCs w:val="22"/>
    </w:rPr>
  </w:style>
  <w:style w:type="paragraph" w:styleId="a5">
    <w:name w:val="Balloon Text"/>
    <w:basedOn w:val="a"/>
    <w:link w:val="a6"/>
    <w:uiPriority w:val="99"/>
    <w:semiHidden/>
    <w:unhideWhenUsed/>
    <w:rsid w:val="00326252"/>
    <w:rPr>
      <w:rFonts w:ascii="Tahoma" w:hAnsi="Tahoma" w:cs="Tahoma"/>
      <w:sz w:val="16"/>
      <w:szCs w:val="16"/>
    </w:rPr>
  </w:style>
  <w:style w:type="character" w:customStyle="1" w:styleId="a6">
    <w:name w:val="טקסט בלונים תו"/>
    <w:basedOn w:val="a0"/>
    <w:link w:val="a5"/>
    <w:uiPriority w:val="99"/>
    <w:semiHidden/>
    <w:rsid w:val="00326252"/>
    <w:rPr>
      <w:rFonts w:ascii="Tahoma" w:eastAsia="Times New Roman" w:hAnsi="Tahoma" w:cs="Tahoma"/>
      <w:kern w:val="20"/>
      <w:sz w:val="16"/>
      <w:szCs w:val="16"/>
      <w:lang w:eastAsia="he-IL"/>
    </w:rPr>
  </w:style>
  <w:style w:type="paragraph" w:styleId="a7">
    <w:name w:val="footer"/>
    <w:basedOn w:val="a"/>
    <w:link w:val="a8"/>
    <w:uiPriority w:val="99"/>
    <w:semiHidden/>
    <w:unhideWhenUsed/>
    <w:rsid w:val="00326252"/>
    <w:pPr>
      <w:tabs>
        <w:tab w:val="center" w:pos="4153"/>
        <w:tab w:val="right" w:pos="8306"/>
      </w:tabs>
    </w:pPr>
  </w:style>
  <w:style w:type="character" w:customStyle="1" w:styleId="a8">
    <w:name w:val="כותרת תחתונה תו"/>
    <w:basedOn w:val="a0"/>
    <w:link w:val="a7"/>
    <w:uiPriority w:val="99"/>
    <w:semiHidden/>
    <w:rsid w:val="00326252"/>
    <w:rPr>
      <w:rFonts w:ascii="Times New Roman" w:eastAsia="Times New Roman" w:hAnsi="Times New Roman" w:cs="MF Narkisim"/>
      <w:kern w:val="20"/>
      <w:szCs w:val="26"/>
      <w:lang w:eastAsia="he-IL"/>
    </w:rPr>
  </w:style>
  <w:style w:type="paragraph" w:customStyle="1" w:styleId="a9">
    <w:name w:val="כותרת מאמר"/>
    <w:basedOn w:val="a"/>
    <w:uiPriority w:val="99"/>
    <w:rsid w:val="00F56A6B"/>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a">
    <w:name w:val="טקסט רץ"/>
    <w:basedOn w:val="a"/>
    <w:next w:val="a"/>
    <w:uiPriority w:val="99"/>
    <w:rsid w:val="00F56A6B"/>
    <w:pPr>
      <w:suppressAutoHyphens/>
      <w:autoSpaceDE w:val="0"/>
      <w:autoSpaceDN w:val="0"/>
      <w:adjustRightInd w:val="0"/>
      <w:spacing w:after="170" w:line="260" w:lineRule="atLeast"/>
      <w:jc w:val="both"/>
      <w:textAlignment w:val="center"/>
    </w:pPr>
    <w:rPr>
      <w:rFonts w:ascii="David" w:eastAsiaTheme="minorHAnsi" w:hAnsiTheme="minorHAnsi" w:cs="David"/>
      <w:color w:val="000000"/>
      <w:kern w:val="0"/>
      <w:szCs w:val="24"/>
      <w:lang w:eastAsia="en-US"/>
    </w:rPr>
  </w:style>
  <w:style w:type="paragraph" w:customStyle="1" w:styleId="ab">
    <w:name w:val="כותרת ליקוי"/>
    <w:basedOn w:val="aa"/>
    <w:uiPriority w:val="99"/>
    <w:rsid w:val="00F56A6B"/>
    <w:pPr>
      <w:keepNext/>
      <w:ind w:left="567" w:hanging="567"/>
    </w:pPr>
    <w:rPr>
      <w:b/>
      <w:bCs/>
    </w:rPr>
  </w:style>
  <w:style w:type="character" w:customStyle="1" w:styleId="ac">
    <w:name w:val="בולד"/>
    <w:uiPriority w:val="99"/>
    <w:rsid w:val="00F56A6B"/>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4359</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2010-10-14T12:54:00Z</cp:lastPrinted>
  <dcterms:created xsi:type="dcterms:W3CDTF">2010-12-13T11:56:00Z</dcterms:created>
  <dcterms:modified xsi:type="dcterms:W3CDTF">2010-12-13T11:56:00Z</dcterms:modified>
</cp:coreProperties>
</file>