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42B" w:rsidRPr="004B142B" w:rsidRDefault="004B142B" w:rsidP="004B142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4B142B">
        <w:rPr>
          <w:rFonts w:ascii="David" w:eastAsiaTheme="minorHAnsi" w:hAnsiTheme="minorHAnsi" w:cs="David" w:hint="cs"/>
          <w:b/>
          <w:bCs/>
          <w:color w:val="000000"/>
          <w:sz w:val="36"/>
          <w:szCs w:val="36"/>
          <w:rtl/>
        </w:rPr>
        <w:t>משרד הבריאות</w:t>
      </w:r>
    </w:p>
    <w:p w:rsidR="004B142B" w:rsidRPr="004B142B" w:rsidRDefault="004B142B" w:rsidP="004B142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4B142B">
        <w:rPr>
          <w:rFonts w:ascii="David" w:eastAsiaTheme="minorHAnsi" w:hAnsiTheme="minorHAnsi" w:cs="David" w:hint="cs"/>
          <w:b/>
          <w:bCs/>
          <w:color w:val="000000"/>
          <w:sz w:val="32"/>
          <w:szCs w:val="32"/>
          <w:rtl/>
        </w:rPr>
        <w:t>ניהול הקניין הרוחני במערכת הבריאות הממשלתית</w:t>
      </w:r>
    </w:p>
    <w:p w:rsidR="004B142B" w:rsidRPr="004B142B" w:rsidRDefault="004B142B" w:rsidP="004B142B">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הגופים המבוקרים: משרד הבריאות; משרד האוצר; משרד החקלאות ופיתוח הכפר; משרד המשפטים; משרד ראש הממשלה; נציבות שירות המדינה</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ליקוי</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 xml:space="preserve">1. </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 xml:space="preserve">אף שנושא הקניין הרוחני מוסדר זה שנים בגופים ממשלתיים וציבוריים אחדים - מינהל המחקר החקלאי שבמשרד החקלאות ופיתוח הכפר (מכון וולקני), אוניברסיטאות ומכוני מחקר, כמו מכון ויצמן למדע - המדינה לא פעלה להגן על תוצרי הידע שמפיקה מערכת הבריאות הממשלתית ולא הביאה להסדרת הנושא. </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 xml:space="preserve"> </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ליקוי</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 xml:space="preserve">2. </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 xml:space="preserve">בשנים 2005-2004 קיבלה הממשלה כמה החלטות להסדרת הקניין הרוחני, ובהן החלטה מאוגוסט 2005, אשר קבעה מדיניות בנושא הקניין הרוחני במערכת הבריאות והטילה על שר האוצר ושר הבריאות ליישם אותה ולקבוע תקנות והסדרים לשם כך. אולם חילוקי דעות בין משרדי האוצר והבריאות מנעו את הסדרת הנושא. </w:t>
      </w:r>
    </w:p>
    <w:p w:rsidR="004B142B" w:rsidRPr="004B142B" w:rsidRDefault="004B142B" w:rsidP="004B142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ליקוי</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 xml:space="preserve">3. </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 xml:space="preserve">מזכירות הממשלה, המופקדת בין היתר על מעקב אחר ביצוע החלטות הממשלה, לא עקבה אחר ביצועה של החלטת הממשלה מאוגוסט 2005 - למעט פנייה חד-פעמית שנתיים לאחר קבלת ההחלטה, לשר הבריאות ולשר האוצר. </w:t>
      </w:r>
    </w:p>
    <w:p w:rsidR="004B142B" w:rsidRPr="004B142B" w:rsidRDefault="004B142B" w:rsidP="004B142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ליקוי</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 xml:space="preserve">4. </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 xml:space="preserve">בשנים 2005-1999 פעלו גם כמה ועדות וצוותים שדנו בנושא והגישו המלצות לשר האוצר, למנכ"ל משרד הבריאות ולחשב הכללי במשרד האוצר , אולם גם ועדות וצוותים אלה לא הביאו להסדרת הקניין הרוחני במערכת הבריאות. </w:t>
      </w:r>
    </w:p>
    <w:p w:rsidR="004B142B" w:rsidRPr="004B142B" w:rsidRDefault="004B142B" w:rsidP="004B142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ליקוי</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 xml:space="preserve">5. </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 xml:space="preserve">במרס 2004 הקים החשכ"ל ועדת היגוי בין-משרדית להסדרת נושא הקניין הרוחני במשרדי הממשלה. אף שחלק נכבד מהנושאים שהיה צורך בהסדרתם נגעו לקניין הרוחני במערכת הבריאות, נכלל נציג של מערכת הבריאות הממשלתית רק בוועדת משנה של ועדת ההיגוי, ולא בוועדת ההיגוי עצמה. בהיעדר נציג כאמור הוועדה לא נתנה ביטוי הולם לעמדתה של מערכת הבריאות הממשלתית ובכך נפגעה יכולתה להביא להסדרת הנושא. </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b/>
          <w:bCs/>
          <w:color w:val="000000"/>
          <w:sz w:val="24"/>
          <w:szCs w:val="24"/>
          <w:rtl/>
        </w:rPr>
        <w:t>ליקוי</w:t>
      </w:r>
    </w:p>
    <w:p w:rsidR="004B142B" w:rsidRPr="004B142B" w:rsidRDefault="004B142B" w:rsidP="004B142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B142B" w:rsidRPr="004B142B" w:rsidRDefault="004B142B" w:rsidP="004B142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 xml:space="preserve">6. </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 xml:space="preserve">ועדת ההיגוי הגישה לחשכ"ל בדצמבר 2005 המלצות להסדרת הנושא במערכת הבריאות הממשלתית. אולם מנכ"ל משרד הבריאות ומנהלי בתי החולים הממשלתיים, שלא שותפו בוועדה כאמור, התנגדו להמלצות האמורות וטענו כי מימושן יגרום נזק בלתי הפיך לפיתוח הקניין הרוחני במערכת הבריאות הממשלתית. גם ההסתדרות הרפואית בישראל הביעה התנגדותה להמלצות ועדת ההיגוי. </w:t>
      </w:r>
    </w:p>
    <w:p w:rsidR="004B142B" w:rsidRPr="004B142B" w:rsidRDefault="004B142B" w:rsidP="004B142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ליקוי</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 xml:space="preserve">7. </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 xml:space="preserve">הגורם העיקרי לאי-הסדרת נושא הקניין הרוחני הוא מחלוקת בין משרד האוצר למשרד הבריאות שנמשכת כבר כעשור, בין היתר לגבי מודל חלוקת התמלוגים והליך המסחור. עקב זאת נגרמים למדינה נזקים כספיים ניכרים שקשה לאמוד אותם. היעדר הסדרה גם עלול לגרום ל"בריחת מוחות" ולזליגת ידע מהמערכת הממשלתית, שפירושן נזק מתמשך נוסף למדינה, שאינו בר תיקון, הן מהבחינה הכספית והן מבחינת ההון האנושי.  </w:t>
      </w:r>
    </w:p>
    <w:p w:rsidR="004B142B" w:rsidRPr="004B142B" w:rsidRDefault="004B142B" w:rsidP="004B142B">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B142B" w:rsidRPr="004B142B" w:rsidRDefault="004B142B" w:rsidP="004B142B">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מעקב</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משרד הבריאות</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1-7.</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ועדה בראשותו של פרופ' גבי ברבש, ישבה מספר חודשים על המדוכה והגיעה לסיכום ולחתימה עם משרד האוצר על הוראת המינהל בנושא הקניין הרוחני במערכת הבריאות. החוזה הופץ באוקטובר 2010.</w:t>
      </w:r>
    </w:p>
    <w:p w:rsidR="004B142B" w:rsidRPr="004B142B" w:rsidRDefault="004B142B" w:rsidP="004B142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ראה הערות רה"מ 60ב' עמ' 103.</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מעקב</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B142B">
        <w:rPr>
          <w:rFonts w:ascii="David" w:eastAsiaTheme="minorHAnsi" w:hAnsi="Times New Roman" w:cs="David" w:hint="cs"/>
          <w:b/>
          <w:bCs/>
          <w:color w:val="000000"/>
          <w:sz w:val="24"/>
          <w:szCs w:val="24"/>
          <w:rtl/>
        </w:rPr>
        <w:t>משרד האוצר</w:t>
      </w:r>
    </w:p>
    <w:p w:rsidR="004B142B" w:rsidRPr="004B142B" w:rsidRDefault="004B142B" w:rsidP="004B142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B142B" w:rsidRPr="004B142B" w:rsidRDefault="004B142B" w:rsidP="004B142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hint="cs"/>
          <w:color w:val="000000"/>
          <w:sz w:val="24"/>
          <w:szCs w:val="24"/>
          <w:rtl/>
        </w:rPr>
        <w:t>7.</w:t>
      </w: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נציגי החשב הכללי פעלו במטרה להביא לחתימה של הוראת המינהל בנושא הקניין הרוחני במערכת הבריאות. לצורך כך, נערכו מספר דיונים מול נציגי מערכת הבריאות וכן נערכו שינויים והתאמות נדרשות בהוראת המינהל באופן המאפשר הסכמות בין הגורמים הרלוונטיים השונים. החשב הכללי ימשיך להשקיע מאמצים על מנת שהנוהל ייחתם בקרוב.</w:t>
      </w:r>
    </w:p>
    <w:p w:rsidR="004B142B" w:rsidRPr="004B142B" w:rsidRDefault="004B142B" w:rsidP="004B142B">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B142B">
        <w:rPr>
          <w:rFonts w:ascii="David" w:eastAsiaTheme="minorHAnsi" w:hAnsi="Times New Roman" w:cs="David"/>
          <w:color w:val="000000"/>
          <w:sz w:val="24"/>
          <w:szCs w:val="24"/>
          <w:rtl/>
        </w:rPr>
        <w:tab/>
      </w:r>
      <w:r w:rsidRPr="004B142B">
        <w:rPr>
          <w:rFonts w:ascii="David" w:eastAsiaTheme="minorHAnsi" w:hAnsi="Times New Roman" w:cs="David" w:hint="cs"/>
          <w:color w:val="000000"/>
          <w:sz w:val="24"/>
          <w:szCs w:val="24"/>
          <w:rtl/>
        </w:rPr>
        <w:t>ראה הערות רה"מ 60ב' עמ' 102.</w:t>
      </w:r>
    </w:p>
    <w:p w:rsidR="009021C2" w:rsidRPr="004B142B" w:rsidRDefault="009021C2" w:rsidP="004B142B"/>
    <w:sectPr w:rsidR="009021C2" w:rsidRPr="004B142B" w:rsidSect="00533C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460" w:rsidRDefault="00D84460" w:rsidP="00D84460">
      <w:pPr>
        <w:spacing w:after="0" w:line="240" w:lineRule="auto"/>
      </w:pPr>
      <w:r>
        <w:separator/>
      </w:r>
    </w:p>
  </w:endnote>
  <w:endnote w:type="continuationSeparator" w:id="1">
    <w:p w:rsidR="00D84460" w:rsidRDefault="00D84460" w:rsidP="00D84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460" w:rsidRDefault="00D84460" w:rsidP="00D84460">
      <w:pPr>
        <w:spacing w:after="0" w:line="240" w:lineRule="auto"/>
      </w:pPr>
      <w:r>
        <w:separator/>
      </w:r>
    </w:p>
  </w:footnote>
  <w:footnote w:type="continuationSeparator" w:id="1">
    <w:p w:rsidR="00D84460" w:rsidRDefault="00D84460" w:rsidP="00D844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460" w:rsidRPr="00132128" w:rsidRDefault="00D84460" w:rsidP="00D84460">
    <w:pPr>
      <w:tabs>
        <w:tab w:val="left" w:pos="431"/>
        <w:tab w:val="right" w:pos="8306"/>
      </w:tabs>
      <w:rPr>
        <w:rFonts w:cs="David"/>
        <w:sz w:val="16"/>
        <w:szCs w:val="16"/>
      </w:rPr>
    </w:pPr>
    <w:r w:rsidRPr="00132128">
      <w:rPr>
        <w:rFonts w:cs="David"/>
        <w:sz w:val="16"/>
        <w:szCs w:val="16"/>
        <w:rtl/>
      </w:rPr>
      <w:tab/>
    </w:r>
    <w:r w:rsidR="00C47843" w:rsidRPr="00132128">
      <w:rPr>
        <w:rFonts w:cs="David" w:hint="cs"/>
        <w:sz w:val="16"/>
        <w:szCs w:val="16"/>
        <w:rtl/>
      </w:rPr>
      <w:fldChar w:fldCharType="begin"/>
    </w:r>
    <w:r w:rsidRPr="00132128">
      <w:rPr>
        <w:rFonts w:cs="David" w:hint="cs"/>
        <w:sz w:val="16"/>
        <w:szCs w:val="16"/>
        <w:rtl/>
      </w:rPr>
      <w:instrText xml:space="preserve"> </w:instrText>
    </w:r>
    <w:r w:rsidRPr="00132128">
      <w:rPr>
        <w:rFonts w:cs="David"/>
        <w:sz w:val="16"/>
        <w:szCs w:val="16"/>
      </w:rPr>
      <w:instrText>TIME  \@ "HH:mm"  \* MERGEFORMAT</w:instrText>
    </w:r>
    <w:r w:rsidRPr="00132128">
      <w:rPr>
        <w:rFonts w:cs="David" w:hint="cs"/>
        <w:sz w:val="16"/>
        <w:szCs w:val="16"/>
        <w:rtl/>
      </w:rPr>
      <w:instrText xml:space="preserve"> </w:instrText>
    </w:r>
    <w:r w:rsidR="00C47843" w:rsidRPr="00132128">
      <w:rPr>
        <w:rFonts w:cs="David" w:hint="cs"/>
        <w:sz w:val="16"/>
        <w:szCs w:val="16"/>
        <w:rtl/>
      </w:rPr>
      <w:fldChar w:fldCharType="separate"/>
    </w:r>
    <w:r w:rsidR="004B142B">
      <w:rPr>
        <w:rFonts w:cs="David" w:hint="eastAsia"/>
        <w:noProof/>
        <w:sz w:val="16"/>
        <w:szCs w:val="16"/>
        <w:rtl/>
      </w:rPr>
      <w:t>‏</w:t>
    </w:r>
    <w:r w:rsidR="004B142B">
      <w:rPr>
        <w:rFonts w:cs="David"/>
        <w:noProof/>
        <w:sz w:val="16"/>
        <w:szCs w:val="16"/>
        <w:rtl/>
      </w:rPr>
      <w:t>11:19</w:t>
    </w:r>
    <w:r w:rsidR="00C47843" w:rsidRPr="00132128">
      <w:rPr>
        <w:rFonts w:cs="David" w:hint="cs"/>
        <w:sz w:val="16"/>
        <w:szCs w:val="16"/>
        <w:rtl/>
      </w:rPr>
      <w:fldChar w:fldCharType="end"/>
    </w:r>
    <w:r w:rsidRPr="00132128">
      <w:rPr>
        <w:rFonts w:cs="David" w:hint="cs"/>
        <w:sz w:val="16"/>
        <w:szCs w:val="16"/>
        <w:rtl/>
      </w:rPr>
      <w:t xml:space="preserve">  </w:t>
    </w:r>
    <w:r w:rsidR="00C47843" w:rsidRPr="00132128">
      <w:rPr>
        <w:rFonts w:cs="David" w:hint="cs"/>
        <w:sz w:val="16"/>
        <w:szCs w:val="16"/>
        <w:rtl/>
      </w:rPr>
      <w:fldChar w:fldCharType="begin"/>
    </w:r>
    <w:r w:rsidRPr="00132128">
      <w:rPr>
        <w:rFonts w:cs="David" w:hint="cs"/>
        <w:sz w:val="16"/>
        <w:szCs w:val="16"/>
        <w:rtl/>
      </w:rPr>
      <w:instrText xml:space="preserve"> </w:instrText>
    </w:r>
    <w:r w:rsidRPr="00132128">
      <w:rPr>
        <w:rFonts w:cs="David"/>
        <w:sz w:val="16"/>
        <w:szCs w:val="16"/>
      </w:rPr>
      <w:instrText>DATE  \@ "yyyy-MM-dd"  \* MERGEFORMAT</w:instrText>
    </w:r>
    <w:r w:rsidRPr="00132128">
      <w:rPr>
        <w:rFonts w:cs="David" w:hint="cs"/>
        <w:sz w:val="16"/>
        <w:szCs w:val="16"/>
        <w:rtl/>
      </w:rPr>
      <w:instrText xml:space="preserve"> </w:instrText>
    </w:r>
    <w:r w:rsidR="00C47843" w:rsidRPr="00132128">
      <w:rPr>
        <w:rFonts w:cs="David" w:hint="cs"/>
        <w:sz w:val="16"/>
        <w:szCs w:val="16"/>
        <w:rtl/>
      </w:rPr>
      <w:fldChar w:fldCharType="separate"/>
    </w:r>
    <w:r w:rsidR="004B142B">
      <w:rPr>
        <w:rFonts w:cs="David" w:hint="eastAsia"/>
        <w:noProof/>
        <w:sz w:val="16"/>
        <w:szCs w:val="16"/>
        <w:rtl/>
      </w:rPr>
      <w:t>‏</w:t>
    </w:r>
    <w:r w:rsidR="004B142B">
      <w:rPr>
        <w:rFonts w:cs="David"/>
        <w:noProof/>
        <w:sz w:val="16"/>
        <w:szCs w:val="16"/>
        <w:rtl/>
      </w:rPr>
      <w:t>2010–12–12</w:t>
    </w:r>
    <w:r w:rsidR="00C47843" w:rsidRPr="00132128">
      <w:rPr>
        <w:rFonts w:cs="David" w:hint="cs"/>
        <w:sz w:val="16"/>
        <w:szCs w:val="16"/>
        <w:rtl/>
      </w:rPr>
      <w:fldChar w:fldCharType="end"/>
    </w:r>
    <w:r w:rsidRPr="00132128">
      <w:rPr>
        <w:rFonts w:cs="David" w:hint="cs"/>
        <w:sz w:val="16"/>
        <w:szCs w:val="16"/>
        <w:rtl/>
      </w:rPr>
      <w:t xml:space="preserve">   </w:t>
    </w:r>
    <w:fldSimple w:instr=" FILENAME  \p  \* MERGEFORMAT ">
      <w:r w:rsidR="00380AA3" w:rsidRPr="00380AA3">
        <w:rPr>
          <w:rFonts w:cs="David"/>
          <w:noProof/>
          <w:sz w:val="16"/>
          <w:szCs w:val="16"/>
        </w:rPr>
        <w:t>L:\</w:t>
      </w:r>
      <w:r w:rsidR="00380AA3" w:rsidRPr="00380AA3">
        <w:rPr>
          <w:rFonts w:cs="David" w:hint="eastAsia"/>
          <w:noProof/>
          <w:sz w:val="16"/>
          <w:szCs w:val="16"/>
          <w:rtl/>
        </w:rPr>
        <w:t>הספר</w:t>
      </w:r>
      <w:r w:rsidR="00380AA3" w:rsidRPr="00380AA3">
        <w:rPr>
          <w:rFonts w:cs="David"/>
          <w:noProof/>
          <w:sz w:val="16"/>
          <w:szCs w:val="16"/>
          <w:rtl/>
        </w:rPr>
        <w:t xml:space="preserve"> - </w:t>
      </w:r>
      <w:r w:rsidR="00380AA3" w:rsidRPr="00380AA3">
        <w:rPr>
          <w:rFonts w:cs="David" w:hint="eastAsia"/>
          <w:noProof/>
          <w:sz w:val="16"/>
          <w:szCs w:val="16"/>
          <w:rtl/>
        </w:rPr>
        <w:t>מעקבים</w:t>
      </w:r>
      <w:r w:rsidR="00380AA3" w:rsidRPr="00380AA3">
        <w:rPr>
          <w:rFonts w:cs="David"/>
          <w:noProof/>
          <w:sz w:val="16"/>
          <w:szCs w:val="16"/>
          <w:rtl/>
        </w:rPr>
        <w:t xml:space="preserve"> 60</w:t>
      </w:r>
      <w:r w:rsidR="00380AA3" w:rsidRPr="00380AA3">
        <w:rPr>
          <w:rFonts w:cs="David" w:hint="eastAsia"/>
          <w:noProof/>
          <w:sz w:val="16"/>
          <w:szCs w:val="16"/>
          <w:rtl/>
        </w:rPr>
        <w:t>ב</w:t>
      </w:r>
      <w:r w:rsidR="00380AA3" w:rsidRPr="00380AA3">
        <w:rPr>
          <w:rFonts w:cs="David"/>
          <w:noProof/>
          <w:sz w:val="16"/>
          <w:szCs w:val="16"/>
          <w:rtl/>
        </w:rPr>
        <w:t>\</w:t>
      </w:r>
      <w:r w:rsidR="00380AA3" w:rsidRPr="00380AA3">
        <w:rPr>
          <w:rFonts w:cs="David" w:hint="eastAsia"/>
          <w:noProof/>
          <w:sz w:val="16"/>
          <w:szCs w:val="16"/>
          <w:rtl/>
        </w:rPr>
        <w:t>עקיבא</w:t>
      </w:r>
      <w:r w:rsidR="00380AA3" w:rsidRPr="00380AA3">
        <w:rPr>
          <w:rFonts w:cs="David"/>
          <w:noProof/>
          <w:sz w:val="16"/>
          <w:szCs w:val="16"/>
          <w:rtl/>
        </w:rPr>
        <w:t>\60</w:t>
      </w:r>
      <w:r w:rsidR="00380AA3" w:rsidRPr="00380AA3">
        <w:rPr>
          <w:rFonts w:cs="David" w:hint="eastAsia"/>
          <w:noProof/>
          <w:sz w:val="16"/>
          <w:szCs w:val="16"/>
          <w:rtl/>
        </w:rPr>
        <w:t>ב</w:t>
      </w:r>
      <w:r w:rsidR="00380AA3" w:rsidRPr="00380AA3">
        <w:rPr>
          <w:rFonts w:cs="David"/>
          <w:noProof/>
          <w:sz w:val="16"/>
          <w:szCs w:val="16"/>
          <w:rtl/>
        </w:rPr>
        <w:t>\</w:t>
      </w:r>
      <w:r w:rsidR="00380AA3" w:rsidRPr="00380AA3">
        <w:rPr>
          <w:rFonts w:cs="David" w:hint="eastAsia"/>
          <w:noProof/>
          <w:sz w:val="16"/>
          <w:szCs w:val="16"/>
          <w:rtl/>
        </w:rPr>
        <w:t>בריאות</w:t>
      </w:r>
      <w:r w:rsidR="00380AA3" w:rsidRPr="00380AA3">
        <w:rPr>
          <w:rFonts w:cs="David"/>
          <w:noProof/>
          <w:sz w:val="16"/>
          <w:szCs w:val="16"/>
          <w:rtl/>
        </w:rPr>
        <w:t>\</w:t>
      </w:r>
      <w:r w:rsidR="00380AA3" w:rsidRPr="00380AA3">
        <w:rPr>
          <w:rFonts w:cs="David" w:hint="eastAsia"/>
          <w:noProof/>
          <w:sz w:val="16"/>
          <w:szCs w:val="16"/>
          <w:rtl/>
        </w:rPr>
        <w:t>ניהול</w:t>
      </w:r>
      <w:r w:rsidR="00380AA3" w:rsidRPr="00380AA3">
        <w:rPr>
          <w:rFonts w:cs="David"/>
          <w:noProof/>
          <w:sz w:val="16"/>
          <w:szCs w:val="16"/>
          <w:rtl/>
        </w:rPr>
        <w:t xml:space="preserve"> </w:t>
      </w:r>
      <w:r w:rsidR="00380AA3" w:rsidRPr="00380AA3">
        <w:rPr>
          <w:rFonts w:cs="David" w:hint="eastAsia"/>
          <w:noProof/>
          <w:sz w:val="16"/>
          <w:szCs w:val="16"/>
          <w:rtl/>
        </w:rPr>
        <w:t>הקניין</w:t>
      </w:r>
      <w:r w:rsidR="00380AA3" w:rsidRPr="00380AA3">
        <w:rPr>
          <w:rFonts w:cs="David"/>
          <w:noProof/>
          <w:sz w:val="16"/>
          <w:szCs w:val="16"/>
          <w:rtl/>
        </w:rPr>
        <w:t xml:space="preserve"> </w:t>
      </w:r>
      <w:r w:rsidR="00380AA3" w:rsidRPr="00380AA3">
        <w:rPr>
          <w:rFonts w:cs="David" w:hint="eastAsia"/>
          <w:noProof/>
          <w:sz w:val="16"/>
          <w:szCs w:val="16"/>
          <w:rtl/>
        </w:rPr>
        <w:t>הרוחני</w:t>
      </w:r>
      <w:r w:rsidR="00380AA3" w:rsidRPr="00380AA3">
        <w:rPr>
          <w:rFonts w:cs="David"/>
          <w:noProof/>
          <w:sz w:val="16"/>
          <w:szCs w:val="16"/>
          <w:rtl/>
        </w:rPr>
        <w:t xml:space="preserve"> </w:t>
      </w:r>
      <w:r w:rsidR="00380AA3" w:rsidRPr="00380AA3">
        <w:rPr>
          <w:rFonts w:cs="David" w:hint="eastAsia"/>
          <w:noProof/>
          <w:sz w:val="16"/>
          <w:szCs w:val="16"/>
          <w:rtl/>
        </w:rPr>
        <w:t>במערכת</w:t>
      </w:r>
      <w:r w:rsidR="00380AA3" w:rsidRPr="00380AA3">
        <w:rPr>
          <w:rFonts w:cs="David"/>
          <w:noProof/>
          <w:sz w:val="16"/>
          <w:szCs w:val="16"/>
          <w:rtl/>
        </w:rPr>
        <w:t xml:space="preserve"> </w:t>
      </w:r>
      <w:r w:rsidR="00380AA3" w:rsidRPr="00380AA3">
        <w:rPr>
          <w:rFonts w:cs="David" w:hint="eastAsia"/>
          <w:noProof/>
          <w:sz w:val="16"/>
          <w:szCs w:val="16"/>
          <w:rtl/>
        </w:rPr>
        <w:t>הבריאות</w:t>
      </w:r>
      <w:r w:rsidR="00380AA3" w:rsidRPr="00380AA3">
        <w:rPr>
          <w:noProof/>
          <w:sz w:val="16"/>
          <w:szCs w:val="16"/>
          <w:rtl/>
        </w:rPr>
        <w:t xml:space="preserve"> </w:t>
      </w:r>
      <w:r w:rsidR="00380AA3" w:rsidRPr="00380AA3">
        <w:rPr>
          <w:rFonts w:hint="eastAsia"/>
          <w:noProof/>
          <w:sz w:val="16"/>
          <w:szCs w:val="16"/>
          <w:rtl/>
        </w:rPr>
        <w:t>הממשלתית</w:t>
      </w:r>
      <w:r w:rsidR="00380AA3" w:rsidRPr="00380AA3">
        <w:rPr>
          <w:noProof/>
          <w:sz w:val="16"/>
          <w:szCs w:val="16"/>
        </w:rPr>
        <w:t>.docx</w:t>
      </w:r>
    </w:fldSimple>
    <w:r w:rsidRPr="00132128">
      <w:rPr>
        <w:rFonts w:cs="David" w:hint="cs"/>
        <w:noProof/>
        <w:sz w:val="16"/>
        <w:szCs w:val="16"/>
        <w:rtl/>
      </w:rPr>
      <w:t xml:space="preserve">    -</w:t>
    </w:r>
    <w:r w:rsidR="00C47843" w:rsidRPr="00132128">
      <w:rPr>
        <w:rFonts w:cs="David" w:hint="cs"/>
        <w:noProof/>
        <w:sz w:val="16"/>
        <w:szCs w:val="16"/>
        <w:rtl/>
      </w:rPr>
      <w:fldChar w:fldCharType="begin"/>
    </w:r>
    <w:r w:rsidRPr="00132128">
      <w:rPr>
        <w:rFonts w:cs="David" w:hint="cs"/>
        <w:noProof/>
        <w:sz w:val="16"/>
        <w:szCs w:val="16"/>
        <w:rtl/>
      </w:rPr>
      <w:instrText xml:space="preserve"> </w:instrText>
    </w:r>
    <w:r w:rsidRPr="00132128">
      <w:rPr>
        <w:rFonts w:cs="David"/>
        <w:noProof/>
        <w:sz w:val="16"/>
        <w:szCs w:val="16"/>
      </w:rPr>
      <w:instrText>PAGE   \* MERGEFORMAT</w:instrText>
    </w:r>
    <w:r w:rsidRPr="00132128">
      <w:rPr>
        <w:rFonts w:cs="David" w:hint="cs"/>
        <w:noProof/>
        <w:sz w:val="16"/>
        <w:szCs w:val="16"/>
        <w:rtl/>
      </w:rPr>
      <w:instrText xml:space="preserve"> </w:instrText>
    </w:r>
    <w:r w:rsidR="00C47843" w:rsidRPr="00132128">
      <w:rPr>
        <w:rFonts w:cs="David" w:hint="cs"/>
        <w:noProof/>
        <w:sz w:val="16"/>
        <w:szCs w:val="16"/>
        <w:rtl/>
      </w:rPr>
      <w:fldChar w:fldCharType="separate"/>
    </w:r>
    <w:r w:rsidR="004B142B" w:rsidRPr="004B142B">
      <w:rPr>
        <w:noProof/>
        <w:sz w:val="16"/>
        <w:szCs w:val="16"/>
        <w:rtl/>
      </w:rPr>
      <w:t>2</w:t>
    </w:r>
    <w:r w:rsidR="00C47843" w:rsidRPr="00132128">
      <w:rPr>
        <w:rFonts w:cs="David" w:hint="cs"/>
        <w:noProof/>
        <w:sz w:val="16"/>
        <w:szCs w:val="16"/>
        <w:rtl/>
      </w:rPr>
      <w:fldChar w:fldCharType="end"/>
    </w:r>
    <w:r w:rsidRPr="00132128">
      <w:rPr>
        <w:rFonts w:cs="David" w:hint="cs"/>
        <w:noProof/>
        <w:sz w:val="16"/>
        <w:szCs w:val="16"/>
        <w:rtl/>
      </w:rPr>
      <w:t>-</w:t>
    </w:r>
  </w:p>
  <w:p w:rsidR="00D84460" w:rsidRPr="00E46FA5" w:rsidRDefault="00D84460" w:rsidP="00D84460">
    <w:pPr>
      <w:tabs>
        <w:tab w:val="left" w:pos="1316"/>
        <w:tab w:val="center" w:pos="4153"/>
      </w:tabs>
      <w:rPr>
        <w:rFonts w:cs="David"/>
        <w:sz w:val="18"/>
        <w:szCs w:val="18"/>
        <w:u w:val="single"/>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sidRPr="00D84460">
      <w:rPr>
        <w:rFonts w:cs="David" w:hint="cs"/>
        <w:sz w:val="18"/>
        <w:szCs w:val="18"/>
        <w:u w:val="single"/>
        <w:rtl/>
      </w:rPr>
      <w:t xml:space="preserve">                              </w:t>
    </w:r>
    <w:r>
      <w:rPr>
        <w:rFonts w:cs="David" w:hint="cs"/>
        <w:sz w:val="18"/>
        <w:szCs w:val="18"/>
        <w:u w:val="single"/>
        <w:rtl/>
      </w:rPr>
      <w:t xml:space="preserve">       משרד </w:t>
    </w:r>
    <w:r w:rsidRPr="00D84460">
      <w:rPr>
        <w:rFonts w:cs="David" w:hint="cs"/>
        <w:sz w:val="18"/>
        <w:szCs w:val="18"/>
        <w:u w:val="single"/>
        <w:rtl/>
      </w:rPr>
      <w:t>הבריאות</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D84460"/>
    <w:rsid w:val="00000243"/>
    <w:rsid w:val="00000739"/>
    <w:rsid w:val="00027667"/>
    <w:rsid w:val="00043D5A"/>
    <w:rsid w:val="000510D6"/>
    <w:rsid w:val="00073FA9"/>
    <w:rsid w:val="00082BAA"/>
    <w:rsid w:val="00087487"/>
    <w:rsid w:val="000C2368"/>
    <w:rsid w:val="000C4E8F"/>
    <w:rsid w:val="000D0FB7"/>
    <w:rsid w:val="000D160F"/>
    <w:rsid w:val="001000F7"/>
    <w:rsid w:val="001050B8"/>
    <w:rsid w:val="001057BF"/>
    <w:rsid w:val="00114DC0"/>
    <w:rsid w:val="00117077"/>
    <w:rsid w:val="00121C7C"/>
    <w:rsid w:val="00132128"/>
    <w:rsid w:val="0014223F"/>
    <w:rsid w:val="00146367"/>
    <w:rsid w:val="00150C10"/>
    <w:rsid w:val="0015719E"/>
    <w:rsid w:val="001641DB"/>
    <w:rsid w:val="00165F1F"/>
    <w:rsid w:val="0019207A"/>
    <w:rsid w:val="00192663"/>
    <w:rsid w:val="001C723E"/>
    <w:rsid w:val="001D2CC6"/>
    <w:rsid w:val="001E6A43"/>
    <w:rsid w:val="0022469D"/>
    <w:rsid w:val="00232852"/>
    <w:rsid w:val="00237AB5"/>
    <w:rsid w:val="00266E2B"/>
    <w:rsid w:val="00274039"/>
    <w:rsid w:val="00280509"/>
    <w:rsid w:val="00281BA5"/>
    <w:rsid w:val="00282D49"/>
    <w:rsid w:val="002831EA"/>
    <w:rsid w:val="0029553E"/>
    <w:rsid w:val="00296EFA"/>
    <w:rsid w:val="00297441"/>
    <w:rsid w:val="002A6F8F"/>
    <w:rsid w:val="002B3D39"/>
    <w:rsid w:val="002B6CF7"/>
    <w:rsid w:val="002D02ED"/>
    <w:rsid w:val="002D0694"/>
    <w:rsid w:val="002E2B52"/>
    <w:rsid w:val="002E6760"/>
    <w:rsid w:val="002E6B4E"/>
    <w:rsid w:val="002F7694"/>
    <w:rsid w:val="0030735E"/>
    <w:rsid w:val="00310136"/>
    <w:rsid w:val="0033198C"/>
    <w:rsid w:val="003344B0"/>
    <w:rsid w:val="00336D8C"/>
    <w:rsid w:val="00354067"/>
    <w:rsid w:val="00360A13"/>
    <w:rsid w:val="00377C35"/>
    <w:rsid w:val="00380AA3"/>
    <w:rsid w:val="003A6D84"/>
    <w:rsid w:val="003A73BB"/>
    <w:rsid w:val="003A7C4A"/>
    <w:rsid w:val="003C2CF7"/>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0D9D"/>
    <w:rsid w:val="004917AA"/>
    <w:rsid w:val="004A255F"/>
    <w:rsid w:val="004B0F0E"/>
    <w:rsid w:val="004B142B"/>
    <w:rsid w:val="004B1C7B"/>
    <w:rsid w:val="004C7217"/>
    <w:rsid w:val="004E075B"/>
    <w:rsid w:val="004E46A0"/>
    <w:rsid w:val="004F2791"/>
    <w:rsid w:val="00510929"/>
    <w:rsid w:val="005139D8"/>
    <w:rsid w:val="00514843"/>
    <w:rsid w:val="005219B4"/>
    <w:rsid w:val="00533C78"/>
    <w:rsid w:val="00537BD2"/>
    <w:rsid w:val="00547425"/>
    <w:rsid w:val="00563607"/>
    <w:rsid w:val="005A548B"/>
    <w:rsid w:val="005A6E05"/>
    <w:rsid w:val="005D57C1"/>
    <w:rsid w:val="0060499E"/>
    <w:rsid w:val="00606B34"/>
    <w:rsid w:val="00606CCF"/>
    <w:rsid w:val="00624861"/>
    <w:rsid w:val="00632551"/>
    <w:rsid w:val="00646F69"/>
    <w:rsid w:val="006643DF"/>
    <w:rsid w:val="006653A5"/>
    <w:rsid w:val="0067780E"/>
    <w:rsid w:val="006807A6"/>
    <w:rsid w:val="006942D9"/>
    <w:rsid w:val="006A67BA"/>
    <w:rsid w:val="006E0566"/>
    <w:rsid w:val="006E7ED9"/>
    <w:rsid w:val="0071749C"/>
    <w:rsid w:val="0073050A"/>
    <w:rsid w:val="00733D53"/>
    <w:rsid w:val="00753962"/>
    <w:rsid w:val="007629F8"/>
    <w:rsid w:val="00762B5D"/>
    <w:rsid w:val="00772A72"/>
    <w:rsid w:val="007736D0"/>
    <w:rsid w:val="007827A7"/>
    <w:rsid w:val="00783E86"/>
    <w:rsid w:val="00787AB8"/>
    <w:rsid w:val="007B0C4D"/>
    <w:rsid w:val="007B24D4"/>
    <w:rsid w:val="007B4AAF"/>
    <w:rsid w:val="007D1079"/>
    <w:rsid w:val="00810E64"/>
    <w:rsid w:val="0081406C"/>
    <w:rsid w:val="00823B58"/>
    <w:rsid w:val="00867F44"/>
    <w:rsid w:val="0088076B"/>
    <w:rsid w:val="008A1154"/>
    <w:rsid w:val="008B1C1D"/>
    <w:rsid w:val="008B5AD7"/>
    <w:rsid w:val="008D6336"/>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90D31"/>
    <w:rsid w:val="00AA1EBD"/>
    <w:rsid w:val="00AC02A2"/>
    <w:rsid w:val="00AC3E47"/>
    <w:rsid w:val="00AF66AA"/>
    <w:rsid w:val="00AF7804"/>
    <w:rsid w:val="00B00D9A"/>
    <w:rsid w:val="00B16BE4"/>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4CF6"/>
    <w:rsid w:val="00C366AF"/>
    <w:rsid w:val="00C41FFA"/>
    <w:rsid w:val="00C47843"/>
    <w:rsid w:val="00C51C1D"/>
    <w:rsid w:val="00C6659C"/>
    <w:rsid w:val="00C723C0"/>
    <w:rsid w:val="00CA2206"/>
    <w:rsid w:val="00CB6CA1"/>
    <w:rsid w:val="00CC3E2F"/>
    <w:rsid w:val="00CC683F"/>
    <w:rsid w:val="00CE2D49"/>
    <w:rsid w:val="00D02568"/>
    <w:rsid w:val="00D038BA"/>
    <w:rsid w:val="00D04CE8"/>
    <w:rsid w:val="00D20800"/>
    <w:rsid w:val="00D37D9E"/>
    <w:rsid w:val="00D57A3C"/>
    <w:rsid w:val="00D66429"/>
    <w:rsid w:val="00D84460"/>
    <w:rsid w:val="00D8517D"/>
    <w:rsid w:val="00DA0DCD"/>
    <w:rsid w:val="00DA74D9"/>
    <w:rsid w:val="00DC0772"/>
    <w:rsid w:val="00DE169C"/>
    <w:rsid w:val="00DF2B24"/>
    <w:rsid w:val="00E12867"/>
    <w:rsid w:val="00E16207"/>
    <w:rsid w:val="00E20A2E"/>
    <w:rsid w:val="00E25D97"/>
    <w:rsid w:val="00E30F4A"/>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17E20"/>
    <w:rsid w:val="00F24A00"/>
    <w:rsid w:val="00F471BF"/>
    <w:rsid w:val="00F532A4"/>
    <w:rsid w:val="00F53CF2"/>
    <w:rsid w:val="00F61BE5"/>
    <w:rsid w:val="00F73C50"/>
    <w:rsid w:val="00F76F5F"/>
    <w:rsid w:val="00F80D9F"/>
    <w:rsid w:val="00F82663"/>
    <w:rsid w:val="00F95696"/>
    <w:rsid w:val="00FA7550"/>
    <w:rsid w:val="00FB2C23"/>
    <w:rsid w:val="00FB4B1B"/>
    <w:rsid w:val="00FC0C40"/>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460"/>
    <w:pPr>
      <w:bidi/>
      <w:spacing w:after="200" w:line="276" w:lineRule="auto"/>
    </w:pPr>
    <w:rPr>
      <w:rFonts w:ascii="Calibri" w:eastAsia="Times New Roman" w:hAnsi="Calibri"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4460"/>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4">
    <w:name w:val="כותרת עליונה תו"/>
    <w:basedOn w:val="a0"/>
    <w:link w:val="a3"/>
    <w:uiPriority w:val="99"/>
    <w:rsid w:val="00D84460"/>
  </w:style>
  <w:style w:type="paragraph" w:styleId="a5">
    <w:name w:val="footer"/>
    <w:basedOn w:val="a"/>
    <w:link w:val="a6"/>
    <w:uiPriority w:val="99"/>
    <w:semiHidden/>
    <w:unhideWhenUsed/>
    <w:rsid w:val="00D84460"/>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6">
    <w:name w:val="כותרת תחתונה תו"/>
    <w:basedOn w:val="a0"/>
    <w:link w:val="a5"/>
    <w:uiPriority w:val="99"/>
    <w:semiHidden/>
    <w:rsid w:val="00D84460"/>
  </w:style>
  <w:style w:type="paragraph" w:styleId="a7">
    <w:name w:val="Balloon Text"/>
    <w:basedOn w:val="a"/>
    <w:link w:val="a8"/>
    <w:uiPriority w:val="99"/>
    <w:semiHidden/>
    <w:unhideWhenUsed/>
    <w:rsid w:val="00D84460"/>
    <w:pPr>
      <w:spacing w:after="0" w:line="240" w:lineRule="auto"/>
    </w:pPr>
    <w:rPr>
      <w:rFonts w:ascii="Tahoma" w:eastAsiaTheme="minorHAnsi" w:hAnsi="Tahoma" w:cs="Tahoma"/>
      <w:sz w:val="16"/>
      <w:szCs w:val="16"/>
    </w:rPr>
  </w:style>
  <w:style w:type="character" w:customStyle="1" w:styleId="a8">
    <w:name w:val="טקסט בלונים תו"/>
    <w:basedOn w:val="a0"/>
    <w:link w:val="a7"/>
    <w:uiPriority w:val="99"/>
    <w:semiHidden/>
    <w:rsid w:val="00D84460"/>
    <w:rPr>
      <w:rFonts w:ascii="Tahoma" w:hAnsi="Tahoma" w:cs="Tahoma"/>
      <w:sz w:val="16"/>
      <w:szCs w:val="16"/>
    </w:rPr>
  </w:style>
  <w:style w:type="paragraph" w:customStyle="1" w:styleId="a9">
    <w:name w:val="כותרת ליקוי"/>
    <w:basedOn w:val="a"/>
    <w:rsid w:val="00336D8C"/>
    <w:pPr>
      <w:keepNext/>
      <w:spacing w:after="0" w:line="240" w:lineRule="auto"/>
      <w:ind w:left="567" w:hanging="567"/>
      <w:jc w:val="both"/>
    </w:pPr>
    <w:rPr>
      <w:rFonts w:ascii="Times New Roman" w:eastAsia="Calibri" w:hAnsi="Times New Roman" w:cs="David"/>
      <w:b/>
      <w:sz w:val="24"/>
      <w:szCs w:val="24"/>
    </w:rPr>
  </w:style>
  <w:style w:type="paragraph" w:customStyle="1" w:styleId="aa">
    <w:name w:val="כותרת מאמר"/>
    <w:basedOn w:val="a"/>
    <w:uiPriority w:val="99"/>
    <w:rsid w:val="004B142B"/>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
    <w:name w:val="כותרת מאמר-נטוי"/>
    <w:basedOn w:val="aa"/>
    <w:uiPriority w:val="99"/>
    <w:rsid w:val="004B14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2360</Characters>
  <Application>Microsoft Office Word</Application>
  <DocSecurity>0</DocSecurity>
  <Lines>19</Lines>
  <Paragraphs>5</Paragraphs>
  <ScaleCrop>false</ScaleCrop>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2010-10-14T06:51:00Z</cp:lastPrinted>
  <dcterms:created xsi:type="dcterms:W3CDTF">2010-12-12T09:20:00Z</dcterms:created>
  <dcterms:modified xsi:type="dcterms:W3CDTF">2010-12-12T09:20:00Z</dcterms:modified>
</cp:coreProperties>
</file>