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83B" w:rsidRPr="008F183B" w:rsidRDefault="008F183B" w:rsidP="008F183B">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2"/>
          <w:szCs w:val="32"/>
          <w:rtl/>
        </w:rPr>
      </w:pPr>
      <w:r w:rsidRPr="008F183B">
        <w:rPr>
          <w:rFonts w:ascii="David" w:eastAsiaTheme="minorHAnsi" w:hAnsiTheme="minorHAnsi" w:hint="cs"/>
          <w:b/>
          <w:bCs/>
          <w:color w:val="000000"/>
          <w:sz w:val="32"/>
          <w:szCs w:val="32"/>
          <w:rtl/>
        </w:rPr>
        <w:t>אגף החשב הכללי</w:t>
      </w:r>
    </w:p>
    <w:p w:rsidR="008F183B" w:rsidRPr="008F183B" w:rsidRDefault="008F183B" w:rsidP="008F183B">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2"/>
          <w:szCs w:val="32"/>
          <w:rtl/>
        </w:rPr>
      </w:pPr>
      <w:r w:rsidRPr="008F183B">
        <w:rPr>
          <w:rFonts w:ascii="David" w:eastAsiaTheme="minorHAnsi" w:hAnsiTheme="minorHAnsi" w:hint="cs"/>
          <w:b/>
          <w:bCs/>
          <w:color w:val="000000"/>
          <w:sz w:val="32"/>
          <w:szCs w:val="32"/>
          <w:rtl/>
        </w:rPr>
        <w:t>היבטים בניהול פרויקט "ממשל זמין"</w:t>
      </w:r>
    </w:p>
    <w:p w:rsidR="008F183B" w:rsidRPr="008F183B" w:rsidRDefault="008F183B" w:rsidP="008F183B">
      <w:pPr>
        <w:suppressAutoHyphens/>
        <w:autoSpaceDE w:val="0"/>
        <w:autoSpaceDN w:val="0"/>
        <w:adjustRightInd w:val="0"/>
        <w:spacing w:after="170" w:line="260" w:lineRule="atLeast"/>
        <w:ind w:left="0" w:firstLine="0"/>
        <w:textAlignment w:val="center"/>
        <w:rPr>
          <w:rFonts w:ascii="David" w:eastAsiaTheme="minorHAnsi" w:hAnsiTheme="minorHAnsi"/>
          <w:b/>
          <w:bCs/>
          <w:color w:val="000000"/>
          <w:rtl/>
        </w:rPr>
      </w:pPr>
      <w:r w:rsidRPr="008F183B">
        <w:rPr>
          <w:rFonts w:ascii="David" w:eastAsiaTheme="minorHAnsi" w:hAnsiTheme="minorHAnsi" w:hint="cs"/>
          <w:b/>
          <w:bCs/>
          <w:color w:val="000000"/>
          <w:rtl/>
        </w:rPr>
        <w:t>הגוף המבוקר: משרד האוצר – אגף החשב הכללי</w:t>
      </w:r>
    </w:p>
    <w:p w:rsidR="008F183B" w:rsidRPr="008F183B" w:rsidRDefault="008F183B" w:rsidP="008F183B">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8F183B">
        <w:rPr>
          <w:rFonts w:ascii="David" w:eastAsiaTheme="minorHAnsi" w:hAnsiTheme="minorHAnsi" w:hint="cs"/>
          <w:color w:val="000000"/>
          <w:rtl/>
        </w:rPr>
        <w:t xml:space="preserve">ליקויים 2,5,8,11 תוקנו. ראה הערות רה"מ </w:t>
      </w:r>
      <w:proofErr w:type="spellStart"/>
      <w:r w:rsidRPr="008F183B">
        <w:rPr>
          <w:rFonts w:ascii="David" w:eastAsiaTheme="minorHAnsi" w:hAnsiTheme="minorHAnsi" w:hint="cs"/>
          <w:color w:val="000000"/>
          <w:rtl/>
        </w:rPr>
        <w:t>59ב</w:t>
      </w:r>
      <w:proofErr w:type="spellEnd"/>
      <w:r w:rsidRPr="008F183B">
        <w:rPr>
          <w:rFonts w:ascii="David" w:eastAsiaTheme="minorHAnsi" w:hAnsiTheme="minorHAnsi" w:hint="cs"/>
          <w:color w:val="000000"/>
          <w:rtl/>
        </w:rPr>
        <w:t xml:space="preserve">' </w:t>
      </w:r>
      <w:proofErr w:type="spellStart"/>
      <w:r w:rsidRPr="008F183B">
        <w:rPr>
          <w:rFonts w:ascii="David" w:eastAsiaTheme="minorHAnsi" w:hAnsiTheme="minorHAnsi" w:hint="cs"/>
          <w:color w:val="000000"/>
          <w:rtl/>
        </w:rPr>
        <w:t>עמ</w:t>
      </w:r>
      <w:proofErr w:type="spellEnd"/>
      <w:r w:rsidRPr="008F183B">
        <w:rPr>
          <w:rFonts w:ascii="David" w:eastAsiaTheme="minorHAnsi" w:hAnsiTheme="minorHAnsi" w:hint="cs"/>
          <w:color w:val="000000"/>
          <w:rtl/>
        </w:rPr>
        <w:t xml:space="preserve">' 46, ובדוח מעקב </w:t>
      </w:r>
      <w:proofErr w:type="spellStart"/>
      <w:r w:rsidRPr="008F183B">
        <w:rPr>
          <w:rFonts w:ascii="David" w:eastAsiaTheme="minorHAnsi" w:hAnsiTheme="minorHAnsi" w:hint="cs"/>
          <w:color w:val="000000"/>
          <w:rtl/>
        </w:rPr>
        <w:t>59ב</w:t>
      </w:r>
      <w:proofErr w:type="spellEnd"/>
      <w:r w:rsidRPr="008F183B">
        <w:rPr>
          <w:rFonts w:ascii="David" w:eastAsiaTheme="minorHAnsi" w:hAnsiTheme="minorHAnsi" w:hint="cs"/>
          <w:color w:val="000000"/>
          <w:rtl/>
        </w:rPr>
        <w:t xml:space="preserve">' </w:t>
      </w:r>
      <w:proofErr w:type="spellStart"/>
      <w:r w:rsidRPr="008F183B">
        <w:rPr>
          <w:rFonts w:ascii="David" w:eastAsiaTheme="minorHAnsi" w:hAnsiTheme="minorHAnsi" w:hint="cs"/>
          <w:color w:val="000000"/>
          <w:rtl/>
        </w:rPr>
        <w:t>עמ</w:t>
      </w:r>
      <w:proofErr w:type="spellEnd"/>
      <w:r w:rsidRPr="008F183B">
        <w:rPr>
          <w:rFonts w:ascii="David" w:eastAsiaTheme="minorHAnsi" w:hAnsiTheme="minorHAnsi" w:hint="cs"/>
          <w:color w:val="000000"/>
          <w:rtl/>
        </w:rPr>
        <w:t>' 178.</w:t>
      </w: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ליקוי</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8F183B">
        <w:rPr>
          <w:rFonts w:ascii="David" w:eastAsiaTheme="minorHAnsi" w:hAnsiTheme="minorHAnsi" w:hint="cs"/>
          <w:color w:val="000000"/>
          <w:rtl/>
        </w:rPr>
        <w:t>1.</w:t>
      </w:r>
      <w:r w:rsidRPr="008F183B">
        <w:rPr>
          <w:rFonts w:ascii="David" w:eastAsiaTheme="minorHAnsi" w:hAnsiTheme="minorHAnsi"/>
          <w:color w:val="000000"/>
          <w:rtl/>
        </w:rPr>
        <w:tab/>
      </w:r>
      <w:r w:rsidRPr="008F183B">
        <w:rPr>
          <w:rFonts w:ascii="David" w:eastAsiaTheme="minorHAnsi" w:hAnsiTheme="minorHAnsi" w:hint="cs"/>
          <w:color w:val="000000"/>
          <w:rtl/>
        </w:rPr>
        <w:t xml:space="preserve">"ממשל זמין" הוא פרויקט שמטרתו ניצול טכנולוגיית המידע והאינטרנט לשם הקמת תשתית טכנולוגית להספקת מידע, לביצוע תשלומים, ולמתן שירותים לציבור. התקציבים שאושרו לפרויקט לשנים 2006-2004 הסתכמו בכ-92 מיליון ש"ח. בכל אחת מן השנים שלאחר מכן גדל תקציב הפרויקט, וההוצאות בשנת 2007 ובמחצית שנת 2008 הסתכמו בכ-66 מיליון ש"ח נוספים. מאחר שהפרויקט התקיים כבר בתחילת שנות ה-2000, ההוצאות למעשה היו גדולות עוד יותר. אגף התקציבים מסר ש"סכום התקציבים השנתיים שנוצלו במערך ממשל זמין תשתית האינטרנט למשרדי הממשלה (תהיל"ה) בשנים 2002-2008 הוא כ-201 מיליוני ש"ח". לאחר שנים רבות של פיתוח היו אמורות עלויות הפיתוח של הפרויקט להתייצב, והפרויקט היה אמור לעבור לשלב התפעול השוטף - התחזוקה, אך בפועל עלויותיו גדלות משנה לשנה. בביקורת על פרויקט </w:t>
      </w:r>
      <w:proofErr w:type="spellStart"/>
      <w:r w:rsidRPr="008F183B">
        <w:rPr>
          <w:rFonts w:ascii="David" w:eastAsiaTheme="minorHAnsi" w:hAnsiTheme="minorHAnsi" w:hint="cs"/>
          <w:color w:val="000000"/>
          <w:rtl/>
        </w:rPr>
        <w:t>מרכב"ה</w:t>
      </w:r>
      <w:proofErr w:type="spellEnd"/>
      <w:r w:rsidRPr="008F183B">
        <w:rPr>
          <w:rFonts w:ascii="David" w:eastAsiaTheme="minorHAnsi" w:hAnsiTheme="minorHAnsi" w:hint="cs"/>
          <w:color w:val="000000"/>
          <w:rtl/>
        </w:rPr>
        <w:t xml:space="preserve"> (מערכת רוחבית כוללת במשרדי הממשלה), התגלתה התנהלות דומה: אומדן העלויות שהובא לאישור הממשלה היה נמוך בהרבה מן העלויות בפועל. </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מעקב</w:t>
      </w: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משרד האוצר – אגף החשב הכללי</w:t>
      </w:r>
    </w:p>
    <w:p w:rsidR="008F183B" w:rsidRPr="008F183B" w:rsidRDefault="008F183B" w:rsidP="008F183B">
      <w:pPr>
        <w:autoSpaceDE w:val="0"/>
        <w:autoSpaceDN w:val="0"/>
        <w:adjustRightInd w:val="0"/>
        <w:spacing w:line="288" w:lineRule="atLeast"/>
        <w:ind w:left="0" w:firstLine="0"/>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Pr>
          <w:rFonts w:ascii="David" w:eastAsiaTheme="minorHAnsi" w:hAnsiTheme="minorHAnsi"/>
          <w:color w:val="000000"/>
        </w:rPr>
        <w:t>1</w:t>
      </w:r>
      <w:r>
        <w:rPr>
          <w:rFonts w:ascii="David" w:eastAsiaTheme="minorHAnsi" w:hAnsiTheme="minorHAnsi" w:hint="cs"/>
          <w:color w:val="000000"/>
          <w:rtl/>
        </w:rPr>
        <w:t>.</w:t>
      </w:r>
      <w:r w:rsidRPr="008F183B">
        <w:rPr>
          <w:rFonts w:ascii="David" w:eastAsiaTheme="minorHAnsi" w:hAnsiTheme="minorHAnsi"/>
          <w:color w:val="000000"/>
        </w:rPr>
        <w:tab/>
      </w:r>
      <w:r w:rsidRPr="008F183B">
        <w:rPr>
          <w:rFonts w:ascii="David" w:eastAsiaTheme="minorHAnsi" w:hAnsiTheme="minorHAnsi" w:hint="cs"/>
          <w:color w:val="000000"/>
          <w:rtl/>
        </w:rPr>
        <w:t>הוגשה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תוכנית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עבודה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הכוללת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אבני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דרך</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ויעדים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לביצוע</w:t>
      </w:r>
      <w:r w:rsidRPr="008F183B">
        <w:rPr>
          <w:rFonts w:ascii="David" w:eastAsiaTheme="minorHAnsi" w:hAnsiTheme="minorHAnsi" w:hint="cs"/>
          <w:color w:val="000000"/>
        </w:rPr>
        <w:t>.</w:t>
      </w: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color w:val="000000"/>
        </w:rPr>
        <w:tab/>
      </w:r>
      <w:r w:rsidRPr="008F183B">
        <w:rPr>
          <w:rFonts w:ascii="David" w:eastAsiaTheme="minorHAnsi" w:hAnsiTheme="minorHAnsi" w:hint="cs"/>
          <w:color w:val="000000"/>
          <w:rtl/>
        </w:rPr>
        <w:t>ראה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הערות</w:t>
      </w:r>
      <w:r w:rsidRPr="008F183B">
        <w:rPr>
          <w:rFonts w:ascii="David" w:eastAsiaTheme="minorHAnsi" w:hAnsiTheme="minorHAnsi" w:hint="cs"/>
          <w:color w:val="000000"/>
        </w:rPr>
        <w:t xml:space="preserve"> 59</w:t>
      </w:r>
      <w:r w:rsidRPr="008F183B">
        <w:rPr>
          <w:rFonts w:ascii="David" w:eastAsiaTheme="minorHAnsi" w:hAnsiTheme="minorHAnsi" w:hint="cs"/>
          <w:color w:val="000000"/>
          <w:rtl/>
        </w:rPr>
        <w:t>ב</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עמ</w:t>
      </w:r>
      <w:proofErr w:type="spellEnd"/>
      <w:r w:rsidRPr="008F183B">
        <w:rPr>
          <w:rFonts w:ascii="David" w:eastAsiaTheme="minorHAnsi" w:hAnsiTheme="minorHAnsi" w:hint="cs"/>
          <w:color w:val="000000"/>
        </w:rPr>
        <w:t>' 46-47.</w:t>
      </w:r>
    </w:p>
    <w:p w:rsidR="008F183B" w:rsidRPr="008F183B" w:rsidRDefault="008F183B" w:rsidP="008F183B">
      <w:pPr>
        <w:autoSpaceDE w:val="0"/>
        <w:autoSpaceDN w:val="0"/>
        <w:adjustRightInd w:val="0"/>
        <w:spacing w:line="288" w:lineRule="atLeast"/>
        <w:ind w:left="0" w:firstLine="0"/>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ליקוי</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hanging="567"/>
        <w:textAlignment w:val="center"/>
        <w:rPr>
          <w:rFonts w:ascii="Arial" w:eastAsiaTheme="minorHAnsi" w:hAnsi="Arial" w:cs="Arial"/>
          <w:color w:val="000000"/>
          <w:sz w:val="18"/>
          <w:szCs w:val="18"/>
        </w:rPr>
      </w:pPr>
      <w:r w:rsidRPr="008F183B">
        <w:rPr>
          <w:rFonts w:ascii="David" w:eastAsiaTheme="minorHAnsi" w:hAnsiTheme="minorHAnsi" w:hint="cs"/>
          <w:color w:val="000000"/>
          <w:rtl/>
        </w:rPr>
        <w:t xml:space="preserve">3. </w:t>
      </w:r>
      <w:r w:rsidRPr="008F183B">
        <w:rPr>
          <w:rFonts w:ascii="David" w:eastAsiaTheme="minorHAnsi" w:hAnsiTheme="minorHAnsi"/>
          <w:color w:val="000000"/>
          <w:rtl/>
        </w:rPr>
        <w:tab/>
      </w:r>
      <w:r w:rsidRPr="008F183B">
        <w:rPr>
          <w:rFonts w:ascii="David" w:eastAsiaTheme="minorHAnsi" w:hAnsiTheme="minorHAnsi" w:hint="cs"/>
          <w:color w:val="000000"/>
          <w:rtl/>
        </w:rPr>
        <w:t>היגוי הפרויקט - הובלת הפרויקט נשארה בידי צוות אנשי מחשוב, ובפעולות הפרויקט הושם דגש על היבטים טכנולוגיים. צוות זה התווה את תפיסת העולם שעל בסיסה ממומש פרויקט ממשל זמין ואת סדרי העדיפויות ביישומו. אף שמדובר בפרויקט חדשני שאמור להשפיע הן על דרכי הניהול של הממשלה בעידן המידע הן על דרכי התנהלותה מול האזרח, לא הוקמה המסגרת הממשלתית המתאימה לשם כך. ועדת ההיגוי בראשות מנכ"ל משרד ראש הממשלה פעלה רק עד שנת 2003</w:t>
      </w:r>
      <w:r w:rsidRPr="008F183B">
        <w:rPr>
          <w:rFonts w:ascii="Arial" w:eastAsiaTheme="minorHAnsi" w:hAnsi="Arial" w:cs="Arial"/>
          <w:color w:val="000000"/>
          <w:sz w:val="18"/>
          <w:szCs w:val="18"/>
        </w:rPr>
        <w:t>.</w:t>
      </w:r>
    </w:p>
    <w:p w:rsidR="008F183B" w:rsidRPr="008F183B" w:rsidRDefault="008F183B" w:rsidP="008F183B">
      <w:pPr>
        <w:autoSpaceDE w:val="0"/>
        <w:autoSpaceDN w:val="0"/>
        <w:adjustRightInd w:val="0"/>
        <w:spacing w:line="288" w:lineRule="atLeast"/>
        <w:ind w:left="566" w:hanging="566"/>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מעקב</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hint="cs"/>
          <w:color w:val="000000"/>
        </w:rPr>
        <w:t>3.</w:t>
      </w:r>
      <w:r w:rsidRPr="008F183B">
        <w:rPr>
          <w:rFonts w:ascii="David" w:eastAsiaTheme="minorHAnsi" w:hAnsiTheme="minorHAnsi"/>
          <w:color w:val="000000"/>
        </w:rPr>
        <w:tab/>
      </w:r>
      <w:r w:rsidRPr="008F183B">
        <w:rPr>
          <w:rFonts w:ascii="David" w:eastAsiaTheme="minorHAnsi" w:hAnsiTheme="minorHAnsi" w:hint="cs"/>
          <w:color w:val="000000"/>
          <w:rtl/>
        </w:rPr>
        <w:t>הוקמה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ועדת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היגוי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בראשות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השר</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מיכאל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איתן</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שותפים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בוועדה</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מנכ</w:t>
      </w:r>
      <w:proofErr w:type="spellEnd"/>
      <w:r w:rsidRPr="008F183B">
        <w:rPr>
          <w:rFonts w:ascii="David" w:eastAsiaTheme="minorHAnsi" w:hAnsiTheme="minorHAnsi" w:hint="cs"/>
          <w:color w:val="000000"/>
        </w:rPr>
        <w:t>"</w:t>
      </w:r>
      <w:r w:rsidRPr="008F183B">
        <w:rPr>
          <w:rFonts w:ascii="David" w:eastAsiaTheme="minorHAnsi" w:hAnsiTheme="minorHAnsi" w:hint="cs"/>
          <w:color w:val="000000"/>
          <w:rtl/>
        </w:rPr>
        <w:t>לי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משרדי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התחבורה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המשפטים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הפנים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והאוצר</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כמו</w:t>
      </w:r>
      <w:r w:rsidRPr="008F183B">
        <w:rPr>
          <w:rFonts w:ascii="David" w:eastAsiaTheme="minorHAnsi" w:hAnsiTheme="minorHAnsi" w:hint="cs"/>
          <w:color w:val="000000"/>
        </w:rPr>
        <w:t>-</w:t>
      </w:r>
      <w:r w:rsidRPr="008F183B">
        <w:rPr>
          <w:rFonts w:ascii="David" w:eastAsiaTheme="minorHAnsi" w:hAnsiTheme="minorHAnsi" w:hint="cs"/>
          <w:color w:val="000000"/>
          <w:rtl/>
        </w:rPr>
        <w:t>כן</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שותפים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החשב</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הכללי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הממונה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התקציבים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והממונה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שוק</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ההון</w:t>
      </w:r>
      <w:r w:rsidRPr="008F183B">
        <w:rPr>
          <w:rFonts w:ascii="David" w:eastAsiaTheme="minorHAnsi" w:hAnsiTheme="minorHAnsi" w:hint="cs"/>
          <w:color w:val="000000"/>
        </w:rPr>
        <w:t xml:space="preserve">. </w:t>
      </w: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color w:val="000000"/>
        </w:rPr>
        <w:tab/>
      </w:r>
      <w:r w:rsidRPr="008F183B">
        <w:rPr>
          <w:rFonts w:ascii="David" w:eastAsiaTheme="minorHAnsi" w:hAnsiTheme="minorHAnsi" w:hint="cs"/>
          <w:color w:val="000000"/>
          <w:rtl/>
        </w:rPr>
        <w:t>ראה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הערות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רה</w:t>
      </w:r>
      <w:r w:rsidRPr="008F183B">
        <w:rPr>
          <w:rFonts w:ascii="David" w:eastAsiaTheme="minorHAnsi" w:hAnsiTheme="minorHAnsi" w:hint="cs"/>
          <w:color w:val="000000"/>
        </w:rPr>
        <w:t>"</w:t>
      </w:r>
      <w:r w:rsidRPr="008F183B">
        <w:rPr>
          <w:rFonts w:ascii="David" w:eastAsiaTheme="minorHAnsi" w:hAnsiTheme="minorHAnsi" w:hint="cs"/>
          <w:color w:val="000000"/>
          <w:rtl/>
        </w:rPr>
        <w:t>מ</w:t>
      </w:r>
      <w:r w:rsidRPr="008F183B">
        <w:rPr>
          <w:rFonts w:ascii="David" w:eastAsiaTheme="minorHAnsi" w:hAnsiTheme="minorHAnsi" w:hint="cs"/>
          <w:color w:val="000000"/>
        </w:rPr>
        <w:t xml:space="preserve"> 59</w:t>
      </w:r>
      <w:r w:rsidRPr="008F183B">
        <w:rPr>
          <w:rFonts w:ascii="David" w:eastAsiaTheme="minorHAnsi" w:hAnsiTheme="minorHAnsi" w:hint="cs"/>
          <w:color w:val="000000"/>
          <w:rtl/>
        </w:rPr>
        <w:t>ב</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עמ</w:t>
      </w:r>
      <w:proofErr w:type="spellEnd"/>
      <w:r w:rsidRPr="008F183B">
        <w:rPr>
          <w:rFonts w:ascii="David" w:eastAsiaTheme="minorHAnsi" w:hAnsiTheme="minorHAnsi" w:hint="cs"/>
          <w:color w:val="000000"/>
        </w:rPr>
        <w:t>' 48-49.</w:t>
      </w:r>
    </w:p>
    <w:p w:rsidR="008F183B" w:rsidRPr="008F183B" w:rsidRDefault="008F183B" w:rsidP="008F183B">
      <w:pPr>
        <w:autoSpaceDE w:val="0"/>
        <w:autoSpaceDN w:val="0"/>
        <w:adjustRightInd w:val="0"/>
        <w:spacing w:line="288" w:lineRule="atLeast"/>
        <w:ind w:left="1134" w:hanging="1134"/>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ליקוי</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8F183B">
        <w:rPr>
          <w:rFonts w:ascii="David" w:eastAsiaTheme="minorHAnsi" w:hAnsiTheme="minorHAnsi" w:hint="cs"/>
          <w:color w:val="000000"/>
        </w:rPr>
        <w:t>4</w:t>
      </w:r>
      <w:r w:rsidRPr="008F183B">
        <w:rPr>
          <w:rFonts w:ascii="David" w:eastAsiaTheme="minorHAnsi" w:hAnsiTheme="minorHAnsi" w:hint="cs"/>
          <w:color w:val="000000"/>
          <w:rtl/>
        </w:rPr>
        <w:t xml:space="preserve">. </w:t>
      </w:r>
      <w:r w:rsidRPr="008F183B">
        <w:rPr>
          <w:rFonts w:ascii="David" w:eastAsiaTheme="minorHAnsi" w:hAnsiTheme="minorHAnsi"/>
          <w:color w:val="000000"/>
          <w:rtl/>
        </w:rPr>
        <w:tab/>
      </w:r>
      <w:r w:rsidRPr="008F183B">
        <w:rPr>
          <w:rFonts w:ascii="David" w:eastAsiaTheme="minorHAnsi" w:hAnsiTheme="minorHAnsi" w:hint="cs"/>
          <w:color w:val="000000"/>
          <w:rtl/>
        </w:rPr>
        <w:t xml:space="preserve">הבקרה על ביצוע הפרויקט והדיווח על התקדמותו: בהחלטת הממשלה מ-2004, שעניינה פרויקט ממשל זמין ופרויקט </w:t>
      </w:r>
      <w:proofErr w:type="spellStart"/>
      <w:r w:rsidRPr="008F183B">
        <w:rPr>
          <w:rFonts w:ascii="David" w:eastAsiaTheme="minorHAnsi" w:hAnsiTheme="minorHAnsi" w:hint="cs"/>
          <w:color w:val="000000"/>
          <w:rtl/>
        </w:rPr>
        <w:t>מרכב"ה</w:t>
      </w:r>
      <w:proofErr w:type="spellEnd"/>
      <w:r w:rsidRPr="008F183B">
        <w:rPr>
          <w:rFonts w:ascii="David" w:eastAsiaTheme="minorHAnsi" w:hAnsiTheme="minorHAnsi" w:hint="cs"/>
          <w:color w:val="000000"/>
          <w:rtl/>
        </w:rPr>
        <w:t xml:space="preserve">, נאמר שיש להנחות את הממונה על התקציבים </w:t>
      </w:r>
      <w:r w:rsidRPr="008F183B">
        <w:rPr>
          <w:rFonts w:ascii="David" w:eastAsiaTheme="minorHAnsi" w:hAnsiTheme="minorHAnsi" w:hint="cs"/>
          <w:color w:val="000000"/>
          <w:rtl/>
        </w:rPr>
        <w:lastRenderedPageBreak/>
        <w:t xml:space="preserve">במשרד להקצות את התקציבים לפרויקטים אלה בהתאם לתפוקות ולהשגת היעדים של התכנית. אין במשרד כלי בקרה ודיווח המספק מידע אמין על תכניותיו המפורטות של הפרויקט ועל ההתקדמות בביצועו, כמקובל בפרויקטים של מחשוב וכפי שהונהג בפרויקט </w:t>
      </w:r>
      <w:proofErr w:type="spellStart"/>
      <w:r w:rsidRPr="008F183B">
        <w:rPr>
          <w:rFonts w:ascii="David" w:eastAsiaTheme="minorHAnsi" w:hAnsiTheme="minorHAnsi" w:hint="cs"/>
          <w:color w:val="000000"/>
          <w:rtl/>
        </w:rPr>
        <w:t>מרכב"ה</w:t>
      </w:r>
      <w:proofErr w:type="spellEnd"/>
      <w:r w:rsidRPr="008F183B">
        <w:rPr>
          <w:rFonts w:ascii="David" w:eastAsiaTheme="minorHAnsi" w:hAnsiTheme="minorHAnsi" w:hint="cs"/>
          <w:color w:val="000000"/>
          <w:rtl/>
        </w:rPr>
        <w:t xml:space="preserve">. ב-2004 גם נקבע שתוקם </w:t>
      </w:r>
      <w:proofErr w:type="spellStart"/>
      <w:r w:rsidRPr="008F183B">
        <w:rPr>
          <w:rFonts w:ascii="David" w:eastAsiaTheme="minorHAnsi" w:hAnsiTheme="minorHAnsi" w:hint="cs"/>
          <w:color w:val="000000"/>
          <w:rtl/>
        </w:rPr>
        <w:t>מינהלת</w:t>
      </w:r>
      <w:proofErr w:type="spellEnd"/>
      <w:r w:rsidRPr="008F183B">
        <w:rPr>
          <w:rFonts w:ascii="David" w:eastAsiaTheme="minorHAnsi" w:hAnsiTheme="minorHAnsi" w:hint="cs"/>
          <w:color w:val="000000"/>
          <w:rtl/>
        </w:rPr>
        <w:t xml:space="preserve"> בקרה לפרויקט, ותפקידה יהיה לקבל דיווחים מאגף </w:t>
      </w:r>
      <w:proofErr w:type="spellStart"/>
      <w:r w:rsidRPr="008F183B">
        <w:rPr>
          <w:rFonts w:ascii="David" w:eastAsiaTheme="minorHAnsi" w:hAnsiTheme="minorHAnsi" w:hint="cs"/>
          <w:color w:val="000000"/>
          <w:rtl/>
        </w:rPr>
        <w:t>החשכ"ל</w:t>
      </w:r>
      <w:proofErr w:type="spellEnd"/>
      <w:r w:rsidRPr="008F183B">
        <w:rPr>
          <w:rFonts w:ascii="David" w:eastAsiaTheme="minorHAnsi" w:hAnsiTheme="minorHAnsi" w:hint="cs"/>
          <w:color w:val="000000"/>
          <w:rtl/>
        </w:rPr>
        <w:t xml:space="preserve"> ולאשר "כל חריגה מהתכנית, מקצועית, תקציבית או אחרת". </w:t>
      </w:r>
      <w:proofErr w:type="spellStart"/>
      <w:r w:rsidRPr="008F183B">
        <w:rPr>
          <w:rFonts w:ascii="David" w:eastAsiaTheme="minorHAnsi" w:hAnsiTheme="minorHAnsi" w:hint="cs"/>
          <w:color w:val="000000"/>
          <w:rtl/>
        </w:rPr>
        <w:t>מינהלת</w:t>
      </w:r>
      <w:proofErr w:type="spellEnd"/>
      <w:r w:rsidRPr="008F183B">
        <w:rPr>
          <w:rFonts w:ascii="David" w:eastAsiaTheme="minorHAnsi" w:hAnsiTheme="minorHAnsi" w:hint="cs"/>
          <w:color w:val="000000"/>
          <w:rtl/>
        </w:rPr>
        <w:t xml:space="preserve"> הבקרה לא הוקמה. אין בהוראות </w:t>
      </w:r>
      <w:proofErr w:type="spellStart"/>
      <w:r w:rsidRPr="008F183B">
        <w:rPr>
          <w:rFonts w:ascii="David" w:eastAsiaTheme="minorHAnsi" w:hAnsiTheme="minorHAnsi" w:hint="cs"/>
          <w:color w:val="000000"/>
          <w:rtl/>
        </w:rPr>
        <w:t>תכ"ם</w:t>
      </w:r>
      <w:proofErr w:type="spellEnd"/>
      <w:r w:rsidRPr="008F183B">
        <w:rPr>
          <w:rFonts w:ascii="David" w:eastAsiaTheme="minorHAnsi" w:hAnsiTheme="minorHAnsi" w:hint="cs"/>
          <w:color w:val="000000"/>
          <w:rtl/>
        </w:rPr>
        <w:t xml:space="preserve"> נהלים הקובעים את סדרי הפיקוח והבקרה על הניהול והביצוע של פרויקטים של מחשוב בכלל ושל פרויקט ממשל זמין בפרט. נוהל כזה אמור לעלות בקנה אחד עם נוהל מפת"ח (מתודולוגיה לפיתוח ותחזוקה של מערכות מידע).</w:t>
      </w:r>
    </w:p>
    <w:p w:rsidR="008F183B" w:rsidRPr="008F183B" w:rsidRDefault="008F183B" w:rsidP="008F183B">
      <w:pPr>
        <w:suppressAutoHyphens/>
        <w:autoSpaceDE w:val="0"/>
        <w:autoSpaceDN w:val="0"/>
        <w:adjustRightInd w:val="0"/>
        <w:spacing w:line="288" w:lineRule="atLeast"/>
        <w:ind w:hanging="567"/>
        <w:textAlignment w:val="center"/>
        <w:rPr>
          <w:rFonts w:ascii="David" w:eastAsiaTheme="minorHAnsi" w:hAnsiTheme="minorHAnsi"/>
          <w:color w:val="000000"/>
          <w:rtl/>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מעקב</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hint="cs"/>
          <w:color w:val="000000"/>
        </w:rPr>
        <w:t>4.</w:t>
      </w:r>
      <w:r w:rsidRPr="008F183B">
        <w:rPr>
          <w:rFonts w:ascii="David" w:eastAsiaTheme="minorHAnsi" w:hAnsiTheme="minorHAnsi"/>
          <w:color w:val="000000"/>
        </w:rPr>
        <w:tab/>
      </w:r>
      <w:r w:rsidRPr="008F183B">
        <w:rPr>
          <w:rFonts w:ascii="David" w:eastAsiaTheme="minorHAnsi" w:hAnsiTheme="minorHAnsi" w:hint="cs"/>
          <w:color w:val="000000"/>
          <w:rtl/>
        </w:rPr>
        <w:t>תהליך</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הבקרה</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ייארך</w:t>
      </w:r>
      <w:proofErr w:type="spellEnd"/>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עד</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סוף</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שנת</w:t>
      </w:r>
      <w:r w:rsidRPr="008F183B">
        <w:rPr>
          <w:rFonts w:ascii="David" w:eastAsiaTheme="minorHAnsi" w:hAnsiTheme="minorHAnsi" w:hint="cs"/>
          <w:color w:val="000000"/>
        </w:rPr>
        <w:t xml:space="preserve"> 2011 </w:t>
      </w:r>
      <w:r w:rsidRPr="008F183B">
        <w:rPr>
          <w:rFonts w:ascii="David" w:eastAsiaTheme="minorHAnsi" w:hAnsiTheme="minorHAnsi" w:hint="cs"/>
          <w:color w:val="000000"/>
          <w:rtl/>
        </w:rPr>
        <w:t>ויבחן</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מחדש</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השימוש</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בנוהל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מפת</w:t>
      </w:r>
      <w:r w:rsidRPr="008F183B">
        <w:rPr>
          <w:rFonts w:ascii="David" w:eastAsiaTheme="minorHAnsi" w:hAnsiTheme="minorHAnsi" w:hint="cs"/>
          <w:color w:val="000000"/>
        </w:rPr>
        <w:t>"</w:t>
      </w:r>
      <w:r w:rsidRPr="008F183B">
        <w:rPr>
          <w:rFonts w:ascii="David" w:eastAsiaTheme="minorHAnsi" w:hAnsiTheme="minorHAnsi" w:hint="cs"/>
          <w:color w:val="000000"/>
          <w:rtl/>
        </w:rPr>
        <w:t>ח</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יכולת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הבקרה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והביצוע</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מערכת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ממשל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זמין</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נבחנו</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ויושמו</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במסגרת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הכללים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להכנת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תוכנית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עבודה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ודיווחים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תקופתיים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התקדמות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ועמידה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ביעדים</w:t>
      </w:r>
      <w:r w:rsidRPr="008F183B">
        <w:rPr>
          <w:rFonts w:ascii="David" w:eastAsiaTheme="minorHAnsi" w:hAnsiTheme="minorHAnsi" w:hint="cs"/>
          <w:color w:val="000000"/>
        </w:rPr>
        <w:t>.</w:t>
      </w: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color w:val="000000"/>
        </w:rPr>
        <w:tab/>
      </w:r>
      <w:r w:rsidRPr="008F183B">
        <w:rPr>
          <w:rFonts w:ascii="David" w:eastAsiaTheme="minorHAnsi" w:hAnsiTheme="minorHAnsi" w:hint="cs"/>
          <w:color w:val="000000"/>
          <w:rtl/>
        </w:rPr>
        <w:t>ראה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הערות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רה</w:t>
      </w:r>
      <w:r w:rsidRPr="008F183B">
        <w:rPr>
          <w:rFonts w:ascii="David" w:eastAsiaTheme="minorHAnsi" w:hAnsiTheme="minorHAnsi" w:hint="cs"/>
          <w:color w:val="000000"/>
        </w:rPr>
        <w:t>"</w:t>
      </w:r>
      <w:r w:rsidRPr="008F183B">
        <w:rPr>
          <w:rFonts w:ascii="David" w:eastAsiaTheme="minorHAnsi" w:hAnsiTheme="minorHAnsi" w:hint="cs"/>
          <w:color w:val="000000"/>
          <w:rtl/>
        </w:rPr>
        <w:t>מ</w:t>
      </w:r>
      <w:r w:rsidRPr="008F183B">
        <w:rPr>
          <w:rFonts w:ascii="David" w:eastAsiaTheme="minorHAnsi" w:hAnsiTheme="minorHAnsi" w:hint="cs"/>
          <w:color w:val="000000"/>
        </w:rPr>
        <w:t xml:space="preserve"> 59</w:t>
      </w:r>
      <w:r w:rsidRPr="008F183B">
        <w:rPr>
          <w:rFonts w:ascii="David" w:eastAsiaTheme="minorHAnsi" w:hAnsiTheme="minorHAnsi" w:hint="cs"/>
          <w:color w:val="000000"/>
          <w:rtl/>
        </w:rPr>
        <w:t>ב</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עמ</w:t>
      </w:r>
      <w:proofErr w:type="spellEnd"/>
      <w:r w:rsidRPr="008F183B">
        <w:rPr>
          <w:rFonts w:ascii="David" w:eastAsiaTheme="minorHAnsi" w:hAnsiTheme="minorHAnsi" w:hint="cs"/>
          <w:color w:val="000000"/>
        </w:rPr>
        <w:t>' 49.</w:t>
      </w:r>
    </w:p>
    <w:p w:rsidR="008F183B" w:rsidRPr="008F183B" w:rsidRDefault="008F183B" w:rsidP="008F183B">
      <w:pPr>
        <w:autoSpaceDE w:val="0"/>
        <w:autoSpaceDN w:val="0"/>
        <w:adjustRightInd w:val="0"/>
        <w:spacing w:line="288" w:lineRule="atLeast"/>
        <w:ind w:left="1134" w:hanging="1134"/>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ליקוי</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8F183B">
        <w:rPr>
          <w:rFonts w:ascii="David" w:eastAsiaTheme="minorHAnsi" w:hAnsiTheme="minorHAnsi" w:hint="cs"/>
          <w:color w:val="000000"/>
          <w:rtl/>
        </w:rPr>
        <w:t xml:space="preserve">6. </w:t>
      </w:r>
      <w:r w:rsidRPr="008F183B">
        <w:rPr>
          <w:rFonts w:ascii="David" w:eastAsiaTheme="minorHAnsi" w:hAnsiTheme="minorHAnsi"/>
          <w:color w:val="000000"/>
          <w:rtl/>
        </w:rPr>
        <w:tab/>
      </w:r>
      <w:r w:rsidRPr="008F183B">
        <w:rPr>
          <w:rFonts w:ascii="David" w:eastAsiaTheme="minorHAnsi" w:hAnsiTheme="minorHAnsi" w:hint="cs"/>
          <w:color w:val="000000"/>
          <w:rtl/>
        </w:rPr>
        <w:t>שירות הטפסים - תת-פרויקט אחר שנמנה בהחלטת הממשלה מ-2002 היה "מערכת טפסים שתאפשר לכל אזרח למלא ולחתום אלקטרונית ובאופן מקוון על מרבית הטפסים הקיימים היום בממשלה". במסגרת תת-הפרויקט מוחשבו במשך ארבע שנים מאות טפסים שבשימוש הגופים הממשלתיים, והתאפשרה לציבור גישה אליהם באמצעות אתר השירותים והמידע הממשלתי. אלא שאת רובם המכריע של הטפסים באתר השירותים והמידע הממשלתי לא</w:t>
      </w:r>
      <w:r w:rsidRPr="008F183B">
        <w:rPr>
          <w:rFonts w:ascii="Arial" w:eastAsiaTheme="minorHAnsi" w:hAnsi="Arial" w:cs="Arial"/>
          <w:color w:val="000000"/>
          <w:sz w:val="18"/>
          <w:szCs w:val="18"/>
        </w:rPr>
        <w:t xml:space="preserve"> </w:t>
      </w:r>
      <w:r w:rsidRPr="008F183B">
        <w:rPr>
          <w:rFonts w:ascii="David" w:eastAsiaTheme="minorHAnsi" w:hAnsiTheme="minorHAnsi" w:hint="cs"/>
          <w:color w:val="000000"/>
          <w:rtl/>
        </w:rPr>
        <w:t xml:space="preserve">ניתן למלא ולשלוח באמצעות המחשב - במקוון - למשרד הממשלתי. אמנם אפשר להורידם מן האתר, אך לאחר מילויָם יש להדפיסם ולשלוח אותם בדואר.  ביולי 2005, בדיון על פרויקט </w:t>
      </w:r>
      <w:proofErr w:type="spellStart"/>
      <w:r w:rsidRPr="008F183B">
        <w:rPr>
          <w:rFonts w:ascii="David" w:eastAsiaTheme="minorHAnsi" w:hAnsiTheme="minorHAnsi" w:hint="cs"/>
          <w:color w:val="000000"/>
          <w:rtl/>
        </w:rPr>
        <w:t>המרכב"ה</w:t>
      </w:r>
      <w:proofErr w:type="spellEnd"/>
      <w:r w:rsidRPr="008F183B">
        <w:rPr>
          <w:rFonts w:ascii="David" w:eastAsiaTheme="minorHAnsi" w:hAnsiTheme="minorHAnsi" w:hint="cs"/>
          <w:color w:val="000000"/>
          <w:rtl/>
        </w:rPr>
        <w:t xml:space="preserve"> ופגמיו, הודיע החשב הכללי לוועדה לענייני ביקורת המדינה של הכנסת, כי נקט שורה של צעדים לשיפור הבקרה ולתיקון הליקויים בניהול הפרויקט. בפרויקט ממשל זמין עולים ליקויים דומים בתחום הבקרה והפיקוח. החשב הכללי לא יישם לקחים מהביקורת הקודמת.</w:t>
      </w:r>
    </w:p>
    <w:p w:rsidR="008F183B" w:rsidRPr="008F183B" w:rsidRDefault="008F183B" w:rsidP="008F183B">
      <w:pPr>
        <w:suppressAutoHyphens/>
        <w:autoSpaceDE w:val="0"/>
        <w:autoSpaceDN w:val="0"/>
        <w:adjustRightInd w:val="0"/>
        <w:spacing w:line="288" w:lineRule="atLeast"/>
        <w:ind w:hanging="567"/>
        <w:textAlignment w:val="center"/>
        <w:rPr>
          <w:rFonts w:ascii="David" w:eastAsiaTheme="minorHAnsi" w:hAnsiTheme="minorHAnsi"/>
          <w:color w:val="000000"/>
          <w:rtl/>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מעקב</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hint="cs"/>
          <w:color w:val="000000"/>
        </w:rPr>
        <w:t>6.</w:t>
      </w:r>
      <w:r w:rsidRPr="008F183B">
        <w:rPr>
          <w:rFonts w:ascii="David" w:eastAsiaTheme="minorHAnsi" w:hAnsiTheme="minorHAnsi"/>
          <w:color w:val="000000"/>
        </w:rPr>
        <w:tab/>
      </w:r>
      <w:r w:rsidRPr="008F183B">
        <w:rPr>
          <w:rFonts w:ascii="David" w:eastAsiaTheme="minorHAnsi" w:hAnsiTheme="minorHAnsi" w:hint="cs"/>
          <w:color w:val="000000"/>
          <w:rtl/>
        </w:rPr>
        <w:t>מידי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חודש</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מפותחים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עשרות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טפסים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מול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משרדי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הממשלה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בתוכנית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העבודה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ממשל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זמין</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הוספת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מאות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טפסים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במהלך</w:t>
      </w:r>
      <w:r w:rsidRPr="008F183B">
        <w:rPr>
          <w:rFonts w:ascii="David" w:eastAsiaTheme="minorHAnsi" w:hAnsiTheme="minorHAnsi" w:hint="cs"/>
          <w:color w:val="000000"/>
        </w:rPr>
        <w:t xml:space="preserve"> 2010. </w:t>
      </w:r>
      <w:r w:rsidRPr="008F183B">
        <w:rPr>
          <w:rFonts w:ascii="David" w:eastAsiaTheme="minorHAnsi" w:hAnsiTheme="minorHAnsi" w:hint="cs"/>
          <w:color w:val="000000"/>
          <w:rtl/>
        </w:rPr>
        <w:t>שני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חסמים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להשלמת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התהליך</w:t>
      </w:r>
      <w:r w:rsidRPr="008F183B">
        <w:rPr>
          <w:rFonts w:ascii="David" w:eastAsiaTheme="minorHAnsi" w:hAnsiTheme="minorHAnsi" w:hint="cs"/>
          <w:color w:val="000000"/>
        </w:rPr>
        <w:t>:</w:t>
      </w: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color w:val="000000"/>
        </w:rPr>
        <w:tab/>
      </w:r>
      <w:r w:rsidRPr="008F183B">
        <w:rPr>
          <w:rFonts w:ascii="David" w:eastAsiaTheme="minorHAnsi" w:hAnsiTheme="minorHAnsi" w:hint="cs"/>
          <w:color w:val="000000"/>
          <w:rtl/>
        </w:rPr>
        <w:t>א</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תעודת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זהות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חכמה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לאזרחים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וכרטיס</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חכם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לעסקים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המאפשרים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חתימה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דיגיטלית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הטפסים</w:t>
      </w:r>
      <w:r w:rsidRPr="008F183B">
        <w:rPr>
          <w:rFonts w:ascii="David" w:eastAsiaTheme="minorHAnsi" w:hAnsiTheme="minorHAnsi" w:hint="cs"/>
          <w:color w:val="000000"/>
        </w:rPr>
        <w:t>.</w:t>
      </w: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color w:val="000000"/>
        </w:rPr>
        <w:tab/>
      </w:r>
      <w:r w:rsidRPr="008F183B">
        <w:rPr>
          <w:rFonts w:ascii="David" w:eastAsiaTheme="minorHAnsi" w:hAnsiTheme="minorHAnsi" w:hint="cs"/>
          <w:color w:val="000000"/>
          <w:rtl/>
        </w:rPr>
        <w:t>ב</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שיתוף</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פעולה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המשרדים</w:t>
      </w:r>
      <w:r w:rsidRPr="008F183B">
        <w:rPr>
          <w:rFonts w:ascii="David" w:eastAsiaTheme="minorHAnsi" w:hAnsiTheme="minorHAnsi" w:hint="cs"/>
          <w:color w:val="000000"/>
        </w:rPr>
        <w:t>.</w:t>
      </w: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color w:val="000000"/>
        </w:rPr>
        <w:tab/>
      </w:r>
      <w:r w:rsidRPr="008F183B">
        <w:rPr>
          <w:rFonts w:ascii="David" w:eastAsiaTheme="minorHAnsi" w:hAnsiTheme="minorHAnsi" w:hint="cs"/>
          <w:color w:val="000000"/>
          <w:rtl/>
        </w:rPr>
        <w:t>ראה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הערות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רה</w:t>
      </w:r>
      <w:r w:rsidRPr="008F183B">
        <w:rPr>
          <w:rFonts w:ascii="David" w:eastAsiaTheme="minorHAnsi" w:hAnsiTheme="minorHAnsi" w:hint="cs"/>
          <w:color w:val="000000"/>
        </w:rPr>
        <w:t>"</w:t>
      </w:r>
      <w:r w:rsidRPr="008F183B">
        <w:rPr>
          <w:rFonts w:ascii="David" w:eastAsiaTheme="minorHAnsi" w:hAnsiTheme="minorHAnsi" w:hint="cs"/>
          <w:color w:val="000000"/>
          <w:rtl/>
        </w:rPr>
        <w:t>מ</w:t>
      </w:r>
      <w:r w:rsidRPr="008F183B">
        <w:rPr>
          <w:rFonts w:ascii="David" w:eastAsiaTheme="minorHAnsi" w:hAnsiTheme="minorHAnsi" w:hint="cs"/>
          <w:color w:val="000000"/>
        </w:rPr>
        <w:t xml:space="preserve"> 59</w:t>
      </w:r>
      <w:r w:rsidRPr="008F183B">
        <w:rPr>
          <w:rFonts w:ascii="David" w:eastAsiaTheme="minorHAnsi" w:hAnsiTheme="minorHAnsi" w:hint="cs"/>
          <w:color w:val="000000"/>
          <w:rtl/>
        </w:rPr>
        <w:t>ב</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עמ</w:t>
      </w:r>
      <w:proofErr w:type="spellEnd"/>
      <w:r w:rsidRPr="008F183B">
        <w:rPr>
          <w:rFonts w:ascii="David" w:eastAsiaTheme="minorHAnsi" w:hAnsiTheme="minorHAnsi" w:hint="cs"/>
          <w:color w:val="000000"/>
        </w:rPr>
        <w:t>' 50.</w:t>
      </w:r>
    </w:p>
    <w:p w:rsidR="008F183B" w:rsidRPr="008F183B" w:rsidRDefault="008F183B" w:rsidP="008F183B">
      <w:pPr>
        <w:autoSpaceDE w:val="0"/>
        <w:autoSpaceDN w:val="0"/>
        <w:adjustRightInd w:val="0"/>
        <w:spacing w:line="288" w:lineRule="atLeast"/>
        <w:ind w:left="1134" w:hanging="1134"/>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ליקוי</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8F183B">
        <w:rPr>
          <w:rFonts w:ascii="David" w:eastAsiaTheme="minorHAnsi" w:hAnsiTheme="minorHAnsi" w:hint="cs"/>
          <w:color w:val="000000"/>
          <w:rtl/>
        </w:rPr>
        <w:t>7.</w:t>
      </w:r>
      <w:r w:rsidRPr="008F183B">
        <w:rPr>
          <w:rFonts w:ascii="David" w:eastAsiaTheme="minorHAnsi" w:hAnsiTheme="minorHAnsi"/>
          <w:color w:val="000000"/>
          <w:rtl/>
        </w:rPr>
        <w:tab/>
      </w:r>
      <w:r w:rsidRPr="008F183B">
        <w:rPr>
          <w:rFonts w:ascii="David" w:eastAsiaTheme="minorHAnsi" w:hAnsiTheme="minorHAnsi" w:hint="cs"/>
          <w:color w:val="000000"/>
          <w:rtl/>
        </w:rPr>
        <w:t xml:space="preserve">ניהול הפרויקט באמצעות עובדי חברות כוח אדם, בתי תכנה ויועצים: בביצוע תפקידים מקצועיים בתחום המחשוב נעזר המשרד בעובדים שאינם עובדי מדינה, אלא עובדים של חברות כוח אדם ובתי תכנה. ביוני 2008 הועסקו באגף </w:t>
      </w:r>
      <w:proofErr w:type="spellStart"/>
      <w:r w:rsidRPr="008F183B">
        <w:rPr>
          <w:rFonts w:ascii="David" w:eastAsiaTheme="minorHAnsi" w:hAnsiTheme="minorHAnsi" w:hint="cs"/>
          <w:color w:val="000000"/>
          <w:rtl/>
        </w:rPr>
        <w:t>החשכ"ל</w:t>
      </w:r>
      <w:proofErr w:type="spellEnd"/>
      <w:r w:rsidRPr="008F183B">
        <w:rPr>
          <w:rFonts w:ascii="David" w:eastAsiaTheme="minorHAnsi" w:hAnsiTheme="minorHAnsi" w:hint="cs"/>
          <w:color w:val="000000"/>
          <w:rtl/>
        </w:rPr>
        <w:t xml:space="preserve"> במסגרת הפרויקט כ-100 עובדים חיצוניים. ההוצאה על שירותי כוח אדם היוותה בשנת 2007 כ-77% מעלותו הכוללת של פרויקט ממשל זמין. עובדים חיצוניים המשולבים בפרויקט ממשל זמין מוּכָּרים ומוצגים באגף </w:t>
      </w:r>
      <w:proofErr w:type="spellStart"/>
      <w:r w:rsidRPr="008F183B">
        <w:rPr>
          <w:rFonts w:ascii="David" w:eastAsiaTheme="minorHAnsi" w:hAnsiTheme="minorHAnsi" w:hint="cs"/>
          <w:color w:val="000000"/>
          <w:rtl/>
        </w:rPr>
        <w:t>החשכ"ל</w:t>
      </w:r>
      <w:proofErr w:type="spellEnd"/>
      <w:r w:rsidRPr="008F183B">
        <w:rPr>
          <w:rFonts w:ascii="David" w:eastAsiaTheme="minorHAnsi" w:hAnsiTheme="minorHAnsi" w:hint="cs"/>
          <w:color w:val="000000"/>
          <w:rtl/>
        </w:rPr>
        <w:t xml:space="preserve"> ובמשרד כבעלי סמכויות ניהול בפרויקט, אף שלא מינו אותם לתפקידים אלה בהליכים מקובלים, ולא חתמו עמם על הסכמים שמכוחם מונו </w:t>
      </w:r>
      <w:r w:rsidRPr="008F183B">
        <w:rPr>
          <w:rFonts w:ascii="David" w:eastAsiaTheme="minorHAnsi" w:hAnsiTheme="minorHAnsi" w:hint="cs"/>
          <w:color w:val="000000"/>
          <w:rtl/>
        </w:rPr>
        <w:lastRenderedPageBreak/>
        <w:t>לתפקידיהם. המשרד יצר מצב שבו הפקיד בידי עובדים חיצוניים סמכויות ניהול והחלטה ביחס לפעולות שהיקף עלותן מיליוני ש"ח מידי שנה. העובדים החיצוניים עסקו בקליטת עובדים, קביעת תנאי שכרם ורכישת שירותים מחברות, בכללם חברות שמעסיקות אותם עצמם. מצב זה אינו עולה בקנה אחד עם כללי מינהל תקין, קיים חשש שההחלטות התקבלו בידי עובדים חיצוניים שהיו נגועים בניגוד עניינים.</w:t>
      </w: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מעקב</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tl/>
        </w:rPr>
      </w:pPr>
      <w:r w:rsidRPr="008F183B">
        <w:rPr>
          <w:rFonts w:ascii="David" w:eastAsiaTheme="minorHAnsi" w:hAnsiTheme="minorHAnsi" w:hint="cs"/>
          <w:color w:val="000000"/>
        </w:rPr>
        <w:t>6.</w:t>
      </w:r>
      <w:r w:rsidRPr="008F183B">
        <w:rPr>
          <w:rFonts w:ascii="David" w:eastAsiaTheme="minorHAnsi" w:hAnsiTheme="minorHAnsi"/>
          <w:color w:val="000000"/>
        </w:rPr>
        <w:tab/>
      </w:r>
      <w:r w:rsidRPr="008F183B">
        <w:rPr>
          <w:rFonts w:ascii="David" w:eastAsiaTheme="minorHAnsi" w:hAnsiTheme="minorHAnsi" w:hint="cs"/>
          <w:color w:val="000000"/>
          <w:rtl/>
        </w:rPr>
        <w:t>לא</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דווח</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התקדמות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בתיקון</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הליקוי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ראה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הערות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רה</w:t>
      </w:r>
      <w:r w:rsidRPr="008F183B">
        <w:rPr>
          <w:rFonts w:ascii="David" w:eastAsiaTheme="minorHAnsi" w:hAnsiTheme="minorHAnsi" w:hint="cs"/>
          <w:color w:val="000000"/>
        </w:rPr>
        <w:t>"</w:t>
      </w:r>
      <w:r w:rsidRPr="008F183B">
        <w:rPr>
          <w:rFonts w:ascii="David" w:eastAsiaTheme="minorHAnsi" w:hAnsiTheme="minorHAnsi" w:hint="cs"/>
          <w:color w:val="000000"/>
          <w:rtl/>
        </w:rPr>
        <w:t>מ</w:t>
      </w:r>
      <w:r w:rsidRPr="008F183B">
        <w:rPr>
          <w:rFonts w:ascii="David" w:eastAsiaTheme="minorHAnsi" w:hAnsiTheme="minorHAnsi" w:hint="cs"/>
          <w:color w:val="000000"/>
        </w:rPr>
        <w:t xml:space="preserve"> 59</w:t>
      </w:r>
      <w:r w:rsidRPr="008F183B">
        <w:rPr>
          <w:rFonts w:ascii="David" w:eastAsiaTheme="minorHAnsi" w:hAnsiTheme="minorHAnsi" w:hint="cs"/>
          <w:color w:val="000000"/>
          <w:rtl/>
        </w:rPr>
        <w:t>ב</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עמ</w:t>
      </w:r>
      <w:proofErr w:type="spellEnd"/>
      <w:r w:rsidRPr="008F183B">
        <w:rPr>
          <w:rFonts w:ascii="David" w:eastAsiaTheme="minorHAnsi" w:hAnsiTheme="minorHAnsi" w:hint="cs"/>
          <w:color w:val="000000"/>
        </w:rPr>
        <w:t>' 51</w:t>
      </w:r>
      <w:r w:rsidRPr="008F183B">
        <w:rPr>
          <w:rFonts w:ascii="David" w:eastAsiaTheme="minorHAnsi" w:hAnsiTheme="minorHAnsi" w:hint="cs"/>
          <w:color w:val="000000"/>
          <w:rtl/>
        </w:rPr>
        <w:t>.</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b/>
          <w:bCs/>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ליקוי</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8F183B">
        <w:rPr>
          <w:rFonts w:ascii="David" w:eastAsiaTheme="minorHAnsi" w:hAnsiTheme="minorHAnsi" w:hint="cs"/>
          <w:color w:val="000000"/>
          <w:rtl/>
        </w:rPr>
        <w:t>9.</w:t>
      </w:r>
      <w:r w:rsidRPr="008F183B">
        <w:rPr>
          <w:rFonts w:ascii="David" w:eastAsiaTheme="minorHAnsi" w:hAnsiTheme="minorHAnsi"/>
          <w:color w:val="000000"/>
          <w:rtl/>
        </w:rPr>
        <w:tab/>
      </w:r>
      <w:r w:rsidRPr="008F183B">
        <w:rPr>
          <w:rFonts w:ascii="David" w:eastAsiaTheme="minorHAnsi" w:hAnsiTheme="minorHAnsi" w:hint="cs"/>
          <w:color w:val="000000"/>
          <w:rtl/>
        </w:rPr>
        <w:t xml:space="preserve">פרויקט ממשל זמין התנהל ללא הגדרה </w:t>
      </w:r>
      <w:proofErr w:type="spellStart"/>
      <w:r w:rsidRPr="008F183B">
        <w:rPr>
          <w:rFonts w:ascii="David" w:eastAsiaTheme="minorHAnsi" w:hAnsiTheme="minorHAnsi" w:hint="cs"/>
          <w:color w:val="000000"/>
          <w:rtl/>
        </w:rPr>
        <w:t>פורמלית</w:t>
      </w:r>
      <w:proofErr w:type="spellEnd"/>
      <w:r w:rsidRPr="008F183B">
        <w:rPr>
          <w:rFonts w:ascii="David" w:eastAsiaTheme="minorHAnsi" w:hAnsiTheme="minorHAnsi" w:hint="cs"/>
          <w:color w:val="000000"/>
          <w:rtl/>
        </w:rPr>
        <w:t xml:space="preserve"> של תפקידים וסמכויות, ולא התקיים הליך נאות למינוי מנהל לפרויקט. בפרויקט תהיל"ה, המספק שירותי אבטחה לאתרי אינטרנט ממשלתיים מחצרי המשרד ובמימונו, לא הוגדרו עד כה באופן רשמי ומוסמך תחומי הפעולה, הסמכויות, התפקידים, התקן וכוח האדם, כמקובל לכל פעילות שהממשלה מחליטה לבצע באופן קבוע. </w:t>
      </w: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מעקב</w:t>
      </w:r>
    </w:p>
    <w:p w:rsidR="008F183B" w:rsidRPr="008F183B" w:rsidRDefault="008F183B" w:rsidP="008F183B">
      <w:pPr>
        <w:keepNext/>
        <w:suppressAutoHyphens/>
        <w:autoSpaceDE w:val="0"/>
        <w:autoSpaceDN w:val="0"/>
        <w:adjustRightInd w:val="0"/>
        <w:spacing w:line="260" w:lineRule="atLeast"/>
        <w:ind w:hanging="567"/>
        <w:textAlignment w:val="center"/>
        <w:rPr>
          <w:rFonts w:eastAsiaTheme="minorHAnsi" w:cs="Times New Roman"/>
          <w:b/>
          <w:bCs/>
          <w:color w:val="000000"/>
        </w:rPr>
      </w:pPr>
      <w:r w:rsidRPr="008F183B">
        <w:rPr>
          <w:rFonts w:eastAsiaTheme="minorHAnsi" w:cs="Times New Roman"/>
          <w:b/>
          <w:bCs/>
          <w:color w:val="000000"/>
          <w:rtl/>
        </w:rPr>
        <w:t>נציבות</w:t>
      </w:r>
      <w:r w:rsidRPr="008F183B">
        <w:rPr>
          <w:rFonts w:eastAsiaTheme="minorHAnsi" w:cs="Times New Roman"/>
          <w:b/>
          <w:bCs/>
          <w:color w:val="000000"/>
        </w:rPr>
        <w:t xml:space="preserve"> </w:t>
      </w:r>
      <w:r w:rsidRPr="008F183B">
        <w:rPr>
          <w:rFonts w:eastAsiaTheme="minorHAnsi" w:cs="Times New Roman"/>
          <w:b/>
          <w:bCs/>
          <w:color w:val="000000"/>
          <w:rtl/>
        </w:rPr>
        <w:t>שירות</w:t>
      </w:r>
      <w:r w:rsidRPr="008F183B">
        <w:rPr>
          <w:rFonts w:eastAsiaTheme="minorHAnsi" w:cs="Times New Roman"/>
          <w:b/>
          <w:bCs/>
          <w:color w:val="000000"/>
        </w:rPr>
        <w:t xml:space="preserve"> </w:t>
      </w:r>
      <w:r w:rsidRPr="008F183B">
        <w:rPr>
          <w:rFonts w:eastAsiaTheme="minorHAnsi" w:cs="Times New Roman"/>
          <w:b/>
          <w:bCs/>
          <w:color w:val="000000"/>
          <w:rtl/>
        </w:rPr>
        <w:t>המדינה</w:t>
      </w:r>
    </w:p>
    <w:p w:rsidR="008F183B" w:rsidRPr="008F183B" w:rsidRDefault="008F183B" w:rsidP="008F183B">
      <w:pPr>
        <w:keepNext/>
        <w:suppressAutoHyphens/>
        <w:autoSpaceDE w:val="0"/>
        <w:autoSpaceDN w:val="0"/>
        <w:adjustRightInd w:val="0"/>
        <w:spacing w:line="260" w:lineRule="atLeast"/>
        <w:ind w:hanging="567"/>
        <w:textAlignment w:val="center"/>
        <w:rPr>
          <w:rFonts w:eastAsiaTheme="minorHAnsi" w:cs="Times New Roman"/>
          <w:b/>
          <w:bCs/>
          <w:color w:val="000000"/>
        </w:rPr>
      </w:pP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hint="cs"/>
          <w:color w:val="000000"/>
        </w:rPr>
        <w:t>9.</w:t>
      </w:r>
      <w:r w:rsidRPr="008F183B">
        <w:rPr>
          <w:rFonts w:ascii="David" w:eastAsiaTheme="minorHAnsi" w:hAnsiTheme="minorHAnsi"/>
          <w:color w:val="000000"/>
        </w:rPr>
        <w:tab/>
      </w:r>
      <w:r w:rsidRPr="008F183B">
        <w:rPr>
          <w:rFonts w:ascii="David" w:eastAsiaTheme="minorHAnsi" w:hAnsiTheme="minorHAnsi" w:hint="cs"/>
          <w:color w:val="000000"/>
          <w:rtl/>
        </w:rPr>
        <w:t>לא</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דווח</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התקדמות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בתיקון</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הליקויץ</w:t>
      </w:r>
      <w:proofErr w:type="spellEnd"/>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מעקב</w:t>
      </w:r>
    </w:p>
    <w:p w:rsidR="008F183B" w:rsidRPr="008F183B" w:rsidRDefault="008F183B" w:rsidP="008F183B">
      <w:pPr>
        <w:keepNext/>
        <w:suppressAutoHyphens/>
        <w:autoSpaceDE w:val="0"/>
        <w:autoSpaceDN w:val="0"/>
        <w:adjustRightInd w:val="0"/>
        <w:spacing w:line="260" w:lineRule="atLeast"/>
        <w:ind w:hanging="567"/>
        <w:textAlignment w:val="center"/>
        <w:rPr>
          <w:rFonts w:eastAsiaTheme="minorHAnsi" w:cs="Times New Roman"/>
          <w:b/>
          <w:bCs/>
          <w:color w:val="000000"/>
        </w:rPr>
      </w:pPr>
      <w:r w:rsidRPr="008F183B">
        <w:rPr>
          <w:rFonts w:eastAsiaTheme="minorHAnsi" w:cs="Times New Roman"/>
          <w:b/>
          <w:bCs/>
          <w:color w:val="000000"/>
          <w:rtl/>
        </w:rPr>
        <w:t>משרד</w:t>
      </w:r>
      <w:r w:rsidRPr="008F183B">
        <w:rPr>
          <w:rFonts w:eastAsiaTheme="minorHAnsi" w:cs="Times New Roman"/>
          <w:b/>
          <w:bCs/>
          <w:color w:val="000000"/>
        </w:rPr>
        <w:t xml:space="preserve"> </w:t>
      </w:r>
      <w:r w:rsidRPr="008F183B">
        <w:rPr>
          <w:rFonts w:eastAsiaTheme="minorHAnsi" w:cs="Times New Roman"/>
          <w:b/>
          <w:bCs/>
          <w:color w:val="000000"/>
          <w:rtl/>
        </w:rPr>
        <w:t>האוצר</w:t>
      </w:r>
    </w:p>
    <w:p w:rsidR="008F183B" w:rsidRPr="008F183B" w:rsidRDefault="008F183B" w:rsidP="008F183B">
      <w:pPr>
        <w:keepNext/>
        <w:suppressAutoHyphens/>
        <w:autoSpaceDE w:val="0"/>
        <w:autoSpaceDN w:val="0"/>
        <w:adjustRightInd w:val="0"/>
        <w:spacing w:line="260" w:lineRule="atLeast"/>
        <w:ind w:hanging="567"/>
        <w:textAlignment w:val="center"/>
        <w:rPr>
          <w:rFonts w:eastAsiaTheme="minorHAnsi" w:cs="Times New Roman"/>
          <w:b/>
          <w:bCs/>
          <w:color w:val="000000"/>
        </w:rPr>
      </w:pP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Arial" w:eastAsiaTheme="minorHAnsi" w:hAnsi="Arial" w:cs="Arial"/>
          <w:color w:val="000000"/>
          <w:sz w:val="18"/>
          <w:szCs w:val="18"/>
        </w:rPr>
        <w:t>9</w:t>
      </w:r>
      <w:r w:rsidRPr="008F183B">
        <w:rPr>
          <w:rFonts w:ascii="David" w:eastAsiaTheme="minorHAnsi" w:hAnsiTheme="minorHAnsi" w:hint="cs"/>
          <w:color w:val="000000"/>
        </w:rPr>
        <w:t>.</w:t>
      </w:r>
      <w:r w:rsidRPr="008F183B">
        <w:rPr>
          <w:rFonts w:ascii="David" w:eastAsiaTheme="minorHAnsi" w:hAnsiTheme="minorHAnsi"/>
          <w:color w:val="000000"/>
        </w:rPr>
        <w:tab/>
      </w:r>
      <w:r w:rsidRPr="008F183B">
        <w:rPr>
          <w:rFonts w:ascii="David" w:eastAsiaTheme="minorHAnsi" w:hAnsiTheme="minorHAnsi" w:hint="cs"/>
          <w:color w:val="000000"/>
          <w:rtl/>
        </w:rPr>
        <w:t>הצוות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לתקנון</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תפקידי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ליבה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סיים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עבודתו</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טיוטת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הדוח</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הסופי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הופצה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בחודש</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יוני</w:t>
      </w:r>
      <w:r w:rsidRPr="008F183B">
        <w:rPr>
          <w:rFonts w:ascii="David" w:eastAsiaTheme="minorHAnsi" w:hAnsiTheme="minorHAnsi" w:hint="cs"/>
          <w:color w:val="000000"/>
        </w:rPr>
        <w:t xml:space="preserve"> 2010. </w:t>
      </w:r>
      <w:r w:rsidRPr="008F183B">
        <w:rPr>
          <w:rFonts w:ascii="David" w:eastAsiaTheme="minorHAnsi" w:hAnsiTheme="minorHAnsi" w:hint="cs"/>
          <w:color w:val="000000"/>
          <w:rtl/>
        </w:rPr>
        <w:t>החל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תהליך</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מיפוי</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והיערכות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למימוש</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ההמלצות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נציבות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שירות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המדינה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ואגף</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התקציבים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קבעו</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את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חודש</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ספטמבר</w:t>
      </w:r>
      <w:r w:rsidRPr="008F183B">
        <w:rPr>
          <w:rFonts w:ascii="David" w:eastAsiaTheme="minorHAnsi" w:hAnsiTheme="minorHAnsi" w:hint="cs"/>
          <w:color w:val="000000"/>
        </w:rPr>
        <w:t xml:space="preserve"> 2010 </w:t>
      </w:r>
      <w:r w:rsidRPr="008F183B">
        <w:rPr>
          <w:rFonts w:ascii="David" w:eastAsiaTheme="minorHAnsi" w:hAnsiTheme="minorHAnsi" w:hint="cs"/>
          <w:color w:val="000000"/>
          <w:rtl/>
        </w:rPr>
        <w:t>כיעד</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למימוש</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לוח</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הזמנים</w:t>
      </w:r>
      <w:r w:rsidRPr="008F183B">
        <w:rPr>
          <w:rFonts w:ascii="David" w:eastAsiaTheme="minorHAnsi" w:hAnsiTheme="minorHAnsi" w:hint="cs"/>
          <w:color w:val="000000"/>
        </w:rPr>
        <w:t>.</w:t>
      </w:r>
    </w:p>
    <w:p w:rsidR="008F183B" w:rsidRPr="008F183B" w:rsidRDefault="008F183B" w:rsidP="008F183B">
      <w:pPr>
        <w:autoSpaceDE w:val="0"/>
        <w:autoSpaceDN w:val="0"/>
        <w:adjustRightInd w:val="0"/>
        <w:spacing w:line="288" w:lineRule="atLeast"/>
        <w:ind w:left="1134" w:hanging="1134"/>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ליקוי</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8F183B">
        <w:rPr>
          <w:rFonts w:ascii="David" w:eastAsiaTheme="minorHAnsi" w:hAnsiTheme="minorHAnsi" w:hint="cs"/>
          <w:color w:val="000000"/>
          <w:rtl/>
        </w:rPr>
        <w:t xml:space="preserve">10. </w:t>
      </w:r>
      <w:r w:rsidRPr="008F183B">
        <w:rPr>
          <w:rFonts w:ascii="David" w:eastAsiaTheme="minorHAnsi" w:hAnsiTheme="minorHAnsi"/>
          <w:color w:val="000000"/>
          <w:rtl/>
        </w:rPr>
        <w:tab/>
      </w:r>
      <w:r w:rsidRPr="008F183B">
        <w:rPr>
          <w:rFonts w:ascii="David" w:eastAsiaTheme="minorHAnsi" w:hAnsiTheme="minorHAnsi" w:hint="cs"/>
          <w:color w:val="000000"/>
          <w:rtl/>
        </w:rPr>
        <w:t xml:space="preserve">במשך שנים העביר המשרד תשלומים במיליוני ש"ח מתקציב ממשל זמין לחברות שלא זכו במכרז ושלא כרת עמן הסכם, וכן העביר תשלומים תמורת עבודתם של עובדים חיצוניים שלא כרת עמם הסכם ואשר לא היו עובדי חברות כוח האדם או בתי התכנה שזכו במכרז. חברות שזכו במכרזים להספקת כוח אדם במקצועות המחשוב שימשו צינור להעברת תשלומים לחברות שלא זכו במכרזים. אגף </w:t>
      </w:r>
      <w:proofErr w:type="spellStart"/>
      <w:r w:rsidRPr="008F183B">
        <w:rPr>
          <w:rFonts w:ascii="David" w:eastAsiaTheme="minorHAnsi" w:hAnsiTheme="minorHAnsi" w:hint="cs"/>
          <w:color w:val="000000"/>
          <w:rtl/>
        </w:rPr>
        <w:t>החשכ"ל</w:t>
      </w:r>
      <w:proofErr w:type="spellEnd"/>
      <w:r w:rsidRPr="008F183B">
        <w:rPr>
          <w:rFonts w:ascii="David" w:eastAsiaTheme="minorHAnsi" w:hAnsiTheme="minorHAnsi" w:hint="cs"/>
          <w:color w:val="000000"/>
          <w:rtl/>
        </w:rPr>
        <w:t xml:space="preserve"> אפשר לחברות ולבודדים לצרף חשבונות או חשבוניות לחשבוניות שמגישות חברות שזכו במכרז ושילם את תמורתן, לרבות עמלה בשיעור 1.5% לחברות כוח אדם שזכו במכרז.  </w:t>
      </w:r>
    </w:p>
    <w:p w:rsidR="008F183B" w:rsidRPr="008F183B" w:rsidRDefault="008F183B" w:rsidP="008F183B">
      <w:pPr>
        <w:autoSpaceDE w:val="0"/>
        <w:autoSpaceDN w:val="0"/>
        <w:adjustRightInd w:val="0"/>
        <w:spacing w:line="288" w:lineRule="atLeast"/>
        <w:ind w:left="566" w:hanging="566"/>
        <w:textAlignment w:val="center"/>
        <w:rPr>
          <w:rFonts w:ascii="Arial" w:eastAsiaTheme="minorHAnsi" w:hAnsi="Arial" w:cs="Arial"/>
          <w:color w:val="000000"/>
          <w:sz w:val="18"/>
          <w:szCs w:val="18"/>
        </w:rPr>
      </w:pPr>
    </w:p>
    <w:p w:rsidR="008F183B" w:rsidRPr="008F183B" w:rsidRDefault="008F183B" w:rsidP="008F183B">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8F183B">
        <w:rPr>
          <w:rFonts w:ascii="David" w:eastAsiaTheme="minorHAnsi" w:hAnsiTheme="minorHAnsi" w:hint="cs"/>
          <w:b/>
          <w:bCs/>
          <w:color w:val="000000"/>
          <w:rtl/>
        </w:rPr>
        <w:t>מעקב</w:t>
      </w:r>
    </w:p>
    <w:p w:rsidR="008F183B" w:rsidRPr="008F183B" w:rsidRDefault="008F183B" w:rsidP="008F183B">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8F183B" w:rsidRPr="008F183B" w:rsidRDefault="008F183B" w:rsidP="008F183B">
      <w:pPr>
        <w:suppressAutoHyphens/>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hint="cs"/>
          <w:color w:val="000000"/>
        </w:rPr>
        <w:t>10</w:t>
      </w:r>
      <w:r w:rsidRPr="008F183B">
        <w:rPr>
          <w:rFonts w:ascii="Arial" w:eastAsiaTheme="minorHAnsi" w:hAnsi="Arial" w:cs="Arial"/>
          <w:color w:val="000000"/>
          <w:sz w:val="18"/>
          <w:szCs w:val="18"/>
        </w:rPr>
        <w:t>.</w:t>
      </w:r>
      <w:r w:rsidRPr="008F183B">
        <w:rPr>
          <w:rFonts w:ascii="Arial" w:eastAsiaTheme="minorHAnsi" w:hAnsi="Arial" w:cs="Arial"/>
          <w:color w:val="000000"/>
          <w:sz w:val="18"/>
          <w:szCs w:val="18"/>
        </w:rPr>
        <w:tab/>
      </w:r>
      <w:r w:rsidRPr="008F183B">
        <w:rPr>
          <w:rFonts w:ascii="David" w:eastAsiaTheme="minorHAnsi" w:hAnsiTheme="minorHAnsi" w:hint="cs"/>
          <w:color w:val="000000"/>
          <w:rtl/>
        </w:rPr>
        <w:t>מספר</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צוותים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עובדים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על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השלמת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ההנחיות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לאחר</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סיום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הליך</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המכרז</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ובמקביל</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לפרסום</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תוצאותיו</w:t>
      </w:r>
      <w:r w:rsidRPr="008F183B">
        <w:rPr>
          <w:rFonts w:ascii="David" w:eastAsiaTheme="minorHAnsi" w:hAnsiTheme="minorHAnsi" w:hint="cs"/>
          <w:color w:val="000000"/>
        </w:rPr>
        <w:t xml:space="preserve"> - </w:t>
      </w:r>
      <w:r w:rsidRPr="008F183B">
        <w:rPr>
          <w:rFonts w:ascii="David" w:eastAsiaTheme="minorHAnsi" w:hAnsiTheme="minorHAnsi" w:hint="cs"/>
          <w:color w:val="000000"/>
          <w:rtl/>
        </w:rPr>
        <w:t>תפורסמנה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ההנחיות</w:t>
      </w:r>
      <w:r w:rsidRPr="008F183B">
        <w:rPr>
          <w:rFonts w:ascii="David" w:eastAsiaTheme="minorHAnsi" w:hAnsiTheme="minorHAnsi" w:hint="cs"/>
          <w:color w:val="000000"/>
        </w:rPr>
        <w:t>.</w:t>
      </w:r>
    </w:p>
    <w:p w:rsidR="008F183B" w:rsidRPr="008F183B" w:rsidRDefault="008F183B" w:rsidP="008F183B">
      <w:pPr>
        <w:autoSpaceDE w:val="0"/>
        <w:autoSpaceDN w:val="0"/>
        <w:adjustRightInd w:val="0"/>
        <w:spacing w:line="288" w:lineRule="atLeast"/>
        <w:ind w:left="1134" w:hanging="1134"/>
        <w:textAlignment w:val="center"/>
        <w:rPr>
          <w:rFonts w:ascii="David" w:eastAsiaTheme="minorHAnsi" w:hAnsiTheme="minorHAnsi"/>
          <w:color w:val="000000"/>
        </w:rPr>
      </w:pPr>
      <w:r w:rsidRPr="008F183B">
        <w:rPr>
          <w:rFonts w:ascii="David" w:eastAsiaTheme="minorHAnsi" w:hAnsiTheme="minorHAnsi"/>
          <w:color w:val="000000"/>
        </w:rPr>
        <w:tab/>
      </w:r>
      <w:r w:rsidRPr="008F183B">
        <w:rPr>
          <w:rFonts w:ascii="David" w:eastAsiaTheme="minorHAnsi" w:hAnsiTheme="minorHAnsi" w:hint="cs"/>
          <w:color w:val="000000"/>
          <w:rtl/>
        </w:rPr>
        <w:t>ראה</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הערות</w:t>
      </w:r>
      <w:r w:rsidRPr="008F183B">
        <w:rPr>
          <w:rFonts w:ascii="David" w:eastAsiaTheme="minorHAnsi" w:hAnsiTheme="minorHAnsi" w:hint="cs"/>
          <w:color w:val="000000"/>
        </w:rPr>
        <w:t xml:space="preserve"> </w:t>
      </w:r>
      <w:r w:rsidRPr="008F183B">
        <w:rPr>
          <w:rFonts w:ascii="David" w:eastAsiaTheme="minorHAnsi" w:hAnsiTheme="minorHAnsi" w:hint="cs"/>
          <w:color w:val="000000"/>
          <w:rtl/>
        </w:rPr>
        <w:t>רה</w:t>
      </w:r>
      <w:r w:rsidRPr="008F183B">
        <w:rPr>
          <w:rFonts w:ascii="David" w:eastAsiaTheme="minorHAnsi" w:hAnsiTheme="minorHAnsi" w:hint="cs"/>
          <w:color w:val="000000"/>
        </w:rPr>
        <w:t>"</w:t>
      </w:r>
      <w:r w:rsidRPr="008F183B">
        <w:rPr>
          <w:rFonts w:ascii="David" w:eastAsiaTheme="minorHAnsi" w:hAnsiTheme="minorHAnsi" w:hint="cs"/>
          <w:color w:val="000000"/>
          <w:rtl/>
        </w:rPr>
        <w:t>מ</w:t>
      </w:r>
      <w:r w:rsidRPr="008F183B">
        <w:rPr>
          <w:rFonts w:ascii="David" w:eastAsiaTheme="minorHAnsi" w:hAnsiTheme="minorHAnsi" w:hint="cs"/>
          <w:color w:val="000000"/>
        </w:rPr>
        <w:t>59</w:t>
      </w:r>
      <w:r>
        <w:rPr>
          <w:rFonts w:asciiTheme="minorHAnsi" w:eastAsiaTheme="minorHAnsi" w:hAnsiTheme="minorHAnsi"/>
          <w:color w:val="000000"/>
        </w:rPr>
        <w:t xml:space="preserve"> </w:t>
      </w:r>
      <w:r w:rsidRPr="008F183B">
        <w:rPr>
          <w:rFonts w:ascii="David" w:eastAsiaTheme="minorHAnsi" w:hAnsiTheme="minorHAnsi" w:hint="cs"/>
          <w:color w:val="000000"/>
          <w:rtl/>
        </w:rPr>
        <w:t>ב</w:t>
      </w:r>
      <w:r>
        <w:rPr>
          <w:rFonts w:ascii="David" w:eastAsiaTheme="minorHAnsi" w:hAnsiTheme="minorHAnsi" w:hint="cs"/>
          <w:color w:val="000000"/>
          <w:rtl/>
        </w:rPr>
        <w:t>'</w:t>
      </w:r>
      <w:r w:rsidRPr="008F183B">
        <w:rPr>
          <w:rFonts w:ascii="David" w:eastAsiaTheme="minorHAnsi" w:hAnsiTheme="minorHAnsi" w:hint="cs"/>
          <w:color w:val="000000"/>
        </w:rPr>
        <w:t xml:space="preserve"> </w:t>
      </w:r>
      <w:proofErr w:type="spellStart"/>
      <w:r w:rsidRPr="008F183B">
        <w:rPr>
          <w:rFonts w:ascii="David" w:eastAsiaTheme="minorHAnsi" w:hAnsiTheme="minorHAnsi" w:hint="cs"/>
          <w:color w:val="000000"/>
          <w:rtl/>
        </w:rPr>
        <w:t>עמ</w:t>
      </w:r>
      <w:proofErr w:type="spellEnd"/>
      <w:r>
        <w:rPr>
          <w:rFonts w:ascii="David" w:eastAsiaTheme="minorHAnsi" w:hAnsiTheme="minorHAnsi" w:hint="cs"/>
          <w:color w:val="000000"/>
          <w:rtl/>
        </w:rPr>
        <w:t>'</w:t>
      </w:r>
      <w:r>
        <w:rPr>
          <w:rFonts w:ascii="David" w:eastAsiaTheme="minorHAnsi" w:hAnsiTheme="minorHAnsi"/>
          <w:color w:val="000000"/>
        </w:rPr>
        <w:t>.</w:t>
      </w:r>
      <w:r w:rsidRPr="008F183B">
        <w:rPr>
          <w:rFonts w:ascii="David" w:eastAsiaTheme="minorHAnsi" w:hAnsiTheme="minorHAnsi" w:hint="cs"/>
          <w:color w:val="000000"/>
        </w:rPr>
        <w:t>53.</w:t>
      </w:r>
    </w:p>
    <w:p w:rsidR="009021C2" w:rsidRPr="008F183B" w:rsidRDefault="009021C2" w:rsidP="008F183B"/>
    <w:sectPr w:rsidR="009021C2" w:rsidRPr="008F183B" w:rsidSect="00533C7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640" w:rsidRDefault="00E34640" w:rsidP="00E34640">
      <w:r>
        <w:separator/>
      </w:r>
    </w:p>
  </w:endnote>
  <w:endnote w:type="continuationSeparator" w:id="1">
    <w:p w:rsidR="00E34640" w:rsidRDefault="00E34640" w:rsidP="00E346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BD" w:rsidRDefault="009F59B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BD" w:rsidRDefault="009F59BD">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BD" w:rsidRDefault="009F59B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640" w:rsidRDefault="00E34640" w:rsidP="00E34640">
      <w:r>
        <w:separator/>
      </w:r>
    </w:p>
  </w:footnote>
  <w:footnote w:type="continuationSeparator" w:id="1">
    <w:p w:rsidR="00E34640" w:rsidRDefault="00E34640" w:rsidP="00E346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BD" w:rsidRDefault="009F59B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640" w:rsidRPr="009F59BD" w:rsidRDefault="00E42CF0" w:rsidP="00E34640">
    <w:pPr>
      <w:pStyle w:val="a3"/>
      <w:tabs>
        <w:tab w:val="clear" w:pos="4153"/>
      </w:tabs>
      <w:ind w:left="84" w:hanging="483"/>
      <w:jc w:val="right"/>
      <w:rPr>
        <w:sz w:val="18"/>
        <w:szCs w:val="18"/>
        <w:rtl/>
      </w:rPr>
    </w:pPr>
    <w:r w:rsidRPr="009F59BD">
      <w:rPr>
        <w:sz w:val="18"/>
        <w:szCs w:val="18"/>
        <w:rtl/>
      </w:rPr>
      <w:fldChar w:fldCharType="begin"/>
    </w:r>
    <w:r w:rsidR="00E34640" w:rsidRPr="009F59BD">
      <w:rPr>
        <w:sz w:val="18"/>
        <w:szCs w:val="18"/>
        <w:rtl/>
      </w:rPr>
      <w:instrText xml:space="preserve"> </w:instrText>
    </w:r>
    <w:r w:rsidR="00E34640" w:rsidRPr="009F59BD">
      <w:rPr>
        <w:rFonts w:hint="cs"/>
        <w:sz w:val="18"/>
        <w:szCs w:val="18"/>
      </w:rPr>
      <w:instrText>TIME  \@ "HH:mm"  \* MERGEFORMAT</w:instrText>
    </w:r>
    <w:r w:rsidR="00E34640" w:rsidRPr="009F59BD">
      <w:rPr>
        <w:sz w:val="18"/>
        <w:szCs w:val="18"/>
        <w:rtl/>
      </w:rPr>
      <w:instrText xml:space="preserve"> </w:instrText>
    </w:r>
    <w:r w:rsidRPr="009F59BD">
      <w:rPr>
        <w:sz w:val="18"/>
        <w:szCs w:val="18"/>
        <w:rtl/>
      </w:rPr>
      <w:fldChar w:fldCharType="separate"/>
    </w:r>
    <w:r w:rsidR="008F183B">
      <w:rPr>
        <w:rFonts w:hint="cs"/>
        <w:noProof/>
        <w:sz w:val="18"/>
        <w:szCs w:val="18"/>
        <w:rtl/>
      </w:rPr>
      <w:t>‏</w:t>
    </w:r>
    <w:r w:rsidR="008F183B">
      <w:rPr>
        <w:noProof/>
        <w:sz w:val="18"/>
        <w:szCs w:val="18"/>
        <w:rtl/>
      </w:rPr>
      <w:t>15:21</w:t>
    </w:r>
    <w:r w:rsidRPr="009F59BD">
      <w:rPr>
        <w:sz w:val="18"/>
        <w:szCs w:val="18"/>
        <w:rtl/>
      </w:rPr>
      <w:fldChar w:fldCharType="end"/>
    </w:r>
    <w:r w:rsidR="00E34640" w:rsidRPr="009F59BD">
      <w:rPr>
        <w:rFonts w:hint="cs"/>
        <w:sz w:val="18"/>
        <w:szCs w:val="18"/>
        <w:rtl/>
      </w:rPr>
      <w:t xml:space="preserve">  </w:t>
    </w:r>
    <w:r w:rsidRPr="009F59BD">
      <w:rPr>
        <w:sz w:val="18"/>
        <w:szCs w:val="18"/>
        <w:rtl/>
      </w:rPr>
      <w:fldChar w:fldCharType="begin"/>
    </w:r>
    <w:r w:rsidR="00E34640" w:rsidRPr="009F59BD">
      <w:rPr>
        <w:sz w:val="18"/>
        <w:szCs w:val="18"/>
        <w:rtl/>
      </w:rPr>
      <w:instrText xml:space="preserve"> </w:instrText>
    </w:r>
    <w:r w:rsidR="00E34640" w:rsidRPr="009F59BD">
      <w:rPr>
        <w:rFonts w:hint="cs"/>
        <w:sz w:val="18"/>
        <w:szCs w:val="18"/>
      </w:rPr>
      <w:instrText>DATE  \@ "yyyy-MM-dd"  \* MERGEFORMAT</w:instrText>
    </w:r>
    <w:r w:rsidR="00E34640" w:rsidRPr="009F59BD">
      <w:rPr>
        <w:sz w:val="18"/>
        <w:szCs w:val="18"/>
        <w:rtl/>
      </w:rPr>
      <w:instrText xml:space="preserve"> </w:instrText>
    </w:r>
    <w:r w:rsidRPr="009F59BD">
      <w:rPr>
        <w:sz w:val="18"/>
        <w:szCs w:val="18"/>
        <w:rtl/>
      </w:rPr>
      <w:fldChar w:fldCharType="separate"/>
    </w:r>
    <w:r w:rsidR="008F183B">
      <w:rPr>
        <w:rFonts w:hint="cs"/>
        <w:noProof/>
        <w:sz w:val="18"/>
        <w:szCs w:val="18"/>
        <w:rtl/>
      </w:rPr>
      <w:t>‏</w:t>
    </w:r>
    <w:r w:rsidR="008F183B">
      <w:rPr>
        <w:noProof/>
        <w:sz w:val="18"/>
        <w:szCs w:val="18"/>
        <w:rtl/>
      </w:rPr>
      <w:t>2010–12–12</w:t>
    </w:r>
    <w:r w:rsidRPr="009F59BD">
      <w:rPr>
        <w:sz w:val="18"/>
        <w:szCs w:val="18"/>
        <w:rtl/>
      </w:rPr>
      <w:fldChar w:fldCharType="end"/>
    </w:r>
    <w:r w:rsidR="00E34640" w:rsidRPr="009F59BD">
      <w:rPr>
        <w:rFonts w:hint="cs"/>
        <w:sz w:val="18"/>
        <w:szCs w:val="18"/>
        <w:rtl/>
      </w:rPr>
      <w:t xml:space="preserve">   </w:t>
    </w:r>
    <w:fldSimple w:instr=" FILENAME  \* FirstCap \p  \* MERGEFORMAT ">
      <w:r w:rsidR="00760692" w:rsidRPr="00760692">
        <w:rPr>
          <w:noProof/>
          <w:sz w:val="18"/>
          <w:szCs w:val="18"/>
        </w:rPr>
        <w:t>L:\</w:t>
      </w:r>
      <w:r w:rsidR="00760692" w:rsidRPr="00760692">
        <w:rPr>
          <w:rFonts w:hint="cs"/>
          <w:noProof/>
          <w:sz w:val="18"/>
          <w:szCs w:val="18"/>
          <w:rtl/>
        </w:rPr>
        <w:t>הספר</w:t>
      </w:r>
      <w:r w:rsidR="00760692" w:rsidRPr="00760692">
        <w:rPr>
          <w:noProof/>
          <w:sz w:val="18"/>
          <w:szCs w:val="18"/>
          <w:rtl/>
        </w:rPr>
        <w:t xml:space="preserve"> - </w:t>
      </w:r>
      <w:r w:rsidR="00760692" w:rsidRPr="00760692">
        <w:rPr>
          <w:rFonts w:hint="cs"/>
          <w:noProof/>
          <w:sz w:val="18"/>
          <w:szCs w:val="18"/>
          <w:rtl/>
        </w:rPr>
        <w:t>מעקבים</w:t>
      </w:r>
      <w:r w:rsidR="00760692" w:rsidRPr="00760692">
        <w:rPr>
          <w:noProof/>
          <w:sz w:val="18"/>
          <w:szCs w:val="18"/>
          <w:rtl/>
        </w:rPr>
        <w:t xml:space="preserve"> 60</w:t>
      </w:r>
      <w:r w:rsidR="00760692" w:rsidRPr="00760692">
        <w:rPr>
          <w:rFonts w:hint="cs"/>
          <w:noProof/>
          <w:sz w:val="18"/>
          <w:szCs w:val="18"/>
          <w:rtl/>
        </w:rPr>
        <w:t>ב</w:t>
      </w:r>
      <w:r w:rsidR="00760692" w:rsidRPr="00760692">
        <w:rPr>
          <w:noProof/>
          <w:sz w:val="18"/>
          <w:szCs w:val="18"/>
          <w:rtl/>
        </w:rPr>
        <w:t>\</w:t>
      </w:r>
      <w:r w:rsidR="00760692" w:rsidRPr="00760692">
        <w:rPr>
          <w:rFonts w:hint="cs"/>
          <w:noProof/>
          <w:sz w:val="18"/>
          <w:szCs w:val="18"/>
          <w:rtl/>
        </w:rPr>
        <w:t>פנינה</w:t>
      </w:r>
      <w:r w:rsidR="00760692" w:rsidRPr="00760692">
        <w:rPr>
          <w:noProof/>
          <w:sz w:val="18"/>
          <w:szCs w:val="18"/>
          <w:rtl/>
        </w:rPr>
        <w:t>\59</w:t>
      </w:r>
      <w:r w:rsidR="00760692" w:rsidRPr="00760692">
        <w:rPr>
          <w:rFonts w:hint="cs"/>
          <w:noProof/>
          <w:sz w:val="18"/>
          <w:szCs w:val="18"/>
          <w:rtl/>
        </w:rPr>
        <w:t>ב</w:t>
      </w:r>
      <w:r w:rsidR="00760692" w:rsidRPr="00760692">
        <w:rPr>
          <w:noProof/>
          <w:sz w:val="18"/>
          <w:szCs w:val="18"/>
          <w:rtl/>
        </w:rPr>
        <w:t>\</w:t>
      </w:r>
      <w:r w:rsidR="00760692" w:rsidRPr="00760692">
        <w:rPr>
          <w:rFonts w:hint="cs"/>
          <w:noProof/>
          <w:sz w:val="18"/>
          <w:szCs w:val="18"/>
          <w:rtl/>
        </w:rPr>
        <w:t>משרד</w:t>
      </w:r>
      <w:r w:rsidR="00760692" w:rsidRPr="00760692">
        <w:rPr>
          <w:noProof/>
          <w:sz w:val="18"/>
          <w:szCs w:val="18"/>
          <w:rtl/>
        </w:rPr>
        <w:t xml:space="preserve"> </w:t>
      </w:r>
      <w:r w:rsidR="00760692" w:rsidRPr="00760692">
        <w:rPr>
          <w:rFonts w:hint="cs"/>
          <w:noProof/>
          <w:sz w:val="18"/>
          <w:szCs w:val="18"/>
          <w:rtl/>
        </w:rPr>
        <w:t>האוצר</w:t>
      </w:r>
      <w:r w:rsidR="00760692" w:rsidRPr="00760692">
        <w:rPr>
          <w:noProof/>
          <w:sz w:val="18"/>
          <w:szCs w:val="18"/>
          <w:rtl/>
        </w:rPr>
        <w:t>\</w:t>
      </w:r>
      <w:r w:rsidR="00760692" w:rsidRPr="00760692">
        <w:rPr>
          <w:rFonts w:hint="cs"/>
          <w:noProof/>
          <w:sz w:val="18"/>
          <w:szCs w:val="18"/>
          <w:rtl/>
        </w:rPr>
        <w:t>היבטים</w:t>
      </w:r>
      <w:r w:rsidR="00760692" w:rsidRPr="00760692">
        <w:rPr>
          <w:noProof/>
          <w:sz w:val="18"/>
          <w:szCs w:val="18"/>
          <w:rtl/>
        </w:rPr>
        <w:t xml:space="preserve"> </w:t>
      </w:r>
      <w:r w:rsidR="00760692" w:rsidRPr="00760692">
        <w:rPr>
          <w:rFonts w:hint="cs"/>
          <w:noProof/>
          <w:sz w:val="18"/>
          <w:szCs w:val="18"/>
          <w:rtl/>
        </w:rPr>
        <w:t>בניהול</w:t>
      </w:r>
      <w:r w:rsidR="00760692" w:rsidRPr="00760692">
        <w:rPr>
          <w:noProof/>
          <w:sz w:val="18"/>
          <w:szCs w:val="18"/>
          <w:rtl/>
        </w:rPr>
        <w:t xml:space="preserve"> </w:t>
      </w:r>
      <w:r w:rsidR="00760692" w:rsidRPr="00760692">
        <w:rPr>
          <w:rFonts w:hint="cs"/>
          <w:noProof/>
          <w:sz w:val="18"/>
          <w:szCs w:val="18"/>
          <w:rtl/>
        </w:rPr>
        <w:t>פרויקט</w:t>
      </w:r>
      <w:r w:rsidR="00760692" w:rsidRPr="00760692">
        <w:rPr>
          <w:noProof/>
          <w:sz w:val="18"/>
          <w:szCs w:val="18"/>
          <w:rtl/>
        </w:rPr>
        <w:t xml:space="preserve"> </w:t>
      </w:r>
      <w:r w:rsidR="00760692" w:rsidRPr="00760692">
        <w:rPr>
          <w:rFonts w:hint="cs"/>
          <w:noProof/>
          <w:sz w:val="18"/>
          <w:szCs w:val="18"/>
          <w:rtl/>
        </w:rPr>
        <w:t>ממשל</w:t>
      </w:r>
      <w:r w:rsidR="00760692" w:rsidRPr="00760692">
        <w:rPr>
          <w:noProof/>
          <w:sz w:val="18"/>
          <w:szCs w:val="18"/>
          <w:rtl/>
        </w:rPr>
        <w:t xml:space="preserve"> </w:t>
      </w:r>
      <w:r w:rsidR="00760692" w:rsidRPr="00760692">
        <w:rPr>
          <w:rFonts w:hint="cs"/>
          <w:noProof/>
          <w:sz w:val="18"/>
          <w:szCs w:val="18"/>
          <w:rtl/>
        </w:rPr>
        <w:t>זמין</w:t>
      </w:r>
      <w:r w:rsidR="00760692" w:rsidRPr="00760692">
        <w:rPr>
          <w:noProof/>
          <w:sz w:val="18"/>
          <w:szCs w:val="18"/>
        </w:rPr>
        <w:t>.docx</w:t>
      </w:r>
    </w:fldSimple>
    <w:r w:rsidR="00E34640" w:rsidRPr="009F59BD">
      <w:rPr>
        <w:rFonts w:hint="cs"/>
        <w:sz w:val="18"/>
        <w:szCs w:val="18"/>
        <w:rtl/>
      </w:rPr>
      <w:t xml:space="preserve">    -</w:t>
    </w:r>
    <w:r w:rsidRPr="009F59BD">
      <w:rPr>
        <w:sz w:val="18"/>
        <w:szCs w:val="18"/>
        <w:rtl/>
      </w:rPr>
      <w:fldChar w:fldCharType="begin"/>
    </w:r>
    <w:r w:rsidR="00E34640" w:rsidRPr="009F59BD">
      <w:rPr>
        <w:sz w:val="18"/>
        <w:szCs w:val="18"/>
        <w:rtl/>
      </w:rPr>
      <w:instrText xml:space="preserve"> </w:instrText>
    </w:r>
    <w:r w:rsidR="00E34640" w:rsidRPr="009F59BD">
      <w:rPr>
        <w:sz w:val="18"/>
        <w:szCs w:val="18"/>
      </w:rPr>
      <w:instrText>PAGE   \* MERGEFORMAT</w:instrText>
    </w:r>
    <w:r w:rsidR="00E34640" w:rsidRPr="009F59BD">
      <w:rPr>
        <w:sz w:val="18"/>
        <w:szCs w:val="18"/>
        <w:rtl/>
      </w:rPr>
      <w:instrText xml:space="preserve"> </w:instrText>
    </w:r>
    <w:r w:rsidRPr="009F59BD">
      <w:rPr>
        <w:sz w:val="18"/>
        <w:szCs w:val="18"/>
        <w:rtl/>
      </w:rPr>
      <w:fldChar w:fldCharType="separate"/>
    </w:r>
    <w:r w:rsidR="008F183B">
      <w:rPr>
        <w:noProof/>
        <w:sz w:val="18"/>
        <w:szCs w:val="18"/>
        <w:rtl/>
      </w:rPr>
      <w:t>3</w:t>
    </w:r>
    <w:r w:rsidRPr="009F59BD">
      <w:rPr>
        <w:sz w:val="18"/>
        <w:szCs w:val="18"/>
        <w:rtl/>
      </w:rPr>
      <w:fldChar w:fldCharType="end"/>
    </w:r>
    <w:r w:rsidR="00E34640" w:rsidRPr="009F59BD">
      <w:rPr>
        <w:rFonts w:hint="cs"/>
        <w:sz w:val="18"/>
        <w:szCs w:val="18"/>
        <w:rtl/>
      </w:rPr>
      <w:t>-</w:t>
    </w:r>
  </w:p>
  <w:p w:rsidR="00E34640" w:rsidRPr="002A74E8" w:rsidRDefault="00E34640" w:rsidP="00E34640">
    <w:pPr>
      <w:pStyle w:val="a3"/>
      <w:tabs>
        <w:tab w:val="clear" w:pos="4153"/>
      </w:tabs>
      <w:ind w:left="84" w:hanging="483"/>
      <w:jc w:val="right"/>
      <w:rPr>
        <w:sz w:val="16"/>
        <w:szCs w:val="16"/>
        <w:rtl/>
      </w:rPr>
    </w:pPr>
  </w:p>
  <w:p w:rsidR="00E34640" w:rsidRPr="00B90376" w:rsidRDefault="00E34640" w:rsidP="00E34640">
    <w:pPr>
      <w:tabs>
        <w:tab w:val="left" w:pos="1316"/>
        <w:tab w:val="center" w:pos="4153"/>
      </w:tabs>
      <w:ind w:hanging="483"/>
      <w:rPr>
        <w:sz w:val="18"/>
        <w:szCs w:val="18"/>
        <w:u w:val="single"/>
        <w:rtl/>
      </w:rPr>
    </w:pPr>
    <w:r w:rsidRPr="00B90376">
      <w:rPr>
        <w:rFonts w:hint="cs"/>
        <w:sz w:val="18"/>
        <w:szCs w:val="18"/>
        <w:u w:val="single"/>
        <w:rtl/>
      </w:rPr>
      <w:t xml:space="preserve">מעקב אחר תיקון ליקויים, אגף המפקח הכללי  לענייני ביקורת המדינה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משרד האוצר</w:t>
    </w:r>
  </w:p>
  <w:p w:rsidR="00E34640" w:rsidRDefault="00E34640" w:rsidP="00E34640">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9BD" w:rsidRDefault="009F59BD">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34640"/>
    <w:rsid w:val="00000243"/>
    <w:rsid w:val="00000739"/>
    <w:rsid w:val="00027667"/>
    <w:rsid w:val="00043D5A"/>
    <w:rsid w:val="000510D6"/>
    <w:rsid w:val="000562DC"/>
    <w:rsid w:val="00073FA9"/>
    <w:rsid w:val="00082BAA"/>
    <w:rsid w:val="00087487"/>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9594A"/>
    <w:rsid w:val="001C723E"/>
    <w:rsid w:val="001D2CC6"/>
    <w:rsid w:val="001E2121"/>
    <w:rsid w:val="001E5006"/>
    <w:rsid w:val="001E6A43"/>
    <w:rsid w:val="00232852"/>
    <w:rsid w:val="00237AB5"/>
    <w:rsid w:val="00250C36"/>
    <w:rsid w:val="00274039"/>
    <w:rsid w:val="00280509"/>
    <w:rsid w:val="00282D49"/>
    <w:rsid w:val="002831EA"/>
    <w:rsid w:val="0028568D"/>
    <w:rsid w:val="0029553E"/>
    <w:rsid w:val="00297441"/>
    <w:rsid w:val="002A6F8F"/>
    <w:rsid w:val="002B3D39"/>
    <w:rsid w:val="002B6CF7"/>
    <w:rsid w:val="002D02ED"/>
    <w:rsid w:val="002D0694"/>
    <w:rsid w:val="002D1410"/>
    <w:rsid w:val="002E2B52"/>
    <w:rsid w:val="002E6760"/>
    <w:rsid w:val="002E6B4E"/>
    <w:rsid w:val="0030735E"/>
    <w:rsid w:val="00310136"/>
    <w:rsid w:val="0033198C"/>
    <w:rsid w:val="003344B0"/>
    <w:rsid w:val="00346AB7"/>
    <w:rsid w:val="00354067"/>
    <w:rsid w:val="00360A13"/>
    <w:rsid w:val="00377C35"/>
    <w:rsid w:val="003A6D84"/>
    <w:rsid w:val="003A7C4A"/>
    <w:rsid w:val="003C75F5"/>
    <w:rsid w:val="003D223E"/>
    <w:rsid w:val="003D62AF"/>
    <w:rsid w:val="003E14BC"/>
    <w:rsid w:val="003E1745"/>
    <w:rsid w:val="003E7AD3"/>
    <w:rsid w:val="003F0D44"/>
    <w:rsid w:val="003F131D"/>
    <w:rsid w:val="003F71B4"/>
    <w:rsid w:val="0040392F"/>
    <w:rsid w:val="00425898"/>
    <w:rsid w:val="00435271"/>
    <w:rsid w:val="004377BE"/>
    <w:rsid w:val="004538D4"/>
    <w:rsid w:val="00456C02"/>
    <w:rsid w:val="00467CE6"/>
    <w:rsid w:val="004700B7"/>
    <w:rsid w:val="004763C5"/>
    <w:rsid w:val="004917AA"/>
    <w:rsid w:val="004A255F"/>
    <w:rsid w:val="004B0F0E"/>
    <w:rsid w:val="004B1C7B"/>
    <w:rsid w:val="004B7CFD"/>
    <w:rsid w:val="004C7217"/>
    <w:rsid w:val="004D427F"/>
    <w:rsid w:val="004E075B"/>
    <w:rsid w:val="004E46A0"/>
    <w:rsid w:val="004F0B9A"/>
    <w:rsid w:val="004F2791"/>
    <w:rsid w:val="00510929"/>
    <w:rsid w:val="005139D8"/>
    <w:rsid w:val="00514843"/>
    <w:rsid w:val="005219B4"/>
    <w:rsid w:val="00533C78"/>
    <w:rsid w:val="00537BD2"/>
    <w:rsid w:val="00547425"/>
    <w:rsid w:val="0055111F"/>
    <w:rsid w:val="00563607"/>
    <w:rsid w:val="005A548B"/>
    <w:rsid w:val="005A6E05"/>
    <w:rsid w:val="005D57C1"/>
    <w:rsid w:val="0060499E"/>
    <w:rsid w:val="00606B34"/>
    <w:rsid w:val="00606CCF"/>
    <w:rsid w:val="00624861"/>
    <w:rsid w:val="00632551"/>
    <w:rsid w:val="00642830"/>
    <w:rsid w:val="00646F69"/>
    <w:rsid w:val="00654ABB"/>
    <w:rsid w:val="006643DF"/>
    <w:rsid w:val="006653A5"/>
    <w:rsid w:val="0067780E"/>
    <w:rsid w:val="006807A6"/>
    <w:rsid w:val="006942D9"/>
    <w:rsid w:val="006A67BA"/>
    <w:rsid w:val="006E0566"/>
    <w:rsid w:val="006E7ED9"/>
    <w:rsid w:val="0073050A"/>
    <w:rsid w:val="00731AE9"/>
    <w:rsid w:val="00733D53"/>
    <w:rsid w:val="00753962"/>
    <w:rsid w:val="00760692"/>
    <w:rsid w:val="007629F8"/>
    <w:rsid w:val="00762B5D"/>
    <w:rsid w:val="00772A72"/>
    <w:rsid w:val="007736D0"/>
    <w:rsid w:val="007827A7"/>
    <w:rsid w:val="00783E86"/>
    <w:rsid w:val="00787AB8"/>
    <w:rsid w:val="007A22BA"/>
    <w:rsid w:val="007B0C4D"/>
    <w:rsid w:val="007B4AAF"/>
    <w:rsid w:val="007D1079"/>
    <w:rsid w:val="007F3CF8"/>
    <w:rsid w:val="00810E64"/>
    <w:rsid w:val="0081406C"/>
    <w:rsid w:val="00817201"/>
    <w:rsid w:val="00841C88"/>
    <w:rsid w:val="00867F44"/>
    <w:rsid w:val="0088076B"/>
    <w:rsid w:val="008A1154"/>
    <w:rsid w:val="008B1C1D"/>
    <w:rsid w:val="008B5AD7"/>
    <w:rsid w:val="008D6336"/>
    <w:rsid w:val="008F183B"/>
    <w:rsid w:val="008F2398"/>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9F59BD"/>
    <w:rsid w:val="00A020E1"/>
    <w:rsid w:val="00A24D18"/>
    <w:rsid w:val="00A47784"/>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74D9"/>
    <w:rsid w:val="00DC0772"/>
    <w:rsid w:val="00DE169C"/>
    <w:rsid w:val="00DF2B24"/>
    <w:rsid w:val="00E12867"/>
    <w:rsid w:val="00E20A2E"/>
    <w:rsid w:val="00E25D97"/>
    <w:rsid w:val="00E314A0"/>
    <w:rsid w:val="00E34640"/>
    <w:rsid w:val="00E42CF0"/>
    <w:rsid w:val="00E4475C"/>
    <w:rsid w:val="00E47FEC"/>
    <w:rsid w:val="00E54BFD"/>
    <w:rsid w:val="00E6355E"/>
    <w:rsid w:val="00E64E00"/>
    <w:rsid w:val="00E667E9"/>
    <w:rsid w:val="00E67FFC"/>
    <w:rsid w:val="00E728AF"/>
    <w:rsid w:val="00E77641"/>
    <w:rsid w:val="00E84B36"/>
    <w:rsid w:val="00E8515A"/>
    <w:rsid w:val="00E92150"/>
    <w:rsid w:val="00E92381"/>
    <w:rsid w:val="00EA14C1"/>
    <w:rsid w:val="00EC33CF"/>
    <w:rsid w:val="00EF3EE3"/>
    <w:rsid w:val="00EF6F1E"/>
    <w:rsid w:val="00F17E20"/>
    <w:rsid w:val="00F24A00"/>
    <w:rsid w:val="00F471BF"/>
    <w:rsid w:val="00F532A4"/>
    <w:rsid w:val="00F53CF2"/>
    <w:rsid w:val="00F61368"/>
    <w:rsid w:val="00F61BE5"/>
    <w:rsid w:val="00F64C7C"/>
    <w:rsid w:val="00F73C50"/>
    <w:rsid w:val="00F76F5F"/>
    <w:rsid w:val="00F80D9F"/>
    <w:rsid w:val="00F82663"/>
    <w:rsid w:val="00F95696"/>
    <w:rsid w:val="00FA7550"/>
    <w:rsid w:val="00FB2C23"/>
    <w:rsid w:val="00FB4B1B"/>
    <w:rsid w:val="00FC5AE5"/>
    <w:rsid w:val="00FC5FDB"/>
    <w:rsid w:val="00FD3176"/>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640"/>
    <w:pPr>
      <w:bidi/>
      <w:spacing w:line="240" w:lineRule="auto"/>
      <w:ind w:left="567" w:firstLine="142"/>
      <w:jc w:val="both"/>
    </w:pPr>
    <w:rPr>
      <w:rFonts w:ascii="Times New Roman" w:eastAsia="Calibri"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34640"/>
    <w:pPr>
      <w:tabs>
        <w:tab w:val="center" w:pos="4153"/>
        <w:tab w:val="right" w:pos="8306"/>
      </w:tabs>
      <w:ind w:left="0" w:firstLine="0"/>
      <w:jc w:val="left"/>
    </w:pPr>
    <w:rPr>
      <w:rFonts w:asciiTheme="minorHAnsi" w:eastAsiaTheme="minorHAnsi" w:hAnsiTheme="minorHAnsi"/>
    </w:rPr>
  </w:style>
  <w:style w:type="character" w:customStyle="1" w:styleId="a4">
    <w:name w:val="כותרת עליונה תו"/>
    <w:basedOn w:val="a0"/>
    <w:link w:val="a3"/>
    <w:rsid w:val="00E34640"/>
  </w:style>
  <w:style w:type="paragraph" w:styleId="a5">
    <w:name w:val="footer"/>
    <w:basedOn w:val="a"/>
    <w:link w:val="a6"/>
    <w:uiPriority w:val="99"/>
    <w:semiHidden/>
    <w:unhideWhenUsed/>
    <w:rsid w:val="00E34640"/>
    <w:pPr>
      <w:tabs>
        <w:tab w:val="center" w:pos="4153"/>
        <w:tab w:val="right" w:pos="8306"/>
      </w:tabs>
      <w:ind w:left="0" w:firstLine="0"/>
      <w:jc w:val="left"/>
    </w:pPr>
    <w:rPr>
      <w:rFonts w:asciiTheme="minorHAnsi" w:eastAsiaTheme="minorHAnsi" w:hAnsiTheme="minorHAnsi"/>
    </w:rPr>
  </w:style>
  <w:style w:type="character" w:customStyle="1" w:styleId="a6">
    <w:name w:val="כותרת תחתונה תו"/>
    <w:basedOn w:val="a0"/>
    <w:link w:val="a5"/>
    <w:uiPriority w:val="99"/>
    <w:semiHidden/>
    <w:rsid w:val="00E34640"/>
  </w:style>
  <w:style w:type="paragraph" w:styleId="a7">
    <w:name w:val="Balloon Text"/>
    <w:basedOn w:val="a"/>
    <w:link w:val="a8"/>
    <w:uiPriority w:val="99"/>
    <w:semiHidden/>
    <w:unhideWhenUsed/>
    <w:rsid w:val="00E34640"/>
    <w:pPr>
      <w:ind w:left="0" w:firstLine="0"/>
      <w:jc w:val="left"/>
    </w:pPr>
    <w:rPr>
      <w:rFonts w:ascii="Tahoma" w:eastAsiaTheme="minorHAnsi" w:hAnsi="Tahoma" w:cs="Tahoma"/>
      <w:sz w:val="16"/>
      <w:szCs w:val="16"/>
    </w:rPr>
  </w:style>
  <w:style w:type="character" w:customStyle="1" w:styleId="a8">
    <w:name w:val="טקסט בלונים תו"/>
    <w:basedOn w:val="a0"/>
    <w:link w:val="a7"/>
    <w:uiPriority w:val="99"/>
    <w:semiHidden/>
    <w:rsid w:val="00E34640"/>
    <w:rPr>
      <w:rFonts w:ascii="Tahoma" w:hAnsi="Tahoma" w:cs="Tahoma"/>
      <w:sz w:val="16"/>
      <w:szCs w:val="16"/>
    </w:rPr>
  </w:style>
  <w:style w:type="paragraph" w:customStyle="1" w:styleId="a9">
    <w:name w:val="כותרת ליקוי"/>
    <w:basedOn w:val="a"/>
    <w:uiPriority w:val="99"/>
    <w:rsid w:val="00E34640"/>
    <w:pPr>
      <w:keepNext/>
      <w:ind w:hanging="567"/>
    </w:pPr>
    <w:rPr>
      <w:b/>
    </w:rPr>
  </w:style>
  <w:style w:type="paragraph" w:customStyle="1" w:styleId="aa">
    <w:name w:val="כותרת מאמר"/>
    <w:basedOn w:val="a"/>
    <w:uiPriority w:val="99"/>
    <w:rsid w:val="008F183B"/>
    <w:pPr>
      <w:suppressAutoHyphens/>
      <w:autoSpaceDE w:val="0"/>
      <w:autoSpaceDN w:val="0"/>
      <w:adjustRightInd w:val="0"/>
      <w:spacing w:after="283" w:line="340" w:lineRule="atLeast"/>
      <w:ind w:left="0" w:firstLine="0"/>
      <w:jc w:val="center"/>
      <w:textAlignment w:val="center"/>
    </w:pPr>
    <w:rPr>
      <w:rFonts w:ascii="David" w:eastAsiaTheme="minorHAnsi" w:hAnsiTheme="minorHAnsi"/>
      <w:b/>
      <w:bCs/>
      <w:color w:val="000000"/>
      <w:sz w:val="32"/>
      <w:szCs w:val="32"/>
    </w:rPr>
  </w:style>
  <w:style w:type="paragraph" w:customStyle="1" w:styleId="ab">
    <w:name w:val="טקסט רץ"/>
    <w:basedOn w:val="a"/>
    <w:next w:val="a"/>
    <w:uiPriority w:val="99"/>
    <w:rsid w:val="008F183B"/>
    <w:pPr>
      <w:suppressAutoHyphens/>
      <w:autoSpaceDE w:val="0"/>
      <w:autoSpaceDN w:val="0"/>
      <w:adjustRightInd w:val="0"/>
      <w:spacing w:after="170" w:line="260" w:lineRule="atLeast"/>
      <w:ind w:left="0" w:firstLine="0"/>
      <w:textAlignment w:val="center"/>
    </w:pPr>
    <w:rPr>
      <w:rFonts w:ascii="David" w:eastAsiaTheme="minorHAnsi" w:hAnsiTheme="minorHAnsi"/>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1002</Words>
  <Characters>5015</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2010-10-14T08:50:00Z</cp:lastPrinted>
  <dcterms:created xsi:type="dcterms:W3CDTF">2010-12-12T13:22:00Z</dcterms:created>
  <dcterms:modified xsi:type="dcterms:W3CDTF">2010-12-12T13:22:00Z</dcterms:modified>
</cp:coreProperties>
</file>