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6A" w:rsidRPr="0090116A" w:rsidRDefault="001B06C3" w:rsidP="0090116A">
      <w:pPr>
        <w:pStyle w:val="-"/>
        <w:rPr>
          <w:rtl/>
        </w:rPr>
      </w:pPr>
      <w:r>
        <w:rPr>
          <w:i/>
          <w:iCs/>
          <w:rtl/>
        </w:rPr>
        <w:tab/>
      </w:r>
      <w:r>
        <w:rPr>
          <w:i/>
          <w:iCs/>
          <w:rtl/>
        </w:rPr>
        <w:tab/>
      </w:r>
      <w:r w:rsidR="0090116A" w:rsidRPr="0090116A">
        <w:rPr>
          <w:rFonts w:hint="cs"/>
          <w:rtl/>
        </w:rPr>
        <w:t>משרד הרווחה והשירותים החברתיים</w:t>
      </w:r>
    </w:p>
    <w:p w:rsidR="0090116A" w:rsidRPr="0090116A" w:rsidRDefault="0090116A" w:rsidP="0090116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90116A">
        <w:rPr>
          <w:rFonts w:ascii="David" w:eastAsiaTheme="minorHAnsi" w:hAnsiTheme="minorHAnsi" w:cs="David" w:hint="cs"/>
          <w:b/>
          <w:bCs/>
          <w:color w:val="000000"/>
          <w:sz w:val="32"/>
          <w:szCs w:val="32"/>
          <w:rtl/>
        </w:rPr>
        <w:t>רשות חסות הנוער</w:t>
      </w:r>
    </w:p>
    <w:p w:rsidR="0090116A" w:rsidRPr="0090116A" w:rsidRDefault="0090116A" w:rsidP="0090116A">
      <w:pPr>
        <w:suppressAutoHyphens/>
        <w:autoSpaceDE w:val="0"/>
        <w:autoSpaceDN w:val="0"/>
        <w:adjustRightInd w:val="0"/>
        <w:spacing w:after="170" w:line="260" w:lineRule="atLeast"/>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הגופים המבוקרים: משרד הרווחה והשירותים החברתיים; משרד האוצר</w:t>
      </w:r>
    </w:p>
    <w:p w:rsidR="0090116A" w:rsidRPr="0090116A" w:rsidRDefault="0090116A" w:rsidP="0090116A">
      <w:pPr>
        <w:suppressAutoHyphens/>
        <w:autoSpaceDE w:val="0"/>
        <w:autoSpaceDN w:val="0"/>
        <w:adjustRightInd w:val="0"/>
        <w:spacing w:after="170" w:line="260" w:lineRule="atLeast"/>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ליקויים 1-2,9 תוקנו. ראה הערות רה"מ 59ב' עמ' 213.</w:t>
      </w:r>
    </w:p>
    <w:p w:rsidR="0090116A" w:rsidRPr="0090116A" w:rsidRDefault="0090116A" w:rsidP="0090116A">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rPr>
      </w:pPr>
      <w:r w:rsidRPr="0090116A">
        <w:rPr>
          <w:rFonts w:ascii="David" w:eastAsiaTheme="minorHAnsi" w:hAnsiTheme="minorHAnsi" w:cs="David" w:hint="cs"/>
          <w:color w:val="000000"/>
        </w:rPr>
        <w:t xml:space="preserve">3. </w:t>
      </w:r>
      <w:r w:rsidRPr="0090116A">
        <w:rPr>
          <w:rFonts w:ascii="David" w:eastAsiaTheme="minorHAnsi" w:hAnsiTheme="minorHAnsi" w:cs="David"/>
          <w:color w:val="000000"/>
        </w:rPr>
        <w:tab/>
      </w:r>
      <w:r w:rsidRPr="0090116A">
        <w:rPr>
          <w:rFonts w:ascii="David" w:eastAsiaTheme="minorHAnsi" w:hAnsiTheme="minorHAnsi" w:cs="David" w:hint="cs"/>
          <w:color w:val="000000"/>
          <w:rtl/>
        </w:rPr>
        <w:t>משנת</w:t>
      </w:r>
      <w:r w:rsidRPr="0090116A">
        <w:rPr>
          <w:rFonts w:ascii="David" w:eastAsiaTheme="minorHAnsi" w:hAnsiTheme="minorHAnsi" w:cs="David" w:hint="cs"/>
          <w:color w:val="000000"/>
        </w:rPr>
        <w:t xml:space="preserve"> 2005 </w:t>
      </w:r>
      <w:r w:rsidRPr="0090116A">
        <w:rPr>
          <w:rFonts w:ascii="David" w:eastAsiaTheme="minorHAnsi" w:hAnsiTheme="minorHAnsi" w:cs="David" w:hint="cs"/>
          <w:color w:val="000000"/>
          <w:rtl/>
        </w:rPr>
        <w:t>לא</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אישר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משרד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האוצר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למשרד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הרווחה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להתקשר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במכרז</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ארוך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טווח</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העמותה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לעידוד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נוער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במצוקה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לצורך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העסקת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כוח</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אדם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והמשרד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התקשר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עמה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בהתקשרויות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קצרות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טווח</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כמה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חודשים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בכל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פעם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מתחילת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שנת</w:t>
      </w:r>
      <w:r w:rsidRPr="0090116A">
        <w:rPr>
          <w:rFonts w:ascii="David" w:eastAsiaTheme="minorHAnsi" w:hAnsiTheme="minorHAnsi" w:cs="David" w:hint="cs"/>
          <w:color w:val="000000"/>
        </w:rPr>
        <w:t xml:space="preserve"> 2007 </w:t>
      </w:r>
      <w:r w:rsidRPr="0090116A">
        <w:rPr>
          <w:rFonts w:ascii="David" w:eastAsiaTheme="minorHAnsi" w:hAnsiTheme="minorHAnsi" w:cs="David" w:hint="cs"/>
          <w:color w:val="000000"/>
          <w:rtl/>
        </w:rPr>
        <w:t>לא</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אישר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משרד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האוצר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כלל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לקלוט</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עובדים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חדשים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באמצעות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העמותה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בלא</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שגובש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פתרון</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חלופי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להעסקת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כוח</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האדם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המקצועי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לפיכך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רוב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משרות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המדריכים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והעובדים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הסוציאליים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שהתפנו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מאז</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לא</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אוישו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בעובדים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חדשים</w:t>
      </w:r>
      <w:r w:rsidRPr="0090116A">
        <w:rPr>
          <w:rFonts w:ascii="David" w:eastAsiaTheme="minorHAnsi" w:hAnsiTheme="minorHAnsi" w:cs="David" w:hint="cs"/>
          <w:color w:val="000000"/>
        </w:rPr>
        <w:t xml:space="preserve">. </w:t>
      </w:r>
    </w:p>
    <w:p w:rsidR="0090116A" w:rsidRPr="0090116A" w:rsidRDefault="0090116A" w:rsidP="0090116A">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 xml:space="preserve">4. </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 xml:space="preserve">הפעולות שנקט משרד האוצר גרמו לפגיעה מתמשכת בעבודת הרשות: שיטת ההתקשרויות קצרות הטווח עם העמותה הקשתה על הנהלת הרשות לתכנן את העבודה ולגבש מערך הכשרה ארוך טווח לעובדי המעונות, ויצרה חוסר ודאות אשר גרם לפגיעה בהנהלות המעונות, בעובדי המעונות ובחוסים; הקפאת קליטתו של כוח אדם מקצועי במעונות גרמה למחסור קשה במדריכים ובעובדים סוציאליים במעונות, ועקב כך לקשיים ניכרים בתפעול המעונות, לפגיעה ברמתם של הטיפול בחוסים ושל ההשגחה עליהם עד כדי סיכון שלומם, ולצמצום מצבת החוסים במעונות. </w:t>
      </w:r>
    </w:p>
    <w:p w:rsidR="0090116A" w:rsidRPr="0090116A" w:rsidRDefault="0090116A" w:rsidP="0090116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משרד הרווחה והשירותים החברתיים</w:t>
      </w:r>
    </w:p>
    <w:p w:rsidR="0090116A" w:rsidRPr="0090116A" w:rsidRDefault="0090116A" w:rsidP="0090116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90116A" w:rsidRPr="0090116A" w:rsidRDefault="0090116A" w:rsidP="0090116A">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3-4.</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עדיין אין הסכם התקשרות ארוך טווח בין משרד האוצר לזוכה במכרז. ההסכם על הפעלת הקבוצות במעונות הנעולים נחתם לשנתיים ואמור להסתיים בספטמבר 2010. ההסכם להפעלת הקבוצות במעונות הפתוחים מתחדש אחת לחצי שנה בכפוף לדוחות סטאטוס של חסות הנוער. תוכנית הפרישה – לא יצאו עובדים בתוכנית הפרישה שהובאה. בחצי השנה האחרונה לא התקיימו פגישות בין הנהלת המשרד לעובדי המעונות המיועדים למיקור חוץ שכן העובדים לא הביעו רצונם לפרוש.</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 xml:space="preserve">5. </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 xml:space="preserve">נוהלי הרשות אינם מגדירים את ההכשרות וההשתלמויות שעל עובדי המעונות לעבור במהלך עבודתם, למעט קורס ההדרכה הבסיסי למדריכים חדשים. פעילויות ההדרכה, ההכשרה וההשתלמויות שהתקיימו ברוב המעונות הממשלתיים לא תוכננו כראוי ולא היה בהן כדי למלא את צורכיהם המקצועיים של עובדי המעונות. </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5.</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בימים אלה נערך מיפוי ארצי של כלל צרכי העובדים בכלל המעונות. נערכות הכשרות בנושאים מרכזיים כמו גם הכשרות לכלל העובדים. בשנת 2011 ימשכו ההכשרות בהתאם לצרכים שיאותרו במיפוי.</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eastAsiaTheme="minorHAnsi"/>
          <w:b/>
          <w:bCs/>
          <w:i/>
          <w:iCs/>
          <w:color w:val="000000"/>
          <w:szCs w:val="26"/>
          <w:rtl/>
        </w:rPr>
      </w:pPr>
      <w:r w:rsidRPr="0090116A">
        <w:rPr>
          <w:rFonts w:ascii="David" w:eastAsiaTheme="minorHAnsi" w:hAnsiTheme="minorHAnsi" w:cs="David" w:hint="cs"/>
          <w:b/>
          <w:bCs/>
          <w:color w:val="000000"/>
          <w:rtl/>
        </w:rPr>
        <w:lastRenderedPageBreak/>
        <w:t>ליקוי</w:t>
      </w:r>
    </w:p>
    <w:p w:rsidR="0090116A" w:rsidRPr="0090116A" w:rsidRDefault="0090116A" w:rsidP="0090116A">
      <w:pPr>
        <w:suppressAutoHyphens/>
        <w:autoSpaceDE w:val="0"/>
        <w:autoSpaceDN w:val="0"/>
        <w:adjustRightInd w:val="0"/>
        <w:spacing w:after="200" w:line="288" w:lineRule="auto"/>
        <w:ind w:left="566" w:hanging="540"/>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 xml:space="preserve">6. </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 xml:space="preserve">קורסי ההכשרה המקצועית המתקיימים במעונות הם ברובם קורסים במקצועות מסורתיים המועברים מזה שנים רבות, ולא קורסים חדשניים ומתקדמים יותר, שפורטו ברשימת הקורסים המומלצים. הישגי מערך ההכשרה המקצועית ברשות ירודים: רק כ-14% מהחוסים שלמדו במערך ההכשרה המקצועית בשנת 2007 סיימו קורס במסגרתו; ורק כ-12% מהחוסים שלמדו במערך ההכשרה המקצועית בשנה זו קיבלו תעודה מקצועית מהאגף להכשרה מקצועית במשרד התעשייה, המסחר והתעסוקה. </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6.</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המכרז לחידוש הפעלת הכשרה מקצועית במעונות ממשלתיים של משרד התמ"ת עומד בפני פרסום, לאחר שהלשכות המשפטיות של שני המשרדים סיכמו את פרטיו. המעונות נערכים לתחילת ההכשרות. במסגרת המכרז הורחבו תחומי ההכשרות ויחלו הכשרות בנושאים שטרם עסקו בהם, כגון: איפור מקצועי, צורפות ועוד.</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eastAsiaTheme="minorHAnsi"/>
          <w:b/>
          <w:bCs/>
          <w:i/>
          <w:iCs/>
          <w:color w:val="000000"/>
          <w:szCs w:val="26"/>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 xml:space="preserve">7. </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 xml:space="preserve">היקף הפיקוח המחוזי על המעונות אינו עונה על צורכי הפיקוח - למרות הגידול במספר המסגרות ובפיזור הגיאוגרפי שלהן, ואף שהבעיות של החוסים בעשור האחרון נעשו מורכבות יותר, לא התרחב היקפו של מערך הפיקוח המחוזי בהתאם לכך. הגדרת תפקידיו של המפקח, בכל הנוגע לקיומה של סמכותו הניהולית כלפי מנהלי המעונות, לא הייתה מוסכמת על כל דרגי הניהול ברשות. מפקחים על המעונות שימשו במשך פרקי זמן ארוכים גם מנהלי מעונות בפועל, ועקב כך נפגעו הן הפיקוח במחוז והן ניהול המעונות שכן המפקחים מילאו תפקידים אלה באופן חלקי וב"שלט רחוק", ואף טושטשו הגבולות בין פונקציות הניהול של המעון והפיקוח עליו. </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7.</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הוועדה המשרדית טרם סיימה את עבודתה. עם זאת, חסות הנוער עומדת בפני שינוי בתפקידי הפיקוח, כך שעל כל מעון יהיה מפקח אחד ותפקידי הפיקוח על הטיפול והפיקוח על המעון יאוחדו. סיום הליכי הכנה ותחילת עבודה במודל החדש – אוגוסט 2010.</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 xml:space="preserve">8. </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 xml:space="preserve">המפקח על ההכשרה המקצועית במעונות לא ביצע פיקוח שוטף במעונות בהתאם לתכנית עבודה שנתית ולא בדק את צורכי החוסים בתחום ההכשרה המקצועית; המפקח הארצי על הטיפול בחוסים אינו מבצע, ככלל, זה כמה שנים את תפקידו אלא ממלא תפקידים אחרים בהנהלת האגף. </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suppressAutoHyphens/>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8.</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מכרז פקיד סעד ארצי ומפקח ארצי על הטיפול בחסות עומד לקראת פרסום.</w:t>
      </w:r>
    </w:p>
    <w:p w:rsidR="0090116A" w:rsidRPr="0090116A" w:rsidRDefault="0090116A" w:rsidP="0090116A">
      <w:pPr>
        <w:autoSpaceDE w:val="0"/>
        <w:autoSpaceDN w:val="0"/>
        <w:adjustRightInd w:val="0"/>
        <w:spacing w:after="227" w:line="288" w:lineRule="auto"/>
        <w:ind w:left="566" w:hanging="566"/>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ליקוי</w:t>
      </w:r>
    </w:p>
    <w:p w:rsidR="0090116A" w:rsidRPr="0090116A" w:rsidRDefault="0090116A" w:rsidP="0090116A">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rPr>
      </w:pPr>
      <w:r w:rsidRPr="0090116A">
        <w:rPr>
          <w:rFonts w:ascii="David" w:eastAsiaTheme="minorHAnsi" w:hAnsiTheme="minorHAnsi" w:cs="David" w:hint="cs"/>
          <w:color w:val="000000"/>
          <w:rtl/>
        </w:rPr>
        <w:t>10.</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בתחילת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שנת</w:t>
      </w:r>
      <w:r w:rsidRPr="0090116A">
        <w:rPr>
          <w:rFonts w:ascii="David" w:eastAsiaTheme="minorHAnsi" w:hAnsiTheme="minorHAnsi" w:cs="David" w:hint="cs"/>
          <w:color w:val="000000"/>
        </w:rPr>
        <w:t xml:space="preserve"> 2004 </w:t>
      </w:r>
      <w:r w:rsidRPr="0090116A">
        <w:rPr>
          <w:rFonts w:ascii="David" w:eastAsiaTheme="minorHAnsi" w:hAnsiTheme="minorHAnsi" w:cs="David" w:hint="cs"/>
          <w:color w:val="000000"/>
          <w:rtl/>
        </w:rPr>
        <w:t>קוצץ</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מספר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עובדי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המעקב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ומספר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הבוגרים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שבהם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טיפלו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העובדים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הופחת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למחצית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משנת</w:t>
      </w:r>
      <w:r w:rsidRPr="0090116A">
        <w:rPr>
          <w:rFonts w:ascii="David" w:eastAsiaTheme="minorHAnsi" w:hAnsiTheme="minorHAnsi" w:cs="David" w:hint="cs"/>
          <w:color w:val="000000"/>
        </w:rPr>
        <w:t xml:space="preserve"> 2005 </w:t>
      </w:r>
      <w:r w:rsidRPr="0090116A">
        <w:rPr>
          <w:rFonts w:ascii="David" w:eastAsiaTheme="minorHAnsi" w:hAnsiTheme="minorHAnsi" w:cs="David" w:hint="cs"/>
          <w:color w:val="000000"/>
          <w:rtl/>
        </w:rPr>
        <w:t>מתבצע</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מעקב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רק</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אחר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שליש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מהבוגרים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המשתחררים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בכל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שנה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ממסגרות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ואשר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יש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לבצע</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מעקב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בעניינם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החל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משנה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זו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גם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חדלה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להפיק</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דוחות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שנתיים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שבהם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רוכזו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נתונים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בוגרי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שטופלו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בידי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עובדי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המעקב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אף</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שהדוחות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סיפקו</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להנהלת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ולמנהלי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מידע</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חשוב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על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תוצאות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הטיפול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lastRenderedPageBreak/>
        <w:t>בחוסים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יש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בכך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כדי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לפגוע</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ביכולתה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לשפר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הטיפול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הניתן</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לחוסים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במסגרותיה</w:t>
      </w:r>
      <w:r w:rsidRPr="0090116A">
        <w:rPr>
          <w:rFonts w:ascii="David" w:eastAsiaTheme="minorHAnsi" w:hAnsiTheme="minorHAnsi" w:cs="David" w:hint="cs"/>
          <w:color w:val="000000"/>
        </w:rPr>
        <w:t>.</w:t>
      </w:r>
    </w:p>
    <w:p w:rsidR="0090116A" w:rsidRPr="0090116A" w:rsidRDefault="0090116A" w:rsidP="0090116A">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Pr>
      </w:pPr>
      <w:r w:rsidRPr="0090116A">
        <w:rPr>
          <w:rFonts w:ascii="David" w:eastAsiaTheme="minorHAnsi" w:hAnsiTheme="minorHAnsi" w:cs="David" w:hint="cs"/>
          <w:b/>
          <w:bCs/>
          <w:color w:val="000000"/>
          <w:rtl/>
        </w:rPr>
        <w:t>ליקוי</w:t>
      </w:r>
    </w:p>
    <w:p w:rsidR="0090116A" w:rsidRPr="0090116A" w:rsidRDefault="0090116A" w:rsidP="0090116A">
      <w:pPr>
        <w:autoSpaceDE w:val="0"/>
        <w:autoSpaceDN w:val="0"/>
        <w:adjustRightInd w:val="0"/>
        <w:spacing w:after="200" w:line="288" w:lineRule="auto"/>
        <w:ind w:left="566" w:hanging="566"/>
        <w:jc w:val="both"/>
        <w:textAlignment w:val="center"/>
        <w:rPr>
          <w:rFonts w:ascii="David" w:eastAsiaTheme="minorHAnsi" w:hAnsiTheme="minorHAnsi" w:cs="David"/>
          <w:color w:val="000000"/>
        </w:rPr>
      </w:pPr>
      <w:r w:rsidRPr="0090116A">
        <w:rPr>
          <w:rFonts w:ascii="David" w:eastAsiaTheme="minorHAnsi" w:hAnsiTheme="minorHAnsi" w:cs="David" w:hint="cs"/>
          <w:color w:val="000000"/>
          <w:rtl/>
        </w:rPr>
        <w:t>11.</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הנהלת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המשרד</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והנהלת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להמשיך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ולפעול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לפתרון</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הבעיות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המתמשכות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הפוגעות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בבני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הנוער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הממתינים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להשמה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הרשות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בחוסים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ובבוגרי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ובכלל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זה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להחזיר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בהקדם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לפעילות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תקינה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ולאייש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המשרות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החסרות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בהם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לבחון</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הוספת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מסגרות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נעולות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מקיפות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ואבחוניות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בהתחשב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במצוקת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ההשמה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בני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נוער</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בסיכון</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במסגרות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כאלה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להתאים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מערך</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ההכשרה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המקצועית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לשוק</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העבודה</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העכשווי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ולהרחיב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היקפם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פעילות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הליווי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בוגרי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המעונות</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ושל</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המעקב</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אחריהם</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לפי</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הנדרש</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בחוק</w:t>
      </w:r>
      <w:r w:rsidRPr="0090116A">
        <w:rPr>
          <w:rFonts w:ascii="David" w:eastAsiaTheme="minorHAnsi" w:hAnsiTheme="minorHAnsi" w:cs="David" w:hint="cs"/>
          <w:color w:val="000000"/>
        </w:rPr>
        <w:t xml:space="preserve"> </w:t>
      </w:r>
      <w:r w:rsidRPr="0090116A">
        <w:rPr>
          <w:rFonts w:ascii="David" w:eastAsiaTheme="minorHAnsi" w:hAnsiTheme="minorHAnsi" w:cs="David" w:hint="cs"/>
          <w:color w:val="000000"/>
          <w:rtl/>
        </w:rPr>
        <w:t>הנוער</w:t>
      </w:r>
      <w:r w:rsidRPr="0090116A">
        <w:rPr>
          <w:rFonts w:ascii="David" w:eastAsiaTheme="minorHAnsi" w:hAnsiTheme="minorHAnsi" w:cs="David" w:hint="cs"/>
          <w:color w:val="000000"/>
        </w:rPr>
        <w:t>.</w:t>
      </w:r>
    </w:p>
    <w:p w:rsidR="0090116A" w:rsidRPr="0090116A" w:rsidRDefault="0090116A" w:rsidP="0090116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rtl/>
        </w:rPr>
      </w:pPr>
      <w:r w:rsidRPr="0090116A">
        <w:rPr>
          <w:rFonts w:ascii="David" w:eastAsiaTheme="minorHAnsi" w:hAnsiTheme="minorHAnsi" w:cs="David" w:hint="cs"/>
          <w:b/>
          <w:bCs/>
          <w:color w:val="000000"/>
          <w:rtl/>
        </w:rPr>
        <w:t>מעקב</w:t>
      </w:r>
    </w:p>
    <w:p w:rsidR="0090116A" w:rsidRPr="0090116A" w:rsidRDefault="0090116A" w:rsidP="0090116A">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90116A">
        <w:rPr>
          <w:rFonts w:ascii="David" w:eastAsiaTheme="minorHAnsi" w:hAnsiTheme="minorHAnsi" w:cs="David" w:hint="cs"/>
          <w:color w:val="000000"/>
          <w:rtl/>
        </w:rPr>
        <w:t>10-11.</w:t>
      </w:r>
      <w:r w:rsidRPr="0090116A">
        <w:rPr>
          <w:rFonts w:ascii="David" w:eastAsiaTheme="minorHAnsi" w:hAnsiTheme="minorHAnsi" w:cs="David"/>
          <w:color w:val="000000"/>
          <w:rtl/>
        </w:rPr>
        <w:tab/>
      </w:r>
      <w:r w:rsidRPr="0090116A">
        <w:rPr>
          <w:rFonts w:ascii="David" w:eastAsiaTheme="minorHAnsi" w:hAnsiTheme="minorHAnsi" w:cs="David" w:hint="cs"/>
          <w:color w:val="000000"/>
          <w:rtl/>
        </w:rPr>
        <w:t>מכרז שירותי תמיכה ליווי ומעקב (ת.ל.מ) פורסם. עמותת על"ם שזכתה במכרז גייסה רכזים ועובדים ותוכנית המעקב החלה לפעול בימים אלה. עמותה המפעילה את הקבוצות במעונות הממשלתיים גייסה והכשירה את כח האדם הנדרש והקבוצות פועלות בהתאם. גיוס העובדים נתקל בקשיים שכן שכר המדריכים החינוכיים נמוך (ע"ס תעריפי המשרד) ולפיכך נוצר לעיתים קושי ממוקד במעון זה או אחר.</w:t>
      </w:r>
    </w:p>
    <w:p w:rsidR="009021C2" w:rsidRDefault="009021C2" w:rsidP="0090116A">
      <w:pPr>
        <w:tabs>
          <w:tab w:val="left" w:pos="1316"/>
          <w:tab w:val="center" w:pos="4153"/>
        </w:tabs>
      </w:pPr>
    </w:p>
    <w:sectPr w:rsidR="009021C2" w:rsidSect="00A66F8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B38" w:rsidRDefault="00D06B38" w:rsidP="00E46FA5">
      <w:r>
        <w:separator/>
      </w:r>
    </w:p>
  </w:endnote>
  <w:endnote w:type="continuationSeparator" w:id="1">
    <w:p w:rsidR="00D06B38" w:rsidRDefault="00D06B38" w:rsidP="00E46F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Default="00D06B3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Default="00D06B3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Default="00D06B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B38" w:rsidRDefault="00D06B38" w:rsidP="00E46FA5">
      <w:r>
        <w:separator/>
      </w:r>
    </w:p>
  </w:footnote>
  <w:footnote w:type="continuationSeparator" w:id="1">
    <w:p w:rsidR="00D06B38" w:rsidRDefault="00D06B38" w:rsidP="00E46F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Default="00D06B3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Pr="00474C54" w:rsidRDefault="00D06B38" w:rsidP="00A66F8F">
    <w:pPr>
      <w:tabs>
        <w:tab w:val="left" w:pos="431"/>
        <w:tab w:val="right" w:pos="8306"/>
      </w:tabs>
      <w:rPr>
        <w:rFonts w:cs="David"/>
        <w:sz w:val="18"/>
        <w:szCs w:val="18"/>
      </w:rPr>
    </w:pPr>
    <w:r>
      <w:rPr>
        <w:rFonts w:cs="David"/>
        <w:sz w:val="18"/>
        <w:szCs w:val="18"/>
        <w:rtl/>
      </w:rPr>
      <w:tab/>
    </w:r>
    <w:r>
      <w:rPr>
        <w:rFonts w:cs="David"/>
        <w:sz w:val="18"/>
        <w:szCs w:val="18"/>
        <w:rtl/>
      </w:rPr>
      <w:tab/>
    </w:r>
    <w:r w:rsidR="00DE791F" w:rsidRPr="00474C54">
      <w:rPr>
        <w:rFonts w:cs="David" w:hint="cs"/>
        <w:sz w:val="18"/>
        <w:szCs w:val="18"/>
        <w:rtl/>
      </w:rPr>
      <w:fldChar w:fldCharType="begin"/>
    </w:r>
    <w:r w:rsidRPr="00474C54">
      <w:rPr>
        <w:rFonts w:cs="David" w:hint="cs"/>
        <w:sz w:val="18"/>
        <w:szCs w:val="18"/>
        <w:rtl/>
      </w:rPr>
      <w:instrText xml:space="preserve"> </w:instrText>
    </w:r>
    <w:r w:rsidRPr="00474C54">
      <w:rPr>
        <w:rFonts w:cs="David"/>
        <w:sz w:val="18"/>
        <w:szCs w:val="18"/>
      </w:rPr>
      <w:instrText>TIME  \@ "HH:mm"  \* MERGEFORMAT</w:instrText>
    </w:r>
    <w:r w:rsidRPr="00474C54">
      <w:rPr>
        <w:rFonts w:cs="David" w:hint="cs"/>
        <w:sz w:val="18"/>
        <w:szCs w:val="18"/>
        <w:rtl/>
      </w:rPr>
      <w:instrText xml:space="preserve"> </w:instrText>
    </w:r>
    <w:r w:rsidR="00DE791F" w:rsidRPr="00474C54">
      <w:rPr>
        <w:rFonts w:cs="David" w:hint="cs"/>
        <w:sz w:val="18"/>
        <w:szCs w:val="18"/>
        <w:rtl/>
      </w:rPr>
      <w:fldChar w:fldCharType="separate"/>
    </w:r>
    <w:r w:rsidR="0090116A">
      <w:rPr>
        <w:rFonts w:cs="David" w:hint="eastAsia"/>
        <w:noProof/>
        <w:sz w:val="18"/>
        <w:szCs w:val="18"/>
        <w:rtl/>
      </w:rPr>
      <w:t>‏</w:t>
    </w:r>
    <w:r w:rsidR="0090116A">
      <w:rPr>
        <w:rFonts w:cs="David"/>
        <w:noProof/>
        <w:sz w:val="18"/>
        <w:szCs w:val="18"/>
        <w:rtl/>
      </w:rPr>
      <w:t>17:21</w:t>
    </w:r>
    <w:r w:rsidR="00DE791F" w:rsidRPr="00474C54">
      <w:rPr>
        <w:rFonts w:cs="David" w:hint="cs"/>
        <w:sz w:val="18"/>
        <w:szCs w:val="18"/>
        <w:rtl/>
      </w:rPr>
      <w:fldChar w:fldCharType="end"/>
    </w:r>
    <w:r w:rsidRPr="00474C54">
      <w:rPr>
        <w:rFonts w:cs="David" w:hint="cs"/>
        <w:sz w:val="18"/>
        <w:szCs w:val="18"/>
        <w:rtl/>
      </w:rPr>
      <w:t xml:space="preserve">  </w:t>
    </w:r>
    <w:r w:rsidR="00DE791F" w:rsidRPr="00474C54">
      <w:rPr>
        <w:rFonts w:cs="David" w:hint="cs"/>
        <w:sz w:val="18"/>
        <w:szCs w:val="18"/>
        <w:rtl/>
      </w:rPr>
      <w:fldChar w:fldCharType="begin"/>
    </w:r>
    <w:r w:rsidRPr="00474C54">
      <w:rPr>
        <w:rFonts w:cs="David" w:hint="cs"/>
        <w:sz w:val="18"/>
        <w:szCs w:val="18"/>
        <w:rtl/>
      </w:rPr>
      <w:instrText xml:space="preserve"> </w:instrText>
    </w:r>
    <w:r w:rsidRPr="00474C54">
      <w:rPr>
        <w:rFonts w:cs="David"/>
        <w:sz w:val="18"/>
        <w:szCs w:val="18"/>
      </w:rPr>
      <w:instrText>DATE  \@ "yyyy-MM-dd"  \* MERGEFORMAT</w:instrText>
    </w:r>
    <w:r w:rsidRPr="00474C54">
      <w:rPr>
        <w:rFonts w:cs="David" w:hint="cs"/>
        <w:sz w:val="18"/>
        <w:szCs w:val="18"/>
        <w:rtl/>
      </w:rPr>
      <w:instrText xml:space="preserve"> </w:instrText>
    </w:r>
    <w:r w:rsidR="00DE791F" w:rsidRPr="00474C54">
      <w:rPr>
        <w:rFonts w:cs="David" w:hint="cs"/>
        <w:sz w:val="18"/>
        <w:szCs w:val="18"/>
        <w:rtl/>
      </w:rPr>
      <w:fldChar w:fldCharType="separate"/>
    </w:r>
    <w:r w:rsidR="0090116A">
      <w:rPr>
        <w:rFonts w:cs="David" w:hint="eastAsia"/>
        <w:noProof/>
        <w:sz w:val="18"/>
        <w:szCs w:val="18"/>
        <w:rtl/>
      </w:rPr>
      <w:t>‏</w:t>
    </w:r>
    <w:r w:rsidR="0090116A">
      <w:rPr>
        <w:rFonts w:cs="David"/>
        <w:noProof/>
        <w:sz w:val="18"/>
        <w:szCs w:val="18"/>
        <w:rtl/>
      </w:rPr>
      <w:t>2010–12–12</w:t>
    </w:r>
    <w:r w:rsidR="00DE791F" w:rsidRPr="00474C54">
      <w:rPr>
        <w:rFonts w:cs="David" w:hint="cs"/>
        <w:sz w:val="18"/>
        <w:szCs w:val="18"/>
        <w:rtl/>
      </w:rPr>
      <w:fldChar w:fldCharType="end"/>
    </w:r>
    <w:r w:rsidRPr="00474C54">
      <w:rPr>
        <w:rFonts w:cs="David" w:hint="cs"/>
        <w:sz w:val="18"/>
        <w:szCs w:val="18"/>
        <w:rtl/>
      </w:rPr>
      <w:t xml:space="preserve">   </w:t>
    </w:r>
    <w:fldSimple w:instr=" FILENAME  \p  \* MERGEFORMAT ">
      <w:r w:rsidR="0077088F" w:rsidRPr="0077088F">
        <w:rPr>
          <w:rFonts w:cs="David"/>
          <w:noProof/>
          <w:sz w:val="18"/>
          <w:szCs w:val="18"/>
        </w:rPr>
        <w:t>L:\</w:t>
      </w:r>
      <w:r w:rsidR="0077088F" w:rsidRPr="0077088F">
        <w:rPr>
          <w:rFonts w:cs="David"/>
          <w:noProof/>
          <w:sz w:val="18"/>
          <w:szCs w:val="18"/>
          <w:rtl/>
        </w:rPr>
        <w:t>הספר - מעקבים 60ב\עקיבא\59ב\משרד הרווחה\רשות חסות הנוער</w:t>
      </w:r>
      <w:r w:rsidR="0077088F" w:rsidRPr="0077088F">
        <w:rPr>
          <w:rFonts w:cs="David"/>
          <w:noProof/>
          <w:sz w:val="18"/>
          <w:szCs w:val="18"/>
        </w:rPr>
        <w:t>.docx</w:t>
      </w:r>
    </w:fldSimple>
    <w:r w:rsidRPr="00474C54">
      <w:rPr>
        <w:rFonts w:cs="David" w:hint="cs"/>
        <w:noProof/>
        <w:sz w:val="18"/>
        <w:szCs w:val="18"/>
        <w:rtl/>
      </w:rPr>
      <w:t xml:space="preserve">    -</w:t>
    </w:r>
    <w:r w:rsidR="00DE791F" w:rsidRPr="00474C54">
      <w:rPr>
        <w:rFonts w:cs="David" w:hint="cs"/>
        <w:noProof/>
        <w:sz w:val="18"/>
        <w:szCs w:val="18"/>
        <w:rtl/>
      </w:rPr>
      <w:fldChar w:fldCharType="begin"/>
    </w:r>
    <w:r w:rsidRPr="00474C54">
      <w:rPr>
        <w:rFonts w:cs="David" w:hint="cs"/>
        <w:noProof/>
        <w:sz w:val="18"/>
        <w:szCs w:val="18"/>
        <w:rtl/>
      </w:rPr>
      <w:instrText xml:space="preserve"> </w:instrText>
    </w:r>
    <w:r w:rsidRPr="00474C54">
      <w:rPr>
        <w:rFonts w:cs="David"/>
        <w:noProof/>
        <w:sz w:val="18"/>
        <w:szCs w:val="18"/>
      </w:rPr>
      <w:instrText>PAGE   \* MERGEFORMAT</w:instrText>
    </w:r>
    <w:r w:rsidRPr="00474C54">
      <w:rPr>
        <w:rFonts w:cs="David" w:hint="cs"/>
        <w:noProof/>
        <w:sz w:val="18"/>
        <w:szCs w:val="18"/>
        <w:rtl/>
      </w:rPr>
      <w:instrText xml:space="preserve"> </w:instrText>
    </w:r>
    <w:r w:rsidR="00DE791F" w:rsidRPr="00474C54">
      <w:rPr>
        <w:rFonts w:cs="David" w:hint="cs"/>
        <w:noProof/>
        <w:sz w:val="18"/>
        <w:szCs w:val="18"/>
        <w:rtl/>
      </w:rPr>
      <w:fldChar w:fldCharType="separate"/>
    </w:r>
    <w:r w:rsidR="0090116A">
      <w:rPr>
        <w:rFonts w:cs="David"/>
        <w:noProof/>
        <w:sz w:val="18"/>
        <w:szCs w:val="18"/>
        <w:rtl/>
      </w:rPr>
      <w:t>3</w:t>
    </w:r>
    <w:r w:rsidR="00DE791F" w:rsidRPr="00474C54">
      <w:rPr>
        <w:rFonts w:cs="David" w:hint="cs"/>
        <w:noProof/>
        <w:sz w:val="18"/>
        <w:szCs w:val="18"/>
        <w:rtl/>
      </w:rPr>
      <w:fldChar w:fldCharType="end"/>
    </w:r>
    <w:r w:rsidRPr="00474C54">
      <w:rPr>
        <w:rFonts w:cs="David" w:hint="cs"/>
        <w:noProof/>
        <w:sz w:val="18"/>
        <w:szCs w:val="18"/>
        <w:rtl/>
      </w:rPr>
      <w:t>-</w:t>
    </w:r>
  </w:p>
  <w:p w:rsidR="00D06B38" w:rsidRDefault="00D06B38" w:rsidP="00A66F8F">
    <w:pPr>
      <w:tabs>
        <w:tab w:val="left" w:pos="1316"/>
        <w:tab w:val="center" w:pos="4153"/>
      </w:tabs>
      <w:rPr>
        <w:szCs w:val="20"/>
        <w:u w:val="single"/>
        <w:rtl/>
      </w:rPr>
    </w:pPr>
  </w:p>
  <w:p w:rsidR="00D06B38" w:rsidRPr="00E46FA5" w:rsidRDefault="00D06B38" w:rsidP="00E46FA5">
    <w:pPr>
      <w:tabs>
        <w:tab w:val="left" w:pos="1316"/>
        <w:tab w:val="center" w:pos="4153"/>
      </w:tabs>
      <w:rPr>
        <w:rFonts w:cs="David"/>
        <w:sz w:val="18"/>
        <w:szCs w:val="18"/>
        <w:u w:val="single"/>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משרד </w:t>
    </w:r>
    <w:r w:rsidRPr="00E46FA5">
      <w:rPr>
        <w:rFonts w:cs="David" w:hint="cs"/>
        <w:sz w:val="18"/>
        <w:szCs w:val="18"/>
        <w:u w:val="single"/>
        <w:rtl/>
      </w:rPr>
      <w:t>הרווחה והשירותים החברתיים</w:t>
    </w:r>
  </w:p>
  <w:p w:rsidR="00D06B38" w:rsidRDefault="00D06B3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38" w:rsidRDefault="00D06B3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1B06C3"/>
    <w:rsid w:val="00000243"/>
    <w:rsid w:val="00000739"/>
    <w:rsid w:val="00027667"/>
    <w:rsid w:val="00043D5A"/>
    <w:rsid w:val="000510D6"/>
    <w:rsid w:val="00073FA9"/>
    <w:rsid w:val="00082BAA"/>
    <w:rsid w:val="00087487"/>
    <w:rsid w:val="00097074"/>
    <w:rsid w:val="000C2368"/>
    <w:rsid w:val="000C4E8F"/>
    <w:rsid w:val="000D0FB7"/>
    <w:rsid w:val="000D160F"/>
    <w:rsid w:val="001000F7"/>
    <w:rsid w:val="001050B8"/>
    <w:rsid w:val="001057BF"/>
    <w:rsid w:val="00114DC0"/>
    <w:rsid w:val="00117077"/>
    <w:rsid w:val="001210BC"/>
    <w:rsid w:val="00121C7C"/>
    <w:rsid w:val="0014223F"/>
    <w:rsid w:val="00146367"/>
    <w:rsid w:val="00150C10"/>
    <w:rsid w:val="001641DB"/>
    <w:rsid w:val="00165F1F"/>
    <w:rsid w:val="00192663"/>
    <w:rsid w:val="001B06C3"/>
    <w:rsid w:val="001C723E"/>
    <w:rsid w:val="001D2CC6"/>
    <w:rsid w:val="001E6A43"/>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1973"/>
    <w:rsid w:val="00354067"/>
    <w:rsid w:val="00360A13"/>
    <w:rsid w:val="00377C35"/>
    <w:rsid w:val="003A6D84"/>
    <w:rsid w:val="003A7C4A"/>
    <w:rsid w:val="003C75F5"/>
    <w:rsid w:val="003D223E"/>
    <w:rsid w:val="003E14BC"/>
    <w:rsid w:val="003E1745"/>
    <w:rsid w:val="003E7AD3"/>
    <w:rsid w:val="003F131D"/>
    <w:rsid w:val="0040392F"/>
    <w:rsid w:val="00406D8B"/>
    <w:rsid w:val="00425898"/>
    <w:rsid w:val="00435271"/>
    <w:rsid w:val="004377BE"/>
    <w:rsid w:val="004538D4"/>
    <w:rsid w:val="00456C02"/>
    <w:rsid w:val="00467CE6"/>
    <w:rsid w:val="004763C5"/>
    <w:rsid w:val="004917AA"/>
    <w:rsid w:val="004A255F"/>
    <w:rsid w:val="004B0F0E"/>
    <w:rsid w:val="004B1C7B"/>
    <w:rsid w:val="004B3D2D"/>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D57C1"/>
    <w:rsid w:val="0060499E"/>
    <w:rsid w:val="00606B34"/>
    <w:rsid w:val="00606CCF"/>
    <w:rsid w:val="00624861"/>
    <w:rsid w:val="00632551"/>
    <w:rsid w:val="00646F69"/>
    <w:rsid w:val="006570F4"/>
    <w:rsid w:val="006643DF"/>
    <w:rsid w:val="006653A5"/>
    <w:rsid w:val="0067780E"/>
    <w:rsid w:val="006807A6"/>
    <w:rsid w:val="006942D9"/>
    <w:rsid w:val="006A67BA"/>
    <w:rsid w:val="006D5A6F"/>
    <w:rsid w:val="006E0566"/>
    <w:rsid w:val="006E7ED9"/>
    <w:rsid w:val="0073050A"/>
    <w:rsid w:val="00733D53"/>
    <w:rsid w:val="00753962"/>
    <w:rsid w:val="007629F8"/>
    <w:rsid w:val="00762B5D"/>
    <w:rsid w:val="0077088F"/>
    <w:rsid w:val="00772A72"/>
    <w:rsid w:val="007736D0"/>
    <w:rsid w:val="0077672D"/>
    <w:rsid w:val="007827A7"/>
    <w:rsid w:val="00783E86"/>
    <w:rsid w:val="00787AB8"/>
    <w:rsid w:val="007B0C4D"/>
    <w:rsid w:val="007B4AAF"/>
    <w:rsid w:val="007D1079"/>
    <w:rsid w:val="00810E64"/>
    <w:rsid w:val="0081406C"/>
    <w:rsid w:val="00867F44"/>
    <w:rsid w:val="0088076B"/>
    <w:rsid w:val="008A1154"/>
    <w:rsid w:val="008B1C1D"/>
    <w:rsid w:val="008B5AD7"/>
    <w:rsid w:val="008D6336"/>
    <w:rsid w:val="0090116A"/>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1500B"/>
    <w:rsid w:val="00A24D18"/>
    <w:rsid w:val="00A50ADE"/>
    <w:rsid w:val="00A51DC7"/>
    <w:rsid w:val="00A66F8F"/>
    <w:rsid w:val="00A6715C"/>
    <w:rsid w:val="00A67167"/>
    <w:rsid w:val="00A730BC"/>
    <w:rsid w:val="00A73AE3"/>
    <w:rsid w:val="00A811C8"/>
    <w:rsid w:val="00A825B0"/>
    <w:rsid w:val="00AA1EBD"/>
    <w:rsid w:val="00AC02A2"/>
    <w:rsid w:val="00AC3E47"/>
    <w:rsid w:val="00AF66AA"/>
    <w:rsid w:val="00AF7804"/>
    <w:rsid w:val="00B00D9A"/>
    <w:rsid w:val="00B16BE4"/>
    <w:rsid w:val="00B3265D"/>
    <w:rsid w:val="00B571BA"/>
    <w:rsid w:val="00B613C7"/>
    <w:rsid w:val="00B663CE"/>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06B38"/>
    <w:rsid w:val="00D20800"/>
    <w:rsid w:val="00D37D9E"/>
    <w:rsid w:val="00D57A3C"/>
    <w:rsid w:val="00D66429"/>
    <w:rsid w:val="00D8517D"/>
    <w:rsid w:val="00DA0DCD"/>
    <w:rsid w:val="00DA74D9"/>
    <w:rsid w:val="00DC0772"/>
    <w:rsid w:val="00DE169C"/>
    <w:rsid w:val="00DE791F"/>
    <w:rsid w:val="00DF2B24"/>
    <w:rsid w:val="00E12867"/>
    <w:rsid w:val="00E20A2E"/>
    <w:rsid w:val="00E25D97"/>
    <w:rsid w:val="00E314A0"/>
    <w:rsid w:val="00E4475C"/>
    <w:rsid w:val="00E46FA5"/>
    <w:rsid w:val="00E47FEC"/>
    <w:rsid w:val="00E54BFD"/>
    <w:rsid w:val="00E61074"/>
    <w:rsid w:val="00E64E00"/>
    <w:rsid w:val="00E667E9"/>
    <w:rsid w:val="00E67FFC"/>
    <w:rsid w:val="00E728AF"/>
    <w:rsid w:val="00E77641"/>
    <w:rsid w:val="00E84B36"/>
    <w:rsid w:val="00E92150"/>
    <w:rsid w:val="00E92381"/>
    <w:rsid w:val="00E94AB5"/>
    <w:rsid w:val="00EA14C1"/>
    <w:rsid w:val="00EC33CF"/>
    <w:rsid w:val="00EF3EE3"/>
    <w:rsid w:val="00EF6F1E"/>
    <w:rsid w:val="00F17E20"/>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6C3"/>
    <w:pPr>
      <w:bidi/>
      <w:spacing w:line="240" w:lineRule="auto"/>
    </w:pPr>
    <w:rPr>
      <w:rFonts w:ascii="Times New Roman" w:eastAsia="Times New Roman" w:hAnsi="Times New Roman" w:cs="Times New Roman"/>
    </w:rPr>
  </w:style>
  <w:style w:type="paragraph" w:styleId="5">
    <w:name w:val="heading 5"/>
    <w:basedOn w:val="a"/>
    <w:next w:val="a"/>
    <w:link w:val="50"/>
    <w:qFormat/>
    <w:rsid w:val="001B06C3"/>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uiPriority w:val="99"/>
    <w:rsid w:val="001B06C3"/>
    <w:rPr>
      <w:rFonts w:ascii="Times New Roman" w:eastAsia="Times New Roman" w:hAnsi="Times New Roman" w:cs="Times New Roman"/>
      <w:b/>
      <w:bCs/>
      <w:i/>
      <w:iCs/>
      <w:sz w:val="26"/>
      <w:szCs w:val="26"/>
    </w:rPr>
  </w:style>
  <w:style w:type="paragraph" w:styleId="a3">
    <w:name w:val="header"/>
    <w:basedOn w:val="a"/>
    <w:link w:val="a4"/>
    <w:uiPriority w:val="99"/>
    <w:unhideWhenUsed/>
    <w:rsid w:val="001B06C3"/>
    <w:pPr>
      <w:tabs>
        <w:tab w:val="center" w:pos="4153"/>
        <w:tab w:val="right" w:pos="8306"/>
      </w:tabs>
    </w:pPr>
    <w:rPr>
      <w:rFonts w:asciiTheme="minorHAnsi" w:eastAsiaTheme="minorHAnsi" w:hAnsiTheme="minorHAnsi" w:cstheme="minorBidi"/>
      <w:sz w:val="22"/>
      <w:szCs w:val="22"/>
    </w:rPr>
  </w:style>
  <w:style w:type="character" w:customStyle="1" w:styleId="a4">
    <w:name w:val="כותרת עליונה תו"/>
    <w:basedOn w:val="a0"/>
    <w:link w:val="a3"/>
    <w:uiPriority w:val="99"/>
    <w:rsid w:val="001B06C3"/>
    <w:rPr>
      <w:rFonts w:cstheme="minorBidi"/>
      <w:sz w:val="22"/>
      <w:szCs w:val="22"/>
    </w:rPr>
  </w:style>
  <w:style w:type="paragraph" w:styleId="a5">
    <w:name w:val="footer"/>
    <w:basedOn w:val="a"/>
    <w:link w:val="a6"/>
    <w:uiPriority w:val="99"/>
    <w:semiHidden/>
    <w:unhideWhenUsed/>
    <w:rsid w:val="001B06C3"/>
    <w:pPr>
      <w:tabs>
        <w:tab w:val="center" w:pos="4153"/>
        <w:tab w:val="right" w:pos="8306"/>
      </w:tabs>
    </w:pPr>
    <w:rPr>
      <w:rFonts w:asciiTheme="minorHAnsi" w:eastAsiaTheme="minorHAnsi" w:hAnsiTheme="minorHAnsi" w:cstheme="minorBidi"/>
      <w:sz w:val="22"/>
      <w:szCs w:val="22"/>
    </w:rPr>
  </w:style>
  <w:style w:type="character" w:customStyle="1" w:styleId="a6">
    <w:name w:val="כותרת תחתונה תו"/>
    <w:basedOn w:val="a0"/>
    <w:link w:val="a5"/>
    <w:uiPriority w:val="99"/>
    <w:semiHidden/>
    <w:rsid w:val="001B06C3"/>
    <w:rPr>
      <w:rFonts w:cstheme="minorBidi"/>
      <w:sz w:val="22"/>
      <w:szCs w:val="22"/>
    </w:rPr>
  </w:style>
  <w:style w:type="paragraph" w:styleId="a7">
    <w:name w:val="Balloon Text"/>
    <w:basedOn w:val="a"/>
    <w:link w:val="a8"/>
    <w:uiPriority w:val="99"/>
    <w:semiHidden/>
    <w:unhideWhenUsed/>
    <w:rsid w:val="001B06C3"/>
    <w:rPr>
      <w:rFonts w:ascii="Tahoma" w:hAnsi="Tahoma" w:cs="Tahoma"/>
      <w:sz w:val="16"/>
      <w:szCs w:val="16"/>
    </w:rPr>
  </w:style>
  <w:style w:type="character" w:customStyle="1" w:styleId="a8">
    <w:name w:val="טקסט בלונים תו"/>
    <w:basedOn w:val="a0"/>
    <w:link w:val="a7"/>
    <w:uiPriority w:val="99"/>
    <w:semiHidden/>
    <w:rsid w:val="001B06C3"/>
    <w:rPr>
      <w:rFonts w:ascii="Tahoma" w:eastAsia="Times New Roman" w:hAnsi="Tahoma" w:cs="Tahoma"/>
      <w:sz w:val="16"/>
      <w:szCs w:val="16"/>
    </w:rPr>
  </w:style>
  <w:style w:type="paragraph" w:customStyle="1" w:styleId="-">
    <w:name w:val="כותרת מאמר-נטוי"/>
    <w:basedOn w:val="a"/>
    <w:uiPriority w:val="99"/>
    <w:rsid w:val="0090116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9">
    <w:name w:val="כותרת מאמר"/>
    <w:basedOn w:val="a"/>
    <w:uiPriority w:val="99"/>
    <w:rsid w:val="0090116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a">
    <w:name w:val="טקסט רץ"/>
    <w:basedOn w:val="a"/>
    <w:next w:val="a"/>
    <w:uiPriority w:val="99"/>
    <w:rsid w:val="0090116A"/>
    <w:pPr>
      <w:suppressAutoHyphens/>
      <w:autoSpaceDE w:val="0"/>
      <w:autoSpaceDN w:val="0"/>
      <w:adjustRightInd w:val="0"/>
      <w:spacing w:after="170" w:line="260" w:lineRule="atLeast"/>
      <w:jc w:val="both"/>
      <w:textAlignment w:val="center"/>
    </w:pPr>
    <w:rPr>
      <w:rFonts w:ascii="David" w:eastAsiaTheme="minorHAnsi" w:hAnsiTheme="minorHAnsi" w:cs="David"/>
      <w:color w:val="000000"/>
    </w:rPr>
  </w:style>
  <w:style w:type="paragraph" w:customStyle="1" w:styleId="ab">
    <w:name w:val="כותרת ליקוי"/>
    <w:basedOn w:val="aa"/>
    <w:uiPriority w:val="99"/>
    <w:rsid w:val="0090116A"/>
    <w:pPr>
      <w:keepNext/>
      <w:spacing w:after="0"/>
      <w:ind w:left="567" w:hanging="567"/>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4220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2010-10-14T09:57:00Z</cp:lastPrinted>
  <dcterms:created xsi:type="dcterms:W3CDTF">2010-12-12T15:22:00Z</dcterms:created>
  <dcterms:modified xsi:type="dcterms:W3CDTF">2010-12-12T15:22:00Z</dcterms:modified>
</cp:coreProperties>
</file>