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FA" w:rsidRPr="003F08FA" w:rsidRDefault="005D6C0A" w:rsidP="003F08FA">
      <w:pPr>
        <w:pStyle w:val="af6"/>
        <w:rPr>
          <w:rtl/>
        </w:rPr>
      </w:pPr>
      <w:r>
        <w:rPr>
          <w:rtl/>
        </w:rPr>
        <w:tab/>
      </w:r>
      <w:r w:rsidR="003F08FA" w:rsidRPr="003F08FA">
        <w:rPr>
          <w:rFonts w:hint="cs"/>
          <w:rtl/>
        </w:rPr>
        <w:t>ההסברה לקהלי היעד דוברי השפה הערבית ושידורי מדינת ישראל בערבית</w:t>
      </w:r>
    </w:p>
    <w:p w:rsidR="003F08FA" w:rsidRPr="003F08FA" w:rsidRDefault="003F08FA" w:rsidP="003F08FA">
      <w:pPr>
        <w:suppressAutoHyphens/>
        <w:autoSpaceDE w:val="0"/>
        <w:autoSpaceDN w:val="0"/>
        <w:adjustRightInd w:val="0"/>
        <w:spacing w:line="288" w:lineRule="auto"/>
        <w:jc w:val="both"/>
        <w:textAlignment w:val="center"/>
        <w:rPr>
          <w:rFonts w:ascii="David"/>
          <w:b/>
          <w:bCs/>
          <w:color w:val="000000"/>
        </w:rPr>
      </w:pPr>
      <w:r w:rsidRPr="003F08FA">
        <w:rPr>
          <w:rFonts w:ascii="David" w:hint="cs"/>
          <w:b/>
          <w:bCs/>
          <w:color w:val="000000"/>
          <w:rtl/>
        </w:rPr>
        <w:t>הגופים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המבוקרים</w:t>
      </w:r>
      <w:r w:rsidRPr="003F08FA">
        <w:rPr>
          <w:rFonts w:ascii="David" w:hint="cs"/>
          <w:b/>
          <w:bCs/>
          <w:color w:val="000000"/>
        </w:rPr>
        <w:t xml:space="preserve">: </w:t>
      </w:r>
      <w:r w:rsidRPr="003F08FA">
        <w:rPr>
          <w:rFonts w:ascii="David" w:hint="cs"/>
          <w:b/>
          <w:bCs/>
          <w:color w:val="000000"/>
          <w:rtl/>
        </w:rPr>
        <w:t>משרד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ראש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הממשלה</w:t>
      </w:r>
      <w:r w:rsidRPr="003F08FA">
        <w:rPr>
          <w:rFonts w:ascii="David" w:hint="cs"/>
          <w:b/>
          <w:bCs/>
          <w:color w:val="000000"/>
        </w:rPr>
        <w:t xml:space="preserve">, </w:t>
      </w:r>
      <w:r w:rsidRPr="003F08FA">
        <w:rPr>
          <w:rFonts w:ascii="David" w:hint="cs"/>
          <w:b/>
          <w:bCs/>
          <w:color w:val="000000"/>
          <w:rtl/>
        </w:rPr>
        <w:t>משרד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הביטחון</w:t>
      </w:r>
      <w:r w:rsidRPr="003F08FA">
        <w:rPr>
          <w:rFonts w:ascii="David" w:hint="cs"/>
          <w:b/>
          <w:bCs/>
          <w:color w:val="000000"/>
        </w:rPr>
        <w:t xml:space="preserve">, </w:t>
      </w:r>
      <w:r w:rsidRPr="003F08FA">
        <w:rPr>
          <w:rFonts w:ascii="David" w:hint="cs"/>
          <w:b/>
          <w:bCs/>
          <w:color w:val="000000"/>
          <w:rtl/>
        </w:rPr>
        <w:t>משרד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החוץ</w:t>
      </w:r>
      <w:r w:rsidRPr="003F08FA">
        <w:rPr>
          <w:rFonts w:ascii="David" w:hint="cs"/>
          <w:b/>
          <w:bCs/>
          <w:color w:val="000000"/>
        </w:rPr>
        <w:t xml:space="preserve">, </w:t>
      </w:r>
      <w:r w:rsidRPr="003F08FA">
        <w:rPr>
          <w:rFonts w:ascii="David" w:hint="cs"/>
          <w:b/>
          <w:bCs/>
          <w:color w:val="000000"/>
          <w:rtl/>
        </w:rPr>
        <w:t>משטרת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ישראל</w:t>
      </w:r>
      <w:r w:rsidRPr="003F08FA">
        <w:rPr>
          <w:rFonts w:ascii="David" w:hint="cs"/>
          <w:b/>
          <w:bCs/>
          <w:color w:val="000000"/>
        </w:rPr>
        <w:t xml:space="preserve">, </w:t>
      </w:r>
      <w:r w:rsidRPr="003F08FA">
        <w:rPr>
          <w:rFonts w:ascii="David" w:hint="cs"/>
          <w:b/>
          <w:bCs/>
          <w:color w:val="000000"/>
          <w:rtl/>
        </w:rPr>
        <w:t>רשות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השידור</w:t>
      </w:r>
      <w:r w:rsidRPr="003F08FA">
        <w:rPr>
          <w:rFonts w:ascii="David" w:hint="cs"/>
          <w:b/>
          <w:bCs/>
          <w:color w:val="000000"/>
        </w:rPr>
        <w:t xml:space="preserve">, </w:t>
      </w:r>
      <w:r w:rsidRPr="003F08FA">
        <w:rPr>
          <w:rFonts w:ascii="David" w:hint="cs"/>
          <w:b/>
          <w:bCs/>
          <w:color w:val="000000"/>
          <w:rtl/>
        </w:rPr>
        <w:t>צבא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ההגנה</w:t>
      </w:r>
      <w:r w:rsidRPr="003F08FA">
        <w:rPr>
          <w:rFonts w:ascii="David" w:hint="cs"/>
          <w:b/>
          <w:bCs/>
          <w:color w:val="000000"/>
        </w:rPr>
        <w:t xml:space="preserve"> </w:t>
      </w:r>
      <w:r w:rsidRPr="003F08FA">
        <w:rPr>
          <w:rFonts w:ascii="David" w:hint="cs"/>
          <w:b/>
          <w:bCs/>
          <w:color w:val="000000"/>
          <w:rtl/>
        </w:rPr>
        <w:t>לישראל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jc w:val="both"/>
        <w:textAlignment w:val="center"/>
        <w:rPr>
          <w:rFonts w:ascii="David"/>
          <w:b/>
          <w:bCs/>
          <w:color w:val="000000"/>
        </w:rPr>
      </w:pPr>
    </w:p>
    <w:p w:rsidR="003F08FA" w:rsidRPr="003F08FA" w:rsidRDefault="003F08FA" w:rsidP="003F08FA">
      <w:pPr>
        <w:tabs>
          <w:tab w:val="left" w:pos="3206"/>
          <w:tab w:val="center" w:pos="4153"/>
        </w:tabs>
        <w:autoSpaceDE w:val="0"/>
        <w:autoSpaceDN w:val="0"/>
        <w:adjustRightInd w:val="0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  <w:rtl/>
        </w:rPr>
        <w:t>ליקוי</w:t>
      </w:r>
      <w:r w:rsidRPr="003F08FA">
        <w:rPr>
          <w:rFonts w:ascii="David" w:hint="cs"/>
          <w:color w:val="000000"/>
        </w:rPr>
        <w:t xml:space="preserve"> 3 </w:t>
      </w:r>
      <w:r w:rsidRPr="003F08FA">
        <w:rPr>
          <w:rFonts w:ascii="David" w:hint="cs"/>
          <w:color w:val="000000"/>
          <w:rtl/>
        </w:rPr>
        <w:t>תוקן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ראה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רה</w:t>
      </w:r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מ</w:t>
      </w:r>
      <w:r w:rsidRPr="003F08FA">
        <w:rPr>
          <w:rFonts w:ascii="David" w:hint="cs"/>
          <w:color w:val="000000"/>
        </w:rPr>
        <w:t xml:space="preserve"> 60</w:t>
      </w:r>
      <w:r w:rsidRPr="003F08FA">
        <w:rPr>
          <w:rFonts w:ascii="David" w:hint="cs"/>
          <w:color w:val="000000"/>
          <w:rtl/>
        </w:rPr>
        <w:t>א</w:t>
      </w:r>
      <w:r w:rsidRPr="003F08FA">
        <w:rPr>
          <w:rFonts w:ascii="David" w:hint="cs"/>
          <w:color w:val="000000"/>
        </w:rPr>
        <w:t xml:space="preserve">' </w:t>
      </w:r>
      <w:proofErr w:type="spellStart"/>
      <w:r w:rsidRPr="003F08FA">
        <w:rPr>
          <w:rFonts w:ascii="David" w:hint="cs"/>
          <w:color w:val="000000"/>
          <w:rtl/>
        </w:rPr>
        <w:t>עמ</w:t>
      </w:r>
      <w:proofErr w:type="spellEnd"/>
      <w:r w:rsidRPr="003F08FA">
        <w:rPr>
          <w:rFonts w:ascii="David" w:hint="cs"/>
          <w:color w:val="000000"/>
        </w:rPr>
        <w:t>' 51.</w:t>
      </w:r>
    </w:p>
    <w:p w:rsidR="003F08FA" w:rsidRPr="003F08FA" w:rsidRDefault="003F08FA" w:rsidP="003F08FA">
      <w:pPr>
        <w:autoSpaceDE w:val="0"/>
        <w:autoSpaceDN w:val="0"/>
        <w:adjustRightInd w:val="0"/>
        <w:ind w:left="12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 משרד הביטחון</w:t>
      </w:r>
    </w:p>
    <w:p w:rsidR="003F08FA" w:rsidRPr="003F08FA" w:rsidRDefault="003F08FA" w:rsidP="003F08FA">
      <w:pPr>
        <w:autoSpaceDE w:val="0"/>
        <w:autoSpaceDN w:val="0"/>
        <w:adjustRightInd w:val="0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כללי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  <w:rtl/>
        </w:rPr>
        <w:t>נושא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במישור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הביטחוני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מקבל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היום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בראיית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פעילות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מערכת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תוקף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חשיבות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בעקבות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השתלשלות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אירועי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המשט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לעזה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  <w:rtl/>
        </w:rPr>
        <w:t>מערכת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ממתינה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לריכוז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עבודת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משותפת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זו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וכן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להבשלת</w:t>
      </w:r>
      <w:r w:rsidRPr="003F08FA">
        <w:rPr>
          <w:rFonts w:ascii="David" w:hint="cs"/>
          <w:color w:val="000000"/>
        </w:rPr>
        <w:t xml:space="preserve"> "</w:t>
      </w:r>
      <w:r w:rsidRPr="003F08FA">
        <w:rPr>
          <w:rFonts w:ascii="David" w:hint="cs"/>
          <w:color w:val="000000"/>
          <w:rtl/>
        </w:rPr>
        <w:t>הצעת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מחליטים</w:t>
      </w:r>
      <w:r w:rsidRPr="003F08FA">
        <w:rPr>
          <w:rFonts w:ascii="David" w:hint="cs"/>
          <w:color w:val="000000"/>
        </w:rPr>
        <w:t xml:space="preserve">" </w:t>
      </w:r>
      <w:r w:rsidRPr="003F08FA">
        <w:rPr>
          <w:rFonts w:ascii="David" w:hint="cs"/>
          <w:color w:val="000000"/>
          <w:rtl/>
        </w:rPr>
        <w:t>שהוכנה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כבר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בינואר</w:t>
      </w:r>
      <w:r w:rsidRPr="003F08FA">
        <w:rPr>
          <w:rFonts w:ascii="David" w:hint="cs"/>
          <w:color w:val="000000"/>
        </w:rPr>
        <w:t xml:space="preserve"> 2010 </w:t>
      </w:r>
      <w:r w:rsidRPr="003F08FA">
        <w:rPr>
          <w:rFonts w:ascii="David" w:hint="cs"/>
          <w:color w:val="000000"/>
          <w:rtl/>
        </w:rPr>
        <w:t>במשרד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רה</w:t>
      </w:r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מ</w:t>
      </w:r>
      <w:r w:rsidRPr="003F08FA">
        <w:rPr>
          <w:rFonts w:ascii="David" w:hint="cs"/>
          <w:color w:val="000000"/>
        </w:rPr>
        <w:t>-</w:t>
      </w:r>
      <w:r w:rsidRPr="003F08FA">
        <w:rPr>
          <w:rFonts w:ascii="David" w:hint="cs"/>
          <w:color w:val="000000"/>
          <w:rtl/>
        </w:rPr>
        <w:t>אגף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המפקח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הכללי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לביקורת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כדי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להופכה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להחלטת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ממשלה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ההצעה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שהוכנה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הייתה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בשיתוף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נציגי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הדוברות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proofErr w:type="spellStart"/>
      <w:r w:rsidRPr="003F08FA">
        <w:rPr>
          <w:rFonts w:ascii="David" w:hint="cs"/>
          <w:color w:val="000000"/>
          <w:rtl/>
        </w:rPr>
        <w:t>צה</w:t>
      </w:r>
      <w:proofErr w:type="spellEnd"/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הביטחון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הצעת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מחליטים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זכתה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לאישור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בועדת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לענייני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ביקורת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מאחר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וטרם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נמצא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ממשלתי</w:t>
      </w:r>
      <w:r w:rsidRPr="003F08FA">
        <w:rPr>
          <w:rFonts w:ascii="David" w:hint="cs"/>
          <w:color w:val="000000"/>
        </w:rPr>
        <w:t xml:space="preserve"> </w:t>
      </w:r>
      <w:proofErr w:type="spellStart"/>
      <w:r w:rsidRPr="003F08FA">
        <w:rPr>
          <w:rFonts w:ascii="David" w:hint="cs"/>
          <w:color w:val="000000"/>
          <w:rtl/>
        </w:rPr>
        <w:t>מתכלל</w:t>
      </w:r>
      <w:proofErr w:type="spellEnd"/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שיוביל</w:t>
      </w:r>
      <w:r w:rsidRPr="003F08FA">
        <w:rPr>
          <w:rFonts w:ascii="David" w:hint="cs"/>
          <w:color w:val="000000"/>
        </w:rPr>
        <w:t xml:space="preserve"> </w:t>
      </w:r>
      <w:proofErr w:type="spellStart"/>
      <w:r w:rsidRPr="003F08FA">
        <w:rPr>
          <w:rFonts w:ascii="David" w:hint="cs"/>
          <w:color w:val="000000"/>
          <w:rtl/>
        </w:rPr>
        <w:t>ויקח</w:t>
      </w:r>
      <w:proofErr w:type="spellEnd"/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אחריות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לנושא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jc w:val="both"/>
        <w:textAlignment w:val="center"/>
        <w:rPr>
          <w:rFonts w:ascii="David"/>
          <w:color w:val="000000"/>
        </w:rPr>
      </w:pPr>
      <w:proofErr w:type="spellStart"/>
      <w:r w:rsidRPr="003F08FA">
        <w:rPr>
          <w:rFonts w:ascii="David" w:hint="cs"/>
          <w:color w:val="000000"/>
          <w:rtl/>
        </w:rPr>
        <w:t>צה</w:t>
      </w:r>
      <w:proofErr w:type="spellEnd"/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בדגש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יחידות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הדוברות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שלהם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והאגף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הביטחוני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מדיני</w:t>
      </w:r>
      <w:r w:rsidRPr="003F08FA">
        <w:rPr>
          <w:rFonts w:ascii="David" w:hint="cs"/>
          <w:color w:val="000000"/>
        </w:rPr>
        <w:t xml:space="preserve"> (</w:t>
      </w:r>
      <w:proofErr w:type="spellStart"/>
      <w:r w:rsidRPr="003F08FA">
        <w:rPr>
          <w:rFonts w:ascii="David" w:hint="cs"/>
          <w:color w:val="000000"/>
          <w:rtl/>
        </w:rPr>
        <w:t>אבט</w:t>
      </w:r>
      <w:proofErr w:type="spellEnd"/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ם</w:t>
      </w:r>
      <w:r w:rsidRPr="003F08FA">
        <w:rPr>
          <w:rFonts w:ascii="David" w:hint="cs"/>
          <w:color w:val="000000"/>
        </w:rPr>
        <w:t xml:space="preserve">) </w:t>
      </w:r>
      <w:r w:rsidRPr="003F08FA">
        <w:rPr>
          <w:rFonts w:ascii="David" w:hint="cs"/>
          <w:color w:val="000000"/>
          <w:rtl/>
        </w:rPr>
        <w:t>ימשיכו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לשתף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פעולה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ולבצע</w:t>
      </w:r>
      <w:r w:rsidRPr="003F08FA">
        <w:rPr>
          <w:rFonts w:ascii="David" w:hint="cs"/>
          <w:color w:val="000000"/>
        </w:rPr>
        <w:t xml:space="preserve"> </w:t>
      </w:r>
      <w:proofErr w:type="spellStart"/>
      <w:r w:rsidRPr="003F08FA">
        <w:rPr>
          <w:rFonts w:ascii="David" w:hint="cs"/>
          <w:color w:val="000000"/>
          <w:rtl/>
        </w:rPr>
        <w:t>עמ</w:t>
      </w:r>
      <w:proofErr w:type="spellEnd"/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ט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לאומי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בנדון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ind w:left="12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1.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מאז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אפריל</w:t>
      </w:r>
      <w:r w:rsidRPr="003F08FA">
        <w:rPr>
          <w:rFonts w:ascii="David" w:hint="cs"/>
          <w:color w:val="000000"/>
        </w:rPr>
        <w:t xml:space="preserve"> 2008, </w:t>
      </w:r>
      <w:r w:rsidRPr="003F08FA">
        <w:rPr>
          <w:rFonts w:ascii="David" w:hint="cs"/>
          <w:color w:val="000000"/>
          <w:rtl/>
        </w:rPr>
        <w:t>המועד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שבו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מונה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ראש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ועד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מועד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סיום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הביקורת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מומשו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עיקרי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החלטת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האמורה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בנוגע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לאוכלוסיות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הערביות</w:t>
      </w:r>
      <w:r w:rsidRPr="003F08FA">
        <w:rPr>
          <w:rFonts w:ascii="David" w:hint="cs"/>
          <w:color w:val="000000"/>
        </w:rPr>
        <w:t xml:space="preserve">: </w:t>
      </w:r>
      <w:r w:rsidRPr="003F08FA">
        <w:rPr>
          <w:rFonts w:ascii="David" w:hint="cs"/>
          <w:color w:val="000000"/>
          <w:rtl/>
        </w:rPr>
        <w:t>טרם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גובשה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מדיניות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כוללת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לאוכלוסיות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ערביות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התקיימו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ישיבות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קבועות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המוקדשות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להערכת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מצב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ולגיבוש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תכניות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לאוכלוסיות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ערביות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עם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יצוין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במסגרת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ההכנות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שקדמו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למבצע</w:t>
      </w:r>
      <w:r w:rsidRPr="003F08FA">
        <w:rPr>
          <w:rFonts w:ascii="David" w:hint="cs"/>
          <w:color w:val="000000"/>
        </w:rPr>
        <w:t xml:space="preserve"> "</w:t>
      </w:r>
      <w:r w:rsidRPr="003F08FA">
        <w:rPr>
          <w:rFonts w:ascii="David" w:hint="cs"/>
          <w:color w:val="000000"/>
          <w:rtl/>
        </w:rPr>
        <w:t>עופרת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יצוקה</w:t>
      </w:r>
      <w:r w:rsidRPr="003F08FA">
        <w:rPr>
          <w:rFonts w:ascii="David" w:hint="cs"/>
          <w:color w:val="000000"/>
        </w:rPr>
        <w:t xml:space="preserve">" </w:t>
      </w:r>
      <w:r w:rsidRPr="003F08FA">
        <w:rPr>
          <w:rFonts w:ascii="David" w:hint="cs"/>
          <w:color w:val="000000"/>
          <w:rtl/>
        </w:rPr>
        <w:t>נקבעה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רשימת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דוברים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מקצועיים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ומסבירים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חיצוניים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לתדרוכים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ולראיונות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לתקשורת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משרד ראש הממשלה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1.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>לא דווח על התקדמות בתיקון הליקוי.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2.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במועד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סיום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ביקורת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המעקב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במאי</w:t>
      </w:r>
      <w:r w:rsidRPr="003F08FA">
        <w:rPr>
          <w:rFonts w:ascii="David" w:hint="cs"/>
          <w:color w:val="000000"/>
        </w:rPr>
        <w:t xml:space="preserve"> 2009, </w:t>
      </w:r>
      <w:r w:rsidRPr="003F08FA">
        <w:rPr>
          <w:rFonts w:ascii="David" w:hint="cs"/>
          <w:color w:val="000000"/>
          <w:rtl/>
        </w:rPr>
        <w:t>טרם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הסתיים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תהליך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איוש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המשרה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המקצועית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לתפקיד</w:t>
      </w:r>
      <w:r w:rsidRPr="003F08FA">
        <w:rPr>
          <w:rFonts w:ascii="David" w:hint="cs"/>
          <w:color w:val="000000"/>
        </w:rPr>
        <w:t xml:space="preserve"> "</w:t>
      </w:r>
      <w:r w:rsidRPr="003F08FA">
        <w:rPr>
          <w:rFonts w:ascii="David" w:hint="cs"/>
          <w:color w:val="000000"/>
          <w:rtl/>
        </w:rPr>
        <w:t>מנהל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תחום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ממשלתית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לאוכלוסיות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ערביות</w:t>
      </w:r>
      <w:r w:rsidRPr="003F08FA">
        <w:rPr>
          <w:rFonts w:ascii="David" w:hint="cs"/>
          <w:color w:val="000000"/>
        </w:rPr>
        <w:t xml:space="preserve">" </w:t>
      </w:r>
      <w:r w:rsidRPr="003F08FA">
        <w:rPr>
          <w:rFonts w:ascii="David" w:hint="cs"/>
          <w:color w:val="000000"/>
          <w:rtl/>
        </w:rPr>
        <w:t>במטה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מבקר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מעיר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הראוי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ראש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יחיש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הטיפול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באיוש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תפקיד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שנמשך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כבר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כשנתיים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2.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>לא דווח על התקדמות בתיקון הליקוי.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  <w:rtl/>
        </w:rPr>
      </w:pP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4.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החוץ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מימש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החלטת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מיולי</w:t>
      </w:r>
      <w:r w:rsidRPr="003F08FA">
        <w:rPr>
          <w:rFonts w:ascii="David" w:hint="cs"/>
          <w:color w:val="000000"/>
        </w:rPr>
        <w:t xml:space="preserve"> 2007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תגבור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המחלקה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לתקשורת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ערבית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יתר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כן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אף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נסיגה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משמעותית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ביכולת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המחלקה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כתוצאה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מירידה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באיוש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התקנים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הקיימים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מבקר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מעיר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החוץ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נוכח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החשיבות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הרבה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להפעלה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אפקטיבית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המחלקה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לתקשורת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ערבית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הראוי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לסכם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ולהחיש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בהקדם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הדרוש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לשיקומה</w:t>
      </w:r>
      <w:r w:rsidRPr="003F08FA">
        <w:rPr>
          <w:rFonts w:ascii="David" w:hint="cs"/>
          <w:color w:val="000000"/>
        </w:rPr>
        <w:t xml:space="preserve">. 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משרד החוץ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4.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>לא דווח על התקדמות בתיקון הליקוי.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5.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בספטמבר</w:t>
      </w:r>
      <w:r w:rsidRPr="003F08FA">
        <w:rPr>
          <w:rFonts w:ascii="David" w:hint="cs"/>
          <w:color w:val="000000"/>
        </w:rPr>
        <w:t xml:space="preserve"> 2007 </w:t>
      </w:r>
      <w:r w:rsidRPr="003F08FA">
        <w:rPr>
          <w:rFonts w:ascii="David" w:hint="cs"/>
          <w:color w:val="000000"/>
          <w:rtl/>
        </w:rPr>
        <w:t>קיבלה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החלטה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בדבר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שיקום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ברשות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החלטה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זאת</w:t>
      </w:r>
      <w:r w:rsidRPr="003F08FA">
        <w:rPr>
          <w:rFonts w:ascii="David" w:hint="cs"/>
          <w:color w:val="000000"/>
        </w:rPr>
        <w:t xml:space="preserve"> (</w:t>
      </w:r>
      <w:r w:rsidRPr="003F08FA">
        <w:rPr>
          <w:rFonts w:ascii="David" w:hint="cs"/>
          <w:color w:val="000000"/>
          <w:rtl/>
        </w:rPr>
        <w:t>מס</w:t>
      </w:r>
      <w:r w:rsidRPr="003F08FA">
        <w:rPr>
          <w:rFonts w:ascii="David" w:hint="cs"/>
          <w:color w:val="000000"/>
        </w:rPr>
        <w:t xml:space="preserve">' 2373) </w:t>
      </w:r>
      <w:r w:rsidRPr="003F08FA">
        <w:rPr>
          <w:rFonts w:ascii="David" w:hint="cs"/>
          <w:color w:val="000000"/>
          <w:rtl/>
        </w:rPr>
        <w:t>הייתה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בהמשך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להחלטת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מס</w:t>
      </w:r>
      <w:r w:rsidRPr="003F08FA">
        <w:rPr>
          <w:rFonts w:ascii="David" w:hint="cs"/>
          <w:color w:val="000000"/>
        </w:rPr>
        <w:t xml:space="preserve">' 1936 </w:t>
      </w:r>
      <w:r w:rsidRPr="003F08FA">
        <w:rPr>
          <w:rFonts w:ascii="David" w:hint="cs"/>
          <w:color w:val="000000"/>
          <w:rtl/>
        </w:rPr>
        <w:t>מיולי</w:t>
      </w:r>
      <w:r w:rsidRPr="003F08FA">
        <w:rPr>
          <w:rFonts w:ascii="David" w:hint="cs"/>
          <w:color w:val="000000"/>
        </w:rPr>
        <w:t xml:space="preserve"> 2007 </w:t>
      </w:r>
      <w:r w:rsidRPr="003F08FA">
        <w:rPr>
          <w:rFonts w:ascii="David" w:hint="cs"/>
          <w:color w:val="000000"/>
          <w:rtl/>
        </w:rPr>
        <w:t>בנושא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שגם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צוין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הצורך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בשיפור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בערבית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מועד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סיום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ביקורת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המעקב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מומשה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החלטת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מספטמבר</w:t>
      </w:r>
      <w:r w:rsidRPr="003F08FA">
        <w:rPr>
          <w:rFonts w:ascii="David" w:hint="cs"/>
          <w:color w:val="000000"/>
        </w:rPr>
        <w:t xml:space="preserve"> 2007. </w:t>
      </w:r>
      <w:r w:rsidRPr="003F08FA">
        <w:rPr>
          <w:rFonts w:ascii="David" w:hint="cs"/>
          <w:color w:val="000000"/>
          <w:rtl/>
        </w:rPr>
        <w:t>בעניין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סיכם</w:t>
      </w:r>
      <w:r w:rsidRPr="003F08FA">
        <w:rPr>
          <w:rFonts w:ascii="David" w:hint="cs"/>
          <w:color w:val="000000"/>
        </w:rPr>
        <w:t xml:space="preserve"> </w:t>
      </w:r>
      <w:proofErr w:type="spellStart"/>
      <w:r w:rsidRPr="003F08FA">
        <w:rPr>
          <w:rFonts w:ascii="David" w:hint="cs"/>
          <w:color w:val="000000"/>
          <w:rtl/>
        </w:rPr>
        <w:t>מנכ</w:t>
      </w:r>
      <w:proofErr w:type="spellEnd"/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ראש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דאז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רענן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דינור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נושא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הממלכתי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יטופל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רק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לאחר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תאשר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הרפורמה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הכוללת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ברשות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לשר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הממונה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ביצוע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חוק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רשות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דאז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יצחק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הרצוג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הייתה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עמדה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זהה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מבקר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מעיר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עמדת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שני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האישים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עולה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בקנה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אחד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הדחיפות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המובעת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בנושא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בהחלטות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מיולי</w:t>
      </w:r>
      <w:r w:rsidRPr="003F08FA">
        <w:rPr>
          <w:rFonts w:ascii="David" w:hint="cs"/>
          <w:color w:val="000000"/>
        </w:rPr>
        <w:t xml:space="preserve"> 2007 </w:t>
      </w:r>
      <w:r w:rsidRPr="003F08FA">
        <w:rPr>
          <w:rFonts w:ascii="David" w:hint="cs"/>
          <w:color w:val="000000"/>
          <w:rtl/>
        </w:rPr>
        <w:t>ומספטמבר</w:t>
      </w:r>
      <w:r w:rsidRPr="003F08FA">
        <w:rPr>
          <w:rFonts w:ascii="David" w:hint="cs"/>
          <w:color w:val="000000"/>
        </w:rPr>
        <w:t xml:space="preserve"> 2007, </w:t>
      </w:r>
      <w:r w:rsidRPr="003F08FA">
        <w:rPr>
          <w:rFonts w:ascii="David" w:hint="cs"/>
          <w:color w:val="000000"/>
          <w:rtl/>
        </w:rPr>
        <w:t>ועם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הנזק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המתמשך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בשטח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חיוני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בדגש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הדרוש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ברמה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חירום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רשות השידור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5.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 xml:space="preserve">ראה הערות רה"מ </w:t>
      </w:r>
      <w:proofErr w:type="spellStart"/>
      <w:r w:rsidRPr="003F08FA">
        <w:rPr>
          <w:rFonts w:ascii="David" w:hint="cs"/>
          <w:color w:val="000000"/>
          <w:rtl/>
        </w:rPr>
        <w:t>60א</w:t>
      </w:r>
      <w:proofErr w:type="spellEnd"/>
      <w:r w:rsidRPr="003F08FA">
        <w:rPr>
          <w:rFonts w:ascii="David" w:hint="cs"/>
          <w:color w:val="000000"/>
          <w:rtl/>
        </w:rPr>
        <w:t xml:space="preserve">' </w:t>
      </w:r>
      <w:proofErr w:type="spellStart"/>
      <w:r w:rsidRPr="003F08FA">
        <w:rPr>
          <w:rFonts w:ascii="David" w:hint="cs"/>
          <w:color w:val="000000"/>
          <w:rtl/>
        </w:rPr>
        <w:t>עמ</w:t>
      </w:r>
      <w:proofErr w:type="spellEnd"/>
      <w:r w:rsidRPr="003F08FA">
        <w:rPr>
          <w:rFonts w:ascii="David" w:hint="cs"/>
          <w:color w:val="000000"/>
          <w:rtl/>
        </w:rPr>
        <w:t>' 53.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6.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לדעת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משרד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מבקר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לא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ניתן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להשלים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המצב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שנוצר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כמתואר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לעיל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שבו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אין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להסברת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תמונת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המצב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ועמדותיה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לקהלי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היעד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בחזית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התקשורתית</w:t>
      </w:r>
      <w:r w:rsidRPr="003F08FA">
        <w:rPr>
          <w:rFonts w:ascii="David" w:hint="cs"/>
          <w:color w:val="000000"/>
        </w:rPr>
        <w:t>-</w:t>
      </w:r>
      <w:r w:rsidRPr="003F08FA">
        <w:rPr>
          <w:rFonts w:ascii="David" w:hint="cs"/>
          <w:color w:val="000000"/>
          <w:rtl/>
        </w:rPr>
        <w:t>הסברתית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זאת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בשונה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מהחלטות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הממשלה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נוכח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חיוניותם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בעתות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חירום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אמצעי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הממלכתיים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זו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הראוי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ששר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והתפוצות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יולי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יואל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אדלשטיין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המשמש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גם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כשר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הממונה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ביצוע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חוק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רשות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ומטה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יבחנו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שוב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הנושא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ויציגו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אותו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לדיון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חוזר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בממשלה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לצורך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מתן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פתרון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ישים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לסוגיית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השידורים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חירום</w:t>
      </w:r>
      <w:r w:rsidRPr="003F08FA">
        <w:rPr>
          <w:rFonts w:ascii="David" w:hint="cs"/>
          <w:color w:val="000000"/>
        </w:rPr>
        <w:t>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משרד ההסברה והתפוצות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6.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>לא דווח על התקדמות בתיקון הליקוי.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color w:val="000000"/>
          <w:rtl/>
        </w:rPr>
      </w:pP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ליקוי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567" w:hanging="567"/>
        <w:jc w:val="both"/>
        <w:textAlignment w:val="center"/>
        <w:rPr>
          <w:rFonts w:ascii="David"/>
          <w:color w:val="000000"/>
        </w:rPr>
      </w:pPr>
      <w:r w:rsidRPr="003F08FA">
        <w:rPr>
          <w:rFonts w:ascii="David" w:hint="cs"/>
          <w:color w:val="000000"/>
        </w:rPr>
        <w:t xml:space="preserve">7. </w:t>
      </w:r>
      <w:r w:rsidRPr="003F08FA">
        <w:rPr>
          <w:rFonts w:ascii="David"/>
          <w:color w:val="000000"/>
        </w:rPr>
        <w:tab/>
      </w:r>
      <w:r w:rsidRPr="003F08FA">
        <w:rPr>
          <w:rFonts w:ascii="David" w:hint="cs"/>
          <w:color w:val="000000"/>
          <w:rtl/>
        </w:rPr>
        <w:t>לצד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רשימת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מסבירים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חיצוניים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אשר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נקבעו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להפעלה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חירום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פועלים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קבע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בשירות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המדינה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דוברים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מקצועיים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מטעמה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זו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משיחות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בעלי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תפקידים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שונים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הקשורים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עולה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סוגיית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המיעוט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בדוברים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ישראליים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מקצועיים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</w:t>
      </w:r>
      <w:r w:rsidRPr="003F08FA">
        <w:rPr>
          <w:rFonts w:ascii="David" w:hint="cs"/>
          <w:color w:val="000000"/>
        </w:rPr>
        <w:t>"</w:t>
      </w:r>
      <w:r w:rsidRPr="003F08FA">
        <w:rPr>
          <w:rFonts w:ascii="David" w:hint="cs"/>
          <w:color w:val="000000"/>
          <w:rtl/>
        </w:rPr>
        <w:t>עוברים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מסך</w:t>
      </w:r>
      <w:r w:rsidRPr="003F08FA">
        <w:rPr>
          <w:rFonts w:ascii="David" w:hint="cs"/>
          <w:color w:val="000000"/>
        </w:rPr>
        <w:t xml:space="preserve">", </w:t>
      </w:r>
      <w:r w:rsidRPr="003F08FA">
        <w:rPr>
          <w:rFonts w:ascii="David" w:hint="cs"/>
          <w:color w:val="000000"/>
          <w:rtl/>
        </w:rPr>
        <w:t>שולטים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הספרותית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והמדוברת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בעלי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השכלה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רחבה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והיכרות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טובה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התרבות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ומנהגיה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המגוונים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היא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פער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מרכזי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בתחום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התברר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מטה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טרם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בחינה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מקיפה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הצורך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בהכשרה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דוברים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בשפה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הערבית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בהתאם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לנדרש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ברמה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הלאומית</w:t>
      </w:r>
      <w:r w:rsidRPr="003F08FA">
        <w:rPr>
          <w:rFonts w:ascii="David" w:hint="cs"/>
          <w:color w:val="000000"/>
        </w:rPr>
        <w:t xml:space="preserve">. </w:t>
      </w:r>
      <w:r w:rsidRPr="003F08FA">
        <w:rPr>
          <w:rFonts w:ascii="David" w:hint="cs"/>
          <w:color w:val="000000"/>
          <w:rtl/>
        </w:rPr>
        <w:t>בפועל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גורמי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ההסברה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הזקוקים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כל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אחד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לעצמו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למספר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מצומצם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של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עובדים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כאלה</w:t>
      </w:r>
      <w:r w:rsidRPr="003F08FA">
        <w:rPr>
          <w:rFonts w:ascii="David" w:hint="cs"/>
          <w:color w:val="000000"/>
        </w:rPr>
        <w:t xml:space="preserve">, </w:t>
      </w:r>
      <w:r w:rsidRPr="003F08FA">
        <w:rPr>
          <w:rFonts w:ascii="David" w:hint="cs"/>
          <w:color w:val="000000"/>
          <w:rtl/>
        </w:rPr>
        <w:t>מתקשים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מאוד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לתת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מענה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הכשרתי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מקצועי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לצורך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קריטי</w:t>
      </w:r>
      <w:r w:rsidRPr="003F08FA">
        <w:rPr>
          <w:rFonts w:ascii="David" w:hint="cs"/>
          <w:color w:val="000000"/>
        </w:rPr>
        <w:t xml:space="preserve"> </w:t>
      </w:r>
      <w:r w:rsidRPr="003F08FA">
        <w:rPr>
          <w:rFonts w:ascii="David" w:hint="cs"/>
          <w:color w:val="000000"/>
          <w:rtl/>
        </w:rPr>
        <w:t>זה</w:t>
      </w:r>
      <w:r w:rsidRPr="003F08FA">
        <w:rPr>
          <w:rFonts w:ascii="David" w:hint="cs"/>
          <w:color w:val="000000"/>
        </w:rPr>
        <w:t xml:space="preserve">. </w:t>
      </w: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 w:hint="cs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מעקב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  <w:r w:rsidRPr="003F08FA">
        <w:rPr>
          <w:rFonts w:ascii="David" w:hint="cs"/>
          <w:b/>
          <w:bCs/>
          <w:color w:val="000000"/>
          <w:rtl/>
        </w:rPr>
        <w:t>משרד ראש הממשלה</w:t>
      </w: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2"/>
        <w:jc w:val="both"/>
        <w:textAlignment w:val="center"/>
        <w:rPr>
          <w:rFonts w:ascii="David"/>
          <w:b/>
          <w:bCs/>
          <w:color w:val="000000"/>
          <w:rtl/>
        </w:rPr>
      </w:pPr>
    </w:p>
    <w:p w:rsidR="003F08FA" w:rsidRPr="003F08FA" w:rsidRDefault="003F08FA" w:rsidP="003F08FA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/>
          <w:color w:val="000000"/>
          <w:rtl/>
        </w:rPr>
      </w:pPr>
      <w:r w:rsidRPr="003F08FA">
        <w:rPr>
          <w:rFonts w:ascii="David" w:hint="cs"/>
          <w:color w:val="000000"/>
          <w:rtl/>
        </w:rPr>
        <w:t>7.</w:t>
      </w:r>
      <w:r w:rsidRPr="003F08FA">
        <w:rPr>
          <w:rFonts w:ascii="David"/>
          <w:color w:val="000000"/>
          <w:rtl/>
        </w:rPr>
        <w:tab/>
      </w:r>
      <w:r w:rsidRPr="003F08FA">
        <w:rPr>
          <w:rFonts w:ascii="David" w:hint="cs"/>
          <w:color w:val="000000"/>
          <w:rtl/>
        </w:rPr>
        <w:t>לא דווח על התקדמות בתיקון הליקוי.</w:t>
      </w:r>
    </w:p>
    <w:p w:rsidR="005D6C0A" w:rsidRPr="005D6C0A" w:rsidRDefault="005D6C0A" w:rsidP="003F08FA">
      <w:pPr>
        <w:pStyle w:val="1"/>
        <w:jc w:val="center"/>
      </w:pPr>
    </w:p>
    <w:sectPr w:rsidR="005D6C0A" w:rsidRPr="005D6C0A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C0A" w:rsidRDefault="005D6C0A" w:rsidP="005D6C0A">
      <w:pPr>
        <w:spacing w:line="240" w:lineRule="auto"/>
      </w:pPr>
      <w:r>
        <w:separator/>
      </w:r>
    </w:p>
  </w:endnote>
  <w:endnote w:type="continuationSeparator" w:id="1">
    <w:p w:rsidR="005D6C0A" w:rsidRDefault="005D6C0A" w:rsidP="005D6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Sorts">
    <w:panose1 w:val="01010601010101010101"/>
    <w:charset w:val="02"/>
    <w:family w:val="auto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C0A" w:rsidRDefault="005D6C0A" w:rsidP="005D6C0A">
      <w:pPr>
        <w:spacing w:line="240" w:lineRule="auto"/>
      </w:pPr>
      <w:r>
        <w:separator/>
      </w:r>
    </w:p>
  </w:footnote>
  <w:footnote w:type="continuationSeparator" w:id="1">
    <w:p w:rsidR="005D6C0A" w:rsidRDefault="005D6C0A" w:rsidP="005D6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0A" w:rsidRDefault="00ED3509" w:rsidP="005D6C0A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5B233F">
      <w:rPr>
        <w:sz w:val="14"/>
        <w:szCs w:val="14"/>
        <w:rtl/>
      </w:rPr>
      <w:fldChar w:fldCharType="begin"/>
    </w:r>
    <w:r w:rsidR="005D6C0A" w:rsidRPr="005B233F">
      <w:rPr>
        <w:sz w:val="14"/>
        <w:szCs w:val="14"/>
        <w:rtl/>
      </w:rPr>
      <w:instrText xml:space="preserve"> </w:instrText>
    </w:r>
    <w:r w:rsidR="005D6C0A" w:rsidRPr="005B233F">
      <w:rPr>
        <w:rFonts w:hint="cs"/>
        <w:sz w:val="14"/>
        <w:szCs w:val="14"/>
      </w:rPr>
      <w:instrText>TIME  \@ "HH:mm"  \* MERGEFORMAT</w:instrText>
    </w:r>
    <w:r w:rsidR="005D6C0A" w:rsidRPr="005B233F">
      <w:rPr>
        <w:sz w:val="14"/>
        <w:szCs w:val="14"/>
        <w:rtl/>
      </w:rPr>
      <w:instrText xml:space="preserve"> </w:instrText>
    </w:r>
    <w:r w:rsidRPr="005B233F">
      <w:rPr>
        <w:sz w:val="14"/>
        <w:szCs w:val="14"/>
        <w:rtl/>
      </w:rPr>
      <w:fldChar w:fldCharType="separate"/>
    </w:r>
    <w:r w:rsidR="003F08FA">
      <w:rPr>
        <w:rFonts w:hint="cs"/>
        <w:noProof/>
        <w:sz w:val="14"/>
        <w:szCs w:val="14"/>
        <w:rtl/>
      </w:rPr>
      <w:t>‏</w:t>
    </w:r>
    <w:r w:rsidR="003F08FA">
      <w:rPr>
        <w:noProof/>
        <w:sz w:val="14"/>
        <w:szCs w:val="14"/>
        <w:rtl/>
      </w:rPr>
      <w:t>13:53</w:t>
    </w:r>
    <w:r w:rsidRPr="005B233F">
      <w:rPr>
        <w:sz w:val="14"/>
        <w:szCs w:val="14"/>
        <w:rtl/>
      </w:rPr>
      <w:fldChar w:fldCharType="end"/>
    </w:r>
    <w:r w:rsidR="005D6C0A" w:rsidRPr="005B233F">
      <w:rPr>
        <w:rFonts w:hint="cs"/>
        <w:sz w:val="14"/>
        <w:szCs w:val="14"/>
        <w:rtl/>
      </w:rPr>
      <w:t xml:space="preserve">  </w:t>
    </w:r>
    <w:r w:rsidRPr="005B233F">
      <w:rPr>
        <w:sz w:val="14"/>
        <w:szCs w:val="14"/>
        <w:rtl/>
      </w:rPr>
      <w:fldChar w:fldCharType="begin"/>
    </w:r>
    <w:r w:rsidR="005D6C0A" w:rsidRPr="005B233F">
      <w:rPr>
        <w:sz w:val="14"/>
        <w:szCs w:val="14"/>
        <w:rtl/>
      </w:rPr>
      <w:instrText xml:space="preserve"> </w:instrText>
    </w:r>
    <w:r w:rsidR="005D6C0A" w:rsidRPr="005B233F">
      <w:rPr>
        <w:rFonts w:hint="cs"/>
        <w:sz w:val="14"/>
        <w:szCs w:val="14"/>
      </w:rPr>
      <w:instrText>DATE  \@ "yyyy-MM-dd"  \* MERGEFORMAT</w:instrText>
    </w:r>
    <w:r w:rsidR="005D6C0A" w:rsidRPr="005B233F">
      <w:rPr>
        <w:sz w:val="14"/>
        <w:szCs w:val="14"/>
        <w:rtl/>
      </w:rPr>
      <w:instrText xml:space="preserve"> </w:instrText>
    </w:r>
    <w:r w:rsidRPr="005B233F">
      <w:rPr>
        <w:sz w:val="14"/>
        <w:szCs w:val="14"/>
        <w:rtl/>
      </w:rPr>
      <w:fldChar w:fldCharType="separate"/>
    </w:r>
    <w:r w:rsidR="003F08FA">
      <w:rPr>
        <w:rFonts w:hint="cs"/>
        <w:noProof/>
        <w:sz w:val="14"/>
        <w:szCs w:val="14"/>
        <w:rtl/>
      </w:rPr>
      <w:t>‏</w:t>
    </w:r>
    <w:r w:rsidR="003F08FA">
      <w:rPr>
        <w:noProof/>
        <w:sz w:val="14"/>
        <w:szCs w:val="14"/>
        <w:rtl/>
      </w:rPr>
      <w:t>2010–12–12</w:t>
    </w:r>
    <w:r w:rsidRPr="005B233F">
      <w:rPr>
        <w:sz w:val="14"/>
        <w:szCs w:val="14"/>
        <w:rtl/>
      </w:rPr>
      <w:fldChar w:fldCharType="end"/>
    </w:r>
    <w:r w:rsidR="005D6C0A" w:rsidRPr="005B233F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A30ED9" w:rsidRPr="00A30ED9">
        <w:rPr>
          <w:noProof/>
          <w:sz w:val="14"/>
          <w:szCs w:val="14"/>
        </w:rPr>
        <w:t>L:\</w:t>
      </w:r>
      <w:r w:rsidR="00A30ED9" w:rsidRPr="00A30ED9">
        <w:rPr>
          <w:rFonts w:hint="cs"/>
          <w:noProof/>
          <w:sz w:val="14"/>
          <w:szCs w:val="14"/>
          <w:rtl/>
        </w:rPr>
        <w:t>הספר</w:t>
      </w:r>
      <w:r w:rsidR="00A30ED9" w:rsidRPr="00A30ED9">
        <w:rPr>
          <w:noProof/>
          <w:sz w:val="14"/>
          <w:szCs w:val="14"/>
          <w:rtl/>
        </w:rPr>
        <w:t xml:space="preserve"> - </w:t>
      </w:r>
      <w:r w:rsidR="00A30ED9" w:rsidRPr="00A30ED9">
        <w:rPr>
          <w:rFonts w:hint="cs"/>
          <w:noProof/>
          <w:sz w:val="14"/>
          <w:szCs w:val="14"/>
          <w:rtl/>
        </w:rPr>
        <w:t>מעקבים</w:t>
      </w:r>
      <w:r w:rsidR="00A30ED9" w:rsidRPr="00A30ED9">
        <w:rPr>
          <w:noProof/>
          <w:sz w:val="14"/>
          <w:szCs w:val="14"/>
          <w:rtl/>
        </w:rPr>
        <w:t xml:space="preserve"> 60</w:t>
      </w:r>
      <w:r w:rsidR="00A30ED9" w:rsidRPr="00A30ED9">
        <w:rPr>
          <w:rFonts w:hint="cs"/>
          <w:noProof/>
          <w:sz w:val="14"/>
          <w:szCs w:val="14"/>
          <w:rtl/>
        </w:rPr>
        <w:t>ב</w:t>
      </w:r>
      <w:r w:rsidR="00A30ED9" w:rsidRPr="00A30ED9">
        <w:rPr>
          <w:noProof/>
          <w:sz w:val="14"/>
          <w:szCs w:val="14"/>
          <w:rtl/>
        </w:rPr>
        <w:t>\</w:t>
      </w:r>
      <w:r w:rsidR="00A30ED9" w:rsidRPr="00A30ED9">
        <w:rPr>
          <w:rFonts w:hint="cs"/>
          <w:noProof/>
          <w:sz w:val="14"/>
          <w:szCs w:val="14"/>
          <w:rtl/>
        </w:rPr>
        <w:t>עקיבא</w:t>
      </w:r>
      <w:r w:rsidR="00A30ED9" w:rsidRPr="00A30ED9">
        <w:rPr>
          <w:noProof/>
          <w:sz w:val="14"/>
          <w:szCs w:val="14"/>
          <w:rtl/>
        </w:rPr>
        <w:t>\</w:t>
      </w:r>
      <w:r w:rsidR="00A30ED9" w:rsidRPr="00A30ED9">
        <w:rPr>
          <w:rFonts w:hint="cs"/>
          <w:noProof/>
          <w:sz w:val="14"/>
          <w:szCs w:val="14"/>
          <w:rtl/>
        </w:rPr>
        <w:t>מערכת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הביטחון</w:t>
      </w:r>
      <w:r w:rsidR="00A30ED9" w:rsidRPr="00A30ED9">
        <w:rPr>
          <w:noProof/>
          <w:sz w:val="14"/>
          <w:szCs w:val="14"/>
          <w:rtl/>
        </w:rPr>
        <w:t>\60</w:t>
      </w:r>
      <w:r w:rsidR="00A30ED9" w:rsidRPr="00A30ED9">
        <w:rPr>
          <w:rFonts w:hint="cs"/>
          <w:noProof/>
          <w:sz w:val="14"/>
          <w:szCs w:val="14"/>
          <w:rtl/>
        </w:rPr>
        <w:t>א</w:t>
      </w:r>
      <w:r w:rsidR="00A30ED9" w:rsidRPr="00A30ED9">
        <w:rPr>
          <w:noProof/>
          <w:sz w:val="14"/>
          <w:szCs w:val="14"/>
          <w:rtl/>
        </w:rPr>
        <w:t>\</w:t>
      </w:r>
      <w:r w:rsidR="00A30ED9" w:rsidRPr="00A30ED9">
        <w:rPr>
          <w:rFonts w:hint="cs"/>
          <w:noProof/>
          <w:sz w:val="14"/>
          <w:szCs w:val="14"/>
          <w:rtl/>
        </w:rPr>
        <w:t>ההסברה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לקהלי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היעד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דוברי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השפה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הערבית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ושידורי</w:t>
      </w:r>
      <w:r w:rsidR="00A30ED9" w:rsidRPr="00A30ED9">
        <w:rPr>
          <w:noProof/>
          <w:sz w:val="14"/>
          <w:szCs w:val="14"/>
          <w:rtl/>
        </w:rPr>
        <w:t xml:space="preserve"> </w:t>
      </w:r>
      <w:r w:rsidR="00A30ED9" w:rsidRPr="00A30ED9">
        <w:rPr>
          <w:rFonts w:hint="cs"/>
          <w:noProof/>
          <w:sz w:val="14"/>
          <w:szCs w:val="14"/>
          <w:rtl/>
        </w:rPr>
        <w:t>מדינת</w:t>
      </w:r>
      <w:r w:rsidR="00A30ED9" w:rsidRPr="00A30ED9">
        <w:rPr>
          <w:noProof/>
          <w:sz w:val="22"/>
          <w:szCs w:val="22"/>
          <w:rtl/>
        </w:rPr>
        <w:t xml:space="preserve"> </w:t>
      </w:r>
      <w:r w:rsidR="00A30ED9" w:rsidRPr="00A30ED9">
        <w:rPr>
          <w:rFonts w:hint="cs"/>
          <w:noProof/>
          <w:sz w:val="22"/>
          <w:szCs w:val="22"/>
          <w:rtl/>
        </w:rPr>
        <w:t>ישראל</w:t>
      </w:r>
      <w:r w:rsidR="00A30ED9" w:rsidRPr="00A30ED9">
        <w:rPr>
          <w:noProof/>
          <w:sz w:val="22"/>
          <w:szCs w:val="22"/>
          <w:rtl/>
        </w:rPr>
        <w:t xml:space="preserve"> </w:t>
      </w:r>
      <w:r w:rsidR="00A30ED9" w:rsidRPr="00A30ED9">
        <w:rPr>
          <w:rFonts w:hint="cs"/>
          <w:noProof/>
          <w:sz w:val="22"/>
          <w:szCs w:val="22"/>
          <w:rtl/>
        </w:rPr>
        <w:t>בערבית</w:t>
      </w:r>
      <w:r w:rsidR="00A30ED9" w:rsidRPr="00A30ED9">
        <w:rPr>
          <w:noProof/>
          <w:sz w:val="22"/>
          <w:szCs w:val="22"/>
        </w:rPr>
        <w:t>.docx</w:t>
      </w:r>
    </w:fldSimple>
    <w:r w:rsidR="005D6C0A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5D6C0A" w:rsidRPr="002A74E8">
      <w:rPr>
        <w:sz w:val="16"/>
        <w:szCs w:val="16"/>
        <w:rtl/>
      </w:rPr>
      <w:instrText xml:space="preserve"> </w:instrText>
    </w:r>
    <w:r w:rsidR="005D6C0A" w:rsidRPr="002A74E8">
      <w:rPr>
        <w:sz w:val="16"/>
        <w:szCs w:val="16"/>
      </w:rPr>
      <w:instrText>PAGE   \* MERGEFORMAT</w:instrText>
    </w:r>
    <w:r w:rsidR="005D6C0A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3F08FA">
      <w:rPr>
        <w:noProof/>
        <w:sz w:val="16"/>
        <w:szCs w:val="16"/>
        <w:rtl/>
      </w:rPr>
      <w:t>3</w:t>
    </w:r>
    <w:r w:rsidRPr="002A74E8">
      <w:rPr>
        <w:sz w:val="16"/>
        <w:szCs w:val="16"/>
        <w:rtl/>
      </w:rPr>
      <w:fldChar w:fldCharType="end"/>
    </w:r>
    <w:r w:rsidR="005D6C0A" w:rsidRPr="002A74E8">
      <w:rPr>
        <w:rFonts w:hint="cs"/>
        <w:sz w:val="16"/>
        <w:szCs w:val="16"/>
        <w:rtl/>
      </w:rPr>
      <w:t>-</w:t>
    </w:r>
  </w:p>
  <w:p w:rsidR="0008436A" w:rsidRPr="002A74E8" w:rsidRDefault="0008436A" w:rsidP="005D6C0A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5D6C0A" w:rsidRPr="00B90376" w:rsidRDefault="005D6C0A" w:rsidP="005D6C0A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>מעקב אחר תיקון ליקויים, אגף המפקח הכללי  לענייני ביקורת המדינה                                                                                מערכת הביטחון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E4A"/>
    <w:multiLevelType w:val="hybridMultilevel"/>
    <w:tmpl w:val="05F8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0432AF"/>
    <w:multiLevelType w:val="hybridMultilevel"/>
    <w:tmpl w:val="C2CE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74C3"/>
    <w:multiLevelType w:val="hybridMultilevel"/>
    <w:tmpl w:val="8A18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670AA"/>
    <w:multiLevelType w:val="hybridMultilevel"/>
    <w:tmpl w:val="4AD42CAE"/>
    <w:lvl w:ilvl="0" w:tplc="0409000F">
      <w:start w:val="1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4">
    <w:nsid w:val="21533809"/>
    <w:multiLevelType w:val="hybridMultilevel"/>
    <w:tmpl w:val="338A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60C4208"/>
    <w:multiLevelType w:val="hybridMultilevel"/>
    <w:tmpl w:val="3DA8BE52"/>
    <w:lvl w:ilvl="0" w:tplc="08A02E72">
      <w:start w:val="1"/>
      <w:numFmt w:val="decimal"/>
      <w:lvlText w:val="%1."/>
      <w:lvlJc w:val="left"/>
      <w:pPr>
        <w:ind w:left="1350" w:hanging="9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6A0717D"/>
    <w:multiLevelType w:val="hybridMultilevel"/>
    <w:tmpl w:val="51D003B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5B2"/>
    <w:multiLevelType w:val="hybridMultilevel"/>
    <w:tmpl w:val="E794CE5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7D20E85"/>
    <w:multiLevelType w:val="hybridMultilevel"/>
    <w:tmpl w:val="2F36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7810736"/>
    <w:multiLevelType w:val="hybridMultilevel"/>
    <w:tmpl w:val="75D4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7E5B54"/>
    <w:multiLevelType w:val="hybridMultilevel"/>
    <w:tmpl w:val="FA02B5FE"/>
    <w:lvl w:ilvl="0" w:tplc="8B7EDBB8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710015D"/>
    <w:multiLevelType w:val="hybridMultilevel"/>
    <w:tmpl w:val="86F2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C0A"/>
    <w:rsid w:val="00000243"/>
    <w:rsid w:val="00000739"/>
    <w:rsid w:val="00027667"/>
    <w:rsid w:val="00043D5A"/>
    <w:rsid w:val="000510D6"/>
    <w:rsid w:val="00073FA9"/>
    <w:rsid w:val="00082BAA"/>
    <w:rsid w:val="0008436A"/>
    <w:rsid w:val="00087487"/>
    <w:rsid w:val="00090CC1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2C67"/>
    <w:rsid w:val="00146367"/>
    <w:rsid w:val="00150C10"/>
    <w:rsid w:val="001641DB"/>
    <w:rsid w:val="00165F1F"/>
    <w:rsid w:val="00192663"/>
    <w:rsid w:val="001C723E"/>
    <w:rsid w:val="001D2CC6"/>
    <w:rsid w:val="001D6830"/>
    <w:rsid w:val="001E5006"/>
    <w:rsid w:val="001E6A43"/>
    <w:rsid w:val="002248E7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2092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8FA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B233F"/>
    <w:rsid w:val="005D57C1"/>
    <w:rsid w:val="005D6C0A"/>
    <w:rsid w:val="0060499E"/>
    <w:rsid w:val="00606B34"/>
    <w:rsid w:val="00606CCF"/>
    <w:rsid w:val="00623ACA"/>
    <w:rsid w:val="00624861"/>
    <w:rsid w:val="00632551"/>
    <w:rsid w:val="00642830"/>
    <w:rsid w:val="00646F69"/>
    <w:rsid w:val="00651EA7"/>
    <w:rsid w:val="006643DF"/>
    <w:rsid w:val="006653A5"/>
    <w:rsid w:val="0067780E"/>
    <w:rsid w:val="006807A6"/>
    <w:rsid w:val="006942D9"/>
    <w:rsid w:val="006A67BA"/>
    <w:rsid w:val="006C2713"/>
    <w:rsid w:val="006E0566"/>
    <w:rsid w:val="006E7ED9"/>
    <w:rsid w:val="0073050A"/>
    <w:rsid w:val="00731E92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0778"/>
    <w:rsid w:val="00867F44"/>
    <w:rsid w:val="0088076B"/>
    <w:rsid w:val="008A1154"/>
    <w:rsid w:val="008B1C1D"/>
    <w:rsid w:val="008B5AD7"/>
    <w:rsid w:val="008D5763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30ED9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D7360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20E1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A3070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3406"/>
    <w:rsid w:val="00D8517D"/>
    <w:rsid w:val="00D97552"/>
    <w:rsid w:val="00DA0DCD"/>
    <w:rsid w:val="00DA74D9"/>
    <w:rsid w:val="00DC0772"/>
    <w:rsid w:val="00DD22BD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D3509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347B"/>
    <w:rsid w:val="00FC5AE5"/>
    <w:rsid w:val="00FC5FDB"/>
    <w:rsid w:val="00FD13B1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2"/>
    <w:pPr>
      <w:bidi/>
    </w:pPr>
  </w:style>
  <w:style w:type="paragraph" w:styleId="1">
    <w:name w:val="heading 1"/>
    <w:basedOn w:val="a"/>
    <w:next w:val="a"/>
    <w:link w:val="10"/>
    <w:qFormat/>
    <w:rsid w:val="0008436A"/>
    <w:pPr>
      <w:keepNext/>
      <w:spacing w:before="240" w:after="60" w:line="240" w:lineRule="auto"/>
      <w:outlineLvl w:val="0"/>
    </w:pPr>
    <w:rPr>
      <w:rFonts w:ascii="Cambria" w:eastAsia="Calibri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8436A"/>
    <w:pPr>
      <w:keepNext/>
      <w:spacing w:before="240" w:after="60" w:line="240" w:lineRule="auto"/>
      <w:outlineLvl w:val="1"/>
    </w:pPr>
    <w:rPr>
      <w:rFonts w:ascii="Cambria" w:eastAsia="Calibri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8436A"/>
    <w:pPr>
      <w:keepNext/>
      <w:bidi w:val="0"/>
      <w:spacing w:before="240" w:after="60" w:line="240" w:lineRule="auto"/>
      <w:outlineLvl w:val="2"/>
    </w:pPr>
    <w:rPr>
      <w:rFonts w:ascii="Cambria" w:eastAsia="Calibri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8436A"/>
    <w:pPr>
      <w:keepNext/>
      <w:bidi w:val="0"/>
      <w:spacing w:before="240" w:after="60" w:line="240" w:lineRule="auto"/>
      <w:outlineLvl w:val="3"/>
    </w:pPr>
    <w:rPr>
      <w:rFonts w:ascii="Calibri" w:eastAsia="Calibri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8436A"/>
    <w:pPr>
      <w:bidi w:val="0"/>
      <w:spacing w:before="240" w:after="60" w:line="240" w:lineRule="auto"/>
      <w:outlineLvl w:val="4"/>
    </w:pPr>
    <w:rPr>
      <w:rFonts w:ascii="Calibri" w:eastAsia="Calibri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8436A"/>
    <w:pPr>
      <w:bidi w:val="0"/>
      <w:spacing w:before="240" w:after="60" w:line="240" w:lineRule="auto"/>
      <w:outlineLvl w:val="5"/>
    </w:pPr>
    <w:rPr>
      <w:rFonts w:ascii="Calibri" w:eastAsia="Calibri" w:hAnsi="Calibri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8436A"/>
    <w:pPr>
      <w:bidi w:val="0"/>
      <w:spacing w:before="240" w:after="60" w:line="240" w:lineRule="auto"/>
      <w:outlineLvl w:val="6"/>
    </w:pPr>
    <w:rPr>
      <w:rFonts w:ascii="Calibri" w:eastAsia="Calibri" w:hAnsi="Calibri" w:cs="Times New Roman"/>
    </w:rPr>
  </w:style>
  <w:style w:type="paragraph" w:styleId="8">
    <w:name w:val="heading 8"/>
    <w:basedOn w:val="a"/>
    <w:next w:val="a"/>
    <w:link w:val="80"/>
    <w:qFormat/>
    <w:rsid w:val="0008436A"/>
    <w:pPr>
      <w:bidi w:val="0"/>
      <w:spacing w:before="240" w:after="60" w:line="240" w:lineRule="auto"/>
      <w:outlineLvl w:val="7"/>
    </w:pPr>
    <w:rPr>
      <w:rFonts w:ascii="Calibri" w:eastAsia="Calibri" w:hAnsi="Calibri" w:cs="Times New Roman"/>
      <w:i/>
      <w:iCs/>
    </w:rPr>
  </w:style>
  <w:style w:type="paragraph" w:styleId="9">
    <w:name w:val="heading 9"/>
    <w:basedOn w:val="a"/>
    <w:next w:val="a"/>
    <w:link w:val="90"/>
    <w:qFormat/>
    <w:rsid w:val="0008436A"/>
    <w:pPr>
      <w:bidi w:val="0"/>
      <w:spacing w:before="240" w:after="60" w:line="240" w:lineRule="auto"/>
      <w:outlineLvl w:val="8"/>
    </w:pPr>
    <w:rPr>
      <w:rFonts w:ascii="Cambria" w:eastAsia="Calibri" w:hAnsi="Cambria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D6C0A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rsid w:val="005D6C0A"/>
  </w:style>
  <w:style w:type="paragraph" w:styleId="a5">
    <w:name w:val="footer"/>
    <w:basedOn w:val="a"/>
    <w:link w:val="a6"/>
    <w:unhideWhenUsed/>
    <w:rsid w:val="005D6C0A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rsid w:val="005D6C0A"/>
  </w:style>
  <w:style w:type="paragraph" w:styleId="a7">
    <w:name w:val="Balloon Text"/>
    <w:basedOn w:val="a"/>
    <w:link w:val="a8"/>
    <w:semiHidden/>
    <w:unhideWhenUsed/>
    <w:rsid w:val="005D6C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semiHidden/>
    <w:rsid w:val="005D6C0A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rsid w:val="0008436A"/>
    <w:rPr>
      <w:rFonts w:ascii="Cambria" w:eastAsia="Calibri" w:hAnsi="Cambria" w:cs="Times New Roman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rsid w:val="0008436A"/>
    <w:rPr>
      <w:rFonts w:ascii="Cambria" w:eastAsia="Calibri" w:hAnsi="Cambria" w:cs="Times New Roman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rsid w:val="0008436A"/>
    <w:rPr>
      <w:rFonts w:ascii="Cambria" w:eastAsia="Calibri" w:hAnsi="Cambria" w:cs="Times New Roman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08436A"/>
    <w:rPr>
      <w:rFonts w:ascii="Calibri" w:eastAsia="Calibri" w:hAnsi="Calibri" w:cs="Times New Roman"/>
      <w:b/>
      <w:bCs/>
      <w:sz w:val="28"/>
      <w:szCs w:val="28"/>
    </w:rPr>
  </w:style>
  <w:style w:type="character" w:customStyle="1" w:styleId="50">
    <w:name w:val="כותרת 5 תו"/>
    <w:basedOn w:val="a0"/>
    <w:link w:val="5"/>
    <w:rsid w:val="0008436A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rsid w:val="0008436A"/>
    <w:rPr>
      <w:rFonts w:ascii="Calibri" w:eastAsia="Calibri" w:hAnsi="Calibri" w:cs="Times New Roman"/>
      <w:b/>
      <w:bCs/>
      <w:sz w:val="22"/>
      <w:szCs w:val="22"/>
    </w:rPr>
  </w:style>
  <w:style w:type="character" w:customStyle="1" w:styleId="70">
    <w:name w:val="כותרת 7 תו"/>
    <w:basedOn w:val="a0"/>
    <w:link w:val="7"/>
    <w:rsid w:val="0008436A"/>
    <w:rPr>
      <w:rFonts w:ascii="Calibri" w:eastAsia="Calibri" w:hAnsi="Calibri" w:cs="Times New Roman"/>
    </w:rPr>
  </w:style>
  <w:style w:type="character" w:customStyle="1" w:styleId="80">
    <w:name w:val="כותרת 8 תו"/>
    <w:basedOn w:val="a0"/>
    <w:link w:val="8"/>
    <w:rsid w:val="0008436A"/>
    <w:rPr>
      <w:rFonts w:ascii="Calibri" w:eastAsia="Calibri" w:hAnsi="Calibri" w:cs="Times New Roman"/>
      <w:i/>
      <w:iCs/>
    </w:rPr>
  </w:style>
  <w:style w:type="character" w:customStyle="1" w:styleId="90">
    <w:name w:val="כותרת 9 תו"/>
    <w:basedOn w:val="a0"/>
    <w:link w:val="9"/>
    <w:rsid w:val="0008436A"/>
    <w:rPr>
      <w:rFonts w:ascii="Cambria" w:eastAsia="Calibri" w:hAnsi="Cambria" w:cs="Times New Roman"/>
      <w:sz w:val="22"/>
      <w:szCs w:val="22"/>
    </w:rPr>
  </w:style>
  <w:style w:type="paragraph" w:styleId="a9">
    <w:name w:val="caption"/>
    <w:basedOn w:val="a"/>
    <w:next w:val="a"/>
    <w:qFormat/>
    <w:rsid w:val="0008436A"/>
    <w:pPr>
      <w:jc w:val="center"/>
    </w:pPr>
    <w:rPr>
      <w:rFonts w:ascii="David" w:eastAsia="Calibri" w:hAnsi="David"/>
      <w:bCs/>
      <w:i/>
      <w:sz w:val="20"/>
      <w:szCs w:val="20"/>
    </w:rPr>
  </w:style>
  <w:style w:type="paragraph" w:customStyle="1" w:styleId="11">
    <w:name w:val="פיסקת רשימה1"/>
    <w:basedOn w:val="a"/>
    <w:rsid w:val="0008436A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paragraph" w:customStyle="1" w:styleId="aa">
    <w:name w:val="נבנצלים"/>
    <w:basedOn w:val="a"/>
    <w:next w:val="a"/>
    <w:autoRedefine/>
    <w:rsid w:val="0008436A"/>
    <w:pPr>
      <w:widowControl w:val="0"/>
      <w:spacing w:line="269" w:lineRule="auto"/>
      <w:ind w:left="509" w:hanging="509"/>
    </w:pPr>
    <w:rPr>
      <w:rFonts w:ascii="Monotype Sorts" w:eastAsia="Calibri" w:hAnsi="Monotype Sorts"/>
      <w:b/>
      <w:bCs/>
      <w:lang w:eastAsia="he-IL"/>
    </w:rPr>
  </w:style>
  <w:style w:type="paragraph" w:styleId="ab">
    <w:name w:val="footnote text"/>
    <w:basedOn w:val="a"/>
    <w:link w:val="ac"/>
    <w:autoRedefine/>
    <w:semiHidden/>
    <w:rsid w:val="0008436A"/>
    <w:pPr>
      <w:widowControl w:val="0"/>
      <w:spacing w:line="240" w:lineRule="auto"/>
      <w:ind w:left="284" w:hanging="284"/>
      <w:jc w:val="both"/>
    </w:pPr>
    <w:rPr>
      <w:rFonts w:ascii="Times New Roman" w:eastAsia="Calibri" w:hAnsi="Times New Roman"/>
      <w:sz w:val="20"/>
      <w:szCs w:val="20"/>
      <w:lang w:eastAsia="he-IL"/>
    </w:rPr>
  </w:style>
  <w:style w:type="character" w:customStyle="1" w:styleId="ac">
    <w:name w:val="טקסט הערת שוליים תו"/>
    <w:basedOn w:val="a0"/>
    <w:link w:val="ab"/>
    <w:semiHidden/>
    <w:rsid w:val="0008436A"/>
    <w:rPr>
      <w:rFonts w:ascii="Times New Roman" w:eastAsia="Calibri" w:hAnsi="Times New Roman"/>
      <w:sz w:val="20"/>
      <w:szCs w:val="20"/>
      <w:lang w:eastAsia="he-IL"/>
    </w:rPr>
  </w:style>
  <w:style w:type="character" w:styleId="ad">
    <w:name w:val="footnote reference"/>
    <w:basedOn w:val="a0"/>
    <w:semiHidden/>
    <w:rsid w:val="0008436A"/>
    <w:rPr>
      <w:rFonts w:cs="David"/>
      <w:vertAlign w:val="superscript"/>
      <w:lang w:bidi="he-IL"/>
    </w:rPr>
  </w:style>
  <w:style w:type="paragraph" w:customStyle="1" w:styleId="ae">
    <w:name w:val="תו"/>
    <w:basedOn w:val="a"/>
    <w:rsid w:val="0008436A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spacing w:line="240" w:lineRule="auto"/>
      <w:ind w:left="567" w:hanging="567"/>
    </w:pPr>
    <w:rPr>
      <w:rFonts w:ascii="Arial" w:eastAsia="Calibri" w:hAnsi="Arial" w:cs="Times New Roman"/>
      <w:noProof/>
      <w:szCs w:val="28"/>
    </w:rPr>
  </w:style>
  <w:style w:type="paragraph" w:styleId="af">
    <w:name w:val="Title"/>
    <w:basedOn w:val="a"/>
    <w:next w:val="a"/>
    <w:link w:val="af0"/>
    <w:qFormat/>
    <w:rsid w:val="0008436A"/>
    <w:pPr>
      <w:spacing w:before="240" w:after="60" w:line="240" w:lineRule="auto"/>
      <w:jc w:val="center"/>
      <w:outlineLvl w:val="0"/>
    </w:pPr>
    <w:rPr>
      <w:rFonts w:ascii="Cambria" w:eastAsia="Calibri" w:hAnsi="Cambria" w:cs="Times New Roman"/>
      <w:b/>
      <w:bCs/>
      <w:kern w:val="28"/>
      <w:sz w:val="32"/>
      <w:szCs w:val="32"/>
    </w:rPr>
  </w:style>
  <w:style w:type="character" w:customStyle="1" w:styleId="af0">
    <w:name w:val="תואר תו"/>
    <w:basedOn w:val="a0"/>
    <w:link w:val="af"/>
    <w:rsid w:val="0008436A"/>
    <w:rPr>
      <w:rFonts w:ascii="Cambria" w:eastAsia="Calibri" w:hAnsi="Cambria" w:cs="Times New Roman"/>
      <w:b/>
      <w:bCs/>
      <w:kern w:val="28"/>
      <w:sz w:val="32"/>
      <w:szCs w:val="32"/>
    </w:rPr>
  </w:style>
  <w:style w:type="paragraph" w:customStyle="1" w:styleId="12">
    <w:name w:val="ללא מרווח1"/>
    <w:basedOn w:val="a"/>
    <w:rsid w:val="0008436A"/>
    <w:pPr>
      <w:spacing w:line="240" w:lineRule="auto"/>
    </w:pPr>
    <w:rPr>
      <w:rFonts w:ascii="Calibri" w:eastAsia="Calibri" w:hAnsi="Calibri" w:cs="Times New Roman"/>
      <w:szCs w:val="32"/>
    </w:rPr>
  </w:style>
  <w:style w:type="character" w:customStyle="1" w:styleId="13">
    <w:name w:val="הדגשה חזקה1"/>
    <w:basedOn w:val="a0"/>
    <w:rsid w:val="0008436A"/>
    <w:rPr>
      <w:rFonts w:cs="Times New Roman"/>
      <w:b/>
      <w:i/>
      <w:sz w:val="24"/>
      <w:szCs w:val="24"/>
      <w:u w:val="single"/>
    </w:rPr>
  </w:style>
  <w:style w:type="character" w:customStyle="1" w:styleId="14">
    <w:name w:val="הפניה מעודנת1"/>
    <w:basedOn w:val="a0"/>
    <w:rsid w:val="0008436A"/>
    <w:rPr>
      <w:rFonts w:cs="Times New Roman"/>
      <w:sz w:val="24"/>
      <w:szCs w:val="24"/>
      <w:u w:val="single"/>
    </w:rPr>
  </w:style>
  <w:style w:type="character" w:customStyle="1" w:styleId="15">
    <w:name w:val="כותר הספר1"/>
    <w:basedOn w:val="a0"/>
    <w:rsid w:val="0008436A"/>
    <w:rPr>
      <w:rFonts w:ascii="Cambria" w:hAnsi="Cambria" w:cs="Times New Roman"/>
      <w:b/>
      <w:i/>
      <w:sz w:val="24"/>
      <w:szCs w:val="24"/>
    </w:rPr>
  </w:style>
  <w:style w:type="character" w:customStyle="1" w:styleId="21">
    <w:name w:val="תו תו2"/>
    <w:basedOn w:val="a0"/>
    <w:uiPriority w:val="99"/>
    <w:rsid w:val="0008436A"/>
    <w:rPr>
      <w:rFonts w:cs="Times New Roman"/>
      <w:b/>
      <w:bCs/>
      <w:i/>
      <w:iCs/>
      <w:sz w:val="26"/>
      <w:szCs w:val="26"/>
      <w:lang w:val="en-US" w:eastAsia="en-US" w:bidi="he-IL"/>
    </w:rPr>
  </w:style>
  <w:style w:type="character" w:customStyle="1" w:styleId="16">
    <w:name w:val="טקסט מציין מיקום1"/>
    <w:basedOn w:val="a0"/>
    <w:semiHidden/>
    <w:rsid w:val="0008436A"/>
    <w:rPr>
      <w:rFonts w:cs="Times New Roman"/>
      <w:color w:val="808080"/>
    </w:rPr>
  </w:style>
  <w:style w:type="paragraph" w:styleId="af1">
    <w:name w:val="Subtitle"/>
    <w:basedOn w:val="a"/>
    <w:next w:val="a"/>
    <w:link w:val="af2"/>
    <w:qFormat/>
    <w:rsid w:val="0008436A"/>
    <w:pPr>
      <w:bidi w:val="0"/>
      <w:spacing w:after="60" w:line="240" w:lineRule="auto"/>
      <w:jc w:val="center"/>
      <w:outlineLvl w:val="1"/>
    </w:pPr>
    <w:rPr>
      <w:rFonts w:ascii="Cambria" w:eastAsia="Calibri" w:hAnsi="Cambria" w:cs="Times New Roman"/>
    </w:rPr>
  </w:style>
  <w:style w:type="character" w:customStyle="1" w:styleId="af2">
    <w:name w:val="כותרת משנה תו"/>
    <w:basedOn w:val="a0"/>
    <w:link w:val="af1"/>
    <w:rsid w:val="0008436A"/>
    <w:rPr>
      <w:rFonts w:ascii="Cambria" w:eastAsia="Calibri" w:hAnsi="Cambria" w:cs="Times New Roman"/>
    </w:rPr>
  </w:style>
  <w:style w:type="character" w:styleId="af3">
    <w:name w:val="Strong"/>
    <w:basedOn w:val="a0"/>
    <w:qFormat/>
    <w:rsid w:val="0008436A"/>
    <w:rPr>
      <w:rFonts w:cs="Times New Roman"/>
      <w:b/>
      <w:bCs/>
    </w:rPr>
  </w:style>
  <w:style w:type="character" w:styleId="af4">
    <w:name w:val="Emphasis"/>
    <w:basedOn w:val="a0"/>
    <w:qFormat/>
    <w:rsid w:val="0008436A"/>
    <w:rPr>
      <w:rFonts w:ascii="Calibri" w:hAnsi="Calibri" w:cs="Times New Roman"/>
      <w:b/>
      <w:i/>
      <w:iCs/>
    </w:rPr>
  </w:style>
  <w:style w:type="paragraph" w:customStyle="1" w:styleId="17">
    <w:name w:val="הצעת מחיר1"/>
    <w:basedOn w:val="a"/>
    <w:next w:val="a"/>
    <w:link w:val="QuoteChar"/>
    <w:rsid w:val="0008436A"/>
    <w:pPr>
      <w:bidi w:val="0"/>
      <w:spacing w:line="240" w:lineRule="auto"/>
    </w:pPr>
    <w:rPr>
      <w:rFonts w:ascii="Calibri" w:eastAsia="Calibri" w:hAnsi="Calibri" w:cs="Times New Roman"/>
      <w:i/>
    </w:rPr>
  </w:style>
  <w:style w:type="character" w:customStyle="1" w:styleId="QuoteChar">
    <w:name w:val="Quote Char"/>
    <w:basedOn w:val="a0"/>
    <w:link w:val="17"/>
    <w:locked/>
    <w:rsid w:val="0008436A"/>
    <w:rPr>
      <w:rFonts w:ascii="Calibri" w:eastAsia="Calibri" w:hAnsi="Calibri" w:cs="Times New Roman"/>
      <w:i/>
    </w:rPr>
  </w:style>
  <w:style w:type="paragraph" w:customStyle="1" w:styleId="18">
    <w:name w:val="הצעת מחיר חזקה1"/>
    <w:basedOn w:val="a"/>
    <w:next w:val="a"/>
    <w:link w:val="IntenseQuoteChar"/>
    <w:rsid w:val="0008436A"/>
    <w:pPr>
      <w:bidi w:val="0"/>
      <w:spacing w:line="240" w:lineRule="auto"/>
      <w:ind w:left="720" w:right="720"/>
    </w:pPr>
    <w:rPr>
      <w:rFonts w:ascii="Calibri" w:eastAsia="Calibri" w:hAnsi="Calibri" w:cs="Times New Roman"/>
      <w:b/>
      <w:i/>
      <w:szCs w:val="22"/>
    </w:rPr>
  </w:style>
  <w:style w:type="character" w:customStyle="1" w:styleId="IntenseQuoteChar">
    <w:name w:val="Intense Quote Char"/>
    <w:basedOn w:val="a0"/>
    <w:link w:val="18"/>
    <w:locked/>
    <w:rsid w:val="0008436A"/>
    <w:rPr>
      <w:rFonts w:ascii="Calibri" w:eastAsia="Calibri" w:hAnsi="Calibri" w:cs="Times New Roman"/>
      <w:b/>
      <w:i/>
      <w:szCs w:val="22"/>
    </w:rPr>
  </w:style>
  <w:style w:type="character" w:customStyle="1" w:styleId="19">
    <w:name w:val="הדגשה מעודנת1"/>
    <w:rsid w:val="0008436A"/>
    <w:rPr>
      <w:i/>
      <w:color w:val="5A5A5A"/>
    </w:rPr>
  </w:style>
  <w:style w:type="character" w:customStyle="1" w:styleId="1a">
    <w:name w:val="הפניה חזקה1"/>
    <w:basedOn w:val="a0"/>
    <w:rsid w:val="0008436A"/>
    <w:rPr>
      <w:rFonts w:cs="Times New Roman"/>
      <w:b/>
      <w:sz w:val="24"/>
      <w:u w:val="single"/>
    </w:rPr>
  </w:style>
  <w:style w:type="paragraph" w:customStyle="1" w:styleId="1b">
    <w:name w:val="כותרת תוכן עניינים1"/>
    <w:basedOn w:val="1"/>
    <w:next w:val="a"/>
    <w:semiHidden/>
    <w:rsid w:val="0008436A"/>
    <w:pPr>
      <w:bidi w:val="0"/>
      <w:outlineLvl w:val="9"/>
    </w:pPr>
  </w:style>
  <w:style w:type="table" w:styleId="af5">
    <w:name w:val="Table Grid"/>
    <w:basedOn w:val="a1"/>
    <w:rsid w:val="0008436A"/>
    <w:pPr>
      <w:bidi/>
      <w:spacing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כותרת מאמר"/>
    <w:basedOn w:val="a"/>
    <w:uiPriority w:val="99"/>
    <w:rsid w:val="003F08FA"/>
    <w:pPr>
      <w:suppressAutoHyphens/>
      <w:autoSpaceDE w:val="0"/>
      <w:autoSpaceDN w:val="0"/>
      <w:adjustRightInd w:val="0"/>
      <w:spacing w:after="283" w:line="340" w:lineRule="atLeast"/>
      <w:jc w:val="center"/>
      <w:textAlignment w:val="center"/>
    </w:pPr>
    <w:rPr>
      <w:rFonts w:ascii="David"/>
      <w:b/>
      <w:bCs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2010-10-14T08:08:00Z</cp:lastPrinted>
  <dcterms:created xsi:type="dcterms:W3CDTF">2010-12-12T11:54:00Z</dcterms:created>
  <dcterms:modified xsi:type="dcterms:W3CDTF">2010-12-12T11:54:00Z</dcterms:modified>
</cp:coreProperties>
</file>