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11CC" w:rsidRDefault="00C211CC" w:rsidP="00814E85">
      <w:pPr>
        <w:jc w:val="center"/>
        <w:rPr>
          <w:rFonts w:cs="David" w:hint="cs"/>
          <w:b/>
          <w:bCs/>
          <w:i/>
          <w:iCs/>
          <w:sz w:val="36"/>
          <w:szCs w:val="36"/>
          <w:rtl/>
        </w:rPr>
      </w:pPr>
    </w:p>
    <w:p w:rsidR="00C211CC" w:rsidRPr="00C211CC" w:rsidRDefault="00C211CC" w:rsidP="00C211CC">
      <w:pPr>
        <w:suppressAutoHyphens/>
        <w:autoSpaceDE w:val="0"/>
        <w:autoSpaceDN w:val="0"/>
        <w:adjustRightInd w:val="0"/>
        <w:spacing w:after="283" w:line="340" w:lineRule="atLeast"/>
        <w:jc w:val="center"/>
        <w:textAlignment w:val="center"/>
        <w:rPr>
          <w:rFonts w:ascii="David" w:eastAsiaTheme="minorHAnsi" w:hAnsiTheme="minorHAnsi" w:cs="David"/>
          <w:b/>
          <w:bCs/>
          <w:color w:val="000000"/>
          <w:sz w:val="36"/>
          <w:szCs w:val="36"/>
          <w:rtl/>
        </w:rPr>
      </w:pPr>
      <w:r w:rsidRPr="00C211CC">
        <w:rPr>
          <w:rFonts w:ascii="David" w:eastAsiaTheme="minorHAnsi" w:hAnsiTheme="minorHAnsi" w:cs="David" w:hint="cs"/>
          <w:b/>
          <w:bCs/>
          <w:color w:val="000000"/>
          <w:sz w:val="36"/>
          <w:szCs w:val="36"/>
          <w:rtl/>
        </w:rPr>
        <w:t>משרד החקלאות ופיתוח הכפר</w:t>
      </w:r>
    </w:p>
    <w:p w:rsidR="00C211CC" w:rsidRPr="00C211CC" w:rsidRDefault="00C211CC" w:rsidP="00C211CC">
      <w:pPr>
        <w:suppressAutoHyphens/>
        <w:autoSpaceDE w:val="0"/>
        <w:autoSpaceDN w:val="0"/>
        <w:adjustRightInd w:val="0"/>
        <w:spacing w:after="283" w:line="340" w:lineRule="atLeast"/>
        <w:jc w:val="center"/>
        <w:textAlignment w:val="center"/>
        <w:rPr>
          <w:rFonts w:ascii="David" w:eastAsiaTheme="minorHAnsi" w:hAnsiTheme="minorHAnsi" w:cs="David"/>
          <w:b/>
          <w:bCs/>
          <w:color w:val="000000"/>
          <w:sz w:val="32"/>
          <w:szCs w:val="32"/>
          <w:rtl/>
        </w:rPr>
      </w:pPr>
      <w:r w:rsidRPr="00C211CC">
        <w:rPr>
          <w:rFonts w:ascii="David" w:eastAsiaTheme="minorHAnsi" w:hAnsiTheme="minorHAnsi" w:cs="David" w:hint="cs"/>
          <w:b/>
          <w:bCs/>
          <w:color w:val="000000"/>
          <w:sz w:val="32"/>
          <w:szCs w:val="32"/>
          <w:rtl/>
        </w:rPr>
        <w:t>הפיקוח על מזון לבעלי חיים</w:t>
      </w:r>
    </w:p>
    <w:p w:rsidR="00C211CC" w:rsidRPr="00C211CC" w:rsidRDefault="00C211CC" w:rsidP="00C211CC">
      <w:pPr>
        <w:suppressAutoHyphens/>
        <w:autoSpaceDE w:val="0"/>
        <w:autoSpaceDN w:val="0"/>
        <w:adjustRightInd w:val="0"/>
        <w:spacing w:after="170" w:line="260" w:lineRule="atLeast"/>
        <w:jc w:val="both"/>
        <w:textAlignment w:val="center"/>
        <w:rPr>
          <w:rFonts w:ascii="David" w:eastAsiaTheme="minorHAnsi" w:hAnsiTheme="minorHAnsi" w:cs="David"/>
          <w:b/>
          <w:bCs/>
          <w:color w:val="000000"/>
          <w:rtl/>
        </w:rPr>
      </w:pPr>
      <w:r w:rsidRPr="00C211CC">
        <w:rPr>
          <w:rFonts w:ascii="David" w:eastAsiaTheme="minorHAnsi" w:hAnsiTheme="minorHAnsi" w:cs="David" w:hint="cs"/>
          <w:b/>
          <w:bCs/>
          <w:color w:val="000000"/>
          <w:rtl/>
        </w:rPr>
        <w:t>הגופים המבוקרים: משרד החקלאות ופיתוח הכפר; משרד הבריאות</w:t>
      </w:r>
    </w:p>
    <w:p w:rsidR="00C211CC" w:rsidRPr="00C211CC" w:rsidRDefault="00C211CC" w:rsidP="00C211CC">
      <w:pPr>
        <w:suppressAutoHyphens/>
        <w:autoSpaceDE w:val="0"/>
        <w:autoSpaceDN w:val="0"/>
        <w:adjustRightInd w:val="0"/>
        <w:spacing w:after="170" w:line="260" w:lineRule="atLeast"/>
        <w:jc w:val="both"/>
        <w:textAlignment w:val="center"/>
        <w:rPr>
          <w:rFonts w:ascii="David" w:eastAsiaTheme="minorHAnsi" w:hAnsiTheme="minorHAnsi" w:cs="David"/>
          <w:color w:val="000000"/>
          <w:rtl/>
        </w:rPr>
      </w:pPr>
      <w:r w:rsidRPr="00C211CC">
        <w:rPr>
          <w:rFonts w:ascii="David" w:eastAsiaTheme="minorHAnsi" w:hAnsiTheme="minorHAnsi" w:cs="David" w:hint="cs"/>
          <w:color w:val="000000"/>
          <w:rtl/>
        </w:rPr>
        <w:t>ליקויים 13, 3,4,8,12 תוקנו. ראה הערות רה"מ 59ב' עמ' 189-194.</w:t>
      </w:r>
    </w:p>
    <w:p w:rsidR="00C211CC" w:rsidRPr="00C211CC" w:rsidRDefault="00C211CC" w:rsidP="00C211CC">
      <w:pPr>
        <w:autoSpaceDE w:val="0"/>
        <w:autoSpaceDN w:val="0"/>
        <w:adjustRightInd w:val="0"/>
        <w:spacing w:line="288" w:lineRule="auto"/>
        <w:ind w:left="567" w:firstLine="142"/>
        <w:jc w:val="both"/>
        <w:textAlignment w:val="center"/>
        <w:rPr>
          <w:rFonts w:ascii="David" w:eastAsiaTheme="minorHAnsi" w:hAnsi="WinSoft Pro" w:cs="David"/>
          <w:color w:val="000000"/>
          <w:rtl/>
        </w:rPr>
      </w:pPr>
    </w:p>
    <w:p w:rsidR="00C211CC" w:rsidRPr="00C211CC" w:rsidRDefault="00C211CC" w:rsidP="00C211CC">
      <w:pPr>
        <w:keepNext/>
        <w:suppressAutoHyphens/>
        <w:autoSpaceDE w:val="0"/>
        <w:autoSpaceDN w:val="0"/>
        <w:adjustRightInd w:val="0"/>
        <w:spacing w:line="260" w:lineRule="atLeast"/>
        <w:ind w:left="567" w:hanging="567"/>
        <w:jc w:val="both"/>
        <w:textAlignment w:val="center"/>
        <w:rPr>
          <w:rFonts w:ascii="David" w:eastAsiaTheme="minorHAnsi" w:hAnsiTheme="minorHAnsi" w:cs="David"/>
          <w:color w:val="000000"/>
          <w:szCs w:val="26"/>
          <w:rtl/>
        </w:rPr>
      </w:pPr>
      <w:r w:rsidRPr="00C211CC">
        <w:rPr>
          <w:rFonts w:ascii="David" w:eastAsiaTheme="minorHAnsi" w:hAnsiTheme="minorHAnsi" w:cs="David" w:hint="cs"/>
          <w:b/>
          <w:bCs/>
          <w:color w:val="000000"/>
          <w:rtl/>
        </w:rPr>
        <w:t>ליקוי</w:t>
      </w:r>
    </w:p>
    <w:p w:rsidR="00C211CC" w:rsidRPr="00C211CC" w:rsidRDefault="00C211CC" w:rsidP="00C211CC">
      <w:pPr>
        <w:autoSpaceDE w:val="0"/>
        <w:autoSpaceDN w:val="0"/>
        <w:adjustRightInd w:val="0"/>
        <w:spacing w:line="288" w:lineRule="auto"/>
        <w:ind w:left="509" w:hanging="509"/>
        <w:jc w:val="both"/>
        <w:textAlignment w:val="center"/>
        <w:rPr>
          <w:rFonts w:ascii="David" w:eastAsiaTheme="minorHAnsi" w:hAnsi="WinSoft Pro" w:cs="David"/>
          <w:color w:val="000000"/>
          <w:szCs w:val="26"/>
          <w:rtl/>
        </w:rPr>
      </w:pPr>
    </w:p>
    <w:p w:rsidR="00C211CC" w:rsidRPr="00C211CC" w:rsidRDefault="00C211CC" w:rsidP="00C211CC">
      <w:pPr>
        <w:suppressAutoHyphens/>
        <w:autoSpaceDE w:val="0"/>
        <w:autoSpaceDN w:val="0"/>
        <w:adjustRightInd w:val="0"/>
        <w:spacing w:line="288" w:lineRule="auto"/>
        <w:ind w:left="509" w:hanging="509"/>
        <w:jc w:val="both"/>
        <w:textAlignment w:val="center"/>
        <w:rPr>
          <w:rFonts w:ascii="David" w:eastAsiaTheme="minorHAnsi" w:hAnsi="WinSoft Pro" w:cs="David"/>
          <w:color w:val="000000"/>
          <w:rtl/>
        </w:rPr>
      </w:pPr>
      <w:r w:rsidRPr="00C211CC">
        <w:rPr>
          <w:rFonts w:ascii="David" w:eastAsiaTheme="minorHAnsi" w:hAnsi="WinSoft Pro" w:cs="David" w:hint="cs"/>
          <w:color w:val="000000"/>
          <w:rtl/>
        </w:rPr>
        <w:t xml:space="preserve">1. </w:t>
      </w:r>
      <w:r w:rsidRPr="00C211CC">
        <w:rPr>
          <w:rFonts w:ascii="David" w:eastAsiaTheme="minorHAnsi" w:hAnsi="WinSoft Pro" w:cs="David"/>
          <w:color w:val="000000"/>
          <w:rtl/>
        </w:rPr>
        <w:tab/>
      </w:r>
      <w:r w:rsidRPr="00C211CC">
        <w:rPr>
          <w:rFonts w:ascii="David" w:eastAsiaTheme="minorHAnsi" w:hAnsi="WinSoft Pro" w:cs="David" w:hint="cs"/>
          <w:color w:val="000000"/>
          <w:rtl/>
        </w:rPr>
        <w:t>לאחר שפרצה באירופה המחלה המכונה "הפרה המשוגעת" התגבשה ההכרה כי המספוא הוא חוליה חשובה במסלול זיהום מזונו של האדם והדבקת האדם במחלות שמקורן בבעלי חיים. גישת הפיקוח הקודמת, שעסקה בעיקר בבדיקת ערכם התזונתי של מוצרי המספוא, פינתה בארצות המפותחות מקום לגישות פיקוח חדשות שהתמקדו בעיקר בדאגה להגנה על בריאותם של הצרכנים - האדם ובעלי החיים. על כן נדרשו שינויים בחקיקה המסדירה את הפיקוח על המספוא בישראל. במשך תקופה ארוכה דנו במשרד החקלאות באפשרות להחליף את צו הפיקוח בחקיקה חדשה. ואכן, במהלך הדיונים בנושא הוחלט לחוקק חוק חדש לפיקוח על מזון לבעלי חיים, ועל השירותים להגנת הצומח הוטל להכין הצעה לחוק זה. אולם הבדיקה העלתה כי אף על פי שהטיפול בנושא החל כבר בשנת 2002, ואף על פי שממועד זה ועד מועד סיום הביקורת, אוגוסט 2008, חלפו שש שנים, הוא לא הסתיים. משום כך הפיקוח על המספוא בישראל אינו מוסדר בחוק מעודכן.</w:t>
      </w:r>
    </w:p>
    <w:p w:rsidR="00C211CC" w:rsidRPr="00C211CC" w:rsidRDefault="00C211CC" w:rsidP="00C211CC">
      <w:pPr>
        <w:autoSpaceDE w:val="0"/>
        <w:autoSpaceDN w:val="0"/>
        <w:adjustRightInd w:val="0"/>
        <w:spacing w:line="288" w:lineRule="auto"/>
        <w:ind w:left="1134" w:hanging="1134"/>
        <w:jc w:val="both"/>
        <w:textAlignment w:val="center"/>
        <w:rPr>
          <w:rFonts w:ascii="David" w:eastAsiaTheme="minorHAnsi" w:hAnsi="WinSoft Pro" w:cs="David"/>
          <w:color w:val="000000"/>
          <w:rtl/>
        </w:rPr>
      </w:pPr>
    </w:p>
    <w:p w:rsidR="00C211CC" w:rsidRPr="00C211CC" w:rsidRDefault="00C211CC" w:rsidP="00C211CC">
      <w:pPr>
        <w:keepNext/>
        <w:suppressAutoHyphens/>
        <w:autoSpaceDE w:val="0"/>
        <w:autoSpaceDN w:val="0"/>
        <w:adjustRightInd w:val="0"/>
        <w:spacing w:line="260" w:lineRule="atLeast"/>
        <w:ind w:left="567" w:hanging="567"/>
        <w:jc w:val="both"/>
        <w:textAlignment w:val="center"/>
        <w:rPr>
          <w:rFonts w:ascii="David" w:eastAsiaTheme="minorHAnsi" w:hAnsiTheme="minorHAnsi" w:cs="David"/>
          <w:color w:val="000000"/>
          <w:szCs w:val="26"/>
          <w:rtl/>
        </w:rPr>
      </w:pPr>
      <w:r w:rsidRPr="00C211CC">
        <w:rPr>
          <w:rFonts w:ascii="David" w:eastAsiaTheme="minorHAnsi" w:hAnsiTheme="minorHAnsi" w:cs="David" w:hint="cs"/>
          <w:b/>
          <w:bCs/>
          <w:color w:val="000000"/>
          <w:rtl/>
        </w:rPr>
        <w:t>ליקוי</w:t>
      </w:r>
    </w:p>
    <w:p w:rsidR="00C211CC" w:rsidRPr="00C211CC" w:rsidRDefault="00C211CC" w:rsidP="00C211CC">
      <w:pPr>
        <w:autoSpaceDE w:val="0"/>
        <w:autoSpaceDN w:val="0"/>
        <w:adjustRightInd w:val="0"/>
        <w:spacing w:line="288" w:lineRule="auto"/>
        <w:ind w:left="12" w:firstLine="142"/>
        <w:jc w:val="both"/>
        <w:textAlignment w:val="center"/>
        <w:rPr>
          <w:rFonts w:ascii="David" w:eastAsiaTheme="minorHAnsi" w:hAnsi="WinSoft Pro" w:cs="David"/>
          <w:color w:val="000000"/>
          <w:szCs w:val="26"/>
          <w:rtl/>
        </w:rPr>
      </w:pPr>
    </w:p>
    <w:p w:rsidR="00C211CC" w:rsidRPr="00C211CC" w:rsidRDefault="00C211CC" w:rsidP="00C211CC">
      <w:pPr>
        <w:suppressAutoHyphens/>
        <w:autoSpaceDE w:val="0"/>
        <w:autoSpaceDN w:val="0"/>
        <w:adjustRightInd w:val="0"/>
        <w:spacing w:line="288" w:lineRule="auto"/>
        <w:ind w:left="509" w:hanging="509"/>
        <w:jc w:val="both"/>
        <w:textAlignment w:val="center"/>
        <w:rPr>
          <w:rFonts w:ascii="David" w:eastAsiaTheme="minorHAnsi" w:hAnsi="WinSoft Pro" w:cs="David"/>
          <w:color w:val="000000"/>
          <w:rtl/>
        </w:rPr>
      </w:pPr>
      <w:r w:rsidRPr="00C211CC">
        <w:rPr>
          <w:rFonts w:ascii="David" w:eastAsiaTheme="minorHAnsi" w:hAnsi="WinSoft Pro" w:cs="David" w:hint="cs"/>
          <w:color w:val="000000"/>
          <w:rtl/>
        </w:rPr>
        <w:t xml:space="preserve">2. </w:t>
      </w:r>
      <w:r w:rsidRPr="00C211CC">
        <w:rPr>
          <w:rFonts w:ascii="David" w:eastAsiaTheme="minorHAnsi" w:hAnsi="WinSoft Pro" w:cs="David"/>
          <w:color w:val="000000"/>
          <w:rtl/>
        </w:rPr>
        <w:tab/>
      </w:r>
      <w:r w:rsidRPr="00C211CC">
        <w:rPr>
          <w:rFonts w:ascii="David" w:eastAsiaTheme="minorHAnsi" w:hAnsi="WinSoft Pro" w:cs="David" w:hint="cs"/>
          <w:color w:val="000000"/>
          <w:rtl/>
        </w:rPr>
        <w:t xml:space="preserve">מרכזי מזון לבעלי חיים (להלן - מרכזי מזון) מספקים מזון שיש בו יותר מ-14% לחות (להלן - מזון "רטוב") לפרות, לבני צאן ולחזירים. צו הפיקוח אינו כולל פיקוח על מרכזי מזון, ולכן השירותים להגנת הצומח אינם מפקחים על איכותו ועל ייצורו של המזון שמיוצר במרכזי המזון. בשל היעדר פיקוח עליהם לא נבדקת בתחמיצים ובבלילים נוכחות של מזיקים כמו מיקוטוקסינים, מתכות, חומרי הדברה ועוד. הצעה לפקח על מרכזי מזון אמנם נכללת בהצעת החוק החדש לפיקוח על מזון לבעלי חיים, אולם, כאמור, חקיקת החוק מתעכבת. למצב הקיים עלולות להיות השלכות חמורות על בריאות בעלי חיים, וכפועל יוצא מכך גם על בריאות האדם הצורך מזון מן החי. </w:t>
      </w:r>
    </w:p>
    <w:p w:rsidR="00C211CC" w:rsidRPr="00C211CC" w:rsidRDefault="00C211CC" w:rsidP="00C211CC">
      <w:pPr>
        <w:autoSpaceDE w:val="0"/>
        <w:autoSpaceDN w:val="0"/>
        <w:adjustRightInd w:val="0"/>
        <w:spacing w:line="288" w:lineRule="auto"/>
        <w:ind w:left="509" w:hanging="509"/>
        <w:jc w:val="both"/>
        <w:textAlignment w:val="center"/>
        <w:rPr>
          <w:rFonts w:ascii="David" w:eastAsiaTheme="minorHAnsi" w:hAnsi="WinSoft Pro" w:cs="David"/>
          <w:color w:val="000000"/>
          <w:rtl/>
        </w:rPr>
      </w:pPr>
    </w:p>
    <w:p w:rsidR="00C211CC" w:rsidRPr="00C211CC" w:rsidRDefault="00C211CC" w:rsidP="00C211CC">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rtl/>
        </w:rPr>
      </w:pPr>
      <w:r w:rsidRPr="00C211CC">
        <w:rPr>
          <w:rFonts w:ascii="David" w:eastAsiaTheme="minorHAnsi" w:hAnsiTheme="minorHAnsi" w:cs="David" w:hint="cs"/>
          <w:b/>
          <w:bCs/>
          <w:color w:val="000000"/>
          <w:rtl/>
        </w:rPr>
        <w:t>מעקב</w:t>
      </w:r>
    </w:p>
    <w:p w:rsidR="00C211CC" w:rsidRPr="00C211CC" w:rsidRDefault="00C211CC" w:rsidP="00C211CC">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rtl/>
        </w:rPr>
      </w:pPr>
      <w:r w:rsidRPr="00C211CC">
        <w:rPr>
          <w:rFonts w:ascii="David" w:eastAsiaTheme="minorHAnsi" w:hAnsiTheme="minorHAnsi" w:cs="David" w:hint="cs"/>
          <w:b/>
          <w:bCs/>
          <w:color w:val="000000"/>
          <w:rtl/>
        </w:rPr>
        <w:t>משרד החקלאות ופיתוח הכפר</w:t>
      </w:r>
    </w:p>
    <w:p w:rsidR="00C211CC" w:rsidRPr="00C211CC" w:rsidRDefault="00C211CC" w:rsidP="00C211CC">
      <w:pPr>
        <w:autoSpaceDE w:val="0"/>
        <w:autoSpaceDN w:val="0"/>
        <w:adjustRightInd w:val="0"/>
        <w:spacing w:line="288" w:lineRule="auto"/>
        <w:ind w:left="566" w:hanging="566"/>
        <w:jc w:val="both"/>
        <w:textAlignment w:val="center"/>
        <w:rPr>
          <w:rFonts w:ascii="David" w:eastAsiaTheme="minorHAnsi" w:hAnsi="WinSoft Pro" w:cs="David"/>
          <w:b/>
          <w:bCs/>
          <w:color w:val="000000"/>
          <w:rtl/>
        </w:rPr>
      </w:pPr>
    </w:p>
    <w:p w:rsidR="00C211CC" w:rsidRPr="00C211CC" w:rsidRDefault="00C211CC" w:rsidP="00C211CC">
      <w:pPr>
        <w:suppressAutoHyphens/>
        <w:autoSpaceDE w:val="0"/>
        <w:autoSpaceDN w:val="0"/>
        <w:adjustRightInd w:val="0"/>
        <w:spacing w:line="288" w:lineRule="auto"/>
        <w:ind w:left="1134" w:hanging="1134"/>
        <w:jc w:val="both"/>
        <w:textAlignment w:val="center"/>
        <w:rPr>
          <w:rFonts w:ascii="David" w:eastAsiaTheme="minorHAnsi" w:hAnsi="WinSoft Pro" w:cs="David"/>
          <w:color w:val="000000"/>
          <w:rtl/>
        </w:rPr>
      </w:pPr>
      <w:r w:rsidRPr="00C211CC">
        <w:rPr>
          <w:rFonts w:ascii="David" w:eastAsiaTheme="minorHAnsi" w:hAnsi="WinSoft Pro" w:cs="David" w:hint="cs"/>
          <w:color w:val="000000"/>
          <w:rtl/>
        </w:rPr>
        <w:t>1,2.</w:t>
      </w:r>
      <w:r w:rsidRPr="00C211CC">
        <w:rPr>
          <w:rFonts w:ascii="David" w:eastAsiaTheme="minorHAnsi" w:hAnsi="WinSoft Pro" w:cs="David"/>
          <w:color w:val="000000"/>
          <w:rtl/>
        </w:rPr>
        <w:tab/>
      </w:r>
      <w:r w:rsidRPr="00C211CC">
        <w:rPr>
          <w:rFonts w:ascii="David" w:eastAsiaTheme="minorHAnsi" w:hAnsi="WinSoft Pro" w:cs="David" w:hint="cs"/>
          <w:color w:val="000000"/>
          <w:rtl/>
        </w:rPr>
        <w:t>הופץ תזכיר חוק ביום 18.7.2010. נקבע דיון בנושא ליום 19.10.2010. בהצעת החוק, השירותים הווטרינריים יהיו האחראים לביצועו.</w:t>
      </w:r>
    </w:p>
    <w:p w:rsidR="00C211CC" w:rsidRPr="00C211CC" w:rsidRDefault="00C211CC" w:rsidP="00C211CC">
      <w:pPr>
        <w:suppressAutoHyphens/>
        <w:autoSpaceDE w:val="0"/>
        <w:autoSpaceDN w:val="0"/>
        <w:adjustRightInd w:val="0"/>
        <w:spacing w:line="288" w:lineRule="auto"/>
        <w:ind w:left="1134" w:hanging="1134"/>
        <w:jc w:val="both"/>
        <w:textAlignment w:val="center"/>
        <w:rPr>
          <w:rFonts w:ascii="David" w:eastAsiaTheme="minorHAnsi" w:hAnsi="WinSoft Pro" w:cs="David"/>
          <w:color w:val="000000"/>
          <w:rtl/>
        </w:rPr>
      </w:pPr>
      <w:r w:rsidRPr="00C211CC">
        <w:rPr>
          <w:rFonts w:ascii="David" w:eastAsiaTheme="minorHAnsi" w:hAnsi="WinSoft Pro" w:cs="David"/>
          <w:color w:val="000000"/>
          <w:rtl/>
        </w:rPr>
        <w:tab/>
      </w:r>
      <w:r w:rsidRPr="00C211CC">
        <w:rPr>
          <w:rFonts w:ascii="David" w:eastAsiaTheme="minorHAnsi" w:hAnsi="WinSoft Pro" w:cs="David" w:hint="cs"/>
          <w:color w:val="000000"/>
          <w:rtl/>
        </w:rPr>
        <w:t>ראה דוח מעקב 59ב' עמ' 315-316.</w:t>
      </w:r>
    </w:p>
    <w:p w:rsidR="00C211CC" w:rsidRPr="00C211CC" w:rsidRDefault="00C211CC" w:rsidP="00C211CC">
      <w:pPr>
        <w:autoSpaceDE w:val="0"/>
        <w:autoSpaceDN w:val="0"/>
        <w:adjustRightInd w:val="0"/>
        <w:spacing w:line="288" w:lineRule="auto"/>
        <w:ind w:left="1134" w:hanging="1134"/>
        <w:jc w:val="both"/>
        <w:textAlignment w:val="center"/>
        <w:rPr>
          <w:rFonts w:ascii="David" w:eastAsiaTheme="minorHAnsi" w:hAnsi="WinSoft Pro" w:cs="David"/>
          <w:color w:val="000000"/>
          <w:rtl/>
        </w:rPr>
      </w:pPr>
    </w:p>
    <w:p w:rsidR="00C211CC" w:rsidRPr="00C211CC" w:rsidRDefault="00C211CC" w:rsidP="00C211CC">
      <w:pPr>
        <w:keepNext/>
        <w:suppressAutoHyphens/>
        <w:autoSpaceDE w:val="0"/>
        <w:autoSpaceDN w:val="0"/>
        <w:adjustRightInd w:val="0"/>
        <w:spacing w:line="260" w:lineRule="atLeast"/>
        <w:ind w:left="567" w:hanging="567"/>
        <w:jc w:val="both"/>
        <w:textAlignment w:val="center"/>
        <w:rPr>
          <w:rFonts w:ascii="David" w:eastAsiaTheme="minorHAnsi" w:hAnsiTheme="minorHAnsi" w:cs="David"/>
          <w:color w:val="000000"/>
          <w:szCs w:val="26"/>
          <w:rtl/>
        </w:rPr>
      </w:pPr>
      <w:r w:rsidRPr="00C211CC">
        <w:rPr>
          <w:rFonts w:ascii="David" w:eastAsiaTheme="minorHAnsi" w:hAnsiTheme="minorHAnsi" w:cs="David" w:hint="cs"/>
          <w:b/>
          <w:bCs/>
          <w:color w:val="000000"/>
          <w:rtl/>
        </w:rPr>
        <w:t>ליקוי</w:t>
      </w:r>
    </w:p>
    <w:p w:rsidR="00C211CC" w:rsidRPr="00C211CC" w:rsidRDefault="00C211CC" w:rsidP="00C211CC">
      <w:pPr>
        <w:autoSpaceDE w:val="0"/>
        <w:autoSpaceDN w:val="0"/>
        <w:adjustRightInd w:val="0"/>
        <w:spacing w:line="288" w:lineRule="auto"/>
        <w:ind w:left="12" w:firstLine="142"/>
        <w:jc w:val="both"/>
        <w:textAlignment w:val="center"/>
        <w:rPr>
          <w:rFonts w:ascii="David" w:eastAsiaTheme="minorHAnsi" w:hAnsi="WinSoft Pro" w:cs="David"/>
          <w:color w:val="000000"/>
          <w:szCs w:val="26"/>
          <w:rtl/>
        </w:rPr>
      </w:pPr>
    </w:p>
    <w:p w:rsidR="00C211CC" w:rsidRPr="00C211CC" w:rsidRDefault="00C211CC" w:rsidP="00C211CC">
      <w:pPr>
        <w:suppressAutoHyphens/>
        <w:autoSpaceDE w:val="0"/>
        <w:autoSpaceDN w:val="0"/>
        <w:adjustRightInd w:val="0"/>
        <w:spacing w:line="288" w:lineRule="auto"/>
        <w:ind w:left="509" w:hanging="509"/>
        <w:jc w:val="both"/>
        <w:textAlignment w:val="center"/>
        <w:rPr>
          <w:rFonts w:ascii="David" w:eastAsiaTheme="minorHAnsi" w:hAnsi="WinSoft Pro" w:cs="David"/>
          <w:color w:val="000000"/>
          <w:rtl/>
        </w:rPr>
      </w:pPr>
      <w:r w:rsidRPr="00C211CC">
        <w:rPr>
          <w:rFonts w:ascii="David" w:eastAsiaTheme="minorHAnsi" w:hAnsi="WinSoft Pro" w:cs="David" w:hint="cs"/>
          <w:color w:val="000000"/>
          <w:rtl/>
        </w:rPr>
        <w:t xml:space="preserve">5. </w:t>
      </w:r>
      <w:r w:rsidRPr="00C211CC">
        <w:rPr>
          <w:rFonts w:ascii="David" w:eastAsiaTheme="minorHAnsi" w:hAnsi="WinSoft Pro" w:cs="David"/>
          <w:color w:val="000000"/>
          <w:rtl/>
        </w:rPr>
        <w:tab/>
      </w:r>
      <w:r w:rsidRPr="00C211CC">
        <w:rPr>
          <w:rFonts w:ascii="David" w:eastAsiaTheme="minorHAnsi" w:hAnsi="WinSoft Pro" w:cs="David" w:hint="cs"/>
          <w:color w:val="000000"/>
          <w:rtl/>
        </w:rPr>
        <w:t xml:space="preserve">המחלקה לטיב המספוא שביחידת השירותים להגנת הצומח מפקחת על כ-240 יצרנים, יבואנים ומשווקים של מספוא. עבודת הפיקוח נקבעת לפי מספר הדגימות שביכולתה של המעבדה לבדוק, שהוא 1,200-1,000 דגימות בשנה. ראוי שעבודת הפיקוח תתוכנן לפי הצרכים בשטח. נוסף על כך, הציוד במעבדה מיושן, ונרשמו תקלות רבות שהשביתו את </w:t>
      </w:r>
      <w:r w:rsidRPr="00C211CC">
        <w:rPr>
          <w:rFonts w:ascii="David" w:eastAsiaTheme="minorHAnsi" w:hAnsi="WinSoft Pro" w:cs="David" w:hint="cs"/>
          <w:color w:val="000000"/>
          <w:rtl/>
        </w:rPr>
        <w:lastRenderedPageBreak/>
        <w:t xml:space="preserve">מערכות הבדיקה. במקרים רבים זמן הבדיקה במעבדה היה חודש ויותר, וגם תוצאות הבדיקה פורסמו לציבור באיחור רב. </w:t>
      </w:r>
    </w:p>
    <w:p w:rsidR="00C211CC" w:rsidRPr="00C211CC" w:rsidRDefault="00C211CC" w:rsidP="00C211CC">
      <w:pPr>
        <w:autoSpaceDE w:val="0"/>
        <w:autoSpaceDN w:val="0"/>
        <w:adjustRightInd w:val="0"/>
        <w:spacing w:line="288" w:lineRule="auto"/>
        <w:ind w:left="509" w:hanging="509"/>
        <w:jc w:val="both"/>
        <w:textAlignment w:val="center"/>
        <w:rPr>
          <w:rFonts w:ascii="David" w:eastAsiaTheme="minorHAnsi" w:hAnsi="WinSoft Pro" w:cs="David"/>
          <w:color w:val="000000"/>
          <w:rtl/>
        </w:rPr>
      </w:pPr>
    </w:p>
    <w:p w:rsidR="00C211CC" w:rsidRPr="00C211CC" w:rsidRDefault="00C211CC" w:rsidP="00C211CC">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rtl/>
        </w:rPr>
      </w:pPr>
      <w:r w:rsidRPr="00C211CC">
        <w:rPr>
          <w:rFonts w:ascii="David" w:eastAsiaTheme="minorHAnsi" w:hAnsiTheme="minorHAnsi" w:cs="David" w:hint="cs"/>
          <w:b/>
          <w:bCs/>
          <w:color w:val="000000"/>
          <w:rtl/>
        </w:rPr>
        <w:t>מעקב</w:t>
      </w:r>
    </w:p>
    <w:p w:rsidR="00C211CC" w:rsidRPr="00C211CC" w:rsidRDefault="00C211CC" w:rsidP="00C211CC">
      <w:pPr>
        <w:autoSpaceDE w:val="0"/>
        <w:autoSpaceDN w:val="0"/>
        <w:adjustRightInd w:val="0"/>
        <w:spacing w:line="288" w:lineRule="auto"/>
        <w:ind w:left="566" w:hanging="566"/>
        <w:jc w:val="both"/>
        <w:textAlignment w:val="center"/>
        <w:rPr>
          <w:rFonts w:ascii="David" w:eastAsiaTheme="minorHAnsi" w:hAnsi="WinSoft Pro" w:cs="David"/>
          <w:b/>
          <w:bCs/>
          <w:color w:val="000000"/>
          <w:rtl/>
        </w:rPr>
      </w:pPr>
    </w:p>
    <w:p w:rsidR="00C211CC" w:rsidRPr="00C211CC" w:rsidRDefault="00C211CC" w:rsidP="00C211CC">
      <w:pPr>
        <w:suppressAutoHyphens/>
        <w:autoSpaceDE w:val="0"/>
        <w:autoSpaceDN w:val="0"/>
        <w:adjustRightInd w:val="0"/>
        <w:spacing w:line="288" w:lineRule="auto"/>
        <w:ind w:left="1134" w:hanging="1134"/>
        <w:jc w:val="both"/>
        <w:textAlignment w:val="center"/>
        <w:rPr>
          <w:rFonts w:ascii="David" w:eastAsiaTheme="minorHAnsi" w:hAnsi="WinSoft Pro" w:cs="David"/>
          <w:color w:val="000000"/>
          <w:rtl/>
        </w:rPr>
      </w:pPr>
      <w:r w:rsidRPr="00C211CC">
        <w:rPr>
          <w:rFonts w:ascii="David" w:eastAsiaTheme="minorHAnsi" w:hAnsi="WinSoft Pro" w:cs="David" w:hint="cs"/>
          <w:color w:val="000000"/>
          <w:rtl/>
        </w:rPr>
        <w:t>5.</w:t>
      </w:r>
      <w:r w:rsidRPr="00C211CC">
        <w:rPr>
          <w:rFonts w:ascii="David" w:eastAsiaTheme="minorHAnsi" w:hAnsi="WinSoft Pro" w:cs="David"/>
          <w:color w:val="000000"/>
          <w:rtl/>
        </w:rPr>
        <w:tab/>
      </w:r>
      <w:r w:rsidRPr="00C211CC">
        <w:rPr>
          <w:rFonts w:ascii="David" w:eastAsiaTheme="minorHAnsi" w:hAnsi="WinSoft Pro" w:cs="David" w:hint="cs"/>
          <w:color w:val="000000"/>
          <w:rtl/>
        </w:rPr>
        <w:t>נושא מערך הפיקוח נמצא בהכנה תכנית ה-</w:t>
      </w:r>
      <w:r w:rsidRPr="00C211CC">
        <w:rPr>
          <w:rFonts w:ascii="David" w:eastAsiaTheme="minorHAnsi" w:hAnsi="WinSoft Pro" w:cs="David" w:hint="cs"/>
          <w:color w:val="000000"/>
        </w:rPr>
        <w:t>Twinning</w:t>
      </w:r>
      <w:r w:rsidRPr="00C211CC">
        <w:rPr>
          <w:rFonts w:ascii="David" w:eastAsiaTheme="minorHAnsi" w:hAnsi="WinSoft Pro" w:cs="David" w:hint="cs"/>
          <w:color w:val="000000"/>
          <w:rtl/>
        </w:rPr>
        <w:t xml:space="preserve"> שהאיחוד האירופי מכין עבור השירותים הווטרינריים.</w:t>
      </w:r>
    </w:p>
    <w:p w:rsidR="00C211CC" w:rsidRPr="00C211CC" w:rsidRDefault="00C211CC" w:rsidP="00C211CC">
      <w:pPr>
        <w:suppressAutoHyphens/>
        <w:autoSpaceDE w:val="0"/>
        <w:autoSpaceDN w:val="0"/>
        <w:adjustRightInd w:val="0"/>
        <w:spacing w:line="288" w:lineRule="auto"/>
        <w:ind w:left="1134" w:hanging="1134"/>
        <w:jc w:val="both"/>
        <w:textAlignment w:val="center"/>
        <w:rPr>
          <w:rFonts w:ascii="David" w:eastAsiaTheme="minorHAnsi" w:hAnsi="WinSoft Pro" w:cs="David"/>
          <w:color w:val="000000"/>
          <w:rtl/>
        </w:rPr>
      </w:pPr>
      <w:r w:rsidRPr="00C211CC">
        <w:rPr>
          <w:rFonts w:ascii="David" w:eastAsiaTheme="minorHAnsi" w:hAnsi="WinSoft Pro" w:cs="David"/>
          <w:color w:val="000000"/>
          <w:rtl/>
        </w:rPr>
        <w:tab/>
      </w:r>
      <w:r w:rsidRPr="00C211CC">
        <w:rPr>
          <w:rFonts w:ascii="David" w:eastAsiaTheme="minorHAnsi" w:hAnsi="WinSoft Pro" w:cs="David" w:hint="cs"/>
          <w:color w:val="000000"/>
          <w:rtl/>
        </w:rPr>
        <w:t>ראה דוח מעקב 59ב' עמ' 316.</w:t>
      </w:r>
    </w:p>
    <w:p w:rsidR="00C211CC" w:rsidRPr="00C211CC" w:rsidRDefault="00C211CC" w:rsidP="00C211CC">
      <w:pPr>
        <w:autoSpaceDE w:val="0"/>
        <w:autoSpaceDN w:val="0"/>
        <w:adjustRightInd w:val="0"/>
        <w:spacing w:line="288" w:lineRule="auto"/>
        <w:ind w:left="12" w:firstLine="142"/>
        <w:jc w:val="both"/>
        <w:textAlignment w:val="center"/>
        <w:rPr>
          <w:rFonts w:ascii="David" w:eastAsiaTheme="minorHAnsi" w:hAnsi="WinSoft Pro" w:cs="David"/>
          <w:color w:val="000000"/>
          <w:rtl/>
        </w:rPr>
      </w:pPr>
    </w:p>
    <w:p w:rsidR="00C211CC" w:rsidRPr="00C211CC" w:rsidRDefault="00C211CC" w:rsidP="00C211CC">
      <w:pPr>
        <w:keepNext/>
        <w:suppressAutoHyphens/>
        <w:autoSpaceDE w:val="0"/>
        <w:autoSpaceDN w:val="0"/>
        <w:adjustRightInd w:val="0"/>
        <w:spacing w:line="260" w:lineRule="atLeast"/>
        <w:ind w:left="567" w:hanging="567"/>
        <w:jc w:val="both"/>
        <w:textAlignment w:val="center"/>
        <w:rPr>
          <w:rFonts w:ascii="David" w:eastAsiaTheme="minorHAnsi" w:hAnsiTheme="minorHAnsi" w:cs="David"/>
          <w:color w:val="000000"/>
          <w:szCs w:val="26"/>
          <w:rtl/>
        </w:rPr>
      </w:pPr>
      <w:r w:rsidRPr="00C211CC">
        <w:rPr>
          <w:rFonts w:ascii="David" w:eastAsiaTheme="minorHAnsi" w:hAnsiTheme="minorHAnsi" w:cs="David" w:hint="cs"/>
          <w:b/>
          <w:bCs/>
          <w:color w:val="000000"/>
          <w:rtl/>
        </w:rPr>
        <w:t>ליקוי</w:t>
      </w:r>
    </w:p>
    <w:p w:rsidR="00C211CC" w:rsidRPr="00C211CC" w:rsidRDefault="00C211CC" w:rsidP="00C211CC">
      <w:pPr>
        <w:autoSpaceDE w:val="0"/>
        <w:autoSpaceDN w:val="0"/>
        <w:adjustRightInd w:val="0"/>
        <w:spacing w:line="288" w:lineRule="auto"/>
        <w:ind w:left="12" w:firstLine="142"/>
        <w:jc w:val="both"/>
        <w:textAlignment w:val="center"/>
        <w:rPr>
          <w:rFonts w:ascii="David" w:eastAsiaTheme="minorHAnsi" w:hAnsi="WinSoft Pro" w:cs="David"/>
          <w:color w:val="000000"/>
          <w:szCs w:val="26"/>
          <w:rtl/>
        </w:rPr>
      </w:pPr>
    </w:p>
    <w:p w:rsidR="00C211CC" w:rsidRPr="00C211CC" w:rsidRDefault="00C211CC" w:rsidP="00C211CC">
      <w:pPr>
        <w:suppressAutoHyphens/>
        <w:autoSpaceDE w:val="0"/>
        <w:autoSpaceDN w:val="0"/>
        <w:adjustRightInd w:val="0"/>
        <w:spacing w:line="288" w:lineRule="auto"/>
        <w:ind w:left="509" w:hanging="509"/>
        <w:jc w:val="both"/>
        <w:textAlignment w:val="center"/>
        <w:rPr>
          <w:rFonts w:ascii="David" w:eastAsiaTheme="minorHAnsi" w:hAnsi="WinSoft Pro" w:cs="David"/>
          <w:color w:val="000000"/>
          <w:rtl/>
        </w:rPr>
      </w:pPr>
      <w:r w:rsidRPr="00C211CC">
        <w:rPr>
          <w:rFonts w:ascii="David" w:eastAsiaTheme="minorHAnsi" w:hAnsi="WinSoft Pro" w:cs="David" w:hint="cs"/>
          <w:color w:val="000000"/>
          <w:rtl/>
        </w:rPr>
        <w:t xml:space="preserve">6. </w:t>
      </w:r>
      <w:r w:rsidRPr="00C211CC">
        <w:rPr>
          <w:rFonts w:ascii="David" w:eastAsiaTheme="minorHAnsi" w:hAnsi="WinSoft Pro" w:cs="David"/>
          <w:color w:val="000000"/>
          <w:rtl/>
        </w:rPr>
        <w:tab/>
      </w:r>
      <w:r w:rsidRPr="00C211CC">
        <w:rPr>
          <w:rFonts w:ascii="David" w:eastAsiaTheme="minorHAnsi" w:hAnsi="WinSoft Pro" w:cs="David" w:hint="cs"/>
          <w:color w:val="000000"/>
          <w:rtl/>
        </w:rPr>
        <w:t>משנת 2006 פועלות ליד מנהל השירותים להגנת הצומח שלוש ועדות מייעצות-מקצועיות שאותן מינה מתוקף סמכותו לפי צו הפיקוח. מנהל השירותים להגנת הצומח נותן להמלצות שנותנות לו הוועדות תוקף מחייב. בוועדה לאישור תוספי מזון חברים נציגי כל מיני אגפים במשרד החקלאות ושני נציגים של שני מכוני תערובת גדולים. למרות שלשימוש בתוספי מזון במספוא יכולה להיות השפעה על בריאות הציבור, אין ייצוג בוועדות אלה לנציגים של משרד הבריאות, של המשרד להגנת הסביבה ושל ארגון צרכנים כלשהו.</w:t>
      </w:r>
    </w:p>
    <w:p w:rsidR="00C211CC" w:rsidRPr="00C211CC" w:rsidRDefault="00C211CC" w:rsidP="00C211CC">
      <w:pPr>
        <w:autoSpaceDE w:val="0"/>
        <w:autoSpaceDN w:val="0"/>
        <w:adjustRightInd w:val="0"/>
        <w:spacing w:line="288" w:lineRule="auto"/>
        <w:ind w:left="567" w:hanging="567"/>
        <w:jc w:val="both"/>
        <w:textAlignment w:val="center"/>
        <w:rPr>
          <w:rFonts w:ascii="David" w:eastAsiaTheme="minorHAnsi" w:hAnsi="WinSoft Pro" w:cs="David"/>
          <w:color w:val="000000"/>
          <w:rtl/>
        </w:rPr>
      </w:pPr>
    </w:p>
    <w:p w:rsidR="00C211CC" w:rsidRPr="00C211CC" w:rsidRDefault="00C211CC" w:rsidP="00C211CC">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rtl/>
        </w:rPr>
      </w:pPr>
      <w:r w:rsidRPr="00C211CC">
        <w:rPr>
          <w:rFonts w:ascii="David" w:eastAsiaTheme="minorHAnsi" w:hAnsiTheme="minorHAnsi" w:cs="David" w:hint="cs"/>
          <w:b/>
          <w:bCs/>
          <w:color w:val="000000"/>
          <w:rtl/>
        </w:rPr>
        <w:t>מעקב</w:t>
      </w:r>
    </w:p>
    <w:p w:rsidR="00C211CC" w:rsidRPr="00C211CC" w:rsidRDefault="00C211CC" w:rsidP="00C211CC">
      <w:pPr>
        <w:autoSpaceDE w:val="0"/>
        <w:autoSpaceDN w:val="0"/>
        <w:adjustRightInd w:val="0"/>
        <w:spacing w:line="288" w:lineRule="auto"/>
        <w:ind w:left="566" w:hanging="566"/>
        <w:jc w:val="both"/>
        <w:textAlignment w:val="center"/>
        <w:rPr>
          <w:rFonts w:ascii="David" w:eastAsiaTheme="minorHAnsi" w:hAnsi="WinSoft Pro" w:cs="David"/>
          <w:b/>
          <w:bCs/>
          <w:color w:val="000000"/>
          <w:rtl/>
        </w:rPr>
      </w:pPr>
    </w:p>
    <w:p w:rsidR="00C211CC" w:rsidRPr="00C211CC" w:rsidRDefault="00C211CC" w:rsidP="00C211CC">
      <w:pPr>
        <w:autoSpaceDE w:val="0"/>
        <w:autoSpaceDN w:val="0"/>
        <w:adjustRightInd w:val="0"/>
        <w:spacing w:line="288" w:lineRule="auto"/>
        <w:ind w:left="1134" w:hanging="1134"/>
        <w:jc w:val="both"/>
        <w:textAlignment w:val="center"/>
        <w:rPr>
          <w:rFonts w:ascii="David" w:eastAsiaTheme="minorHAnsi" w:hAnsi="WinSoft Pro" w:cs="David"/>
          <w:color w:val="000000"/>
          <w:rtl/>
        </w:rPr>
      </w:pPr>
      <w:r w:rsidRPr="00C211CC">
        <w:rPr>
          <w:rFonts w:ascii="David" w:eastAsiaTheme="minorHAnsi" w:hAnsi="WinSoft Pro" w:cs="David" w:hint="cs"/>
          <w:color w:val="000000"/>
          <w:rtl/>
        </w:rPr>
        <w:t>6.</w:t>
      </w:r>
      <w:r w:rsidRPr="00C211CC">
        <w:rPr>
          <w:rFonts w:ascii="David" w:eastAsiaTheme="minorHAnsi" w:hAnsi="WinSoft Pro" w:cs="David"/>
          <w:color w:val="000000"/>
          <w:rtl/>
        </w:rPr>
        <w:tab/>
      </w:r>
      <w:r w:rsidRPr="00C211CC">
        <w:rPr>
          <w:rFonts w:ascii="David" w:eastAsiaTheme="minorHAnsi" w:hAnsi="WinSoft Pro" w:cs="David" w:hint="cs"/>
          <w:color w:val="000000"/>
          <w:rtl/>
        </w:rPr>
        <w:t xml:space="preserve">נציג המשרד להגנת הסביבה צורף כבר לוועדה המקצועית. </w:t>
      </w:r>
    </w:p>
    <w:p w:rsidR="00C211CC" w:rsidRPr="00C211CC" w:rsidRDefault="00C211CC" w:rsidP="00C211CC">
      <w:pPr>
        <w:suppressAutoHyphens/>
        <w:autoSpaceDE w:val="0"/>
        <w:autoSpaceDN w:val="0"/>
        <w:adjustRightInd w:val="0"/>
        <w:spacing w:line="288" w:lineRule="auto"/>
        <w:ind w:left="1134" w:hanging="1134"/>
        <w:jc w:val="both"/>
        <w:textAlignment w:val="center"/>
        <w:rPr>
          <w:rFonts w:ascii="David" w:eastAsiaTheme="minorHAnsi" w:hAnsi="WinSoft Pro" w:cs="David"/>
          <w:color w:val="000000"/>
          <w:rtl/>
        </w:rPr>
      </w:pPr>
      <w:r w:rsidRPr="00C211CC">
        <w:rPr>
          <w:rFonts w:ascii="David" w:eastAsiaTheme="minorHAnsi" w:hAnsi="WinSoft Pro" w:cs="David"/>
          <w:color w:val="000000"/>
          <w:rtl/>
        </w:rPr>
        <w:tab/>
      </w:r>
      <w:r w:rsidRPr="00C211CC">
        <w:rPr>
          <w:rFonts w:ascii="David" w:eastAsiaTheme="minorHAnsi" w:hAnsi="WinSoft Pro" w:cs="David" w:hint="cs"/>
          <w:color w:val="000000"/>
          <w:rtl/>
        </w:rPr>
        <w:t xml:space="preserve">יצאה פנייה למשרד התעשייה, המסחר והתעסוקה בעניין בחינת צירופו של נציג ארגון הצרכנים. </w:t>
      </w:r>
    </w:p>
    <w:p w:rsidR="00C211CC" w:rsidRPr="00C211CC" w:rsidRDefault="00C211CC" w:rsidP="00C211CC">
      <w:pPr>
        <w:suppressAutoHyphens/>
        <w:autoSpaceDE w:val="0"/>
        <w:autoSpaceDN w:val="0"/>
        <w:adjustRightInd w:val="0"/>
        <w:spacing w:line="288" w:lineRule="auto"/>
        <w:ind w:left="1134" w:hanging="1134"/>
        <w:jc w:val="both"/>
        <w:textAlignment w:val="center"/>
        <w:rPr>
          <w:rFonts w:ascii="David" w:eastAsiaTheme="minorHAnsi" w:hAnsi="WinSoft Pro" w:cs="David"/>
          <w:color w:val="000000"/>
          <w:rtl/>
        </w:rPr>
      </w:pPr>
      <w:r w:rsidRPr="00C211CC">
        <w:rPr>
          <w:rFonts w:ascii="David" w:eastAsiaTheme="minorHAnsi" w:hAnsi="WinSoft Pro" w:cs="David"/>
          <w:color w:val="000000"/>
          <w:rtl/>
        </w:rPr>
        <w:tab/>
      </w:r>
      <w:r w:rsidRPr="00C211CC">
        <w:rPr>
          <w:rFonts w:ascii="David" w:eastAsiaTheme="minorHAnsi" w:hAnsi="WinSoft Pro" w:cs="David" w:hint="cs"/>
          <w:color w:val="000000"/>
          <w:rtl/>
        </w:rPr>
        <w:t>ראה דוח מעקב 59ב' עמ' 316.</w:t>
      </w:r>
    </w:p>
    <w:p w:rsidR="00C211CC" w:rsidRPr="00C211CC" w:rsidRDefault="00C211CC" w:rsidP="00C211CC">
      <w:pPr>
        <w:autoSpaceDE w:val="0"/>
        <w:autoSpaceDN w:val="0"/>
        <w:adjustRightInd w:val="0"/>
        <w:spacing w:line="288" w:lineRule="auto"/>
        <w:ind w:left="1134" w:firstLine="142"/>
        <w:jc w:val="both"/>
        <w:textAlignment w:val="center"/>
        <w:rPr>
          <w:rFonts w:ascii="David" w:eastAsiaTheme="minorHAnsi" w:hAnsi="WinSoft Pro" w:cs="David"/>
          <w:color w:val="000000"/>
          <w:rtl/>
        </w:rPr>
      </w:pPr>
    </w:p>
    <w:p w:rsidR="00C211CC" w:rsidRPr="00C211CC" w:rsidRDefault="00C211CC" w:rsidP="00C211CC">
      <w:pPr>
        <w:keepNext/>
        <w:suppressAutoHyphens/>
        <w:autoSpaceDE w:val="0"/>
        <w:autoSpaceDN w:val="0"/>
        <w:adjustRightInd w:val="0"/>
        <w:spacing w:line="260" w:lineRule="atLeast"/>
        <w:ind w:left="567" w:hanging="567"/>
        <w:jc w:val="both"/>
        <w:textAlignment w:val="center"/>
        <w:rPr>
          <w:rFonts w:ascii="David" w:eastAsiaTheme="minorHAnsi" w:hAnsiTheme="minorHAnsi" w:cs="David"/>
          <w:color w:val="000000"/>
          <w:szCs w:val="26"/>
          <w:rtl/>
        </w:rPr>
      </w:pPr>
      <w:r w:rsidRPr="00C211CC">
        <w:rPr>
          <w:rFonts w:ascii="David" w:eastAsiaTheme="minorHAnsi" w:hAnsiTheme="minorHAnsi" w:cs="David" w:hint="cs"/>
          <w:b/>
          <w:bCs/>
          <w:color w:val="000000"/>
          <w:rtl/>
        </w:rPr>
        <w:t>ליקוי</w:t>
      </w:r>
    </w:p>
    <w:p w:rsidR="00C211CC" w:rsidRPr="00C211CC" w:rsidRDefault="00C211CC" w:rsidP="00C211CC">
      <w:pPr>
        <w:autoSpaceDE w:val="0"/>
        <w:autoSpaceDN w:val="0"/>
        <w:adjustRightInd w:val="0"/>
        <w:spacing w:line="288" w:lineRule="auto"/>
        <w:ind w:left="12" w:firstLine="142"/>
        <w:jc w:val="both"/>
        <w:textAlignment w:val="center"/>
        <w:rPr>
          <w:rFonts w:ascii="David" w:eastAsiaTheme="minorHAnsi" w:hAnsi="WinSoft Pro" w:cs="David"/>
          <w:color w:val="000000"/>
          <w:szCs w:val="26"/>
          <w:rtl/>
        </w:rPr>
      </w:pPr>
    </w:p>
    <w:p w:rsidR="00C211CC" w:rsidRPr="00C211CC" w:rsidRDefault="00C211CC" w:rsidP="00C211CC">
      <w:pPr>
        <w:autoSpaceDE w:val="0"/>
        <w:autoSpaceDN w:val="0"/>
        <w:adjustRightInd w:val="0"/>
        <w:spacing w:line="288" w:lineRule="auto"/>
        <w:ind w:left="509" w:hanging="509"/>
        <w:jc w:val="both"/>
        <w:textAlignment w:val="center"/>
        <w:rPr>
          <w:rFonts w:ascii="David" w:eastAsiaTheme="minorHAnsi" w:hAnsi="WinSoft Pro" w:cs="David"/>
          <w:color w:val="000000"/>
          <w:rtl/>
        </w:rPr>
      </w:pPr>
      <w:r w:rsidRPr="00C211CC">
        <w:rPr>
          <w:rFonts w:ascii="David" w:eastAsiaTheme="minorHAnsi" w:hAnsi="WinSoft Pro" w:cs="David" w:hint="cs"/>
          <w:color w:val="000000"/>
          <w:rtl/>
        </w:rPr>
        <w:t xml:space="preserve">7. </w:t>
      </w:r>
      <w:r w:rsidRPr="00C211CC">
        <w:rPr>
          <w:rFonts w:ascii="David" w:eastAsiaTheme="minorHAnsi" w:hAnsi="WinSoft Pro" w:cs="David"/>
          <w:color w:val="000000"/>
          <w:rtl/>
        </w:rPr>
        <w:tab/>
      </w:r>
      <w:r w:rsidRPr="00C211CC">
        <w:rPr>
          <w:rFonts w:ascii="David" w:eastAsiaTheme="minorHAnsi" w:hAnsi="WinSoft Pro" w:cs="David" w:hint="cs"/>
          <w:color w:val="000000"/>
          <w:rtl/>
        </w:rPr>
        <w:t xml:space="preserve">בעלי חיים מקבלים תוספי מזון מכל מיני סוגים. רשימת תוספי המזון שמקבלים בעלי חיים אינה מפורסמת לציבור. עקב כך הציבור אינו יכול לדעת אילו תכשירים מורשים לשימוש ולאילו מטרות. </w:t>
      </w:r>
    </w:p>
    <w:p w:rsidR="00C211CC" w:rsidRPr="00C211CC" w:rsidRDefault="00C211CC" w:rsidP="00C211CC">
      <w:pPr>
        <w:autoSpaceDE w:val="0"/>
        <w:autoSpaceDN w:val="0"/>
        <w:adjustRightInd w:val="0"/>
        <w:spacing w:line="288" w:lineRule="auto"/>
        <w:ind w:left="567" w:hanging="567"/>
        <w:jc w:val="both"/>
        <w:textAlignment w:val="center"/>
        <w:rPr>
          <w:rFonts w:ascii="David" w:eastAsiaTheme="minorHAnsi" w:hAnsi="WinSoft Pro" w:cs="David"/>
          <w:color w:val="000000"/>
          <w:rtl/>
        </w:rPr>
      </w:pPr>
    </w:p>
    <w:p w:rsidR="00C211CC" w:rsidRPr="00C211CC" w:rsidRDefault="00C211CC" w:rsidP="00C211CC">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rtl/>
        </w:rPr>
      </w:pPr>
      <w:r w:rsidRPr="00C211CC">
        <w:rPr>
          <w:rFonts w:ascii="David" w:eastAsiaTheme="minorHAnsi" w:hAnsiTheme="minorHAnsi" w:cs="David" w:hint="cs"/>
          <w:b/>
          <w:bCs/>
          <w:color w:val="000000"/>
          <w:rtl/>
        </w:rPr>
        <w:t>מעקב</w:t>
      </w:r>
    </w:p>
    <w:p w:rsidR="00C211CC" w:rsidRPr="00C211CC" w:rsidRDefault="00C211CC" w:rsidP="00C211CC">
      <w:pPr>
        <w:autoSpaceDE w:val="0"/>
        <w:autoSpaceDN w:val="0"/>
        <w:adjustRightInd w:val="0"/>
        <w:spacing w:line="288" w:lineRule="auto"/>
        <w:ind w:left="566" w:hanging="566"/>
        <w:jc w:val="both"/>
        <w:textAlignment w:val="center"/>
        <w:rPr>
          <w:rFonts w:ascii="David" w:eastAsiaTheme="minorHAnsi" w:hAnsi="WinSoft Pro" w:cs="David"/>
          <w:b/>
          <w:bCs/>
          <w:color w:val="000000"/>
          <w:rtl/>
        </w:rPr>
      </w:pPr>
    </w:p>
    <w:p w:rsidR="00C211CC" w:rsidRPr="00C211CC" w:rsidRDefault="00C211CC" w:rsidP="00C211CC">
      <w:pPr>
        <w:autoSpaceDE w:val="0"/>
        <w:autoSpaceDN w:val="0"/>
        <w:adjustRightInd w:val="0"/>
        <w:spacing w:line="288" w:lineRule="auto"/>
        <w:ind w:left="1134" w:hanging="1134"/>
        <w:jc w:val="both"/>
        <w:textAlignment w:val="center"/>
        <w:rPr>
          <w:rFonts w:ascii="David" w:eastAsiaTheme="minorHAnsi" w:hAnsi="WinSoft Pro" w:cs="David"/>
          <w:color w:val="000000"/>
          <w:rtl/>
        </w:rPr>
      </w:pPr>
      <w:r w:rsidRPr="00C211CC">
        <w:rPr>
          <w:rFonts w:ascii="David" w:eastAsiaTheme="minorHAnsi" w:hAnsi="WinSoft Pro" w:cs="David" w:hint="cs"/>
          <w:color w:val="000000"/>
          <w:rtl/>
        </w:rPr>
        <w:t>7.</w:t>
      </w:r>
      <w:r w:rsidRPr="00C211CC">
        <w:rPr>
          <w:rFonts w:ascii="David" w:eastAsiaTheme="minorHAnsi" w:hAnsi="WinSoft Pro" w:cs="David"/>
          <w:color w:val="000000"/>
          <w:rtl/>
        </w:rPr>
        <w:tab/>
      </w:r>
      <w:r w:rsidRPr="00C211CC">
        <w:rPr>
          <w:rFonts w:ascii="David" w:eastAsiaTheme="minorHAnsi" w:hAnsi="WinSoft Pro" w:cs="David" w:hint="cs"/>
          <w:color w:val="000000"/>
          <w:rtl/>
        </w:rPr>
        <w:t xml:space="preserve">רשימת תוספי המזון המאושרים לשימוש מפורסמת באתר החל מחודש אוקטובר 2009. </w:t>
      </w:r>
    </w:p>
    <w:p w:rsidR="00C211CC" w:rsidRPr="00C211CC" w:rsidRDefault="00C211CC" w:rsidP="00C211CC">
      <w:pPr>
        <w:autoSpaceDE w:val="0"/>
        <w:autoSpaceDN w:val="0"/>
        <w:adjustRightInd w:val="0"/>
        <w:spacing w:line="288" w:lineRule="auto"/>
        <w:ind w:left="1134" w:hanging="1134"/>
        <w:jc w:val="both"/>
        <w:textAlignment w:val="center"/>
        <w:rPr>
          <w:rFonts w:ascii="David" w:eastAsiaTheme="minorHAnsi" w:hAnsi="WinSoft Pro" w:cs="David"/>
          <w:color w:val="000000"/>
          <w:rtl/>
        </w:rPr>
      </w:pPr>
      <w:r w:rsidRPr="00C211CC">
        <w:rPr>
          <w:rFonts w:ascii="David" w:eastAsiaTheme="minorHAnsi" w:hAnsi="WinSoft Pro" w:cs="David"/>
          <w:color w:val="000000"/>
          <w:rtl/>
        </w:rPr>
        <w:tab/>
      </w:r>
      <w:r w:rsidRPr="00C211CC">
        <w:rPr>
          <w:rFonts w:ascii="David" w:eastAsiaTheme="minorHAnsi" w:hAnsi="WinSoft Pro" w:cs="David" w:hint="cs"/>
          <w:color w:val="000000"/>
          <w:rtl/>
        </w:rPr>
        <w:t>ראה דוח מעקב 59ב' עמ' 316.</w:t>
      </w:r>
    </w:p>
    <w:p w:rsidR="00C211CC" w:rsidRPr="00C211CC" w:rsidRDefault="00C211CC" w:rsidP="00C211CC">
      <w:pPr>
        <w:autoSpaceDE w:val="0"/>
        <w:autoSpaceDN w:val="0"/>
        <w:adjustRightInd w:val="0"/>
        <w:spacing w:line="288" w:lineRule="auto"/>
        <w:ind w:left="1134" w:hanging="1134"/>
        <w:jc w:val="both"/>
        <w:textAlignment w:val="center"/>
        <w:rPr>
          <w:rFonts w:ascii="David" w:eastAsiaTheme="minorHAnsi" w:hAnsi="WinSoft Pro" w:cs="David"/>
          <w:color w:val="000000"/>
          <w:rtl/>
        </w:rPr>
      </w:pPr>
    </w:p>
    <w:p w:rsidR="00C211CC" w:rsidRPr="00C211CC" w:rsidRDefault="00C211CC" w:rsidP="00C211CC">
      <w:pPr>
        <w:keepNext/>
        <w:suppressAutoHyphens/>
        <w:autoSpaceDE w:val="0"/>
        <w:autoSpaceDN w:val="0"/>
        <w:adjustRightInd w:val="0"/>
        <w:spacing w:line="260" w:lineRule="atLeast"/>
        <w:ind w:left="567" w:hanging="567"/>
        <w:jc w:val="both"/>
        <w:textAlignment w:val="center"/>
        <w:rPr>
          <w:rFonts w:ascii="David" w:eastAsiaTheme="minorHAnsi" w:hAnsiTheme="minorHAnsi" w:cs="David"/>
          <w:color w:val="000000"/>
          <w:szCs w:val="26"/>
          <w:rtl/>
        </w:rPr>
      </w:pPr>
      <w:r w:rsidRPr="00C211CC">
        <w:rPr>
          <w:rFonts w:ascii="David" w:eastAsiaTheme="minorHAnsi" w:hAnsiTheme="minorHAnsi" w:cs="David" w:hint="cs"/>
          <w:b/>
          <w:bCs/>
          <w:color w:val="000000"/>
          <w:rtl/>
        </w:rPr>
        <w:t>ליקוי</w:t>
      </w:r>
    </w:p>
    <w:p w:rsidR="00C211CC" w:rsidRPr="00C211CC" w:rsidRDefault="00C211CC" w:rsidP="00C211CC">
      <w:pPr>
        <w:autoSpaceDE w:val="0"/>
        <w:autoSpaceDN w:val="0"/>
        <w:adjustRightInd w:val="0"/>
        <w:spacing w:line="288" w:lineRule="auto"/>
        <w:ind w:left="12" w:firstLine="142"/>
        <w:jc w:val="both"/>
        <w:textAlignment w:val="center"/>
        <w:rPr>
          <w:rFonts w:ascii="David" w:eastAsiaTheme="minorHAnsi" w:hAnsi="WinSoft Pro" w:cs="David"/>
          <w:color w:val="000000"/>
          <w:szCs w:val="26"/>
          <w:rtl/>
        </w:rPr>
      </w:pPr>
    </w:p>
    <w:p w:rsidR="00C211CC" w:rsidRPr="00C211CC" w:rsidRDefault="00C211CC" w:rsidP="00C211CC">
      <w:pPr>
        <w:suppressAutoHyphens/>
        <w:autoSpaceDE w:val="0"/>
        <w:autoSpaceDN w:val="0"/>
        <w:adjustRightInd w:val="0"/>
        <w:spacing w:line="288" w:lineRule="auto"/>
        <w:ind w:left="509" w:hanging="509"/>
        <w:jc w:val="both"/>
        <w:textAlignment w:val="center"/>
        <w:rPr>
          <w:rFonts w:ascii="David" w:eastAsiaTheme="minorHAnsi" w:hAnsi="WinSoft Pro" w:cs="David"/>
          <w:color w:val="000000"/>
          <w:rtl/>
        </w:rPr>
      </w:pPr>
      <w:r w:rsidRPr="00C211CC">
        <w:rPr>
          <w:rFonts w:ascii="David" w:eastAsiaTheme="minorHAnsi" w:hAnsi="WinSoft Pro" w:cs="David" w:hint="cs"/>
          <w:color w:val="000000"/>
          <w:rtl/>
        </w:rPr>
        <w:t xml:space="preserve">9. </w:t>
      </w:r>
      <w:r w:rsidRPr="00C211CC">
        <w:rPr>
          <w:rFonts w:ascii="David" w:eastAsiaTheme="minorHAnsi" w:hAnsi="WinSoft Pro" w:cs="David"/>
          <w:color w:val="000000"/>
          <w:rtl/>
        </w:rPr>
        <w:tab/>
      </w:r>
      <w:r w:rsidRPr="00C211CC">
        <w:rPr>
          <w:rFonts w:ascii="David" w:eastAsiaTheme="minorHAnsi" w:hAnsi="WinSoft Pro" w:cs="David" w:hint="cs"/>
          <w:color w:val="000000"/>
          <w:rtl/>
        </w:rPr>
        <w:t xml:space="preserve">מנהל השירותים להגנת הצומח התיר בסוף שנת 2003 את השימוש בתכשיר רוקסרזון המכיל ארסן כבזרז גדילה לעופות ולחזירים בישראל. זאת בניגוד להוראות צו הפיקוח על מצרכים ושירותים, התש"ך-1959, האוסר להאכיל עופות בחומר המכיל ארסן, והאוסר לשווק עופות שהוזנו בחומר מסוג זה. משנודע הדבר למשרד החקלאות, באוקטובר 2006, הוא לא פעל לבטל מיד את ההיתר שניתן לתכשירים המכילים ארסן. משרד החקלאות העדיף את עמדת החקלאים, ששיקולים כלכליים היו לנגד עיניהם, ולא שקל את הנזק הסביבתי ואת טובת הציבור. רק באוקטובר 2007 - שנה לאחר שנודע לו דבר קיומו של הצו - אסר מנהל השירותים להגנת הצומח את השימוש בתכשירים המכילים ארסן. </w:t>
      </w:r>
    </w:p>
    <w:p w:rsidR="00C211CC" w:rsidRPr="00C211CC" w:rsidRDefault="00C211CC" w:rsidP="00C211CC">
      <w:pPr>
        <w:autoSpaceDE w:val="0"/>
        <w:autoSpaceDN w:val="0"/>
        <w:adjustRightInd w:val="0"/>
        <w:spacing w:line="288" w:lineRule="auto"/>
        <w:ind w:left="567" w:hanging="567"/>
        <w:jc w:val="both"/>
        <w:textAlignment w:val="center"/>
        <w:rPr>
          <w:rFonts w:ascii="David" w:eastAsiaTheme="minorHAnsi" w:hAnsi="WinSoft Pro" w:cs="David"/>
          <w:color w:val="000000"/>
          <w:rtl/>
        </w:rPr>
      </w:pPr>
    </w:p>
    <w:p w:rsidR="00C211CC" w:rsidRPr="00C211CC" w:rsidRDefault="00C211CC" w:rsidP="00C211CC">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rtl/>
        </w:rPr>
      </w:pPr>
      <w:r w:rsidRPr="00C211CC">
        <w:rPr>
          <w:rFonts w:ascii="David" w:eastAsiaTheme="minorHAnsi" w:hAnsiTheme="minorHAnsi" w:cs="David" w:hint="cs"/>
          <w:b/>
          <w:bCs/>
          <w:color w:val="000000"/>
          <w:rtl/>
        </w:rPr>
        <w:lastRenderedPageBreak/>
        <w:t>מעקב</w:t>
      </w:r>
    </w:p>
    <w:p w:rsidR="00C211CC" w:rsidRPr="00C211CC" w:rsidRDefault="00C211CC" w:rsidP="00C211CC">
      <w:pPr>
        <w:autoSpaceDE w:val="0"/>
        <w:autoSpaceDN w:val="0"/>
        <w:adjustRightInd w:val="0"/>
        <w:spacing w:line="288" w:lineRule="auto"/>
        <w:ind w:left="566" w:hanging="566"/>
        <w:jc w:val="both"/>
        <w:textAlignment w:val="center"/>
        <w:rPr>
          <w:rFonts w:ascii="David" w:eastAsiaTheme="minorHAnsi" w:hAnsi="WinSoft Pro" w:cs="David"/>
          <w:b/>
          <w:bCs/>
          <w:color w:val="000000"/>
          <w:rtl/>
        </w:rPr>
      </w:pPr>
    </w:p>
    <w:p w:rsidR="00C211CC" w:rsidRPr="00C211CC" w:rsidRDefault="00C211CC" w:rsidP="00C211CC">
      <w:pPr>
        <w:suppressAutoHyphens/>
        <w:autoSpaceDE w:val="0"/>
        <w:autoSpaceDN w:val="0"/>
        <w:adjustRightInd w:val="0"/>
        <w:spacing w:line="288" w:lineRule="auto"/>
        <w:ind w:left="1134" w:hanging="1134"/>
        <w:jc w:val="both"/>
        <w:textAlignment w:val="center"/>
        <w:rPr>
          <w:rFonts w:ascii="David" w:eastAsiaTheme="minorHAnsi" w:hAnsi="WinSoft Pro" w:cs="David"/>
          <w:color w:val="000000"/>
          <w:rtl/>
        </w:rPr>
      </w:pPr>
      <w:r w:rsidRPr="00C211CC">
        <w:rPr>
          <w:rFonts w:ascii="David" w:eastAsiaTheme="minorHAnsi" w:hAnsi="WinSoft Pro" w:cs="David" w:hint="cs"/>
          <w:color w:val="000000"/>
          <w:rtl/>
        </w:rPr>
        <w:t>9.</w:t>
      </w:r>
      <w:r w:rsidRPr="00C211CC">
        <w:rPr>
          <w:rFonts w:ascii="David" w:eastAsiaTheme="minorHAnsi" w:hAnsi="WinSoft Pro" w:cs="David"/>
          <w:color w:val="000000"/>
          <w:rtl/>
        </w:rPr>
        <w:tab/>
      </w:r>
      <w:r w:rsidRPr="00C211CC">
        <w:rPr>
          <w:rFonts w:ascii="David" w:eastAsiaTheme="minorHAnsi" w:hAnsi="WinSoft Pro" w:cs="David" w:hint="cs"/>
          <w:color w:val="000000"/>
          <w:rtl/>
        </w:rPr>
        <w:t xml:space="preserve">תכשיר הרוקסרזון הושמד במלואו. באוגוסט 2008 הושמדו המלאים האחרונים של חברת קופולק באתר ברמת חובב. </w:t>
      </w:r>
    </w:p>
    <w:p w:rsidR="00C211CC" w:rsidRPr="00C211CC" w:rsidRDefault="00C211CC" w:rsidP="00C211CC">
      <w:pPr>
        <w:suppressAutoHyphens/>
        <w:autoSpaceDE w:val="0"/>
        <w:autoSpaceDN w:val="0"/>
        <w:adjustRightInd w:val="0"/>
        <w:spacing w:line="288" w:lineRule="auto"/>
        <w:ind w:left="1134" w:hanging="1134"/>
        <w:jc w:val="both"/>
        <w:textAlignment w:val="center"/>
        <w:rPr>
          <w:rFonts w:ascii="David" w:eastAsiaTheme="minorHAnsi" w:hAnsi="WinSoft Pro" w:cs="David"/>
          <w:color w:val="000000"/>
          <w:rtl/>
        </w:rPr>
      </w:pPr>
      <w:r w:rsidRPr="00C211CC">
        <w:rPr>
          <w:rFonts w:ascii="David" w:eastAsiaTheme="minorHAnsi" w:hAnsi="WinSoft Pro" w:cs="David"/>
          <w:color w:val="000000"/>
          <w:rtl/>
        </w:rPr>
        <w:tab/>
      </w:r>
      <w:r w:rsidRPr="00C211CC">
        <w:rPr>
          <w:rFonts w:ascii="David" w:eastAsiaTheme="minorHAnsi" w:hAnsi="WinSoft Pro" w:cs="David" w:hint="cs"/>
          <w:color w:val="000000"/>
          <w:rtl/>
        </w:rPr>
        <w:t>ראה דוח מעקב 59ב' עמ' 317.</w:t>
      </w:r>
    </w:p>
    <w:p w:rsidR="00C211CC" w:rsidRPr="00C211CC" w:rsidRDefault="00C211CC" w:rsidP="00C211CC">
      <w:pPr>
        <w:autoSpaceDE w:val="0"/>
        <w:autoSpaceDN w:val="0"/>
        <w:adjustRightInd w:val="0"/>
        <w:spacing w:line="288" w:lineRule="auto"/>
        <w:ind w:left="567" w:firstLine="142"/>
        <w:jc w:val="both"/>
        <w:textAlignment w:val="center"/>
        <w:rPr>
          <w:rFonts w:ascii="David" w:eastAsiaTheme="minorHAnsi" w:hAnsi="WinSoft Pro" w:cs="David"/>
          <w:color w:val="000000"/>
          <w:rtl/>
        </w:rPr>
      </w:pPr>
    </w:p>
    <w:p w:rsidR="00C211CC" w:rsidRPr="00C211CC" w:rsidRDefault="00C211CC" w:rsidP="00C211CC">
      <w:pPr>
        <w:keepNext/>
        <w:suppressAutoHyphens/>
        <w:autoSpaceDE w:val="0"/>
        <w:autoSpaceDN w:val="0"/>
        <w:adjustRightInd w:val="0"/>
        <w:spacing w:line="260" w:lineRule="atLeast"/>
        <w:ind w:left="567" w:hanging="567"/>
        <w:jc w:val="both"/>
        <w:textAlignment w:val="center"/>
        <w:rPr>
          <w:rFonts w:ascii="David" w:eastAsiaTheme="minorHAnsi" w:hAnsiTheme="minorHAnsi" w:cs="David"/>
          <w:color w:val="000000"/>
          <w:szCs w:val="26"/>
          <w:rtl/>
        </w:rPr>
      </w:pPr>
      <w:r w:rsidRPr="00C211CC">
        <w:rPr>
          <w:rFonts w:ascii="David" w:eastAsiaTheme="minorHAnsi" w:hAnsiTheme="minorHAnsi" w:cs="David" w:hint="cs"/>
          <w:b/>
          <w:bCs/>
          <w:color w:val="000000"/>
          <w:rtl/>
        </w:rPr>
        <w:t>ליקוי</w:t>
      </w:r>
    </w:p>
    <w:p w:rsidR="00C211CC" w:rsidRPr="00C211CC" w:rsidRDefault="00C211CC" w:rsidP="00C211CC">
      <w:pPr>
        <w:autoSpaceDE w:val="0"/>
        <w:autoSpaceDN w:val="0"/>
        <w:adjustRightInd w:val="0"/>
        <w:spacing w:line="288" w:lineRule="auto"/>
        <w:ind w:left="12" w:firstLine="142"/>
        <w:jc w:val="both"/>
        <w:textAlignment w:val="center"/>
        <w:rPr>
          <w:rFonts w:ascii="David" w:eastAsiaTheme="minorHAnsi" w:hAnsi="WinSoft Pro" w:cs="David"/>
          <w:color w:val="000000"/>
          <w:szCs w:val="26"/>
          <w:rtl/>
        </w:rPr>
      </w:pPr>
    </w:p>
    <w:p w:rsidR="00C211CC" w:rsidRPr="00C211CC" w:rsidRDefault="00C211CC" w:rsidP="00C211CC">
      <w:pPr>
        <w:suppressAutoHyphens/>
        <w:autoSpaceDE w:val="0"/>
        <w:autoSpaceDN w:val="0"/>
        <w:adjustRightInd w:val="0"/>
        <w:spacing w:line="288" w:lineRule="auto"/>
        <w:ind w:left="509" w:hanging="509"/>
        <w:jc w:val="both"/>
        <w:textAlignment w:val="center"/>
        <w:rPr>
          <w:rFonts w:ascii="David" w:eastAsiaTheme="minorHAnsi" w:hAnsi="WinSoft Pro" w:cs="David"/>
          <w:color w:val="000000"/>
          <w:rtl/>
        </w:rPr>
      </w:pPr>
      <w:r w:rsidRPr="00C211CC">
        <w:rPr>
          <w:rFonts w:ascii="David" w:eastAsiaTheme="minorHAnsi" w:hAnsi="WinSoft Pro" w:cs="David" w:hint="cs"/>
          <w:color w:val="000000"/>
          <w:rtl/>
        </w:rPr>
        <w:t xml:space="preserve">10. </w:t>
      </w:r>
      <w:r w:rsidRPr="00C211CC">
        <w:rPr>
          <w:rFonts w:ascii="David" w:eastAsiaTheme="minorHAnsi" w:hAnsi="WinSoft Pro" w:cs="David"/>
          <w:color w:val="000000"/>
          <w:rtl/>
        </w:rPr>
        <w:tab/>
      </w:r>
      <w:r w:rsidRPr="00C211CC">
        <w:rPr>
          <w:rFonts w:ascii="David" w:eastAsiaTheme="minorHAnsi" w:hAnsi="WinSoft Pro" w:cs="David" w:hint="cs"/>
          <w:color w:val="000000"/>
          <w:rtl/>
        </w:rPr>
        <w:t>בארצות הברית משתמשים בזרזי גדילה אנטיביוטיים. בישראל צו הפיקוח מאפשר לרשום חומרים אנטיביוטיים כזרזי גדילה למרות שבאירופה הם נאסרו לחלוטין לשימוש מינואר 2006. ניפוק התכשירים האלה אינו דורש מרשם רופא, והם מוספים לתערובות ללא פיקוח וכדרך קבע. משרד הבריאות רואה בזרזי גדילה אלה תרופות לכל דבר, ועל כן, לדעתו, קודם כול צריך לרשום אותם כתרופות לפי פקודת הרוקחים. השירותים להגנת הצומח רשמו את החומרים האנטיביוטיים כזרזי גדילה בלי שדרשו שיירשמו כתרופות.</w:t>
      </w:r>
    </w:p>
    <w:p w:rsidR="00C211CC" w:rsidRPr="00C211CC" w:rsidRDefault="00C211CC" w:rsidP="00C211CC">
      <w:pPr>
        <w:autoSpaceDE w:val="0"/>
        <w:autoSpaceDN w:val="0"/>
        <w:adjustRightInd w:val="0"/>
        <w:spacing w:line="288" w:lineRule="auto"/>
        <w:ind w:left="567" w:firstLine="142"/>
        <w:jc w:val="both"/>
        <w:textAlignment w:val="center"/>
        <w:rPr>
          <w:rFonts w:ascii="David" w:eastAsiaTheme="minorHAnsi" w:hAnsi="WinSoft Pro" w:cs="David"/>
          <w:color w:val="000000"/>
          <w:rtl/>
        </w:rPr>
      </w:pPr>
    </w:p>
    <w:p w:rsidR="00C211CC" w:rsidRPr="00C211CC" w:rsidRDefault="00C211CC" w:rsidP="00C211CC">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rtl/>
        </w:rPr>
      </w:pPr>
      <w:r w:rsidRPr="00C211CC">
        <w:rPr>
          <w:rFonts w:ascii="David" w:eastAsiaTheme="minorHAnsi" w:hAnsiTheme="minorHAnsi" w:cs="David" w:hint="cs"/>
          <w:b/>
          <w:bCs/>
          <w:color w:val="000000"/>
          <w:rtl/>
        </w:rPr>
        <w:t>מעקב</w:t>
      </w:r>
    </w:p>
    <w:p w:rsidR="00C211CC" w:rsidRPr="00C211CC" w:rsidRDefault="00C211CC" w:rsidP="00C211CC">
      <w:pPr>
        <w:autoSpaceDE w:val="0"/>
        <w:autoSpaceDN w:val="0"/>
        <w:adjustRightInd w:val="0"/>
        <w:spacing w:line="288" w:lineRule="auto"/>
        <w:ind w:left="566" w:hanging="566"/>
        <w:jc w:val="both"/>
        <w:textAlignment w:val="center"/>
        <w:rPr>
          <w:rFonts w:ascii="David" w:eastAsiaTheme="minorHAnsi" w:hAnsi="WinSoft Pro" w:cs="David"/>
          <w:b/>
          <w:bCs/>
          <w:color w:val="000000"/>
          <w:rtl/>
        </w:rPr>
      </w:pPr>
    </w:p>
    <w:p w:rsidR="00C211CC" w:rsidRPr="00C211CC" w:rsidRDefault="00C211CC" w:rsidP="00C211CC">
      <w:pPr>
        <w:suppressAutoHyphens/>
        <w:autoSpaceDE w:val="0"/>
        <w:autoSpaceDN w:val="0"/>
        <w:adjustRightInd w:val="0"/>
        <w:spacing w:line="288" w:lineRule="auto"/>
        <w:ind w:left="1134" w:hanging="1134"/>
        <w:jc w:val="both"/>
        <w:textAlignment w:val="center"/>
        <w:rPr>
          <w:rFonts w:ascii="David" w:eastAsiaTheme="minorHAnsi" w:hAnsi="WinSoft Pro" w:cs="David"/>
          <w:color w:val="000000"/>
          <w:rtl/>
        </w:rPr>
      </w:pPr>
      <w:r w:rsidRPr="00C211CC">
        <w:rPr>
          <w:rFonts w:ascii="David" w:eastAsiaTheme="minorHAnsi" w:hAnsi="WinSoft Pro" w:cs="David" w:hint="cs"/>
          <w:color w:val="000000"/>
          <w:rtl/>
        </w:rPr>
        <w:t>10.</w:t>
      </w:r>
      <w:r w:rsidRPr="00C211CC">
        <w:rPr>
          <w:rFonts w:ascii="David" w:eastAsiaTheme="minorHAnsi" w:hAnsi="WinSoft Pro" w:cs="David"/>
          <w:color w:val="000000"/>
          <w:rtl/>
        </w:rPr>
        <w:tab/>
      </w:r>
      <w:r w:rsidRPr="00C211CC">
        <w:rPr>
          <w:rFonts w:ascii="David" w:eastAsiaTheme="minorHAnsi" w:hAnsi="WinSoft Pro" w:cs="David" w:hint="cs"/>
          <w:color w:val="000000"/>
          <w:rtl/>
        </w:rPr>
        <w:t xml:space="preserve">הרישום טרם נעשה. ועדה בין-משרדית המליצה כי זרזי הגדילה ירשמו במסגרת פנקס הרישום במשרד הבריאות. הנושא יועלה לדיון במועצת המזון העליונה שיתקיים בנובמבר 2010. </w:t>
      </w:r>
    </w:p>
    <w:p w:rsidR="00C211CC" w:rsidRPr="00C211CC" w:rsidRDefault="00C211CC" w:rsidP="00C211CC">
      <w:pPr>
        <w:autoSpaceDE w:val="0"/>
        <w:autoSpaceDN w:val="0"/>
        <w:adjustRightInd w:val="0"/>
        <w:spacing w:line="288" w:lineRule="auto"/>
        <w:ind w:left="567" w:firstLine="142"/>
        <w:jc w:val="both"/>
        <w:textAlignment w:val="center"/>
        <w:rPr>
          <w:rFonts w:ascii="David" w:eastAsiaTheme="minorHAnsi" w:hAnsi="WinSoft Pro" w:cs="David"/>
          <w:color w:val="000000"/>
          <w:rtl/>
        </w:rPr>
      </w:pPr>
    </w:p>
    <w:p w:rsidR="00C211CC" w:rsidRPr="00C211CC" w:rsidRDefault="00C211CC" w:rsidP="00C211CC">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rtl/>
        </w:rPr>
      </w:pPr>
      <w:r w:rsidRPr="00C211CC">
        <w:rPr>
          <w:rFonts w:ascii="David" w:eastAsiaTheme="minorHAnsi" w:hAnsiTheme="minorHAnsi" w:cs="David" w:hint="cs"/>
          <w:b/>
          <w:bCs/>
          <w:color w:val="000000"/>
          <w:rtl/>
        </w:rPr>
        <w:t>ליקוי</w:t>
      </w:r>
    </w:p>
    <w:p w:rsidR="00C211CC" w:rsidRPr="00C211CC" w:rsidRDefault="00C211CC" w:rsidP="00C211CC">
      <w:pPr>
        <w:autoSpaceDE w:val="0"/>
        <w:autoSpaceDN w:val="0"/>
        <w:adjustRightInd w:val="0"/>
        <w:spacing w:line="288" w:lineRule="auto"/>
        <w:ind w:left="12" w:firstLine="142"/>
        <w:jc w:val="both"/>
        <w:textAlignment w:val="center"/>
        <w:rPr>
          <w:rFonts w:ascii="David" w:eastAsiaTheme="minorHAnsi" w:hAnsi="WinSoft Pro" w:cs="David"/>
          <w:color w:val="000000"/>
          <w:szCs w:val="26"/>
          <w:rtl/>
        </w:rPr>
      </w:pPr>
    </w:p>
    <w:p w:rsidR="00C211CC" w:rsidRPr="00C211CC" w:rsidRDefault="00C211CC" w:rsidP="00C211CC">
      <w:pPr>
        <w:suppressAutoHyphens/>
        <w:autoSpaceDE w:val="0"/>
        <w:autoSpaceDN w:val="0"/>
        <w:adjustRightInd w:val="0"/>
        <w:spacing w:line="288" w:lineRule="auto"/>
        <w:ind w:left="509" w:hanging="509"/>
        <w:jc w:val="both"/>
        <w:textAlignment w:val="center"/>
        <w:rPr>
          <w:rFonts w:ascii="David" w:eastAsiaTheme="minorHAnsi" w:hAnsi="WinSoft Pro" w:cs="David"/>
          <w:color w:val="000000"/>
          <w:rtl/>
        </w:rPr>
      </w:pPr>
      <w:r w:rsidRPr="00C211CC">
        <w:rPr>
          <w:rFonts w:ascii="David" w:eastAsiaTheme="minorHAnsi" w:hAnsi="WinSoft Pro" w:cs="David" w:hint="cs"/>
          <w:color w:val="000000"/>
          <w:rtl/>
        </w:rPr>
        <w:t xml:space="preserve">13. </w:t>
      </w:r>
      <w:r w:rsidRPr="00C211CC">
        <w:rPr>
          <w:rFonts w:ascii="David" w:eastAsiaTheme="minorHAnsi" w:hAnsi="WinSoft Pro" w:cs="David"/>
          <w:color w:val="000000"/>
          <w:rtl/>
        </w:rPr>
        <w:tab/>
      </w:r>
      <w:r w:rsidRPr="00C211CC">
        <w:rPr>
          <w:rFonts w:ascii="David" w:eastAsiaTheme="minorHAnsi" w:hAnsi="WinSoft Pro" w:cs="David" w:hint="cs"/>
          <w:color w:val="000000"/>
          <w:rtl/>
        </w:rPr>
        <w:t xml:space="preserve">בביקורת נמצאו חילוקי דעות מהותיים בין משרד הבריאות למשרד החקלאות בכל הנוגע לפיקוח על הכנת מזון רפואי במכוני תערובת ובמרכזי מזון. מבקר המדינה מדגיש כי הדבר אינו תקין. שני המשרדים אחראים לבריאות הציבור, ועליהם להיוועד יחד ללא דיחוי ולמצוא פתרון מוסכם. נוסף על כך, במסגרת חקיקת החוק החדש לפיקוח על מזון לבעלי חיים יש להסדיר גם את חלוקת הסמכויות בין שני המשרדים. </w:t>
      </w:r>
    </w:p>
    <w:p w:rsidR="00C211CC" w:rsidRPr="00C211CC" w:rsidRDefault="00C211CC" w:rsidP="00C211CC">
      <w:pPr>
        <w:autoSpaceDE w:val="0"/>
        <w:autoSpaceDN w:val="0"/>
        <w:adjustRightInd w:val="0"/>
        <w:spacing w:line="288" w:lineRule="auto"/>
        <w:ind w:left="567" w:hanging="567"/>
        <w:jc w:val="both"/>
        <w:textAlignment w:val="center"/>
        <w:rPr>
          <w:rFonts w:ascii="David" w:eastAsiaTheme="minorHAnsi" w:hAnsi="WinSoft Pro" w:cs="David"/>
          <w:color w:val="000000"/>
          <w:rtl/>
        </w:rPr>
      </w:pPr>
    </w:p>
    <w:p w:rsidR="00C211CC" w:rsidRPr="00C211CC" w:rsidRDefault="00C211CC" w:rsidP="00C211CC">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rtl/>
        </w:rPr>
      </w:pPr>
      <w:r w:rsidRPr="00C211CC">
        <w:rPr>
          <w:rFonts w:ascii="David" w:eastAsiaTheme="minorHAnsi" w:hAnsiTheme="minorHAnsi" w:cs="David" w:hint="cs"/>
          <w:b/>
          <w:bCs/>
          <w:color w:val="000000"/>
          <w:rtl/>
        </w:rPr>
        <w:t>מעקב</w:t>
      </w:r>
    </w:p>
    <w:p w:rsidR="00C211CC" w:rsidRPr="00C211CC" w:rsidRDefault="00C211CC" w:rsidP="00C211CC">
      <w:pPr>
        <w:autoSpaceDE w:val="0"/>
        <w:autoSpaceDN w:val="0"/>
        <w:adjustRightInd w:val="0"/>
        <w:spacing w:line="288" w:lineRule="auto"/>
        <w:ind w:left="1134" w:hanging="1134"/>
        <w:jc w:val="both"/>
        <w:textAlignment w:val="center"/>
        <w:rPr>
          <w:rFonts w:ascii="David" w:eastAsiaTheme="minorHAnsi" w:hAnsi="WinSoft Pro" w:cs="David"/>
          <w:b/>
          <w:bCs/>
          <w:color w:val="000000"/>
          <w:rtl/>
        </w:rPr>
      </w:pPr>
    </w:p>
    <w:p w:rsidR="00C211CC" w:rsidRPr="00C211CC" w:rsidRDefault="00C211CC" w:rsidP="00C211CC">
      <w:pPr>
        <w:suppressAutoHyphens/>
        <w:autoSpaceDE w:val="0"/>
        <w:autoSpaceDN w:val="0"/>
        <w:adjustRightInd w:val="0"/>
        <w:spacing w:line="288" w:lineRule="auto"/>
        <w:ind w:left="1134" w:hanging="1134"/>
        <w:jc w:val="both"/>
        <w:textAlignment w:val="center"/>
        <w:rPr>
          <w:rFonts w:ascii="David" w:eastAsiaTheme="minorHAnsi" w:hAnsi="WinSoft Pro" w:cs="David"/>
          <w:color w:val="000000"/>
          <w:rtl/>
        </w:rPr>
      </w:pPr>
      <w:r w:rsidRPr="00C211CC">
        <w:rPr>
          <w:rFonts w:ascii="David" w:eastAsiaTheme="minorHAnsi" w:hAnsi="WinSoft Pro" w:cs="David" w:hint="cs"/>
          <w:color w:val="000000"/>
          <w:rtl/>
        </w:rPr>
        <w:t>13.</w:t>
      </w:r>
      <w:r w:rsidRPr="00C211CC">
        <w:rPr>
          <w:rFonts w:ascii="David" w:eastAsiaTheme="minorHAnsi" w:hAnsi="WinSoft Pro" w:cs="David"/>
          <w:color w:val="000000"/>
          <w:rtl/>
        </w:rPr>
        <w:tab/>
      </w:r>
      <w:r w:rsidRPr="00C211CC">
        <w:rPr>
          <w:rFonts w:ascii="David" w:eastAsiaTheme="minorHAnsi" w:hAnsi="WinSoft Pro" w:cs="David" w:hint="cs"/>
          <w:color w:val="000000"/>
          <w:rtl/>
        </w:rPr>
        <w:t>בכתב ההסמכה לשנת 2010 הוסמכו מפקחי היחידה לבצע פעולות פיקוח בבתי מרקחת, בנוכחות רוקח מחוזי או בנוכחות רוקח של היחידה לפשע פרמצבטי במשרד הבריאות.</w:t>
      </w:r>
    </w:p>
    <w:p w:rsidR="00C211CC" w:rsidRPr="00C211CC" w:rsidRDefault="00C211CC" w:rsidP="00C211CC">
      <w:pPr>
        <w:suppressAutoHyphens/>
        <w:autoSpaceDE w:val="0"/>
        <w:autoSpaceDN w:val="0"/>
        <w:adjustRightInd w:val="0"/>
        <w:spacing w:line="288" w:lineRule="auto"/>
        <w:ind w:left="1134" w:hanging="1134"/>
        <w:jc w:val="both"/>
        <w:textAlignment w:val="center"/>
        <w:rPr>
          <w:rFonts w:ascii="David" w:eastAsiaTheme="minorHAnsi" w:hAnsi="WinSoft Pro" w:cs="David"/>
          <w:color w:val="000000"/>
          <w:rtl/>
        </w:rPr>
      </w:pPr>
      <w:r w:rsidRPr="00C211CC">
        <w:rPr>
          <w:rFonts w:ascii="David" w:eastAsiaTheme="minorHAnsi" w:hAnsi="WinSoft Pro" w:cs="David"/>
          <w:color w:val="000000"/>
          <w:rtl/>
        </w:rPr>
        <w:tab/>
      </w:r>
      <w:r w:rsidRPr="00C211CC">
        <w:rPr>
          <w:rFonts w:ascii="David" w:eastAsiaTheme="minorHAnsi" w:hAnsi="WinSoft Pro" w:cs="David" w:hint="cs"/>
          <w:color w:val="000000"/>
          <w:rtl/>
        </w:rPr>
        <w:t>לאחרונה עודכן נוהל ביקורת וחקירות משותף למשרד הבריאות, יחידת הפיצו"ח והשירותים הווטרינריים שאמור לקבל את אישור משרד הבריאות. הותר ליחידת הפיצו"ח לפקח בבתי מרקחת בנוכחות רוקח מחוזי או רוקח של היחידה למאבק בפשע פרמצבולי.</w:t>
      </w:r>
    </w:p>
    <w:p w:rsidR="00C211CC" w:rsidRPr="00C211CC" w:rsidRDefault="00C211CC" w:rsidP="00C211CC">
      <w:pPr>
        <w:suppressAutoHyphens/>
        <w:autoSpaceDE w:val="0"/>
        <w:autoSpaceDN w:val="0"/>
        <w:adjustRightInd w:val="0"/>
        <w:spacing w:line="288" w:lineRule="auto"/>
        <w:ind w:left="1134" w:hanging="1134"/>
        <w:jc w:val="both"/>
        <w:textAlignment w:val="center"/>
        <w:rPr>
          <w:rFonts w:ascii="David" w:eastAsiaTheme="minorHAnsi" w:hAnsi="WinSoft Pro" w:cs="David"/>
          <w:color w:val="000000"/>
          <w:rtl/>
        </w:rPr>
      </w:pPr>
      <w:r w:rsidRPr="00C211CC">
        <w:rPr>
          <w:rFonts w:ascii="David" w:eastAsiaTheme="minorHAnsi" w:hAnsi="WinSoft Pro" w:cs="David"/>
          <w:color w:val="000000"/>
          <w:rtl/>
        </w:rPr>
        <w:tab/>
      </w:r>
      <w:r w:rsidRPr="00C211CC">
        <w:rPr>
          <w:rFonts w:ascii="David" w:eastAsiaTheme="minorHAnsi" w:hAnsi="WinSoft Pro" w:cs="David" w:hint="cs"/>
          <w:color w:val="000000"/>
          <w:rtl/>
        </w:rPr>
        <w:t xml:space="preserve">ראה הערות רה"מ 59ב' עמ' 194. </w:t>
      </w:r>
    </w:p>
    <w:p w:rsidR="00C211CC" w:rsidRPr="00C211CC" w:rsidRDefault="00C211CC" w:rsidP="00C211CC">
      <w:pPr>
        <w:autoSpaceDE w:val="0"/>
        <w:autoSpaceDN w:val="0"/>
        <w:adjustRightInd w:val="0"/>
        <w:spacing w:line="288" w:lineRule="auto"/>
        <w:ind w:left="567" w:firstLine="142"/>
        <w:jc w:val="both"/>
        <w:textAlignment w:val="center"/>
        <w:rPr>
          <w:rFonts w:ascii="David" w:eastAsiaTheme="minorHAnsi" w:hAnsi="WinSoft Pro" w:cs="David"/>
          <w:color w:val="000000"/>
          <w:rtl/>
        </w:rPr>
      </w:pPr>
    </w:p>
    <w:p w:rsidR="00C211CC" w:rsidRPr="00C211CC" w:rsidRDefault="00C211CC" w:rsidP="00C211CC">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rtl/>
        </w:rPr>
      </w:pPr>
      <w:r w:rsidRPr="00C211CC">
        <w:rPr>
          <w:rFonts w:ascii="David" w:eastAsiaTheme="minorHAnsi" w:hAnsiTheme="minorHAnsi" w:cs="David" w:hint="cs"/>
          <w:b/>
          <w:bCs/>
          <w:color w:val="000000"/>
          <w:rtl/>
        </w:rPr>
        <w:t>מעקב</w:t>
      </w:r>
    </w:p>
    <w:p w:rsidR="00C211CC" w:rsidRPr="00C211CC" w:rsidRDefault="00C211CC" w:rsidP="00C211CC">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rtl/>
        </w:rPr>
      </w:pPr>
      <w:r w:rsidRPr="00C211CC">
        <w:rPr>
          <w:rFonts w:ascii="David" w:eastAsiaTheme="minorHAnsi" w:hAnsiTheme="minorHAnsi" w:cs="David" w:hint="cs"/>
          <w:b/>
          <w:bCs/>
          <w:color w:val="000000"/>
          <w:rtl/>
        </w:rPr>
        <w:t xml:space="preserve">משרד הבריאות </w:t>
      </w:r>
    </w:p>
    <w:p w:rsidR="00C211CC" w:rsidRPr="00C211CC" w:rsidRDefault="00C211CC" w:rsidP="00C211CC">
      <w:pPr>
        <w:autoSpaceDE w:val="0"/>
        <w:autoSpaceDN w:val="0"/>
        <w:adjustRightInd w:val="0"/>
        <w:spacing w:line="288" w:lineRule="auto"/>
        <w:ind w:left="566" w:hanging="566"/>
        <w:jc w:val="both"/>
        <w:textAlignment w:val="center"/>
        <w:rPr>
          <w:rFonts w:ascii="David" w:eastAsiaTheme="minorHAnsi" w:hAnsi="WinSoft Pro" w:cs="David"/>
          <w:b/>
          <w:bCs/>
          <w:color w:val="000000"/>
          <w:rtl/>
        </w:rPr>
      </w:pPr>
    </w:p>
    <w:p w:rsidR="00C211CC" w:rsidRPr="00C211CC" w:rsidRDefault="00C211CC" w:rsidP="00C211CC">
      <w:pPr>
        <w:suppressAutoHyphens/>
        <w:autoSpaceDE w:val="0"/>
        <w:autoSpaceDN w:val="0"/>
        <w:adjustRightInd w:val="0"/>
        <w:spacing w:line="288" w:lineRule="auto"/>
        <w:ind w:left="1134" w:hanging="1134"/>
        <w:jc w:val="both"/>
        <w:textAlignment w:val="center"/>
        <w:rPr>
          <w:rFonts w:ascii="David" w:eastAsiaTheme="minorHAnsi" w:hAnsi="WinSoft Pro" w:cs="David"/>
          <w:color w:val="000000"/>
          <w:rtl/>
        </w:rPr>
      </w:pPr>
      <w:r w:rsidRPr="00C211CC">
        <w:rPr>
          <w:rFonts w:ascii="David" w:eastAsiaTheme="minorHAnsi" w:hAnsi="WinSoft Pro" w:cs="David" w:hint="cs"/>
          <w:color w:val="000000"/>
          <w:rtl/>
        </w:rPr>
        <w:t xml:space="preserve">13. </w:t>
      </w:r>
      <w:r w:rsidRPr="00C211CC">
        <w:rPr>
          <w:rFonts w:ascii="David" w:eastAsiaTheme="minorHAnsi" w:hAnsi="WinSoft Pro" w:cs="David"/>
          <w:color w:val="000000"/>
          <w:rtl/>
        </w:rPr>
        <w:tab/>
      </w:r>
      <w:r w:rsidRPr="00C211CC">
        <w:rPr>
          <w:rFonts w:ascii="David" w:eastAsiaTheme="minorHAnsi" w:hAnsi="WinSoft Pro" w:cs="David" w:hint="cs"/>
          <w:color w:val="000000"/>
          <w:rtl/>
        </w:rPr>
        <w:t xml:space="preserve">עובדי משרד החקלאות קיבלו הסמכה על-פי סעיף 46 לפקודת הרוקחים. כאשר עובדי משרד החקלאות מבקשים להיכנס לביקורת בבית מרקחת, הדבר ייעשה ביחד עם הרוקחים המחוזיים. </w:t>
      </w:r>
    </w:p>
    <w:p w:rsidR="00C211CC" w:rsidRPr="00C211CC" w:rsidRDefault="00C211CC" w:rsidP="00C211CC">
      <w:pPr>
        <w:suppressAutoHyphens/>
        <w:autoSpaceDE w:val="0"/>
        <w:autoSpaceDN w:val="0"/>
        <w:adjustRightInd w:val="0"/>
        <w:spacing w:line="288" w:lineRule="auto"/>
        <w:ind w:left="1134" w:hanging="1134"/>
        <w:jc w:val="both"/>
        <w:textAlignment w:val="center"/>
        <w:rPr>
          <w:rFonts w:ascii="David" w:eastAsiaTheme="minorHAnsi" w:hAnsi="WinSoft Pro" w:cs="David"/>
          <w:color w:val="000000"/>
          <w:rtl/>
        </w:rPr>
      </w:pPr>
      <w:r w:rsidRPr="00C211CC">
        <w:rPr>
          <w:rFonts w:ascii="David" w:eastAsiaTheme="minorHAnsi" w:hAnsi="WinSoft Pro" w:cs="David"/>
          <w:color w:val="000000"/>
          <w:rtl/>
        </w:rPr>
        <w:tab/>
      </w:r>
      <w:r w:rsidRPr="00C211CC">
        <w:rPr>
          <w:rFonts w:ascii="David" w:eastAsiaTheme="minorHAnsi" w:hAnsi="WinSoft Pro" w:cs="David" w:hint="cs"/>
          <w:color w:val="000000"/>
          <w:rtl/>
        </w:rPr>
        <w:t xml:space="preserve">הגדרת תחומי הפיקוח והבקרה של תרופות: התקיימה ישיבה משותפת בהשתתפות: נציגי השירותים הווטרינריים, נציג יחידת הפיצו"ח, והרוקחים המחוזיים ביום </w:t>
      </w:r>
      <w:r w:rsidRPr="00C211CC">
        <w:rPr>
          <w:rFonts w:ascii="David" w:eastAsiaTheme="minorHAnsi" w:hAnsi="WinSoft Pro" w:cs="David" w:hint="cs"/>
          <w:color w:val="000000"/>
          <w:rtl/>
        </w:rPr>
        <w:lastRenderedPageBreak/>
        <w:t xml:space="preserve">4/08/2009. הוגדרו תחומי הפיקוח; ההמלצה לרשות המקומית לרשיון עסק של מקומות ניפוק מורשים לתכשירים ווטרינריים, ניתנת על ידי הרוקחים המחוזיים. הפיקוח במקומות אלה נעשה בפועל על-ידי רופא של השירותים הווטרינריים, משרד החקלאות ביחד עם הרוקח המחוזי. יכול רופא של  השירותים הוטרינריים כמו גם הרוקח המחוזי לעשות בקרת במקומות אלה בעצמו. </w:t>
      </w:r>
    </w:p>
    <w:p w:rsidR="00C211CC" w:rsidRPr="00C211CC" w:rsidRDefault="00C211CC" w:rsidP="00C211CC">
      <w:pPr>
        <w:suppressAutoHyphens/>
        <w:autoSpaceDE w:val="0"/>
        <w:autoSpaceDN w:val="0"/>
        <w:adjustRightInd w:val="0"/>
        <w:spacing w:line="288" w:lineRule="auto"/>
        <w:ind w:left="1134" w:hanging="1134"/>
        <w:jc w:val="both"/>
        <w:textAlignment w:val="center"/>
        <w:rPr>
          <w:rFonts w:ascii="David" w:eastAsiaTheme="minorHAnsi" w:hAnsi="WinSoft Pro" w:cs="David"/>
          <w:color w:val="000000"/>
          <w:rtl/>
        </w:rPr>
      </w:pPr>
      <w:r w:rsidRPr="00C211CC">
        <w:rPr>
          <w:rFonts w:ascii="David" w:eastAsiaTheme="minorHAnsi" w:hAnsi="WinSoft Pro" w:cs="David"/>
          <w:color w:val="000000"/>
          <w:rtl/>
        </w:rPr>
        <w:tab/>
      </w:r>
      <w:r w:rsidRPr="00C211CC">
        <w:rPr>
          <w:rFonts w:ascii="David" w:eastAsiaTheme="minorHAnsi" w:hAnsi="WinSoft Pro" w:cs="David" w:hint="cs"/>
          <w:color w:val="000000"/>
          <w:rtl/>
        </w:rPr>
        <w:t>התקדמות בנושא הוראות החוק המתאימות: חלוקת הסמכויות בין המשרדים השונים תבוא לידי ביטוי בהוראות החוק החדשות. ההצעה גובשה עם צוות משותף של משרדי החקלאות והבריאות והועברה לטיפול הלשכה המשפטית של משרד הבריאות לעיבוד סופי.</w:t>
      </w:r>
    </w:p>
    <w:p w:rsidR="008B040D" w:rsidRPr="00307786" w:rsidRDefault="00C211CC" w:rsidP="00C211CC">
      <w:pPr>
        <w:ind w:left="1076" w:hanging="1076"/>
        <w:rPr>
          <w:rFonts w:cs="David"/>
          <w:b/>
          <w:bCs/>
          <w:rtl/>
        </w:rPr>
      </w:pPr>
      <w:r w:rsidRPr="00C211CC">
        <w:rPr>
          <w:rFonts w:ascii="David" w:eastAsiaTheme="minorHAnsi" w:hAnsi="WinSoft Pro" w:cs="David"/>
          <w:color w:val="000000"/>
          <w:rtl/>
        </w:rPr>
        <w:tab/>
      </w:r>
      <w:r w:rsidRPr="00C211CC">
        <w:rPr>
          <w:rFonts w:ascii="David" w:eastAsiaTheme="minorHAnsi" w:hAnsi="WinSoft Pro" w:cs="David" w:hint="cs"/>
          <w:color w:val="000000"/>
          <w:rtl/>
        </w:rPr>
        <w:t>ראה הערות רה"מ 59ב' עמ' 194.</w:t>
      </w:r>
    </w:p>
    <w:sectPr w:rsidR="008B040D" w:rsidRPr="00307786" w:rsidSect="0070082B">
      <w:headerReference w:type="default" r:id="rId8"/>
      <w:pgSz w:w="11906" w:h="16838"/>
      <w:pgMar w:top="1440" w:right="1800" w:bottom="1440" w:left="1800" w:header="708" w:footer="472"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48C4" w:rsidRDefault="003248C4" w:rsidP="0070082B">
      <w:r>
        <w:separator/>
      </w:r>
    </w:p>
  </w:endnote>
  <w:endnote w:type="continuationSeparator" w:id="1">
    <w:p w:rsidR="003248C4" w:rsidRDefault="003248C4" w:rsidP="0070082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David">
    <w:panose1 w:val="00000000000000000000"/>
    <w:charset w:val="B1"/>
    <w:family w:val="auto"/>
    <w:pitch w:val="variable"/>
    <w:sig w:usb0="00000801" w:usb1="00000000" w:usb2="00000000" w:usb3="00000000" w:csb0="0000002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B1"/>
    <w:family w:val="swiss"/>
    <w:notTrueType/>
    <w:pitch w:val="variable"/>
    <w:sig w:usb0="00000801" w:usb1="00000000" w:usb2="00000000" w:usb3="00000000" w:csb0="00000020" w:csb1="00000000"/>
  </w:font>
  <w:font w:name="WinSoft Pro">
    <w:panose1 w:val="020B0600060200000000"/>
    <w:charset w:val="00"/>
    <w:family w:val="swiss"/>
    <w:pitch w:val="variable"/>
    <w:sig w:usb0="0000280F" w:usb1="80000000" w:usb2="00000008" w:usb3="00000000" w:csb0="00000063"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48C4" w:rsidRDefault="003248C4" w:rsidP="0070082B">
      <w:r>
        <w:separator/>
      </w:r>
    </w:p>
  </w:footnote>
  <w:footnote w:type="continuationSeparator" w:id="1">
    <w:p w:rsidR="003248C4" w:rsidRDefault="003248C4" w:rsidP="0070082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48C4" w:rsidRPr="00CF47DB" w:rsidRDefault="00A6009B" w:rsidP="00C93AB7">
    <w:pPr>
      <w:pStyle w:val="aa"/>
      <w:tabs>
        <w:tab w:val="clear" w:pos="4153"/>
      </w:tabs>
      <w:ind w:left="84" w:hanging="483"/>
      <w:jc w:val="right"/>
      <w:rPr>
        <w:sz w:val="16"/>
        <w:szCs w:val="16"/>
        <w:rtl/>
      </w:rPr>
    </w:pPr>
    <w:r w:rsidRPr="00CF47DB">
      <w:rPr>
        <w:sz w:val="16"/>
        <w:szCs w:val="16"/>
        <w:rtl/>
      </w:rPr>
      <w:fldChar w:fldCharType="begin"/>
    </w:r>
    <w:r w:rsidR="003248C4" w:rsidRPr="00CF47DB">
      <w:rPr>
        <w:sz w:val="16"/>
        <w:szCs w:val="16"/>
        <w:rtl/>
      </w:rPr>
      <w:instrText xml:space="preserve"> </w:instrText>
    </w:r>
    <w:r w:rsidR="003248C4" w:rsidRPr="00CF47DB">
      <w:rPr>
        <w:rFonts w:hint="cs"/>
        <w:sz w:val="16"/>
        <w:szCs w:val="16"/>
      </w:rPr>
      <w:instrText>TIME  \@ "HH:mm"  \* MERGEFORMAT</w:instrText>
    </w:r>
    <w:r w:rsidR="003248C4" w:rsidRPr="00CF47DB">
      <w:rPr>
        <w:sz w:val="16"/>
        <w:szCs w:val="16"/>
        <w:rtl/>
      </w:rPr>
      <w:instrText xml:space="preserve"> </w:instrText>
    </w:r>
    <w:r w:rsidRPr="00CF47DB">
      <w:rPr>
        <w:sz w:val="16"/>
        <w:szCs w:val="16"/>
        <w:rtl/>
      </w:rPr>
      <w:fldChar w:fldCharType="separate"/>
    </w:r>
    <w:r w:rsidR="00C211CC">
      <w:rPr>
        <w:rFonts w:hint="cs"/>
        <w:noProof/>
        <w:sz w:val="16"/>
        <w:szCs w:val="16"/>
        <w:rtl/>
      </w:rPr>
      <w:t>‏</w:t>
    </w:r>
    <w:r w:rsidR="00C211CC">
      <w:rPr>
        <w:noProof/>
        <w:sz w:val="16"/>
        <w:szCs w:val="16"/>
        <w:rtl/>
      </w:rPr>
      <w:t>16:45</w:t>
    </w:r>
    <w:r w:rsidRPr="00CF47DB">
      <w:rPr>
        <w:sz w:val="16"/>
        <w:szCs w:val="16"/>
        <w:rtl/>
      </w:rPr>
      <w:fldChar w:fldCharType="end"/>
    </w:r>
    <w:r w:rsidR="003248C4" w:rsidRPr="00CF47DB">
      <w:rPr>
        <w:rFonts w:hint="cs"/>
        <w:sz w:val="16"/>
        <w:szCs w:val="16"/>
        <w:rtl/>
      </w:rPr>
      <w:t xml:space="preserve">  </w:t>
    </w:r>
    <w:r w:rsidRPr="00CF47DB">
      <w:rPr>
        <w:sz w:val="16"/>
        <w:szCs w:val="16"/>
        <w:rtl/>
      </w:rPr>
      <w:fldChar w:fldCharType="begin"/>
    </w:r>
    <w:r w:rsidR="003248C4" w:rsidRPr="00CF47DB">
      <w:rPr>
        <w:sz w:val="16"/>
        <w:szCs w:val="16"/>
        <w:rtl/>
      </w:rPr>
      <w:instrText xml:space="preserve"> </w:instrText>
    </w:r>
    <w:r w:rsidR="003248C4" w:rsidRPr="00CF47DB">
      <w:rPr>
        <w:rFonts w:hint="cs"/>
        <w:sz w:val="16"/>
        <w:szCs w:val="16"/>
      </w:rPr>
      <w:instrText>DATE  \@ "yyyy-MM-dd"  \* MERGEFORMAT</w:instrText>
    </w:r>
    <w:r w:rsidR="003248C4" w:rsidRPr="00CF47DB">
      <w:rPr>
        <w:sz w:val="16"/>
        <w:szCs w:val="16"/>
        <w:rtl/>
      </w:rPr>
      <w:instrText xml:space="preserve"> </w:instrText>
    </w:r>
    <w:r w:rsidRPr="00CF47DB">
      <w:rPr>
        <w:sz w:val="16"/>
        <w:szCs w:val="16"/>
        <w:rtl/>
      </w:rPr>
      <w:fldChar w:fldCharType="separate"/>
    </w:r>
    <w:r w:rsidR="00C211CC">
      <w:rPr>
        <w:rFonts w:hint="cs"/>
        <w:noProof/>
        <w:sz w:val="16"/>
        <w:szCs w:val="16"/>
        <w:rtl/>
      </w:rPr>
      <w:t>‏</w:t>
    </w:r>
    <w:r w:rsidR="00C211CC">
      <w:rPr>
        <w:noProof/>
        <w:sz w:val="16"/>
        <w:szCs w:val="16"/>
        <w:rtl/>
      </w:rPr>
      <w:t>2010–12–12</w:t>
    </w:r>
    <w:r w:rsidRPr="00CF47DB">
      <w:rPr>
        <w:sz w:val="16"/>
        <w:szCs w:val="16"/>
        <w:rtl/>
      </w:rPr>
      <w:fldChar w:fldCharType="end"/>
    </w:r>
    <w:r w:rsidR="003248C4" w:rsidRPr="00CF47DB">
      <w:rPr>
        <w:rFonts w:hint="cs"/>
        <w:sz w:val="16"/>
        <w:szCs w:val="16"/>
        <w:rtl/>
      </w:rPr>
      <w:t xml:space="preserve">   </w:t>
    </w:r>
    <w:fldSimple w:instr=" FILENAME  \* FirstCap \p  \* MERGEFORMAT ">
      <w:r w:rsidR="0064773E" w:rsidRPr="0064773E">
        <w:rPr>
          <w:noProof/>
          <w:sz w:val="16"/>
          <w:szCs w:val="16"/>
        </w:rPr>
        <w:t>L:\</w:t>
      </w:r>
      <w:r w:rsidR="0064773E" w:rsidRPr="0064773E">
        <w:rPr>
          <w:rFonts w:hint="cs"/>
          <w:noProof/>
          <w:sz w:val="16"/>
          <w:szCs w:val="16"/>
          <w:rtl/>
        </w:rPr>
        <w:t>הספר</w:t>
      </w:r>
      <w:r w:rsidR="0064773E" w:rsidRPr="0064773E">
        <w:rPr>
          <w:noProof/>
          <w:sz w:val="16"/>
          <w:szCs w:val="16"/>
          <w:rtl/>
        </w:rPr>
        <w:t xml:space="preserve"> - </w:t>
      </w:r>
      <w:r w:rsidR="0064773E" w:rsidRPr="0064773E">
        <w:rPr>
          <w:rFonts w:hint="cs"/>
          <w:noProof/>
          <w:sz w:val="16"/>
          <w:szCs w:val="16"/>
          <w:rtl/>
        </w:rPr>
        <w:t>מעקבים</w:t>
      </w:r>
      <w:r w:rsidR="0064773E" w:rsidRPr="0064773E">
        <w:rPr>
          <w:noProof/>
          <w:sz w:val="16"/>
          <w:szCs w:val="16"/>
          <w:rtl/>
        </w:rPr>
        <w:t xml:space="preserve"> 60</w:t>
      </w:r>
      <w:r w:rsidR="0064773E" w:rsidRPr="0064773E">
        <w:rPr>
          <w:rFonts w:hint="cs"/>
          <w:noProof/>
          <w:sz w:val="16"/>
          <w:szCs w:val="16"/>
          <w:rtl/>
        </w:rPr>
        <w:t>ב</w:t>
      </w:r>
      <w:r w:rsidR="0064773E" w:rsidRPr="0064773E">
        <w:rPr>
          <w:noProof/>
          <w:sz w:val="16"/>
          <w:szCs w:val="16"/>
          <w:rtl/>
        </w:rPr>
        <w:t>\</w:t>
      </w:r>
      <w:r w:rsidR="0064773E" w:rsidRPr="0064773E">
        <w:rPr>
          <w:rFonts w:hint="cs"/>
          <w:noProof/>
          <w:sz w:val="16"/>
          <w:szCs w:val="16"/>
          <w:rtl/>
        </w:rPr>
        <w:t>ורד</w:t>
      </w:r>
      <w:r w:rsidR="0064773E" w:rsidRPr="0064773E">
        <w:rPr>
          <w:noProof/>
          <w:sz w:val="16"/>
          <w:szCs w:val="16"/>
          <w:rtl/>
        </w:rPr>
        <w:t>\</w:t>
      </w:r>
      <w:r w:rsidR="0064773E" w:rsidRPr="0064773E">
        <w:rPr>
          <w:rFonts w:hint="cs"/>
          <w:noProof/>
          <w:sz w:val="16"/>
          <w:szCs w:val="16"/>
          <w:rtl/>
        </w:rPr>
        <w:t>הפיקוח</w:t>
      </w:r>
      <w:r w:rsidR="0064773E" w:rsidRPr="0064773E">
        <w:rPr>
          <w:noProof/>
          <w:sz w:val="16"/>
          <w:szCs w:val="16"/>
          <w:rtl/>
        </w:rPr>
        <w:t xml:space="preserve"> </w:t>
      </w:r>
      <w:r w:rsidR="0064773E" w:rsidRPr="0064773E">
        <w:rPr>
          <w:rFonts w:hint="cs"/>
          <w:noProof/>
          <w:sz w:val="16"/>
          <w:szCs w:val="16"/>
          <w:rtl/>
        </w:rPr>
        <w:t>על</w:t>
      </w:r>
      <w:r w:rsidR="0064773E" w:rsidRPr="0064773E">
        <w:rPr>
          <w:noProof/>
          <w:sz w:val="16"/>
          <w:szCs w:val="16"/>
          <w:rtl/>
        </w:rPr>
        <w:t xml:space="preserve"> </w:t>
      </w:r>
      <w:r w:rsidR="0064773E" w:rsidRPr="0064773E">
        <w:rPr>
          <w:rFonts w:hint="cs"/>
          <w:noProof/>
          <w:sz w:val="16"/>
          <w:szCs w:val="16"/>
          <w:rtl/>
        </w:rPr>
        <w:t>מזון</w:t>
      </w:r>
      <w:r w:rsidR="0064773E" w:rsidRPr="0064773E">
        <w:rPr>
          <w:noProof/>
          <w:sz w:val="16"/>
          <w:szCs w:val="16"/>
          <w:rtl/>
        </w:rPr>
        <w:t xml:space="preserve"> </w:t>
      </w:r>
      <w:r w:rsidR="0064773E" w:rsidRPr="0064773E">
        <w:rPr>
          <w:rFonts w:hint="cs"/>
          <w:noProof/>
          <w:sz w:val="16"/>
          <w:szCs w:val="16"/>
          <w:rtl/>
        </w:rPr>
        <w:t>לבעלי</w:t>
      </w:r>
      <w:r w:rsidR="0064773E" w:rsidRPr="0064773E">
        <w:rPr>
          <w:noProof/>
          <w:sz w:val="16"/>
          <w:szCs w:val="16"/>
          <w:rtl/>
        </w:rPr>
        <w:t xml:space="preserve"> </w:t>
      </w:r>
      <w:r w:rsidR="0064773E" w:rsidRPr="0064773E">
        <w:rPr>
          <w:rFonts w:hint="cs"/>
          <w:noProof/>
          <w:sz w:val="16"/>
          <w:szCs w:val="16"/>
          <w:rtl/>
        </w:rPr>
        <w:t>חיים</w:t>
      </w:r>
      <w:r w:rsidR="0064773E" w:rsidRPr="0064773E">
        <w:rPr>
          <w:noProof/>
          <w:sz w:val="16"/>
          <w:szCs w:val="16"/>
        </w:rPr>
        <w:t>.docx</w:t>
      </w:r>
    </w:fldSimple>
    <w:r w:rsidR="003248C4" w:rsidRPr="00CF47DB">
      <w:rPr>
        <w:rFonts w:hint="cs"/>
        <w:sz w:val="16"/>
        <w:szCs w:val="16"/>
        <w:rtl/>
      </w:rPr>
      <w:t xml:space="preserve">    -</w:t>
    </w:r>
    <w:r w:rsidRPr="00CF47DB">
      <w:rPr>
        <w:sz w:val="16"/>
        <w:szCs w:val="16"/>
        <w:rtl/>
      </w:rPr>
      <w:fldChar w:fldCharType="begin"/>
    </w:r>
    <w:r w:rsidR="003248C4" w:rsidRPr="00CF47DB">
      <w:rPr>
        <w:sz w:val="16"/>
        <w:szCs w:val="16"/>
        <w:rtl/>
      </w:rPr>
      <w:instrText xml:space="preserve"> </w:instrText>
    </w:r>
    <w:r w:rsidR="003248C4" w:rsidRPr="00CF47DB">
      <w:rPr>
        <w:sz w:val="16"/>
        <w:szCs w:val="16"/>
      </w:rPr>
      <w:instrText>PAGE   \* MERGEFORMAT</w:instrText>
    </w:r>
    <w:r w:rsidR="003248C4" w:rsidRPr="00CF47DB">
      <w:rPr>
        <w:sz w:val="16"/>
        <w:szCs w:val="16"/>
        <w:rtl/>
      </w:rPr>
      <w:instrText xml:space="preserve"> </w:instrText>
    </w:r>
    <w:r w:rsidRPr="00CF47DB">
      <w:rPr>
        <w:sz w:val="16"/>
        <w:szCs w:val="16"/>
        <w:rtl/>
      </w:rPr>
      <w:fldChar w:fldCharType="separate"/>
    </w:r>
    <w:r w:rsidR="00C211CC">
      <w:rPr>
        <w:noProof/>
        <w:sz w:val="16"/>
        <w:szCs w:val="16"/>
        <w:rtl/>
      </w:rPr>
      <w:t>4</w:t>
    </w:r>
    <w:r w:rsidRPr="00CF47DB">
      <w:rPr>
        <w:sz w:val="16"/>
        <w:szCs w:val="16"/>
        <w:rtl/>
      </w:rPr>
      <w:fldChar w:fldCharType="end"/>
    </w:r>
    <w:r w:rsidR="003248C4" w:rsidRPr="00CF47DB">
      <w:rPr>
        <w:rFonts w:hint="cs"/>
        <w:sz w:val="16"/>
        <w:szCs w:val="16"/>
        <w:rtl/>
      </w:rPr>
      <w:t>-</w:t>
    </w:r>
  </w:p>
  <w:p w:rsidR="003248C4" w:rsidRDefault="003248C4" w:rsidP="002C3046">
    <w:pPr>
      <w:tabs>
        <w:tab w:val="left" w:pos="1316"/>
        <w:tab w:val="center" w:pos="4153"/>
      </w:tabs>
      <w:rPr>
        <w:rFonts w:cs="David"/>
        <w:sz w:val="18"/>
        <w:szCs w:val="18"/>
        <w:u w:val="single"/>
        <w:rtl/>
      </w:rPr>
    </w:pPr>
  </w:p>
  <w:p w:rsidR="003248C4" w:rsidRDefault="003248C4" w:rsidP="002C3046">
    <w:pPr>
      <w:tabs>
        <w:tab w:val="left" w:pos="1316"/>
        <w:tab w:val="center" w:pos="4153"/>
      </w:tabs>
      <w:rPr>
        <w:rFonts w:cs="David"/>
        <w:sz w:val="18"/>
        <w:szCs w:val="18"/>
        <w:u w:val="single"/>
        <w:rtl/>
      </w:rPr>
    </w:pPr>
  </w:p>
  <w:p w:rsidR="003248C4" w:rsidRDefault="003248C4" w:rsidP="002C3046">
    <w:pPr>
      <w:tabs>
        <w:tab w:val="left" w:pos="1316"/>
        <w:tab w:val="center" w:pos="4153"/>
      </w:tabs>
      <w:rPr>
        <w:rFonts w:cs="David"/>
        <w:sz w:val="20"/>
        <w:szCs w:val="20"/>
        <w:u w:val="single"/>
        <w:rtl/>
      </w:rPr>
    </w:pPr>
    <w:r w:rsidRPr="004A7E3B">
      <w:rPr>
        <w:rFonts w:cs="David" w:hint="cs"/>
        <w:sz w:val="18"/>
        <w:szCs w:val="18"/>
        <w:u w:val="single"/>
        <w:rtl/>
      </w:rPr>
      <w:t xml:space="preserve">מעקב אחר תיקון ליקויים, אגף המפקח הכללי לענייני ביקורת המדינה       </w:t>
    </w:r>
    <w:r w:rsidRPr="004A7E3B">
      <w:rPr>
        <w:rFonts w:hint="cs"/>
        <w:sz w:val="18"/>
        <w:szCs w:val="18"/>
        <w:u w:val="single"/>
        <w:rtl/>
      </w:rPr>
      <w:t xml:space="preserve">  </w:t>
    </w:r>
    <w:r w:rsidRPr="004A7E3B">
      <w:rPr>
        <w:rFonts w:cs="David" w:hint="cs"/>
        <w:sz w:val="18"/>
        <w:szCs w:val="18"/>
        <w:u w:val="single"/>
        <w:rtl/>
      </w:rPr>
      <w:t xml:space="preserve">  </w:t>
    </w:r>
    <w:r w:rsidRPr="004A7E3B">
      <w:rPr>
        <w:rFonts w:cs="David" w:hint="cs"/>
        <w:sz w:val="20"/>
        <w:szCs w:val="20"/>
        <w:u w:val="single"/>
        <w:rtl/>
      </w:rPr>
      <w:t xml:space="preserve">           </w:t>
    </w:r>
    <w:r>
      <w:rPr>
        <w:rFonts w:cs="David" w:hint="cs"/>
        <w:sz w:val="20"/>
        <w:szCs w:val="20"/>
        <w:u w:val="single"/>
        <w:rtl/>
      </w:rPr>
      <w:t xml:space="preserve">       </w:t>
    </w:r>
    <w:r w:rsidRPr="004A7E3B">
      <w:rPr>
        <w:rFonts w:cs="David" w:hint="cs"/>
        <w:sz w:val="20"/>
        <w:szCs w:val="20"/>
        <w:u w:val="single"/>
        <w:rtl/>
      </w:rPr>
      <w:t xml:space="preserve">        </w:t>
    </w:r>
    <w:sdt>
      <w:sdtPr>
        <w:rPr>
          <w:rFonts w:cs="David" w:hint="cs"/>
          <w:sz w:val="20"/>
          <w:szCs w:val="20"/>
          <w:u w:val="single"/>
          <w:rtl/>
        </w:rPr>
        <w:id w:val="605224610"/>
        <w:placeholder>
          <w:docPart w:val="4FBE7CE7D80D4E26A6BFFBB951C46EE1"/>
        </w:placeholder>
      </w:sdtPr>
      <w:sdtEndPr>
        <w:rPr>
          <w:rFonts w:hint="default"/>
        </w:rPr>
      </w:sdtEndPr>
      <w:sdtContent>
        <w:r>
          <w:rPr>
            <w:rFonts w:cs="David" w:hint="cs"/>
            <w:sz w:val="20"/>
            <w:szCs w:val="20"/>
            <w:u w:val="single"/>
            <w:rtl/>
          </w:rPr>
          <w:t>משרד החקלאות ופיתוח הכפר</w:t>
        </w:r>
      </w:sdtContent>
    </w:sdt>
  </w:p>
  <w:p w:rsidR="003248C4" w:rsidRPr="00E14CCD" w:rsidRDefault="003248C4" w:rsidP="002C3046">
    <w:pPr>
      <w:tabs>
        <w:tab w:val="left" w:pos="1316"/>
        <w:tab w:val="center" w:pos="4153"/>
      </w:tabs>
      <w:rPr>
        <w:rFonts w:cs="David"/>
        <w:sz w:val="20"/>
        <w:szCs w:val="20"/>
        <w:u w:val="single"/>
        <w:rtl/>
      </w:rPr>
    </w:pPr>
    <w:r w:rsidRPr="004A7E3B">
      <w:rPr>
        <w:rFonts w:cs="David" w:hint="cs"/>
        <w:sz w:val="20"/>
        <w:szCs w:val="20"/>
        <w:u w:val="single"/>
        <w:rtl/>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8670AA"/>
    <w:multiLevelType w:val="hybridMultilevel"/>
    <w:tmpl w:val="4AD42CAE"/>
    <w:lvl w:ilvl="0" w:tplc="0409000F">
      <w:start w:val="11"/>
      <w:numFmt w:val="decimal"/>
      <w:lvlText w:val="%1."/>
      <w:lvlJc w:val="left"/>
      <w:pPr>
        <w:tabs>
          <w:tab w:val="num" w:pos="1854"/>
        </w:tabs>
        <w:ind w:left="1854" w:right="1854" w:hanging="360"/>
      </w:pPr>
      <w:rPr>
        <w:rFonts w:hint="default"/>
      </w:rPr>
    </w:lvl>
    <w:lvl w:ilvl="1" w:tplc="04090019" w:tentative="1">
      <w:start w:val="1"/>
      <w:numFmt w:val="lowerLetter"/>
      <w:lvlText w:val="%2."/>
      <w:lvlJc w:val="left"/>
      <w:pPr>
        <w:tabs>
          <w:tab w:val="num" w:pos="2574"/>
        </w:tabs>
        <w:ind w:left="2574" w:right="2574" w:hanging="360"/>
      </w:pPr>
    </w:lvl>
    <w:lvl w:ilvl="2" w:tplc="0409001B" w:tentative="1">
      <w:start w:val="1"/>
      <w:numFmt w:val="lowerRoman"/>
      <w:lvlText w:val="%3."/>
      <w:lvlJc w:val="right"/>
      <w:pPr>
        <w:tabs>
          <w:tab w:val="num" w:pos="3294"/>
        </w:tabs>
        <w:ind w:left="3294" w:right="3294" w:hanging="180"/>
      </w:pPr>
    </w:lvl>
    <w:lvl w:ilvl="3" w:tplc="0409000F" w:tentative="1">
      <w:start w:val="1"/>
      <w:numFmt w:val="decimal"/>
      <w:lvlText w:val="%4."/>
      <w:lvlJc w:val="left"/>
      <w:pPr>
        <w:tabs>
          <w:tab w:val="num" w:pos="4014"/>
        </w:tabs>
        <w:ind w:left="4014" w:right="4014" w:hanging="360"/>
      </w:pPr>
    </w:lvl>
    <w:lvl w:ilvl="4" w:tplc="04090019" w:tentative="1">
      <w:start w:val="1"/>
      <w:numFmt w:val="lowerLetter"/>
      <w:lvlText w:val="%5."/>
      <w:lvlJc w:val="left"/>
      <w:pPr>
        <w:tabs>
          <w:tab w:val="num" w:pos="4734"/>
        </w:tabs>
        <w:ind w:left="4734" w:right="4734" w:hanging="360"/>
      </w:pPr>
    </w:lvl>
    <w:lvl w:ilvl="5" w:tplc="0409001B" w:tentative="1">
      <w:start w:val="1"/>
      <w:numFmt w:val="lowerRoman"/>
      <w:lvlText w:val="%6."/>
      <w:lvlJc w:val="right"/>
      <w:pPr>
        <w:tabs>
          <w:tab w:val="num" w:pos="5454"/>
        </w:tabs>
        <w:ind w:left="5454" w:right="5454" w:hanging="180"/>
      </w:pPr>
    </w:lvl>
    <w:lvl w:ilvl="6" w:tplc="0409000F" w:tentative="1">
      <w:start w:val="1"/>
      <w:numFmt w:val="decimal"/>
      <w:lvlText w:val="%7."/>
      <w:lvlJc w:val="left"/>
      <w:pPr>
        <w:tabs>
          <w:tab w:val="num" w:pos="6174"/>
        </w:tabs>
        <w:ind w:left="6174" w:right="6174" w:hanging="360"/>
      </w:pPr>
    </w:lvl>
    <w:lvl w:ilvl="7" w:tplc="04090019" w:tentative="1">
      <w:start w:val="1"/>
      <w:numFmt w:val="lowerLetter"/>
      <w:lvlText w:val="%8."/>
      <w:lvlJc w:val="left"/>
      <w:pPr>
        <w:tabs>
          <w:tab w:val="num" w:pos="6894"/>
        </w:tabs>
        <w:ind w:left="6894" w:right="6894" w:hanging="360"/>
      </w:pPr>
    </w:lvl>
    <w:lvl w:ilvl="8" w:tplc="0409001B" w:tentative="1">
      <w:start w:val="1"/>
      <w:numFmt w:val="lowerRoman"/>
      <w:lvlText w:val="%9."/>
      <w:lvlJc w:val="right"/>
      <w:pPr>
        <w:tabs>
          <w:tab w:val="num" w:pos="7614"/>
        </w:tabs>
        <w:ind w:left="7614" w:right="7614" w:hanging="180"/>
      </w:pPr>
    </w:lvl>
  </w:abstractNum>
  <w:abstractNum w:abstractNumId="1">
    <w:nsid w:val="11E82FF4"/>
    <w:multiLevelType w:val="hybridMultilevel"/>
    <w:tmpl w:val="260E508C"/>
    <w:lvl w:ilvl="0" w:tplc="08E200A6">
      <w:start w:val="11"/>
      <w:numFmt w:val="bullet"/>
      <w:lvlText w:val="-"/>
      <w:lvlJc w:val="left"/>
      <w:pPr>
        <w:ind w:left="1800" w:hanging="360"/>
      </w:pPr>
      <w:rPr>
        <w:rFonts w:ascii="Times New Roman" w:eastAsia="Times New Roman" w:hAnsi="Times New Roman" w:cs="David"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620531AD"/>
    <w:multiLevelType w:val="hybridMultilevel"/>
    <w:tmpl w:val="78247146"/>
    <w:lvl w:ilvl="0" w:tplc="2CA2CCF8">
      <w:start w:val="1"/>
      <w:numFmt w:val="decimal"/>
      <w:lvlText w:val="%1."/>
      <w:lvlJc w:val="left"/>
      <w:pPr>
        <w:tabs>
          <w:tab w:val="num" w:pos="-3"/>
        </w:tabs>
        <w:ind w:left="-303" w:firstLine="303"/>
      </w:pPr>
      <w:rPr>
        <w:rFonts w:hint="default"/>
        <w:lang w:val="en-U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97E5B54"/>
    <w:multiLevelType w:val="hybridMultilevel"/>
    <w:tmpl w:val="FA02B5FE"/>
    <w:lvl w:ilvl="0" w:tplc="8B7EDBB8">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3"/>
  </w:num>
  <w:num w:numId="3">
    <w:abstractNumId w:val="3"/>
  </w:num>
  <w:num w:numId="4">
    <w:abstractNumId w:val="0"/>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cumentProtection w:edit="forms" w:enforcement="0"/>
  <w:defaultTabStop w:val="720"/>
  <w:characterSpacingControl w:val="doNotCompress"/>
  <w:hdrShapeDefaults>
    <o:shapedefaults v:ext="edit" spidmax="10241"/>
  </w:hdrShapeDefaults>
  <w:footnotePr>
    <w:footnote w:id="0"/>
    <w:footnote w:id="1"/>
  </w:footnotePr>
  <w:endnotePr>
    <w:endnote w:id="0"/>
    <w:endnote w:id="1"/>
  </w:endnotePr>
  <w:compat/>
  <w:rsids>
    <w:rsidRoot w:val="00C75ED9"/>
    <w:rsid w:val="000667F2"/>
    <w:rsid w:val="00066938"/>
    <w:rsid w:val="00072B93"/>
    <w:rsid w:val="00080C1D"/>
    <w:rsid w:val="000B0090"/>
    <w:rsid w:val="000E146B"/>
    <w:rsid w:val="000F1B06"/>
    <w:rsid w:val="000F7D35"/>
    <w:rsid w:val="0012528B"/>
    <w:rsid w:val="00125B6B"/>
    <w:rsid w:val="001361DB"/>
    <w:rsid w:val="0013646F"/>
    <w:rsid w:val="0015787A"/>
    <w:rsid w:val="00165755"/>
    <w:rsid w:val="001A0EBD"/>
    <w:rsid w:val="001B4679"/>
    <w:rsid w:val="001B7AE3"/>
    <w:rsid w:val="001E6F22"/>
    <w:rsid w:val="001F4C0B"/>
    <w:rsid w:val="00226707"/>
    <w:rsid w:val="002479B4"/>
    <w:rsid w:val="002717F9"/>
    <w:rsid w:val="00273C66"/>
    <w:rsid w:val="00285602"/>
    <w:rsid w:val="002C3046"/>
    <w:rsid w:val="002C46D6"/>
    <w:rsid w:val="002F08DB"/>
    <w:rsid w:val="00307786"/>
    <w:rsid w:val="003160CA"/>
    <w:rsid w:val="00322038"/>
    <w:rsid w:val="003248C4"/>
    <w:rsid w:val="00326003"/>
    <w:rsid w:val="00334C6D"/>
    <w:rsid w:val="00342DD4"/>
    <w:rsid w:val="00343BA2"/>
    <w:rsid w:val="003518E1"/>
    <w:rsid w:val="00361A4E"/>
    <w:rsid w:val="003701F2"/>
    <w:rsid w:val="0038194E"/>
    <w:rsid w:val="003A6BE4"/>
    <w:rsid w:val="003E2E9F"/>
    <w:rsid w:val="003F1649"/>
    <w:rsid w:val="00407F9B"/>
    <w:rsid w:val="00410A72"/>
    <w:rsid w:val="00445AF8"/>
    <w:rsid w:val="004A7E3B"/>
    <w:rsid w:val="004B29BE"/>
    <w:rsid w:val="004B47A3"/>
    <w:rsid w:val="004C1A2D"/>
    <w:rsid w:val="004E280F"/>
    <w:rsid w:val="004F74D3"/>
    <w:rsid w:val="005217D9"/>
    <w:rsid w:val="005277B4"/>
    <w:rsid w:val="005309E8"/>
    <w:rsid w:val="00531E1E"/>
    <w:rsid w:val="0053602B"/>
    <w:rsid w:val="00540358"/>
    <w:rsid w:val="005509E6"/>
    <w:rsid w:val="00554662"/>
    <w:rsid w:val="005801CE"/>
    <w:rsid w:val="0058150A"/>
    <w:rsid w:val="005954A8"/>
    <w:rsid w:val="005B23BB"/>
    <w:rsid w:val="005B5AC0"/>
    <w:rsid w:val="005C388B"/>
    <w:rsid w:val="005F506D"/>
    <w:rsid w:val="00642675"/>
    <w:rsid w:val="00643A5C"/>
    <w:rsid w:val="0064773E"/>
    <w:rsid w:val="006664DE"/>
    <w:rsid w:val="00672F34"/>
    <w:rsid w:val="00673F45"/>
    <w:rsid w:val="006822C5"/>
    <w:rsid w:val="0068555F"/>
    <w:rsid w:val="006D1E97"/>
    <w:rsid w:val="006E1AF3"/>
    <w:rsid w:val="006F74BB"/>
    <w:rsid w:val="0070082B"/>
    <w:rsid w:val="00706936"/>
    <w:rsid w:val="00720717"/>
    <w:rsid w:val="00724D54"/>
    <w:rsid w:val="0074067D"/>
    <w:rsid w:val="007558BA"/>
    <w:rsid w:val="0076438A"/>
    <w:rsid w:val="00796AC0"/>
    <w:rsid w:val="00805933"/>
    <w:rsid w:val="00814E85"/>
    <w:rsid w:val="008162D3"/>
    <w:rsid w:val="00816C63"/>
    <w:rsid w:val="00817B37"/>
    <w:rsid w:val="008821B0"/>
    <w:rsid w:val="0089779B"/>
    <w:rsid w:val="008A6C39"/>
    <w:rsid w:val="008B040D"/>
    <w:rsid w:val="008B4F4A"/>
    <w:rsid w:val="008B518F"/>
    <w:rsid w:val="008D3317"/>
    <w:rsid w:val="008E23E7"/>
    <w:rsid w:val="008F1B8F"/>
    <w:rsid w:val="00917942"/>
    <w:rsid w:val="00942B6E"/>
    <w:rsid w:val="009629E0"/>
    <w:rsid w:val="00983D04"/>
    <w:rsid w:val="009906B2"/>
    <w:rsid w:val="009C6C1C"/>
    <w:rsid w:val="009D46EE"/>
    <w:rsid w:val="00A06899"/>
    <w:rsid w:val="00A343B8"/>
    <w:rsid w:val="00A6009B"/>
    <w:rsid w:val="00A75DBA"/>
    <w:rsid w:val="00AC1995"/>
    <w:rsid w:val="00AC329E"/>
    <w:rsid w:val="00AE1202"/>
    <w:rsid w:val="00AF281D"/>
    <w:rsid w:val="00AF2CA2"/>
    <w:rsid w:val="00B30559"/>
    <w:rsid w:val="00B44F7C"/>
    <w:rsid w:val="00B54ACA"/>
    <w:rsid w:val="00B55FAE"/>
    <w:rsid w:val="00B75DF3"/>
    <w:rsid w:val="00B90074"/>
    <w:rsid w:val="00BA0477"/>
    <w:rsid w:val="00BA4F8F"/>
    <w:rsid w:val="00BB3240"/>
    <w:rsid w:val="00BE2073"/>
    <w:rsid w:val="00C0157B"/>
    <w:rsid w:val="00C01A22"/>
    <w:rsid w:val="00C211CC"/>
    <w:rsid w:val="00C4507C"/>
    <w:rsid w:val="00C75ED9"/>
    <w:rsid w:val="00C9392D"/>
    <w:rsid w:val="00C93AB7"/>
    <w:rsid w:val="00C94E80"/>
    <w:rsid w:val="00CA14FB"/>
    <w:rsid w:val="00CA7520"/>
    <w:rsid w:val="00CD05AA"/>
    <w:rsid w:val="00CD639F"/>
    <w:rsid w:val="00CE3F55"/>
    <w:rsid w:val="00D01D83"/>
    <w:rsid w:val="00D04339"/>
    <w:rsid w:val="00D250F2"/>
    <w:rsid w:val="00D44582"/>
    <w:rsid w:val="00D46BAE"/>
    <w:rsid w:val="00D533DA"/>
    <w:rsid w:val="00D95E60"/>
    <w:rsid w:val="00DB3448"/>
    <w:rsid w:val="00DF0268"/>
    <w:rsid w:val="00E07D87"/>
    <w:rsid w:val="00E11192"/>
    <w:rsid w:val="00E14CCD"/>
    <w:rsid w:val="00E37EA2"/>
    <w:rsid w:val="00E55E33"/>
    <w:rsid w:val="00E82662"/>
    <w:rsid w:val="00EA7E89"/>
    <w:rsid w:val="00EB0112"/>
    <w:rsid w:val="00EB1B8F"/>
    <w:rsid w:val="00EC77F4"/>
    <w:rsid w:val="00EF1253"/>
    <w:rsid w:val="00EF4768"/>
    <w:rsid w:val="00EF7A6E"/>
    <w:rsid w:val="00F06691"/>
    <w:rsid w:val="00F072EC"/>
    <w:rsid w:val="00F3128D"/>
    <w:rsid w:val="00F71D66"/>
    <w:rsid w:val="00FA0D21"/>
    <w:rsid w:val="00FE4CC0"/>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082B"/>
    <w:pPr>
      <w:bidi/>
      <w:spacing w:after="0" w:line="240" w:lineRule="auto"/>
    </w:pPr>
    <w:rPr>
      <w:rFonts w:ascii="Times New Roman" w:eastAsia="Times New Roman" w:hAnsi="Times New Roman" w:cs="Times New Roman"/>
      <w:sz w:val="24"/>
      <w:szCs w:val="24"/>
    </w:rPr>
  </w:style>
  <w:style w:type="paragraph" w:styleId="1">
    <w:name w:val="heading 1"/>
    <w:basedOn w:val="a"/>
    <w:next w:val="a"/>
    <w:link w:val="10"/>
    <w:qFormat/>
    <w:rsid w:val="00D250F2"/>
    <w:pPr>
      <w:keepNext/>
      <w:widowControl w:val="0"/>
      <w:jc w:val="center"/>
      <w:outlineLvl w:val="0"/>
    </w:pPr>
    <w:rPr>
      <w:rFonts w:cs="David"/>
      <w:b/>
      <w:bCs/>
      <w:i/>
      <w:iCs/>
      <w:kern w:val="32"/>
      <w:sz w:val="36"/>
      <w:szCs w:val="36"/>
    </w:rPr>
  </w:style>
  <w:style w:type="paragraph" w:styleId="2">
    <w:name w:val="heading 2"/>
    <w:basedOn w:val="a"/>
    <w:next w:val="a"/>
    <w:link w:val="20"/>
    <w:uiPriority w:val="9"/>
    <w:unhideWhenUsed/>
    <w:qFormat/>
    <w:rsid w:val="003160CA"/>
    <w:pPr>
      <w:keepNext/>
      <w:keepLines/>
      <w:pBdr>
        <w:bottom w:val="single" w:sz="4" w:space="1" w:color="auto"/>
      </w:pBdr>
      <w:spacing w:before="200" w:line="276" w:lineRule="auto"/>
      <w:outlineLvl w:val="1"/>
    </w:pPr>
    <w:rPr>
      <w:rFonts w:asciiTheme="minorBidi" w:eastAsiaTheme="majorEastAsia" w:hAnsiTheme="minorBidi" w:cstheme="minorBidi"/>
      <w:b/>
      <w:bCs/>
      <w:i/>
      <w:iCs/>
      <w:color w:val="AAC7AC" w:themeColor="accent1" w:themeTint="99"/>
      <w:sz w:val="32"/>
      <w:szCs w:val="32"/>
      <w:u w:val="double"/>
    </w:rPr>
  </w:style>
  <w:style w:type="paragraph" w:styleId="7">
    <w:name w:val="heading 7"/>
    <w:basedOn w:val="a"/>
    <w:next w:val="a"/>
    <w:link w:val="70"/>
    <w:uiPriority w:val="9"/>
    <w:semiHidden/>
    <w:unhideWhenUsed/>
    <w:qFormat/>
    <w:rsid w:val="00814E85"/>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D250F2"/>
    <w:rPr>
      <w:rFonts w:ascii="Times New Roman" w:eastAsia="Times New Roman" w:hAnsi="Times New Roman" w:cs="David"/>
      <w:b/>
      <w:bCs/>
      <w:i/>
      <w:iCs/>
      <w:kern w:val="32"/>
      <w:sz w:val="36"/>
      <w:szCs w:val="36"/>
    </w:rPr>
  </w:style>
  <w:style w:type="character" w:customStyle="1" w:styleId="20">
    <w:name w:val="כותרת 2 תו"/>
    <w:basedOn w:val="a0"/>
    <w:link w:val="2"/>
    <w:uiPriority w:val="9"/>
    <w:rsid w:val="003160CA"/>
    <w:rPr>
      <w:rFonts w:asciiTheme="minorBidi" w:eastAsiaTheme="majorEastAsia" w:hAnsiTheme="minorBidi"/>
      <w:b/>
      <w:bCs/>
      <w:i/>
      <w:iCs/>
      <w:color w:val="AAC7AC" w:themeColor="accent1" w:themeTint="99"/>
      <w:sz w:val="32"/>
      <w:szCs w:val="32"/>
      <w:u w:val="double"/>
    </w:rPr>
  </w:style>
  <w:style w:type="paragraph" w:styleId="a3">
    <w:name w:val="Title"/>
    <w:basedOn w:val="a"/>
    <w:next w:val="a"/>
    <w:link w:val="a4"/>
    <w:uiPriority w:val="10"/>
    <w:qFormat/>
    <w:rsid w:val="003160CA"/>
    <w:pPr>
      <w:pBdr>
        <w:top w:val="single" w:sz="36" w:space="1" w:color="75A675" w:themeColor="accent2" w:themeShade="BF"/>
        <w:bottom w:val="single" w:sz="8" w:space="4" w:color="72A376" w:themeColor="accent1"/>
      </w:pBdr>
      <w:spacing w:after="300"/>
      <w:contextualSpacing/>
    </w:pPr>
    <w:rPr>
      <w:rFonts w:asciiTheme="majorHAnsi" w:eastAsiaTheme="majorEastAsia" w:hAnsiTheme="majorHAnsi" w:cstheme="majorBidi"/>
      <w:color w:val="4D4F3F" w:themeColor="text2" w:themeShade="BF"/>
      <w:spacing w:val="5"/>
      <w:kern w:val="28"/>
      <w:sz w:val="52"/>
      <w:szCs w:val="52"/>
    </w:rPr>
  </w:style>
  <w:style w:type="character" w:customStyle="1" w:styleId="a4">
    <w:name w:val="תואר תו"/>
    <w:basedOn w:val="a0"/>
    <w:link w:val="a3"/>
    <w:uiPriority w:val="10"/>
    <w:rsid w:val="003160CA"/>
    <w:rPr>
      <w:rFonts w:asciiTheme="majorHAnsi" w:eastAsiaTheme="majorEastAsia" w:hAnsiTheme="majorHAnsi" w:cstheme="majorBidi"/>
      <w:color w:val="4D4F3F" w:themeColor="text2" w:themeShade="BF"/>
      <w:spacing w:val="5"/>
      <w:kern w:val="28"/>
      <w:sz w:val="52"/>
      <w:szCs w:val="52"/>
    </w:rPr>
  </w:style>
  <w:style w:type="paragraph" w:styleId="a5">
    <w:name w:val="No Spacing"/>
    <w:uiPriority w:val="1"/>
    <w:qFormat/>
    <w:rsid w:val="003160CA"/>
    <w:pPr>
      <w:bidi/>
      <w:spacing w:after="0" w:line="240" w:lineRule="auto"/>
    </w:pPr>
  </w:style>
  <w:style w:type="paragraph" w:styleId="a6">
    <w:name w:val="List Paragraph"/>
    <w:basedOn w:val="a"/>
    <w:uiPriority w:val="34"/>
    <w:qFormat/>
    <w:rsid w:val="003160CA"/>
    <w:pPr>
      <w:spacing w:after="200" w:line="276" w:lineRule="auto"/>
      <w:ind w:left="720"/>
      <w:contextualSpacing/>
    </w:pPr>
    <w:rPr>
      <w:rFonts w:asciiTheme="minorHAnsi" w:eastAsiaTheme="minorHAnsi" w:hAnsiTheme="minorHAnsi" w:cstheme="minorBidi"/>
      <w:sz w:val="22"/>
      <w:szCs w:val="22"/>
    </w:rPr>
  </w:style>
  <w:style w:type="character" w:styleId="a7">
    <w:name w:val="Intense Emphasis"/>
    <w:basedOn w:val="a0"/>
    <w:uiPriority w:val="21"/>
    <w:qFormat/>
    <w:rsid w:val="003160CA"/>
    <w:rPr>
      <w:b/>
      <w:bCs/>
      <w:i/>
      <w:iCs/>
      <w:color w:val="72A376" w:themeColor="accent1"/>
    </w:rPr>
  </w:style>
  <w:style w:type="character" w:styleId="a8">
    <w:name w:val="Subtle Reference"/>
    <w:basedOn w:val="a0"/>
    <w:uiPriority w:val="31"/>
    <w:qFormat/>
    <w:rsid w:val="003160CA"/>
    <w:rPr>
      <w:smallCaps/>
      <w:color w:val="B0CCB0" w:themeColor="accent2"/>
      <w:u w:val="single"/>
    </w:rPr>
  </w:style>
  <w:style w:type="character" w:styleId="a9">
    <w:name w:val="Book Title"/>
    <w:basedOn w:val="a0"/>
    <w:uiPriority w:val="33"/>
    <w:qFormat/>
    <w:rsid w:val="003160CA"/>
    <w:rPr>
      <w:b/>
      <w:bCs/>
      <w:smallCaps/>
      <w:spacing w:val="5"/>
    </w:rPr>
  </w:style>
  <w:style w:type="paragraph" w:styleId="aa">
    <w:name w:val="header"/>
    <w:basedOn w:val="a"/>
    <w:link w:val="ab"/>
    <w:unhideWhenUsed/>
    <w:rsid w:val="0070082B"/>
    <w:pPr>
      <w:tabs>
        <w:tab w:val="center" w:pos="4153"/>
        <w:tab w:val="right" w:pos="8306"/>
      </w:tabs>
    </w:pPr>
    <w:rPr>
      <w:rFonts w:asciiTheme="minorHAnsi" w:eastAsiaTheme="minorHAnsi" w:hAnsiTheme="minorHAnsi" w:cstheme="minorBidi"/>
      <w:sz w:val="22"/>
      <w:szCs w:val="22"/>
    </w:rPr>
  </w:style>
  <w:style w:type="character" w:customStyle="1" w:styleId="ab">
    <w:name w:val="כותרת עליונה תו"/>
    <w:basedOn w:val="a0"/>
    <w:link w:val="aa"/>
    <w:rsid w:val="0070082B"/>
  </w:style>
  <w:style w:type="paragraph" w:styleId="ac">
    <w:name w:val="footer"/>
    <w:basedOn w:val="a"/>
    <w:link w:val="ad"/>
    <w:uiPriority w:val="99"/>
    <w:unhideWhenUsed/>
    <w:rsid w:val="0070082B"/>
    <w:pPr>
      <w:tabs>
        <w:tab w:val="center" w:pos="4153"/>
        <w:tab w:val="right" w:pos="8306"/>
      </w:tabs>
    </w:pPr>
    <w:rPr>
      <w:rFonts w:asciiTheme="minorHAnsi" w:eastAsiaTheme="minorHAnsi" w:hAnsiTheme="minorHAnsi" w:cstheme="minorBidi"/>
      <w:sz w:val="22"/>
      <w:szCs w:val="22"/>
    </w:rPr>
  </w:style>
  <w:style w:type="character" w:customStyle="1" w:styleId="ad">
    <w:name w:val="כותרת תחתונה תו"/>
    <w:basedOn w:val="a0"/>
    <w:link w:val="ac"/>
    <w:uiPriority w:val="99"/>
    <w:rsid w:val="0070082B"/>
  </w:style>
  <w:style w:type="paragraph" w:styleId="ae">
    <w:name w:val="Balloon Text"/>
    <w:basedOn w:val="a"/>
    <w:link w:val="af"/>
    <w:uiPriority w:val="99"/>
    <w:semiHidden/>
    <w:unhideWhenUsed/>
    <w:rsid w:val="0070082B"/>
    <w:rPr>
      <w:rFonts w:ascii="Tahoma" w:eastAsiaTheme="minorHAnsi" w:hAnsi="Tahoma" w:cs="Tahoma"/>
      <w:sz w:val="16"/>
      <w:szCs w:val="16"/>
    </w:rPr>
  </w:style>
  <w:style w:type="character" w:customStyle="1" w:styleId="af">
    <w:name w:val="טקסט בלונים תו"/>
    <w:basedOn w:val="a0"/>
    <w:link w:val="ae"/>
    <w:uiPriority w:val="99"/>
    <w:semiHidden/>
    <w:rsid w:val="0070082B"/>
    <w:rPr>
      <w:rFonts w:ascii="Tahoma" w:hAnsi="Tahoma" w:cs="Tahoma"/>
      <w:sz w:val="16"/>
      <w:szCs w:val="16"/>
    </w:rPr>
  </w:style>
  <w:style w:type="character" w:customStyle="1" w:styleId="21">
    <w:name w:val="תו תו2"/>
    <w:basedOn w:val="a0"/>
    <w:uiPriority w:val="99"/>
    <w:rsid w:val="0070082B"/>
    <w:rPr>
      <w:b/>
      <w:bCs/>
      <w:i/>
      <w:iCs/>
      <w:sz w:val="26"/>
      <w:szCs w:val="26"/>
      <w:lang w:val="en-US" w:eastAsia="en-US" w:bidi="he-IL"/>
    </w:rPr>
  </w:style>
  <w:style w:type="character" w:styleId="af0">
    <w:name w:val="Placeholder Text"/>
    <w:basedOn w:val="a0"/>
    <w:uiPriority w:val="99"/>
    <w:semiHidden/>
    <w:rsid w:val="0070082B"/>
    <w:rPr>
      <w:color w:val="808080"/>
    </w:rPr>
  </w:style>
  <w:style w:type="paragraph" w:customStyle="1" w:styleId="af1">
    <w:name w:val="כותרת ליקוי"/>
    <w:basedOn w:val="a"/>
    <w:uiPriority w:val="99"/>
    <w:rsid w:val="00814E85"/>
    <w:pPr>
      <w:keepNext/>
      <w:ind w:left="567" w:hanging="567"/>
      <w:jc w:val="both"/>
    </w:pPr>
    <w:rPr>
      <w:rFonts w:eastAsia="Calibri" w:cs="David"/>
      <w:b/>
    </w:rPr>
  </w:style>
  <w:style w:type="character" w:customStyle="1" w:styleId="70">
    <w:name w:val="כותרת 7 תו"/>
    <w:basedOn w:val="a0"/>
    <w:link w:val="7"/>
    <w:rsid w:val="00814E85"/>
    <w:rPr>
      <w:rFonts w:asciiTheme="majorHAnsi" w:eastAsiaTheme="majorEastAsia" w:hAnsiTheme="majorHAnsi" w:cstheme="majorBidi"/>
      <w:i/>
      <w:iCs/>
      <w:color w:val="404040" w:themeColor="text1" w:themeTint="BF"/>
      <w:sz w:val="24"/>
      <w:szCs w:val="24"/>
    </w:rPr>
  </w:style>
  <w:style w:type="paragraph" w:customStyle="1" w:styleId="NoParagraphStyle">
    <w:name w:val="[No Paragraph Style]"/>
    <w:rsid w:val="00C211CC"/>
    <w:pPr>
      <w:autoSpaceDE w:val="0"/>
      <w:autoSpaceDN w:val="0"/>
      <w:bidi/>
      <w:adjustRightInd w:val="0"/>
      <w:spacing w:after="0" w:line="288" w:lineRule="auto"/>
      <w:textAlignment w:val="center"/>
    </w:pPr>
    <w:rPr>
      <w:rFonts w:ascii="WinSoft Pro" w:hAnsi="WinSoft Pro" w:cs="WinSoft Pro"/>
      <w:color w:val="000000"/>
      <w:sz w:val="24"/>
      <w:szCs w:val="24"/>
      <w:lang w:bidi="ar-YE"/>
    </w:rPr>
  </w:style>
  <w:style w:type="paragraph" w:customStyle="1" w:styleId="-">
    <w:name w:val="כותרת מאמר-נטוי"/>
    <w:basedOn w:val="NoParagraphStyle"/>
    <w:uiPriority w:val="99"/>
    <w:rsid w:val="00C211CC"/>
    <w:pPr>
      <w:suppressAutoHyphens/>
      <w:spacing w:after="283" w:line="340" w:lineRule="atLeast"/>
      <w:jc w:val="center"/>
    </w:pPr>
    <w:rPr>
      <w:rFonts w:ascii="David" w:hAnsiTheme="minorHAnsi" w:cs="David"/>
      <w:b/>
      <w:bCs/>
      <w:sz w:val="36"/>
      <w:szCs w:val="36"/>
      <w:lang w:bidi="he-IL"/>
    </w:rPr>
  </w:style>
  <w:style w:type="paragraph" w:customStyle="1" w:styleId="af2">
    <w:name w:val="כותרת מאמר"/>
    <w:basedOn w:val="NoParagraphStyle"/>
    <w:uiPriority w:val="99"/>
    <w:rsid w:val="00C211CC"/>
    <w:pPr>
      <w:suppressAutoHyphens/>
      <w:spacing w:after="283" w:line="340" w:lineRule="atLeast"/>
      <w:jc w:val="center"/>
    </w:pPr>
    <w:rPr>
      <w:rFonts w:ascii="David" w:hAnsiTheme="minorHAnsi" w:cs="David"/>
      <w:b/>
      <w:bCs/>
      <w:sz w:val="32"/>
      <w:szCs w:val="32"/>
      <w:lang w:bidi="he-IL"/>
    </w:rPr>
  </w:style>
  <w:style w:type="paragraph" w:customStyle="1" w:styleId="af3">
    <w:name w:val="טקסט רץ"/>
    <w:basedOn w:val="NoParagraphStyle"/>
    <w:next w:val="NoParagraphStyle"/>
    <w:uiPriority w:val="99"/>
    <w:rsid w:val="00C211CC"/>
    <w:pPr>
      <w:suppressAutoHyphens/>
      <w:spacing w:after="170" w:line="260" w:lineRule="atLeast"/>
      <w:jc w:val="both"/>
    </w:pPr>
    <w:rPr>
      <w:rFonts w:ascii="David" w:hAnsiTheme="minorHAnsi" w:cs="David"/>
      <w:lang w:bidi="he-IL"/>
    </w:rPr>
  </w:style>
  <w:style w:type="character" w:customStyle="1" w:styleId="af4">
    <w:name w:val="בולד"/>
    <w:uiPriority w:val="99"/>
    <w:rsid w:val="00C211CC"/>
    <w:rPr>
      <w:rFonts w:ascii="David" w:cs="David"/>
      <w:b/>
      <w:bCs/>
      <w:sz w:val="24"/>
      <w:szCs w:val="24"/>
      <w:lang w:bidi="he-IL"/>
    </w:rPr>
  </w:style>
</w:styles>
</file>

<file path=word/webSettings.xml><?xml version="1.0" encoding="utf-8"?>
<w:webSettings xmlns:r="http://schemas.openxmlformats.org/officeDocument/2006/relationships" xmlns:w="http://schemas.openxmlformats.org/wordprocessingml/2006/main">
  <w:divs>
    <w:div w:id="889733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FBE7CE7D80D4E26A6BFFBB951C46EE1"/>
        <w:category>
          <w:name w:val="כללי"/>
          <w:gallery w:val="placeholder"/>
        </w:category>
        <w:types>
          <w:type w:val="bbPlcHdr"/>
        </w:types>
        <w:behaviors>
          <w:behavior w:val="content"/>
        </w:behaviors>
        <w:guid w:val="{4E4AF896-6CA4-46C0-A680-4F290E3DE800}"/>
      </w:docPartPr>
      <w:docPartBody>
        <w:p w:rsidR="00E90366" w:rsidRDefault="0096730C" w:rsidP="0096730C">
          <w:pPr>
            <w:pStyle w:val="4FBE7CE7D80D4E26A6BFFBB951C46EE1"/>
          </w:pPr>
          <w:r w:rsidRPr="003D59F7">
            <w:rPr>
              <w:rStyle w:val="a3"/>
              <w:rFonts w:hint="cs"/>
              <w:rtl/>
            </w:rPr>
            <w:t>לחץ</w:t>
          </w:r>
          <w:r w:rsidRPr="003D59F7">
            <w:rPr>
              <w:rStyle w:val="a3"/>
              <w:rtl/>
            </w:rPr>
            <w:t xml:space="preserve"> </w:t>
          </w:r>
          <w:r w:rsidRPr="003D59F7">
            <w:rPr>
              <w:rStyle w:val="a3"/>
              <w:rFonts w:hint="cs"/>
              <w:rtl/>
            </w:rPr>
            <w:t>כאן</w:t>
          </w:r>
          <w:r w:rsidRPr="003D59F7">
            <w:rPr>
              <w:rStyle w:val="a3"/>
              <w:rtl/>
            </w:rPr>
            <w:t xml:space="preserve"> </w:t>
          </w:r>
          <w:r w:rsidRPr="003D59F7">
            <w:rPr>
              <w:rStyle w:val="a3"/>
              <w:rFonts w:hint="cs"/>
              <w:rtl/>
            </w:rPr>
            <w:t>להזנת</w:t>
          </w:r>
          <w:r w:rsidRPr="003D59F7">
            <w:rPr>
              <w:rStyle w:val="a3"/>
              <w:rtl/>
            </w:rPr>
            <w:t xml:space="preserve"> </w:t>
          </w:r>
          <w:r w:rsidRPr="003D59F7">
            <w:rPr>
              <w:rStyle w:val="a3"/>
              <w:rFonts w:hint="cs"/>
              <w:rtl/>
            </w:rPr>
            <w:t>טקסט</w:t>
          </w:r>
          <w:r w:rsidRPr="003D59F7">
            <w:rPr>
              <w:rStyle w:val="a3"/>
            </w:rPr>
            <w: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David">
    <w:panose1 w:val="00000000000000000000"/>
    <w:charset w:val="B1"/>
    <w:family w:val="auto"/>
    <w:pitch w:val="variable"/>
    <w:sig w:usb0="00000801" w:usb1="00000000" w:usb2="00000000" w:usb3="00000000" w:csb0="0000002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B1"/>
    <w:family w:val="swiss"/>
    <w:notTrueType/>
    <w:pitch w:val="variable"/>
    <w:sig w:usb0="00000801" w:usb1="00000000" w:usb2="00000000" w:usb3="00000000" w:csb0="00000020" w:csb1="00000000"/>
  </w:font>
  <w:font w:name="WinSoft Pro">
    <w:panose1 w:val="020B0600060200000000"/>
    <w:charset w:val="00"/>
    <w:family w:val="swiss"/>
    <w:pitch w:val="variable"/>
    <w:sig w:usb0="0000280F" w:usb1="80000000" w:usb2="00000008" w:usb3="00000000" w:csb0="00000063"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0627B"/>
    <w:rsid w:val="00201527"/>
    <w:rsid w:val="0030627B"/>
    <w:rsid w:val="0040656B"/>
    <w:rsid w:val="006D2012"/>
    <w:rsid w:val="00881CC7"/>
    <w:rsid w:val="0096730C"/>
    <w:rsid w:val="00A160CF"/>
    <w:rsid w:val="00BB3CAF"/>
    <w:rsid w:val="00E828C2"/>
    <w:rsid w:val="00E86169"/>
    <w:rsid w:val="00E90366"/>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627B"/>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6730C"/>
    <w:rPr>
      <w:color w:val="808080"/>
    </w:rPr>
  </w:style>
  <w:style w:type="paragraph" w:customStyle="1" w:styleId="04174253658E42C28637627C1D52EC3E">
    <w:name w:val="04174253658E42C28637627C1D52EC3E"/>
    <w:rsid w:val="0030627B"/>
    <w:pPr>
      <w:bidi/>
    </w:pPr>
  </w:style>
  <w:style w:type="paragraph" w:customStyle="1" w:styleId="5762AAB70A4243919799B5FB4F912433">
    <w:name w:val="5762AAB70A4243919799B5FB4F912433"/>
    <w:rsid w:val="0030627B"/>
    <w:pPr>
      <w:bidi/>
    </w:pPr>
  </w:style>
  <w:style w:type="paragraph" w:customStyle="1" w:styleId="FAC9C3C55DE843EE80F00AD635474DA5">
    <w:name w:val="FAC9C3C55DE843EE80F00AD635474DA5"/>
    <w:rsid w:val="0030627B"/>
    <w:pPr>
      <w:bidi/>
    </w:pPr>
  </w:style>
  <w:style w:type="paragraph" w:customStyle="1" w:styleId="3F312704276A4AF6BB9C1DAE19FC2BBF">
    <w:name w:val="3F312704276A4AF6BB9C1DAE19FC2BBF"/>
    <w:rsid w:val="0030627B"/>
    <w:pPr>
      <w:bidi/>
    </w:pPr>
  </w:style>
  <w:style w:type="paragraph" w:customStyle="1" w:styleId="2EFF71C8169A4B038EF02521C28C3354">
    <w:name w:val="2EFF71C8169A4B038EF02521C28C3354"/>
    <w:rsid w:val="0030627B"/>
    <w:pPr>
      <w:bidi/>
    </w:pPr>
  </w:style>
  <w:style w:type="paragraph" w:customStyle="1" w:styleId="40CE3A4A9AED43A99C65371954116362">
    <w:name w:val="40CE3A4A9AED43A99C65371954116362"/>
    <w:rsid w:val="0030627B"/>
    <w:pPr>
      <w:bidi/>
    </w:pPr>
  </w:style>
  <w:style w:type="paragraph" w:customStyle="1" w:styleId="53F0004CF3F446E0B67B211469CF06AB">
    <w:name w:val="53F0004CF3F446E0B67B211469CF06AB"/>
    <w:rsid w:val="0030627B"/>
    <w:pPr>
      <w:bidi/>
    </w:pPr>
  </w:style>
  <w:style w:type="paragraph" w:customStyle="1" w:styleId="435FAEF8B8564B2294242946BD5391D3">
    <w:name w:val="435FAEF8B8564B2294242946BD5391D3"/>
    <w:rsid w:val="0030627B"/>
    <w:pPr>
      <w:bidi/>
    </w:pPr>
  </w:style>
  <w:style w:type="paragraph" w:customStyle="1" w:styleId="984B81D940EA465AAF64B57F87E2FF64">
    <w:name w:val="984B81D940EA465AAF64B57F87E2FF64"/>
    <w:rsid w:val="0030627B"/>
    <w:pPr>
      <w:bidi/>
    </w:pPr>
  </w:style>
  <w:style w:type="paragraph" w:customStyle="1" w:styleId="D4BB98C1371F40DD820BFCFF2D1323FB">
    <w:name w:val="D4BB98C1371F40DD820BFCFF2D1323FB"/>
    <w:rsid w:val="0030627B"/>
    <w:pPr>
      <w:bidi/>
    </w:pPr>
  </w:style>
  <w:style w:type="paragraph" w:customStyle="1" w:styleId="64EA113901864E5DBF4EAEF2BA00F8E7">
    <w:name w:val="64EA113901864E5DBF4EAEF2BA00F8E7"/>
    <w:rsid w:val="0030627B"/>
    <w:pPr>
      <w:bidi/>
    </w:pPr>
  </w:style>
  <w:style w:type="paragraph" w:customStyle="1" w:styleId="A1D0BF14F51D417C9843B76E0DA32B17">
    <w:name w:val="A1D0BF14F51D417C9843B76E0DA32B17"/>
    <w:rsid w:val="0030627B"/>
    <w:pPr>
      <w:bidi/>
    </w:pPr>
  </w:style>
  <w:style w:type="paragraph" w:customStyle="1" w:styleId="36BADAC060934CE58F0CCEF9D98BE18A">
    <w:name w:val="36BADAC060934CE58F0CCEF9D98BE18A"/>
    <w:rsid w:val="0030627B"/>
    <w:pPr>
      <w:bidi/>
    </w:pPr>
  </w:style>
  <w:style w:type="paragraph" w:customStyle="1" w:styleId="5949B9787EE042459BC518C0575190FE">
    <w:name w:val="5949B9787EE042459BC518C0575190FE"/>
    <w:rsid w:val="0030627B"/>
    <w:pPr>
      <w:bidi/>
    </w:pPr>
  </w:style>
  <w:style w:type="paragraph" w:customStyle="1" w:styleId="AB2B84D76A67457BA76A91E8E046FFA3">
    <w:name w:val="AB2B84D76A67457BA76A91E8E046FFA3"/>
    <w:rsid w:val="0030627B"/>
    <w:pPr>
      <w:bidi/>
    </w:pPr>
  </w:style>
  <w:style w:type="paragraph" w:customStyle="1" w:styleId="F7D6D04F8E12421C97E752328F70FB84">
    <w:name w:val="F7D6D04F8E12421C97E752328F70FB84"/>
    <w:rsid w:val="0030627B"/>
    <w:pPr>
      <w:bidi/>
    </w:pPr>
  </w:style>
  <w:style w:type="paragraph" w:customStyle="1" w:styleId="D6117F8F137D4508AD83B172E26D3431">
    <w:name w:val="D6117F8F137D4508AD83B172E26D3431"/>
    <w:rsid w:val="0030627B"/>
    <w:pPr>
      <w:bidi/>
    </w:pPr>
  </w:style>
  <w:style w:type="paragraph" w:customStyle="1" w:styleId="70AD9371935C46739709F60251023430">
    <w:name w:val="70AD9371935C46739709F60251023430"/>
    <w:rsid w:val="0030627B"/>
    <w:pPr>
      <w:bidi/>
    </w:pPr>
  </w:style>
  <w:style w:type="paragraph" w:customStyle="1" w:styleId="72E4A7B66BAE4AAD8D2B2B88B07E99B0">
    <w:name w:val="72E4A7B66BAE4AAD8D2B2B88B07E99B0"/>
    <w:rsid w:val="0030627B"/>
    <w:pPr>
      <w:bidi/>
    </w:pPr>
  </w:style>
  <w:style w:type="paragraph" w:customStyle="1" w:styleId="40158E66E8D84767A2269CD5A58B43FB">
    <w:name w:val="40158E66E8D84767A2269CD5A58B43FB"/>
    <w:rsid w:val="0030627B"/>
    <w:pPr>
      <w:bidi/>
    </w:pPr>
  </w:style>
  <w:style w:type="paragraph" w:customStyle="1" w:styleId="C717AD6E5C5D4758A25224B13DB69F10">
    <w:name w:val="C717AD6E5C5D4758A25224B13DB69F10"/>
    <w:rsid w:val="0030627B"/>
    <w:pPr>
      <w:bidi/>
    </w:pPr>
  </w:style>
  <w:style w:type="paragraph" w:customStyle="1" w:styleId="34584342FDA042B5AF780CFE9E18FF03">
    <w:name w:val="34584342FDA042B5AF780CFE9E18FF03"/>
    <w:rsid w:val="0030627B"/>
    <w:pPr>
      <w:bidi/>
    </w:pPr>
  </w:style>
  <w:style w:type="paragraph" w:customStyle="1" w:styleId="BD7E7E9C9F7C4000BBF2D1B3527B5B4D">
    <w:name w:val="BD7E7E9C9F7C4000BBF2D1B3527B5B4D"/>
    <w:rsid w:val="0030627B"/>
    <w:pPr>
      <w:bidi/>
    </w:pPr>
  </w:style>
  <w:style w:type="paragraph" w:customStyle="1" w:styleId="72806CA894384771B39A8B90C0C68C5E">
    <w:name w:val="72806CA894384771B39A8B90C0C68C5E"/>
    <w:rsid w:val="0030627B"/>
    <w:pPr>
      <w:bidi/>
    </w:pPr>
  </w:style>
  <w:style w:type="paragraph" w:customStyle="1" w:styleId="2813CF16ACAC42228156288BA2814571">
    <w:name w:val="2813CF16ACAC42228156288BA2814571"/>
    <w:rsid w:val="0030627B"/>
    <w:pPr>
      <w:bidi/>
    </w:pPr>
  </w:style>
  <w:style w:type="paragraph" w:customStyle="1" w:styleId="63371D13B6304B3BA36197B88C5504F7">
    <w:name w:val="63371D13B6304B3BA36197B88C5504F7"/>
    <w:rsid w:val="0030627B"/>
    <w:pPr>
      <w:bidi/>
    </w:pPr>
  </w:style>
  <w:style w:type="paragraph" w:customStyle="1" w:styleId="C1EB5D84E3304DE49D30C02F46E7A5EB">
    <w:name w:val="C1EB5D84E3304DE49D30C02F46E7A5EB"/>
    <w:rsid w:val="0030627B"/>
    <w:pPr>
      <w:bidi/>
    </w:pPr>
  </w:style>
  <w:style w:type="paragraph" w:customStyle="1" w:styleId="8E61B2763F2644CBA0940EEF26DB6CF7">
    <w:name w:val="8E61B2763F2644CBA0940EEF26DB6CF7"/>
    <w:rsid w:val="0030627B"/>
    <w:pPr>
      <w:bidi/>
    </w:pPr>
  </w:style>
  <w:style w:type="paragraph" w:customStyle="1" w:styleId="6F8ACD7322F8408BB45D38987F80967B">
    <w:name w:val="6F8ACD7322F8408BB45D38987F80967B"/>
    <w:rsid w:val="0030627B"/>
    <w:pPr>
      <w:bidi/>
    </w:pPr>
  </w:style>
  <w:style w:type="paragraph" w:customStyle="1" w:styleId="BC323A3B548348FD8654E9EC02BC41D9">
    <w:name w:val="BC323A3B548348FD8654E9EC02BC41D9"/>
    <w:rsid w:val="0030627B"/>
    <w:pPr>
      <w:bidi/>
    </w:pPr>
  </w:style>
  <w:style w:type="paragraph" w:customStyle="1" w:styleId="7D35FE82B3C74944B61FE1911EC64C20">
    <w:name w:val="7D35FE82B3C74944B61FE1911EC64C20"/>
    <w:rsid w:val="0030627B"/>
    <w:pPr>
      <w:bidi/>
    </w:pPr>
  </w:style>
  <w:style w:type="paragraph" w:customStyle="1" w:styleId="9C3F2CA993854E66B4E8AC3C8A072CB8">
    <w:name w:val="9C3F2CA993854E66B4E8AC3C8A072CB8"/>
    <w:rsid w:val="0030627B"/>
    <w:pPr>
      <w:bidi/>
    </w:pPr>
  </w:style>
  <w:style w:type="paragraph" w:customStyle="1" w:styleId="F4D6647BE3624E21B8E63B6B127B110A">
    <w:name w:val="F4D6647BE3624E21B8E63B6B127B110A"/>
    <w:rsid w:val="0030627B"/>
    <w:pPr>
      <w:bidi/>
    </w:pPr>
  </w:style>
  <w:style w:type="paragraph" w:customStyle="1" w:styleId="485F05AC97C643BE9D81AB09D0E934DA">
    <w:name w:val="485F05AC97C643BE9D81AB09D0E934DA"/>
    <w:rsid w:val="0030627B"/>
    <w:pPr>
      <w:bidi/>
    </w:pPr>
  </w:style>
  <w:style w:type="paragraph" w:customStyle="1" w:styleId="10924221399D407C9402AA70CC46D06C">
    <w:name w:val="10924221399D407C9402AA70CC46D06C"/>
    <w:rsid w:val="0030627B"/>
    <w:pPr>
      <w:bidi/>
    </w:pPr>
  </w:style>
  <w:style w:type="paragraph" w:customStyle="1" w:styleId="46FEEA29766A42FEBACAE7A5CC3AFCB9">
    <w:name w:val="46FEEA29766A42FEBACAE7A5CC3AFCB9"/>
    <w:rsid w:val="0030627B"/>
    <w:pPr>
      <w:bidi/>
    </w:pPr>
  </w:style>
  <w:style w:type="paragraph" w:customStyle="1" w:styleId="0649FFD24F554EC59C94322F59195B48">
    <w:name w:val="0649FFD24F554EC59C94322F59195B48"/>
    <w:rsid w:val="0030627B"/>
    <w:pPr>
      <w:bidi/>
    </w:pPr>
  </w:style>
  <w:style w:type="paragraph" w:customStyle="1" w:styleId="7E3E9C33EC104287AA128D978CA318AE">
    <w:name w:val="7E3E9C33EC104287AA128D978CA318AE"/>
    <w:rsid w:val="0030627B"/>
    <w:pPr>
      <w:bidi/>
    </w:pPr>
  </w:style>
  <w:style w:type="paragraph" w:customStyle="1" w:styleId="9ACC473BBD2247EBAA45D79EA77DAC67">
    <w:name w:val="9ACC473BBD2247EBAA45D79EA77DAC67"/>
    <w:rsid w:val="0030627B"/>
    <w:pPr>
      <w:bidi/>
    </w:pPr>
  </w:style>
  <w:style w:type="paragraph" w:customStyle="1" w:styleId="2009114F4741462D8ED68880DAB330B3">
    <w:name w:val="2009114F4741462D8ED68880DAB330B3"/>
    <w:rsid w:val="0030627B"/>
    <w:pPr>
      <w:bidi/>
    </w:pPr>
  </w:style>
  <w:style w:type="paragraph" w:customStyle="1" w:styleId="E2F28221D49746E99A1610C5172255D2">
    <w:name w:val="E2F28221D49746E99A1610C5172255D2"/>
    <w:rsid w:val="0030627B"/>
    <w:pPr>
      <w:bidi/>
    </w:pPr>
  </w:style>
  <w:style w:type="paragraph" w:customStyle="1" w:styleId="B5D45D34030E43D1933632E34C58D0CC">
    <w:name w:val="B5D45D34030E43D1933632E34C58D0CC"/>
    <w:rsid w:val="0030627B"/>
    <w:pPr>
      <w:bidi/>
    </w:pPr>
  </w:style>
  <w:style w:type="paragraph" w:customStyle="1" w:styleId="77E0E5F827A54C64BF9237A9087FAAFD">
    <w:name w:val="77E0E5F827A54C64BF9237A9087FAAFD"/>
    <w:rsid w:val="0030627B"/>
    <w:pPr>
      <w:bidi/>
    </w:pPr>
  </w:style>
  <w:style w:type="paragraph" w:customStyle="1" w:styleId="3A7860A5AF7046739CA661441C027902">
    <w:name w:val="3A7860A5AF7046739CA661441C027902"/>
    <w:rsid w:val="0030627B"/>
    <w:pPr>
      <w:bidi/>
    </w:pPr>
  </w:style>
  <w:style w:type="paragraph" w:customStyle="1" w:styleId="3B56366465FC4A0D9FC52E8AB8389375">
    <w:name w:val="3B56366465FC4A0D9FC52E8AB8389375"/>
    <w:rsid w:val="0030627B"/>
    <w:pPr>
      <w:bidi/>
    </w:pPr>
  </w:style>
  <w:style w:type="paragraph" w:customStyle="1" w:styleId="83C3ECB339D2404FB04766A801DD4B8F">
    <w:name w:val="83C3ECB339D2404FB04766A801DD4B8F"/>
    <w:rsid w:val="0030627B"/>
    <w:pPr>
      <w:bidi/>
    </w:pPr>
  </w:style>
  <w:style w:type="paragraph" w:customStyle="1" w:styleId="A0CC902B3E9D4A1B8F8B3C1B7250BBE0">
    <w:name w:val="A0CC902B3E9D4A1B8F8B3C1B7250BBE0"/>
    <w:rsid w:val="0030627B"/>
    <w:pPr>
      <w:bidi/>
    </w:pPr>
  </w:style>
  <w:style w:type="paragraph" w:customStyle="1" w:styleId="92C73036175E4AF3BBE1332E2084F267">
    <w:name w:val="92C73036175E4AF3BBE1332E2084F267"/>
    <w:rsid w:val="0030627B"/>
    <w:pPr>
      <w:bidi/>
    </w:pPr>
  </w:style>
  <w:style w:type="paragraph" w:customStyle="1" w:styleId="69FD0D84EB174F5D80ECB26565BAD107">
    <w:name w:val="69FD0D84EB174F5D80ECB26565BAD107"/>
    <w:rsid w:val="0030627B"/>
    <w:pPr>
      <w:bidi/>
    </w:pPr>
  </w:style>
  <w:style w:type="paragraph" w:customStyle="1" w:styleId="EFCE119ADC8A434F8FC2C3541E9D816C">
    <w:name w:val="EFCE119ADC8A434F8FC2C3541E9D816C"/>
    <w:rsid w:val="0030627B"/>
    <w:pPr>
      <w:bidi/>
    </w:pPr>
  </w:style>
  <w:style w:type="paragraph" w:customStyle="1" w:styleId="63460E4FA8B149B885FE0B4906E85425">
    <w:name w:val="63460E4FA8B149B885FE0B4906E85425"/>
    <w:rsid w:val="0030627B"/>
    <w:pPr>
      <w:bidi/>
    </w:pPr>
  </w:style>
  <w:style w:type="paragraph" w:customStyle="1" w:styleId="22B517080D22450F8A2EC1A5F8601241">
    <w:name w:val="22B517080D22450F8A2EC1A5F8601241"/>
    <w:rsid w:val="0030627B"/>
    <w:pPr>
      <w:bidi/>
    </w:pPr>
  </w:style>
  <w:style w:type="paragraph" w:customStyle="1" w:styleId="CCB4BA9534914D7D928AEE693E787152">
    <w:name w:val="CCB4BA9534914D7D928AEE693E787152"/>
    <w:rsid w:val="0030627B"/>
    <w:pPr>
      <w:bidi/>
    </w:pPr>
  </w:style>
  <w:style w:type="paragraph" w:customStyle="1" w:styleId="E5E8AAD8329B418382D685F5460C80F9">
    <w:name w:val="E5E8AAD8329B418382D685F5460C80F9"/>
    <w:rsid w:val="0030627B"/>
    <w:pPr>
      <w:bidi/>
    </w:pPr>
  </w:style>
  <w:style w:type="paragraph" w:customStyle="1" w:styleId="645CF2340F53499ABFD0C69B16452453">
    <w:name w:val="645CF2340F53499ABFD0C69B16452453"/>
    <w:rsid w:val="0030627B"/>
    <w:pPr>
      <w:bidi/>
    </w:pPr>
  </w:style>
  <w:style w:type="paragraph" w:customStyle="1" w:styleId="3E951334281F422E9AA2E1D0877D38EA">
    <w:name w:val="3E951334281F422E9AA2E1D0877D38EA"/>
    <w:rsid w:val="0030627B"/>
    <w:pPr>
      <w:bidi/>
    </w:pPr>
  </w:style>
  <w:style w:type="paragraph" w:customStyle="1" w:styleId="94FD251C740540A7A84A1C2F24CC7000">
    <w:name w:val="94FD251C740540A7A84A1C2F24CC7000"/>
    <w:rsid w:val="0030627B"/>
    <w:pPr>
      <w:bidi/>
    </w:pPr>
  </w:style>
  <w:style w:type="paragraph" w:customStyle="1" w:styleId="630FE57F00014FB2B8F3D123E6402DAD">
    <w:name w:val="630FE57F00014FB2B8F3D123E6402DAD"/>
    <w:rsid w:val="0030627B"/>
    <w:pPr>
      <w:bidi/>
    </w:pPr>
  </w:style>
  <w:style w:type="paragraph" w:customStyle="1" w:styleId="F25D0A828DA6458081730A6C98462530">
    <w:name w:val="F25D0A828DA6458081730A6C98462530"/>
    <w:rsid w:val="0030627B"/>
    <w:pPr>
      <w:bidi/>
    </w:pPr>
  </w:style>
  <w:style w:type="paragraph" w:customStyle="1" w:styleId="A23CA73DB41B424A943FC479FF607BFA">
    <w:name w:val="A23CA73DB41B424A943FC479FF607BFA"/>
    <w:rsid w:val="0030627B"/>
    <w:pPr>
      <w:bidi/>
    </w:pPr>
  </w:style>
  <w:style w:type="paragraph" w:customStyle="1" w:styleId="BB375EBC510B49748BF37A2A60ED4CE1">
    <w:name w:val="BB375EBC510B49748BF37A2A60ED4CE1"/>
    <w:rsid w:val="0030627B"/>
    <w:pPr>
      <w:bidi/>
    </w:pPr>
  </w:style>
  <w:style w:type="paragraph" w:customStyle="1" w:styleId="AC6A10F7B7FD41E49813D79A70D71BB5">
    <w:name w:val="AC6A10F7B7FD41E49813D79A70D71BB5"/>
    <w:rsid w:val="0030627B"/>
    <w:pPr>
      <w:bidi/>
    </w:pPr>
  </w:style>
  <w:style w:type="paragraph" w:customStyle="1" w:styleId="0F4E943F9D93443BAE07D34938136EAF">
    <w:name w:val="0F4E943F9D93443BAE07D34938136EAF"/>
    <w:rsid w:val="0030627B"/>
    <w:pPr>
      <w:bidi/>
    </w:pPr>
  </w:style>
  <w:style w:type="paragraph" w:customStyle="1" w:styleId="BE3AA239A058466FB295F6FE012BF722">
    <w:name w:val="BE3AA239A058466FB295F6FE012BF722"/>
    <w:rsid w:val="0030627B"/>
    <w:pPr>
      <w:bidi/>
    </w:pPr>
  </w:style>
  <w:style w:type="paragraph" w:customStyle="1" w:styleId="0CF2BE2BDD4446CF9614E155D9C604A8">
    <w:name w:val="0CF2BE2BDD4446CF9614E155D9C604A8"/>
    <w:rsid w:val="0030627B"/>
    <w:pPr>
      <w:bidi/>
    </w:pPr>
  </w:style>
  <w:style w:type="paragraph" w:customStyle="1" w:styleId="3E4A8D02A62840B98671F2E4540D3B43">
    <w:name w:val="3E4A8D02A62840B98671F2E4540D3B43"/>
    <w:rsid w:val="0030627B"/>
    <w:pPr>
      <w:bidi/>
    </w:pPr>
  </w:style>
  <w:style w:type="paragraph" w:customStyle="1" w:styleId="FD7ABAD9DCD44DD08D96ED7186703D95">
    <w:name w:val="FD7ABAD9DCD44DD08D96ED7186703D95"/>
    <w:rsid w:val="0030627B"/>
    <w:pPr>
      <w:bidi/>
    </w:pPr>
  </w:style>
  <w:style w:type="paragraph" w:customStyle="1" w:styleId="C7C68F259FD94FE0B36BFC5CE397B0D1">
    <w:name w:val="C7C68F259FD94FE0B36BFC5CE397B0D1"/>
    <w:rsid w:val="0030627B"/>
    <w:pPr>
      <w:bidi/>
    </w:pPr>
  </w:style>
  <w:style w:type="paragraph" w:customStyle="1" w:styleId="730AE542E1394C348CC45DCE7CC72570">
    <w:name w:val="730AE542E1394C348CC45DCE7CC72570"/>
    <w:rsid w:val="0030627B"/>
    <w:pPr>
      <w:bidi/>
    </w:pPr>
  </w:style>
  <w:style w:type="paragraph" w:customStyle="1" w:styleId="A33939F660E744A1A497B22BD709AF18">
    <w:name w:val="A33939F660E744A1A497B22BD709AF18"/>
    <w:rsid w:val="0030627B"/>
    <w:pPr>
      <w:bidi/>
    </w:pPr>
  </w:style>
  <w:style w:type="paragraph" w:customStyle="1" w:styleId="B89F2FC2E05B481589BE3DDDCCE036AF">
    <w:name w:val="B89F2FC2E05B481589BE3DDDCCE036AF"/>
    <w:rsid w:val="0030627B"/>
    <w:pPr>
      <w:bidi/>
    </w:pPr>
  </w:style>
  <w:style w:type="paragraph" w:customStyle="1" w:styleId="5C4EA39E148E493AAD24900EBCAF16CF">
    <w:name w:val="5C4EA39E148E493AAD24900EBCAF16CF"/>
    <w:rsid w:val="0030627B"/>
    <w:pPr>
      <w:bidi/>
    </w:pPr>
  </w:style>
  <w:style w:type="paragraph" w:customStyle="1" w:styleId="394EC9A7F67447DB99FF1B99A6DF3F83">
    <w:name w:val="394EC9A7F67447DB99FF1B99A6DF3F83"/>
    <w:rsid w:val="0030627B"/>
    <w:pPr>
      <w:bidi/>
    </w:pPr>
  </w:style>
  <w:style w:type="paragraph" w:customStyle="1" w:styleId="ABCBC636D6704E18AD4EED547AFA307D">
    <w:name w:val="ABCBC636D6704E18AD4EED547AFA307D"/>
    <w:rsid w:val="0030627B"/>
    <w:pPr>
      <w:bidi/>
    </w:pPr>
  </w:style>
  <w:style w:type="paragraph" w:customStyle="1" w:styleId="EA96D0C19D7F49888647B5D8B2CC9056">
    <w:name w:val="EA96D0C19D7F49888647B5D8B2CC9056"/>
    <w:rsid w:val="0030627B"/>
    <w:pPr>
      <w:bidi/>
    </w:pPr>
  </w:style>
  <w:style w:type="paragraph" w:customStyle="1" w:styleId="C1C2DFE8EEBD4C8F9ABB14B5CDFB63A7">
    <w:name w:val="C1C2DFE8EEBD4C8F9ABB14B5CDFB63A7"/>
    <w:rsid w:val="0030627B"/>
    <w:pPr>
      <w:bidi/>
    </w:pPr>
  </w:style>
  <w:style w:type="paragraph" w:customStyle="1" w:styleId="662888AA429249778B1AE812B237F609">
    <w:name w:val="662888AA429249778B1AE812B237F609"/>
    <w:rsid w:val="0030627B"/>
    <w:pPr>
      <w:bidi/>
    </w:pPr>
  </w:style>
  <w:style w:type="paragraph" w:customStyle="1" w:styleId="868037EBE1D84F9D82817FD86D0F6DB8">
    <w:name w:val="868037EBE1D84F9D82817FD86D0F6DB8"/>
    <w:rsid w:val="0030627B"/>
    <w:pPr>
      <w:bidi/>
    </w:pPr>
  </w:style>
  <w:style w:type="paragraph" w:customStyle="1" w:styleId="1FE7D7F0EA724A9B90DD2F7D835A8FC6">
    <w:name w:val="1FE7D7F0EA724A9B90DD2F7D835A8FC6"/>
    <w:rsid w:val="0030627B"/>
    <w:pPr>
      <w:bidi/>
    </w:pPr>
  </w:style>
  <w:style w:type="paragraph" w:customStyle="1" w:styleId="1B85B0C905EC476C84917D603B3DC7E4">
    <w:name w:val="1B85B0C905EC476C84917D603B3DC7E4"/>
    <w:rsid w:val="0030627B"/>
    <w:pPr>
      <w:bidi/>
    </w:pPr>
  </w:style>
  <w:style w:type="paragraph" w:customStyle="1" w:styleId="17446E0D5F284168B6932FFA6C04431C">
    <w:name w:val="17446E0D5F284168B6932FFA6C04431C"/>
    <w:rsid w:val="0030627B"/>
    <w:pPr>
      <w:bidi/>
    </w:pPr>
  </w:style>
  <w:style w:type="paragraph" w:customStyle="1" w:styleId="F700B90CD79A40B8861BD4D388EC54BB">
    <w:name w:val="F700B90CD79A40B8861BD4D388EC54BB"/>
    <w:rsid w:val="0030627B"/>
    <w:pPr>
      <w:bidi/>
    </w:pPr>
  </w:style>
  <w:style w:type="paragraph" w:customStyle="1" w:styleId="7FA707A10EDB4005B2F854CA210D2D5A">
    <w:name w:val="7FA707A10EDB4005B2F854CA210D2D5A"/>
    <w:rsid w:val="0030627B"/>
    <w:pPr>
      <w:bidi/>
    </w:pPr>
  </w:style>
  <w:style w:type="paragraph" w:customStyle="1" w:styleId="F70F3DB58DD143779FBA24AD7F13C389">
    <w:name w:val="F70F3DB58DD143779FBA24AD7F13C389"/>
    <w:rsid w:val="0030627B"/>
    <w:pPr>
      <w:bidi/>
    </w:pPr>
  </w:style>
  <w:style w:type="paragraph" w:customStyle="1" w:styleId="D13F9F62CC024089A69C0D5E0BECAE7C">
    <w:name w:val="D13F9F62CC024089A69C0D5E0BECAE7C"/>
    <w:rsid w:val="0030627B"/>
    <w:pPr>
      <w:bidi/>
    </w:pPr>
  </w:style>
  <w:style w:type="paragraph" w:customStyle="1" w:styleId="91C16DC5A3E14C8BA6050E5382C262A4">
    <w:name w:val="91C16DC5A3E14C8BA6050E5382C262A4"/>
    <w:rsid w:val="0030627B"/>
    <w:pPr>
      <w:bidi/>
    </w:pPr>
  </w:style>
  <w:style w:type="paragraph" w:customStyle="1" w:styleId="9CD9D0DB04414B819997A913781033F1">
    <w:name w:val="9CD9D0DB04414B819997A913781033F1"/>
    <w:rsid w:val="0030627B"/>
    <w:pPr>
      <w:bidi/>
    </w:pPr>
  </w:style>
  <w:style w:type="paragraph" w:customStyle="1" w:styleId="07271BBE143F4A76887F975E89DF78CF">
    <w:name w:val="07271BBE143F4A76887F975E89DF78CF"/>
    <w:rsid w:val="0030627B"/>
    <w:pPr>
      <w:bidi/>
    </w:pPr>
  </w:style>
  <w:style w:type="paragraph" w:customStyle="1" w:styleId="541F512904104A84969A80BB6432AE0A">
    <w:name w:val="541F512904104A84969A80BB6432AE0A"/>
    <w:rsid w:val="0030627B"/>
    <w:pPr>
      <w:bidi/>
    </w:pPr>
  </w:style>
  <w:style w:type="paragraph" w:customStyle="1" w:styleId="A881BA815DD7439B9311DD981F18A165">
    <w:name w:val="A881BA815DD7439B9311DD981F18A165"/>
    <w:rsid w:val="0030627B"/>
    <w:pPr>
      <w:bidi/>
    </w:pPr>
  </w:style>
  <w:style w:type="paragraph" w:customStyle="1" w:styleId="419F97211B3B4254830561C823A1638B">
    <w:name w:val="419F97211B3B4254830561C823A1638B"/>
    <w:rsid w:val="0030627B"/>
    <w:pPr>
      <w:bidi/>
    </w:pPr>
  </w:style>
  <w:style w:type="paragraph" w:customStyle="1" w:styleId="F4823E0B65624C7A9904FCEB8D467D0A">
    <w:name w:val="F4823E0B65624C7A9904FCEB8D467D0A"/>
    <w:rsid w:val="0030627B"/>
    <w:pPr>
      <w:bidi/>
    </w:pPr>
  </w:style>
  <w:style w:type="paragraph" w:customStyle="1" w:styleId="65779F7E0EF04BD8BDA19991391D9FA8">
    <w:name w:val="65779F7E0EF04BD8BDA19991391D9FA8"/>
    <w:rsid w:val="0030627B"/>
    <w:pPr>
      <w:bidi/>
    </w:pPr>
  </w:style>
  <w:style w:type="paragraph" w:customStyle="1" w:styleId="8D735717FB14472DAA7B66BA7FEBBCC2">
    <w:name w:val="8D735717FB14472DAA7B66BA7FEBBCC2"/>
    <w:rsid w:val="0030627B"/>
    <w:pPr>
      <w:bidi/>
    </w:pPr>
  </w:style>
  <w:style w:type="paragraph" w:customStyle="1" w:styleId="3270BC6DB3A94DA2A57E6AF87593533D">
    <w:name w:val="3270BC6DB3A94DA2A57E6AF87593533D"/>
    <w:rsid w:val="0030627B"/>
    <w:pPr>
      <w:bidi/>
    </w:pPr>
  </w:style>
  <w:style w:type="paragraph" w:customStyle="1" w:styleId="ECCDC0E0A09F481EBE4E21D8C15761E7">
    <w:name w:val="ECCDC0E0A09F481EBE4E21D8C15761E7"/>
    <w:rsid w:val="0030627B"/>
    <w:pPr>
      <w:bidi/>
    </w:pPr>
  </w:style>
  <w:style w:type="paragraph" w:customStyle="1" w:styleId="193237722B1E445D9420BC69614F577A">
    <w:name w:val="193237722B1E445D9420BC69614F577A"/>
    <w:rsid w:val="0030627B"/>
    <w:pPr>
      <w:bidi/>
    </w:pPr>
  </w:style>
  <w:style w:type="paragraph" w:customStyle="1" w:styleId="4EA56894514142CF87F68FAB531511AD">
    <w:name w:val="4EA56894514142CF87F68FAB531511AD"/>
    <w:rsid w:val="0030627B"/>
    <w:pPr>
      <w:bidi/>
    </w:pPr>
  </w:style>
  <w:style w:type="paragraph" w:customStyle="1" w:styleId="BC228DBEEB38441F8CC2651F8202FED1">
    <w:name w:val="BC228DBEEB38441F8CC2651F8202FED1"/>
    <w:rsid w:val="0030627B"/>
    <w:pPr>
      <w:bidi/>
    </w:pPr>
  </w:style>
  <w:style w:type="paragraph" w:customStyle="1" w:styleId="0E46C48691EC423E834B803211E3AA89">
    <w:name w:val="0E46C48691EC423E834B803211E3AA89"/>
    <w:rsid w:val="0030627B"/>
    <w:pPr>
      <w:bidi/>
    </w:pPr>
  </w:style>
  <w:style w:type="paragraph" w:customStyle="1" w:styleId="371364B49E654D2690FF4C7917280535">
    <w:name w:val="371364B49E654D2690FF4C7917280535"/>
    <w:rsid w:val="0030627B"/>
    <w:pPr>
      <w:bidi/>
    </w:pPr>
  </w:style>
  <w:style w:type="paragraph" w:customStyle="1" w:styleId="7174AC71055D446CA927AC05A0BD9E5A">
    <w:name w:val="7174AC71055D446CA927AC05A0BD9E5A"/>
    <w:rsid w:val="0030627B"/>
    <w:pPr>
      <w:bidi/>
    </w:pPr>
  </w:style>
  <w:style w:type="paragraph" w:customStyle="1" w:styleId="8AF1CF2D63434200AF135F66C99A30B8">
    <w:name w:val="8AF1CF2D63434200AF135F66C99A30B8"/>
    <w:rsid w:val="0030627B"/>
    <w:pPr>
      <w:bidi/>
    </w:pPr>
  </w:style>
  <w:style w:type="paragraph" w:customStyle="1" w:styleId="2BCA355A868C4A0A9967723CBB2D9908">
    <w:name w:val="2BCA355A868C4A0A9967723CBB2D9908"/>
    <w:rsid w:val="0096730C"/>
    <w:pPr>
      <w:bidi/>
    </w:pPr>
  </w:style>
  <w:style w:type="paragraph" w:customStyle="1" w:styleId="E3271FB2215747FEAB2A4B6016CA4421">
    <w:name w:val="E3271FB2215747FEAB2A4B6016CA4421"/>
    <w:rsid w:val="0096730C"/>
    <w:pPr>
      <w:bidi/>
    </w:pPr>
  </w:style>
  <w:style w:type="paragraph" w:customStyle="1" w:styleId="4FBE7CE7D80D4E26A6BFFBB951C46EE1">
    <w:name w:val="4FBE7CE7D80D4E26A6BFFBB951C46EE1"/>
    <w:rsid w:val="0096730C"/>
    <w:pPr>
      <w:bidi/>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ערכת נושא Office">
  <a:themeElements>
    <a:clrScheme name="בית יציקה">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370EA1-6D22-44A9-A5FA-10AF0066B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1046</Words>
  <Characters>5235</Characters>
  <Application>Microsoft Office Word</Application>
  <DocSecurity>0</DocSecurity>
  <Lines>43</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anatr</dc:creator>
  <cp:keywords/>
  <dc:description/>
  <cp:lastModifiedBy>AMD1</cp:lastModifiedBy>
  <cp:revision>2</cp:revision>
  <cp:lastPrinted>2010-10-14T09:53:00Z</cp:lastPrinted>
  <dcterms:created xsi:type="dcterms:W3CDTF">2010-12-12T14:46:00Z</dcterms:created>
  <dcterms:modified xsi:type="dcterms:W3CDTF">2010-12-12T14:46:00Z</dcterms:modified>
</cp:coreProperties>
</file>