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Лабораторная работа 14 (2 часа)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Конструирование программного обеспечения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Вариант7</w:t>
      </w:r>
      <w:bookmarkStart w:id="0" w:name="_GoBack"/>
      <w:bookmarkEnd w:id="0"/>
    </w:p>
    <w:p>
      <w:pPr>
        <w:pStyle w:val="4"/>
      </w:pPr>
      <w:r>
        <w:rPr>
          <w:lang w:val="en-US"/>
        </w:rPr>
        <w:t>proc</w:t>
      </w:r>
      <w:r>
        <w:t>(□)</w:t>
      </w:r>
      <w:r>
        <w:rPr>
          <w:sz w:val="28"/>
          <w:szCs w:val="28"/>
          <w:vertAlign w:val="superscript"/>
        </w:rPr>
        <w:t>+</w:t>
      </w:r>
      <w:r>
        <w:t xml:space="preserve"> (</w:t>
      </w:r>
      <w:r>
        <w:rPr>
          <w:lang w:val="en-US"/>
        </w:rPr>
        <w:t>start</w:t>
      </w:r>
      <w:r>
        <w:t>(</w:t>
      </w:r>
      <w:r>
        <w:rPr>
          <w:lang w:val="en-US"/>
        </w:rPr>
        <w:t>cos</w:t>
      </w:r>
      <w:r>
        <w:t>(</w:t>
      </w:r>
      <w:r>
        <w:rPr>
          <w:lang w:val="en-US"/>
        </w:rPr>
        <w:t>y</w:t>
      </w:r>
      <w:r>
        <w:t>*)+</w:t>
      </w:r>
      <w:r>
        <w:rPr>
          <w:lang w:val="en-US"/>
        </w:rPr>
        <w:t>sin</w:t>
      </w:r>
      <w:r>
        <w:t>(</w:t>
      </w:r>
      <w:r>
        <w:rPr>
          <w:lang w:val="en-US"/>
        </w:rPr>
        <w:t>x</w:t>
      </w:r>
      <w:r>
        <w:rPr>
          <w:sz w:val="28"/>
          <w:szCs w:val="28"/>
          <w:vertAlign w:val="superscript"/>
        </w:rPr>
        <w:t>+</w:t>
      </w:r>
      <w:r>
        <w:t>)))* □</w:t>
      </w:r>
      <w:r>
        <w:rPr>
          <w:sz w:val="28"/>
          <w:szCs w:val="28"/>
          <w:vertAlign w:val="superscript"/>
        </w:rPr>
        <w:t>+</w:t>
      </w:r>
      <w:r>
        <w:t xml:space="preserve"> </w:t>
      </w:r>
      <w:r>
        <w:rPr>
          <w:lang w:val="en-US"/>
        </w:rPr>
        <w:t>end</w:t>
      </w:r>
      <w:r>
        <w:t xml:space="preserve"> – Регулярное выражение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proc</w:t>
            </w:r>
          </w:p>
        </w:tc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t>□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</w:tbl>
    <w:p>
      <w:pPr>
        <w:pStyle w:val="4"/>
      </w:pPr>
      <w:r>
        <w:rPr>
          <w:lang w:val="en-US"/>
        </w:rPr>
        <w:t>a</w:t>
      </w:r>
      <w:r>
        <w:t>(</w:t>
      </w:r>
      <w:r>
        <w:rPr>
          <w:lang w:val="en-US"/>
        </w:rPr>
        <w:t>b</w:t>
      </w:r>
      <w:r>
        <w:t>)</w:t>
      </w:r>
      <w:r>
        <w:rPr>
          <w:sz w:val="28"/>
          <w:szCs w:val="28"/>
          <w:vertAlign w:val="superscript"/>
        </w:rPr>
        <w:t xml:space="preserve"> +</w:t>
      </w:r>
      <w:r>
        <w:t xml:space="preserve"> ( </w:t>
      </w:r>
      <w:r>
        <w:rPr>
          <w:lang w:val="en-US"/>
        </w:rPr>
        <w:t>c</w:t>
      </w:r>
      <w:r>
        <w:t xml:space="preserve"> (</w:t>
      </w:r>
      <w:r>
        <w:rPr>
          <w:lang w:val="en-US"/>
        </w:rPr>
        <w:t>d</w:t>
      </w:r>
      <w:r>
        <w:t xml:space="preserve"> ( </w:t>
      </w:r>
      <w:r>
        <w:rPr>
          <w:lang w:val="en-US"/>
        </w:rPr>
        <w:t>e</w:t>
      </w:r>
      <w:r>
        <w:t xml:space="preserve">* ) + </w:t>
      </w:r>
      <w:r>
        <w:rPr>
          <w:lang w:val="en-US"/>
        </w:rPr>
        <w:t>f</w:t>
      </w:r>
      <w:r>
        <w:t xml:space="preserve">( </w:t>
      </w:r>
      <w:r>
        <w:rPr>
          <w:lang w:val="en-US"/>
        </w:rPr>
        <w:t>g</w:t>
      </w:r>
      <w:r>
        <w:rPr>
          <w:sz w:val="28"/>
          <w:szCs w:val="28"/>
          <w:vertAlign w:val="superscript"/>
        </w:rPr>
        <w:t>+</w:t>
      </w:r>
      <w:r>
        <w:t xml:space="preserve"> ) ) )* </w:t>
      </w:r>
      <w:r>
        <w:rPr>
          <w:lang w:val="en-US"/>
        </w:rPr>
        <w:t>b</w:t>
      </w:r>
      <w:r>
        <w:rPr>
          <w:sz w:val="28"/>
          <w:szCs w:val="28"/>
          <w:vertAlign w:val="superscript"/>
        </w:rPr>
        <w:t xml:space="preserve">+ </w:t>
      </w:r>
      <w:r>
        <w:rPr>
          <w:lang w:val="en-US"/>
        </w:rPr>
        <w:t>h</w:t>
      </w:r>
      <w:r>
        <w:t xml:space="preserve">  – Регулярное выражение с новыми обозначениями</w:t>
      </w:r>
    </w:p>
    <w:p>
      <w:pPr>
        <w:pStyle w:val="4"/>
      </w:pPr>
      <w:r>
        <w:t>Примеры цепочек:</w:t>
      </w:r>
    </w:p>
    <w:p>
      <w:pPr>
        <w:pStyle w:val="4"/>
      </w:pPr>
      <w:r>
        <w:t xml:space="preserve">1)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h</w:t>
      </w:r>
    </w:p>
    <w:p>
      <w:pPr>
        <w:pStyle w:val="4"/>
        <w:rPr>
          <w:lang w:val="en-US"/>
        </w:rPr>
      </w:pPr>
      <w:r>
        <w:rPr>
          <w:lang w:val="en-US"/>
        </w:rPr>
        <w:t>2) a b bb h</w:t>
      </w:r>
    </w:p>
    <w:p>
      <w:pPr>
        <w:pStyle w:val="4"/>
        <w:rPr>
          <w:lang w:val="en-US"/>
        </w:rPr>
      </w:pPr>
      <w:r>
        <w:rPr>
          <w:lang w:val="en-US"/>
        </w:rPr>
        <w:t>3) a b bbb h</w:t>
      </w:r>
    </w:p>
    <w:p>
      <w:pPr>
        <w:pStyle w:val="4"/>
        <w:rPr>
          <w:lang w:val="en-US"/>
        </w:rPr>
      </w:pPr>
      <w:r>
        <w:rPr>
          <w:lang w:val="en-US"/>
        </w:rPr>
        <w:t>4) a b bbbb h</w:t>
      </w:r>
    </w:p>
    <w:p>
      <w:pPr>
        <w:pStyle w:val="4"/>
        <w:rPr>
          <w:lang w:val="en-US"/>
        </w:rPr>
      </w:pPr>
      <w:r>
        <w:rPr>
          <w:lang w:val="en-US"/>
        </w:rPr>
        <w:t>5) a b bbbbb h</w:t>
      </w:r>
    </w:p>
    <w:p>
      <w:pPr>
        <w:pStyle w:val="4"/>
        <w:rPr>
          <w:lang w:val="en-US"/>
        </w:rPr>
      </w:pPr>
      <w:r>
        <w:rPr>
          <w:lang w:val="en-US"/>
        </w:rPr>
        <w:t>6) a b c d b h</w:t>
      </w:r>
    </w:p>
    <w:p>
      <w:pPr>
        <w:pStyle w:val="4"/>
        <w:rPr>
          <w:lang w:val="en-US"/>
        </w:rPr>
      </w:pPr>
      <w:r>
        <w:rPr>
          <w:lang w:val="en-US"/>
        </w:rPr>
        <w:t>7) a b c f g b h</w:t>
      </w:r>
    </w:p>
    <w:p>
      <w:pPr>
        <w:pStyle w:val="4"/>
      </w:pPr>
      <w:r>
        <w:t>Граф конечного автомата, распознающего цепочки :</w:t>
      </w:r>
      <w:r>
        <w:drawing>
          <wp:inline distT="0" distB="0" distL="0" distR="0">
            <wp:extent cx="6120130" cy="2673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lang w:val="en-US"/>
        </w:rPr>
      </w:pPr>
      <w:r>
        <w:t>Таблица переходный состояний</w:t>
      </w:r>
      <w:r>
        <w:rPr>
          <w:lang w:val="en-U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S1,S2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</w:tbl>
    <w:p>
      <w:pPr>
        <w:pStyle w:val="4"/>
      </w:pPr>
      <w:r>
        <w:t xml:space="preserve"> </w:t>
      </w:r>
    </w:p>
    <w:p>
      <w:pPr>
        <w:pStyle w:val="4"/>
        <w:rPr>
          <w:lang w:val="en-US"/>
        </w:rPr>
      </w:pPr>
      <w:r>
        <w:t xml:space="preserve">Разберём цепочку </w:t>
      </w:r>
      <w:r>
        <w:rPr>
          <w:lang w:val="en-US"/>
        </w:rPr>
        <w:t>a</w:t>
      </w:r>
      <w:r>
        <w:t>bbh</w:t>
      </w:r>
      <w:r>
        <w:rPr>
          <w:lang w:val="en-US"/>
        </w:rPr>
        <w:t>:</w:t>
      </w:r>
    </w:p>
    <w:p>
      <w:pPr>
        <w:pStyle w:val="4"/>
        <w:rPr>
          <w:lang w:val="en-US"/>
        </w:rPr>
      </w:pPr>
      <w:r>
        <w:rPr>
          <w:lang w:val="en-US"/>
        </w:rPr>
        <w:t>abbh – S0</w:t>
      </w:r>
    </w:p>
    <w:p>
      <w:pPr>
        <w:pStyle w:val="4"/>
        <w:rPr>
          <w:lang w:val="en-US"/>
        </w:rPr>
      </w:pPr>
      <w:r>
        <w:rPr>
          <w:lang w:val="en-US"/>
        </w:rPr>
        <w:t>bbh – S1</w:t>
      </w:r>
    </w:p>
    <w:p>
      <w:pPr>
        <w:pStyle w:val="4"/>
        <w:rPr>
          <w:lang w:val="en-US"/>
        </w:rPr>
      </w:pPr>
      <w:r>
        <w:rPr>
          <w:lang w:val="en-US"/>
        </w:rPr>
        <w:t>bh – S1,S2</w:t>
      </w:r>
    </w:p>
    <w:p>
      <w:pPr>
        <w:pStyle w:val="4"/>
        <w:rPr>
          <w:lang w:val="en-US"/>
        </w:rPr>
      </w:pPr>
      <w:r>
        <w:rPr>
          <w:lang w:val="en-US"/>
        </w:rPr>
        <w:t>h – S2,S8</w:t>
      </w:r>
    </w:p>
    <w:p>
      <w:pPr>
        <w:pStyle w:val="4"/>
        <w:rPr>
          <w:rFonts w:ascii="Palatino Linotype" w:hAnsi="Palatino Linotype"/>
          <w:bCs/>
          <w:sz w:val="25"/>
          <w:szCs w:val="25"/>
          <w:lang w:val="en-US"/>
        </w:rPr>
      </w:pPr>
      <w:r>
        <w:rPr>
          <w:rFonts w:ascii="Palatino Linotype" w:hAnsi="Palatino Linotype"/>
          <w:b/>
          <w:bCs/>
          <w:sz w:val="25"/>
          <w:szCs w:val="25"/>
        </w:rPr>
        <w:t>λ</w:t>
      </w:r>
      <w:r>
        <w:rPr>
          <w:rFonts w:ascii="Palatino Linotype" w:hAnsi="Palatino Linotype"/>
          <w:b/>
          <w:bCs/>
          <w:sz w:val="25"/>
          <w:szCs w:val="25"/>
          <w:lang w:val="en-US"/>
        </w:rPr>
        <w:t xml:space="preserve"> – </w:t>
      </w:r>
      <w:r>
        <w:rPr>
          <w:rFonts w:ascii="Palatino Linotype" w:hAnsi="Palatino Linotype"/>
          <w:bCs/>
          <w:sz w:val="25"/>
          <w:szCs w:val="25"/>
          <w:lang w:val="en-US"/>
        </w:rPr>
        <w:t xml:space="preserve">S9 </w:t>
      </w:r>
    </w:p>
    <w:p>
      <w:pPr>
        <w:pStyle w:val="4"/>
        <w:rPr>
          <w:lang w:val="en-US"/>
        </w:rPr>
      </w:pPr>
    </w:p>
    <w:p>
      <w:pPr>
        <w:pStyle w:val="4"/>
        <w:rPr>
          <w:lang w:val="en-US"/>
        </w:rPr>
      </w:pPr>
    </w:p>
    <w:sectPr>
      <w:pgSz w:w="11906" w:h="16838"/>
      <w:pgMar w:top="851" w:right="850" w:bottom="851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drawingGridHorizontalSpacing w:val="142"/>
  <w:drawingGridVerticalSpacing w:val="142"/>
  <w:displayHorizontalDrawingGridEvery w:val="1"/>
  <w:displayVerticalDrawingGridEvery w:val="1"/>
  <w:doNotUseMarginsForDrawingGridOrigin w:val="1"/>
  <w:drawingGridHorizontalOrigin w:val="1418"/>
  <w:drawingGridVerticalOrigin w:val="85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4"/>
    <w:rsid w:val="00042BC9"/>
    <w:rsid w:val="00065356"/>
    <w:rsid w:val="003F07BC"/>
    <w:rsid w:val="004616ED"/>
    <w:rsid w:val="004B16B4"/>
    <w:rsid w:val="005E7E53"/>
    <w:rsid w:val="00965474"/>
    <w:rsid w:val="00A54331"/>
    <w:rsid w:val="00AB3BF4"/>
    <w:rsid w:val="00F31B3A"/>
    <w:rsid w:val="00F71287"/>
    <w:rsid w:val="00F93F91"/>
    <w:rsid w:val="00FB1CDA"/>
    <w:rsid w:val="19575FCC"/>
    <w:rsid w:val="1EB5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107</Words>
  <Characters>611</Characters>
  <Lines>5</Lines>
  <Paragraphs>1</Paragraphs>
  <TotalTime>35</TotalTime>
  <ScaleCrop>false</ScaleCrop>
  <LinksUpToDate>false</LinksUpToDate>
  <CharactersWithSpaces>717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2021-05-20T11:22:00Z</dcterms:created>
  <dc:creator>Учетная запись Майкрософт</dc:creator>
  <cp:lastModifiedBy>Chamster</cp:lastModifiedBy>
  <dcterms:modified xsi:type="dcterms:W3CDTF">2022-05-24T16:50:21Z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E107AA15A0C6418F9676642AB3D86E47</vt:lpwstr>
  </property>
</Properties>
</file>