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CF9E" w14:textId="77777777" w:rsidR="00E7577F" w:rsidRDefault="00E7577F">
      <w:pPr>
        <w:spacing w:before="1200"/>
      </w:pPr>
    </w:p>
    <w:p w14:paraId="263BCA33" w14:textId="77777777" w:rsidR="00E7577F" w:rsidRDefault="00000000">
      <w:pPr>
        <w:jc w:val="center"/>
      </w:pPr>
      <w:r>
        <w:rPr>
          <w:b/>
          <w:bCs/>
          <w:color w:val="1B3A6B"/>
          <w:sz w:val="52"/>
          <w:szCs w:val="52"/>
        </w:rPr>
        <w:t>JOURNAL DE SANTE PERSONNEL</w:t>
      </w:r>
    </w:p>
    <w:p w14:paraId="5EC8CC49" w14:textId="77777777" w:rsidR="00E7577F" w:rsidRDefault="00000000">
      <w:pPr>
        <w:spacing w:before="120" w:after="120"/>
        <w:jc w:val="center"/>
      </w:pPr>
      <w:r>
        <w:rPr>
          <w:i/>
          <w:iCs/>
          <w:color w:val="2E75B6"/>
          <w:sz w:val="28"/>
          <w:szCs w:val="28"/>
        </w:rPr>
        <w:t>VitaTrack — Application web de suivi de sante</w:t>
      </w:r>
    </w:p>
    <w:p w14:paraId="5851EA7A" w14:textId="77777777" w:rsidR="00E7577F" w:rsidRDefault="00E7577F">
      <w:pPr>
        <w:spacing w:before="80"/>
      </w:pPr>
    </w:p>
    <w:p w14:paraId="599D41FB" w14:textId="77777777" w:rsidR="00E7577F" w:rsidRDefault="00000000">
      <w:pPr>
        <w:jc w:val="center"/>
      </w:pPr>
      <w:r>
        <w:rPr>
          <w:color w:val="DDDDDD"/>
          <w:sz w:val="24"/>
          <w:szCs w:val="24"/>
        </w:rPr>
        <w:t>_______________________________________________</w:t>
      </w:r>
    </w:p>
    <w:p w14:paraId="00F91719" w14:textId="77777777" w:rsidR="00E7577F" w:rsidRDefault="00E7577F">
      <w:pPr>
        <w:spacing w:before="160"/>
      </w:pPr>
    </w:p>
    <w:p w14:paraId="6EF7D68C" w14:textId="77777777" w:rsidR="00E7577F" w:rsidRDefault="00000000">
      <w:pPr>
        <w:jc w:val="center"/>
      </w:pPr>
      <w:r>
        <w:rPr>
          <w:b/>
          <w:bCs/>
          <w:color w:val="444444"/>
          <w:sz w:val="26"/>
          <w:szCs w:val="26"/>
        </w:rPr>
        <w:t>Specification fonctionnelle complete</w:t>
      </w:r>
    </w:p>
    <w:p w14:paraId="34EEA91B" w14:textId="77777777" w:rsidR="00E7577F" w:rsidRDefault="00000000">
      <w:pPr>
        <w:spacing w:before="80"/>
        <w:jc w:val="center"/>
      </w:pPr>
      <w:r>
        <w:rPr>
          <w:color w:val="666666"/>
        </w:rPr>
        <w:t>Projet de fin de module — ISE2A | Mai 2026</w:t>
      </w:r>
    </w:p>
    <w:p w14:paraId="42DA3392" w14:textId="77777777" w:rsidR="00E7577F" w:rsidRDefault="00E7577F">
      <w:pPr>
        <w:spacing w:before="1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E7577F" w:rsidRPr="004328D0" w14:paraId="05C3E26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D5E3F0"/>
            <w:tcMar>
              <w:top w:w="80" w:type="dxa"/>
              <w:left w:w="200" w:type="dxa"/>
              <w:bottom w:w="80" w:type="dxa"/>
              <w:right w:w="120" w:type="dxa"/>
            </w:tcMar>
          </w:tcPr>
          <w:p w14:paraId="47F93BCF" w14:textId="77777777" w:rsidR="00E7577F" w:rsidRDefault="00000000">
            <w:r>
              <w:rPr>
                <w:b/>
                <w:bCs/>
                <w:color w:val="1B3A6B"/>
                <w:sz w:val="20"/>
                <w:szCs w:val="20"/>
              </w:rPr>
              <w:t>Outils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200" w:type="dxa"/>
              <w:bottom w:w="80" w:type="dxa"/>
              <w:right w:w="120" w:type="dxa"/>
            </w:tcMar>
          </w:tcPr>
          <w:p w14:paraId="3F7850E3" w14:textId="77777777" w:rsidR="00E7577F" w:rsidRPr="004328D0" w:rsidRDefault="00000000">
            <w:pPr>
              <w:rPr>
                <w:lang w:val="en-US"/>
              </w:rPr>
            </w:pPr>
            <w:r w:rsidRPr="004328D0">
              <w:rPr>
                <w:color w:val="444444"/>
                <w:sz w:val="20"/>
                <w:szCs w:val="20"/>
                <w:lang w:val="en-US"/>
              </w:rPr>
              <w:t>Python, Flask, PostgreSQL, Chart.js, HTML/CSS</w:t>
            </w:r>
          </w:p>
        </w:tc>
      </w:tr>
      <w:tr w:rsidR="00E7577F" w:rsidRPr="004328D0" w14:paraId="0B1202E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D5E3F0"/>
            <w:tcMar>
              <w:top w:w="80" w:type="dxa"/>
              <w:left w:w="200" w:type="dxa"/>
              <w:bottom w:w="80" w:type="dxa"/>
              <w:right w:w="120" w:type="dxa"/>
            </w:tcMar>
          </w:tcPr>
          <w:p w14:paraId="46D0EC92" w14:textId="77777777" w:rsidR="00E7577F" w:rsidRDefault="00000000">
            <w:r>
              <w:rPr>
                <w:b/>
                <w:bCs/>
                <w:color w:val="1B3A6B"/>
                <w:sz w:val="20"/>
                <w:szCs w:val="20"/>
              </w:rPr>
              <w:t>Bibliotheques extras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200" w:type="dxa"/>
              <w:bottom w:w="80" w:type="dxa"/>
              <w:right w:w="120" w:type="dxa"/>
            </w:tcMar>
          </w:tcPr>
          <w:p w14:paraId="58107980" w14:textId="77777777" w:rsidR="00E7577F" w:rsidRPr="004328D0" w:rsidRDefault="00000000">
            <w:pPr>
              <w:rPr>
                <w:lang w:val="en-US"/>
              </w:rPr>
            </w:pPr>
            <w:r w:rsidRPr="004328D0">
              <w:rPr>
                <w:color w:val="444444"/>
                <w:sz w:val="20"/>
                <w:szCs w:val="20"/>
                <w:lang w:val="en-US"/>
              </w:rPr>
              <w:t>Flask-Login, SQLAlchemy, WeasyPrint, NumPy, API Claude</w:t>
            </w:r>
          </w:p>
        </w:tc>
      </w:tr>
      <w:tr w:rsidR="00E7577F" w:rsidRPr="004328D0" w14:paraId="7237554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D5E3F0"/>
            <w:tcMar>
              <w:top w:w="80" w:type="dxa"/>
              <w:left w:w="200" w:type="dxa"/>
              <w:bottom w:w="80" w:type="dxa"/>
              <w:right w:w="120" w:type="dxa"/>
            </w:tcMar>
          </w:tcPr>
          <w:p w14:paraId="4D057AB5" w14:textId="77777777" w:rsidR="00E7577F" w:rsidRDefault="00000000">
            <w:r>
              <w:rPr>
                <w:b/>
                <w:bCs/>
                <w:color w:val="1B3A6B"/>
                <w:sz w:val="20"/>
                <w:szCs w:val="20"/>
              </w:rPr>
              <w:t>Architecture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200" w:type="dxa"/>
              <w:bottom w:w="80" w:type="dxa"/>
              <w:right w:w="120" w:type="dxa"/>
            </w:tcMar>
          </w:tcPr>
          <w:p w14:paraId="66414D17" w14:textId="77777777" w:rsidR="00E7577F" w:rsidRPr="004328D0" w:rsidRDefault="00000000">
            <w:pPr>
              <w:rPr>
                <w:lang w:val="en-US"/>
              </w:rPr>
            </w:pPr>
            <w:r w:rsidRPr="004328D0">
              <w:rPr>
                <w:color w:val="444444"/>
                <w:sz w:val="20"/>
                <w:szCs w:val="20"/>
                <w:lang w:val="en-US"/>
              </w:rPr>
              <w:t>MVC — Blueprints Flask (patient / medecin / auth)</w:t>
            </w:r>
          </w:p>
        </w:tc>
      </w:tr>
    </w:tbl>
    <w:p w14:paraId="4FD06508" w14:textId="77777777" w:rsidR="00E7577F" w:rsidRPr="004328D0" w:rsidRDefault="00000000">
      <w:pPr>
        <w:rPr>
          <w:lang w:val="en-US"/>
        </w:rPr>
      </w:pPr>
      <w:r w:rsidRPr="004328D0">
        <w:rPr>
          <w:lang w:val="en-US"/>
        </w:rPr>
        <w:br w:type="page"/>
      </w:r>
    </w:p>
    <w:p w14:paraId="08C0B9B4" w14:textId="77777777" w:rsidR="00E7577F" w:rsidRDefault="00000000">
      <w:pPr>
        <w:pStyle w:val="Heading1"/>
        <w:pBdr>
          <w:bottom w:val="single" w:sz="6" w:space="4" w:color="2E75B6"/>
        </w:pBdr>
      </w:pPr>
      <w:r>
        <w:rPr>
          <w:color w:val="1B3A6B"/>
        </w:rPr>
        <w:lastRenderedPageBreak/>
        <w:t>1. Vue d'ensemble du projet</w:t>
      </w:r>
    </w:p>
    <w:p w14:paraId="64A0E10A" w14:textId="77777777" w:rsidR="00E7577F" w:rsidRDefault="00000000">
      <w:pPr>
        <w:spacing w:after="100"/>
      </w:pPr>
      <w:r>
        <w:rPr>
          <w:color w:val="333333"/>
        </w:rPr>
        <w:t>VitaTrack est une application web de journal de sante personnel permettant a un utilisateur de saisir et suivre ses indicateurs de sante quotidiens (poids, tension arterielle, glycemie, frequence cardiaque). Elle depasse le cahier des charges de base en intergrant des fonctionnalites d'analyse intelligente, un espace medecin dedie et un assistant IA personnalise.</w:t>
      </w:r>
    </w:p>
    <w:p w14:paraId="0AE634BF" w14:textId="77777777" w:rsidR="00E7577F" w:rsidRDefault="00E7577F">
      <w:pPr>
        <w:spacing w:before="80"/>
      </w:pPr>
    </w:p>
    <w:p w14:paraId="3C823D62" w14:textId="77777777" w:rsidR="00E7577F" w:rsidRDefault="00000000">
      <w:pPr>
        <w:spacing w:after="100"/>
      </w:pPr>
      <w:r>
        <w:rPr>
          <w:color w:val="333333"/>
        </w:rPr>
        <w:t>Deux types d'utilisateurs coexistent dans l'application :</w:t>
      </w:r>
    </w:p>
    <w:p w14:paraId="6B79A2B4" w14:textId="77777777" w:rsidR="00E7577F" w:rsidRDefault="00000000">
      <w:pPr>
        <w:pStyle w:val="ListParagraph"/>
        <w:numPr>
          <w:ilvl w:val="0"/>
          <w:numId w:val="2"/>
        </w:numPr>
        <w:spacing w:after="80"/>
      </w:pPr>
      <w:r>
        <w:rPr>
          <w:color w:val="444444"/>
        </w:rPr>
        <w:t>Le patient : saisit ses mesures, consulte ses courbes, interagit avec son medecin et interroge l'assistant IA.</w:t>
      </w:r>
    </w:p>
    <w:p w14:paraId="3463C5E2" w14:textId="77777777" w:rsidR="00E7577F" w:rsidRDefault="00000000">
      <w:pPr>
        <w:pStyle w:val="ListParagraph"/>
        <w:numPr>
          <w:ilvl w:val="0"/>
          <w:numId w:val="2"/>
        </w:numPr>
        <w:spacing w:after="80"/>
      </w:pPr>
      <w:r>
        <w:rPr>
          <w:color w:val="444444"/>
        </w:rPr>
        <w:t>Le medecin : surveille l'ensemble de ses patients, annote les mesures, redige des consultations et correspond par messagerie.</w:t>
      </w:r>
    </w:p>
    <w:p w14:paraId="72AB378E" w14:textId="77777777" w:rsidR="00E7577F" w:rsidRDefault="00E7577F">
      <w:pPr>
        <w:spacing w:before="160"/>
      </w:pPr>
    </w:p>
    <w:p w14:paraId="2D7F353A" w14:textId="77777777" w:rsidR="00E7577F" w:rsidRDefault="00000000">
      <w:pPr>
        <w:pStyle w:val="Heading1"/>
        <w:pBdr>
          <w:bottom w:val="single" w:sz="6" w:space="4" w:color="2E75B6"/>
        </w:pBdr>
      </w:pPr>
      <w:r>
        <w:rPr>
          <w:color w:val="1B3A6B"/>
        </w:rPr>
        <w:t>2. Fonctionnalites — Espace patient</w:t>
      </w:r>
    </w:p>
    <w:p w14:paraId="0429C89E" w14:textId="77777777" w:rsidR="00E7577F" w:rsidRDefault="00000000">
      <w:pPr>
        <w:pStyle w:val="Heading2"/>
      </w:pPr>
      <w:r>
        <w:rPr>
          <w:color w:val="2E75B6"/>
        </w:rPr>
        <w:t>2.1 Saisie et suivi des mesures</w:t>
      </w:r>
    </w:p>
    <w:p w14:paraId="52020102" w14:textId="77777777" w:rsidR="00E7577F" w:rsidRDefault="00000000">
      <w:pPr>
        <w:spacing w:after="100"/>
      </w:pPr>
      <w:r>
        <w:rPr>
          <w:color w:val="333333"/>
        </w:rPr>
        <w:t>Fonctionnalite centrale conforme au cahier des charges. Chaque mesure est associee a un contexte (a jeun, post-repas, au repos) et peut recevoir une note libre.</w:t>
      </w:r>
    </w:p>
    <w:p w14:paraId="31ED78A1" w14:textId="77777777" w:rsidR="00E7577F" w:rsidRDefault="00E757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7E141B2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E39763A"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D7982AE"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99757E7" w14:textId="77777777" w:rsidR="00E7577F" w:rsidRDefault="00000000">
            <w:r>
              <w:rPr>
                <w:b/>
                <w:bCs/>
                <w:color w:val="FFFFFF"/>
                <w:sz w:val="20"/>
                <w:szCs w:val="20"/>
              </w:rPr>
              <w:t>Priorite</w:t>
            </w:r>
          </w:p>
        </w:tc>
      </w:tr>
      <w:tr w:rsidR="00E7577F" w14:paraId="4E6EBA3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625FA9" w14:textId="77777777" w:rsidR="00E7577F" w:rsidRDefault="00000000">
            <w:r>
              <w:rPr>
                <w:b/>
                <w:bCs/>
                <w:color w:val="222222"/>
                <w:sz w:val="20"/>
                <w:szCs w:val="20"/>
              </w:rPr>
              <w:t>Saisie de mesures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FCD51A" w14:textId="77777777" w:rsidR="00E7577F" w:rsidRDefault="00000000">
            <w:r>
              <w:rPr>
                <w:color w:val="444444"/>
                <w:sz w:val="20"/>
                <w:szCs w:val="20"/>
              </w:rPr>
              <w:t>Formulaire de saisie : poids (kg), tension systolique/diastolique (mmHg), glycemie (g/L), frequence cardiaque (bpm)</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7A87FFD6" w14:textId="77777777" w:rsidR="00E7577F" w:rsidRDefault="00000000">
            <w:pPr>
              <w:jc w:val="center"/>
            </w:pPr>
            <w:r>
              <w:rPr>
                <w:b/>
                <w:bCs/>
                <w:color w:val="1A6B3A"/>
                <w:sz w:val="18"/>
                <w:szCs w:val="18"/>
              </w:rPr>
              <w:t>Essentiel</w:t>
            </w:r>
          </w:p>
        </w:tc>
      </w:tr>
      <w:tr w:rsidR="00E7577F" w14:paraId="4E0A9A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E9B09D" w14:textId="77777777" w:rsidR="00E7577F" w:rsidRDefault="00000000">
            <w:r>
              <w:rPr>
                <w:b/>
                <w:bCs/>
                <w:color w:val="222222"/>
                <w:sz w:val="20"/>
                <w:szCs w:val="20"/>
              </w:rPr>
              <w:t>Contexte de mesure</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291D1A" w14:textId="77777777" w:rsidR="00E7577F" w:rsidRDefault="00000000">
            <w:r>
              <w:rPr>
                <w:color w:val="444444"/>
                <w:sz w:val="20"/>
                <w:szCs w:val="20"/>
              </w:rPr>
              <w:t>Choix du contexte : a jeun, post-repas, avant coucher, au repos, apres effort</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2C4E2C6A" w14:textId="77777777" w:rsidR="00E7577F" w:rsidRDefault="00000000">
            <w:pPr>
              <w:jc w:val="center"/>
            </w:pPr>
            <w:r>
              <w:rPr>
                <w:b/>
                <w:bCs/>
                <w:color w:val="1A6B3A"/>
                <w:sz w:val="18"/>
                <w:szCs w:val="18"/>
              </w:rPr>
              <w:t>Essentiel</w:t>
            </w:r>
          </w:p>
        </w:tc>
      </w:tr>
      <w:tr w:rsidR="00E7577F" w14:paraId="54EF436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CE53DE" w14:textId="77777777" w:rsidR="00E7577F" w:rsidRDefault="00000000">
            <w:r>
              <w:rPr>
                <w:b/>
                <w:bCs/>
                <w:color w:val="222222"/>
                <w:sz w:val="20"/>
                <w:szCs w:val="20"/>
              </w:rPr>
              <w:t>Note libre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74219A" w14:textId="77777777" w:rsidR="00E7577F" w:rsidRDefault="00000000">
            <w:r>
              <w:rPr>
                <w:color w:val="444444"/>
                <w:sz w:val="20"/>
                <w:szCs w:val="20"/>
              </w:rPr>
              <w:t>Champ texte pour ajouter un commentaire a chaque mesure</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2F39BC08" w14:textId="77777777" w:rsidR="00E7577F" w:rsidRDefault="00000000">
            <w:pPr>
              <w:jc w:val="center"/>
            </w:pPr>
            <w:r>
              <w:rPr>
                <w:b/>
                <w:bCs/>
                <w:color w:val="1A6B3A"/>
                <w:sz w:val="18"/>
                <w:szCs w:val="18"/>
              </w:rPr>
              <w:t>Essentiel</w:t>
            </w:r>
          </w:p>
        </w:tc>
      </w:tr>
      <w:tr w:rsidR="00E7577F" w14:paraId="42C0D77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F92DEA" w14:textId="77777777" w:rsidR="00E7577F" w:rsidRDefault="00000000">
            <w:r>
              <w:rPr>
                <w:b/>
                <w:bCs/>
                <w:color w:val="222222"/>
                <w:sz w:val="20"/>
                <w:szCs w:val="20"/>
              </w:rPr>
              <w:t>Historique des mesures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635AFF" w14:textId="77777777" w:rsidR="00E7577F" w:rsidRDefault="00000000">
            <w:r>
              <w:rPr>
                <w:color w:val="444444"/>
                <w:sz w:val="20"/>
                <w:szCs w:val="20"/>
              </w:rPr>
              <w:t>Liste paginee avec filtres par type, date et contexte</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69A6E58A" w14:textId="77777777" w:rsidR="00E7577F" w:rsidRDefault="00000000">
            <w:pPr>
              <w:jc w:val="center"/>
            </w:pPr>
            <w:r>
              <w:rPr>
                <w:b/>
                <w:bCs/>
                <w:color w:val="1A6B3A"/>
                <w:sz w:val="18"/>
                <w:szCs w:val="18"/>
              </w:rPr>
              <w:t>Essentiel</w:t>
            </w:r>
          </w:p>
        </w:tc>
      </w:tr>
      <w:tr w:rsidR="00E7577F" w14:paraId="276DE82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16E57D" w14:textId="77777777" w:rsidR="00E7577F" w:rsidRDefault="00000000">
            <w:r>
              <w:rPr>
                <w:b/>
                <w:bCs/>
                <w:color w:val="222222"/>
                <w:sz w:val="20"/>
                <w:szCs w:val="20"/>
              </w:rPr>
              <w:t>Import / Export CSV</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6EF6E1" w14:textId="77777777" w:rsidR="00E7577F" w:rsidRDefault="00000000">
            <w:r>
              <w:rPr>
                <w:color w:val="444444"/>
                <w:sz w:val="20"/>
                <w:szCs w:val="20"/>
              </w:rPr>
              <w:t>Import de donnees depuis un fichier CSV ; export de toutes les mesures</w:t>
            </w:r>
          </w:p>
        </w:tc>
        <w:tc>
          <w:tcPr>
            <w:tcW w:w="1800" w:type="dxa"/>
            <w:tcBorders>
              <w:top w:val="single" w:sz="1" w:space="0" w:color="DDDDDD"/>
              <w:left w:val="single" w:sz="1" w:space="0" w:color="DDDDDD"/>
              <w:bottom w:val="single" w:sz="1" w:space="0" w:color="DDDDDD"/>
              <w:right w:val="single" w:sz="1" w:space="0" w:color="DDDDDD"/>
            </w:tcBorders>
            <w:shd w:val="clear" w:color="auto" w:fill="FEF3E2"/>
            <w:tcMar>
              <w:top w:w="80" w:type="dxa"/>
              <w:left w:w="120" w:type="dxa"/>
              <w:bottom w:w="80" w:type="dxa"/>
              <w:right w:w="120" w:type="dxa"/>
            </w:tcMar>
          </w:tcPr>
          <w:p w14:paraId="1401E2FE" w14:textId="77777777" w:rsidR="00E7577F" w:rsidRDefault="00000000">
            <w:pPr>
              <w:jc w:val="center"/>
            </w:pPr>
            <w:r>
              <w:rPr>
                <w:b/>
                <w:bCs/>
                <w:color w:val="7A4A00"/>
                <w:sz w:val="18"/>
                <w:szCs w:val="18"/>
              </w:rPr>
              <w:t>Complementaire</w:t>
            </w:r>
          </w:p>
        </w:tc>
      </w:tr>
    </w:tbl>
    <w:p w14:paraId="3E706E72" w14:textId="77777777" w:rsidR="00E7577F" w:rsidRDefault="00E7577F">
      <w:pPr>
        <w:spacing w:before="160"/>
      </w:pPr>
    </w:p>
    <w:p w14:paraId="7A49E76C" w14:textId="77777777" w:rsidR="00E7577F" w:rsidRDefault="00000000">
      <w:pPr>
        <w:pStyle w:val="Heading2"/>
      </w:pPr>
      <w:r>
        <w:rPr>
          <w:color w:val="2E75B6"/>
        </w:rPr>
        <w:t>2.2 Visualisation et graphiques</w:t>
      </w:r>
    </w:p>
    <w:p w14:paraId="00401C8A" w14:textId="77777777" w:rsidR="00E7577F" w:rsidRDefault="00000000">
      <w:pPr>
        <w:spacing w:after="100"/>
      </w:pPr>
      <w:r>
        <w:rPr>
          <w:color w:val="333333"/>
        </w:rPr>
        <w:t>Les courbes d'evolution sont generees avec Chart.js et permettent une lecture immediate des tendances.</w:t>
      </w:r>
    </w:p>
    <w:p w14:paraId="369388D0" w14:textId="77777777" w:rsidR="00E7577F" w:rsidRDefault="00E757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3ADE427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4F4739F"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1047DBE"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458B9D6" w14:textId="77777777" w:rsidR="00E7577F" w:rsidRDefault="00000000">
            <w:r>
              <w:rPr>
                <w:b/>
                <w:bCs/>
                <w:color w:val="FFFFFF"/>
                <w:sz w:val="20"/>
                <w:szCs w:val="20"/>
              </w:rPr>
              <w:t>Priorite</w:t>
            </w:r>
          </w:p>
        </w:tc>
      </w:tr>
      <w:tr w:rsidR="00E7577F" w14:paraId="17E7FE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A80B58" w14:textId="77777777" w:rsidR="00E7577F" w:rsidRDefault="00000000">
            <w:r>
              <w:rPr>
                <w:b/>
                <w:bCs/>
                <w:color w:val="222222"/>
                <w:sz w:val="20"/>
                <w:szCs w:val="20"/>
              </w:rPr>
              <w:t>Courbes d'evolution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C81970" w14:textId="77777777" w:rsidR="00E7577F" w:rsidRDefault="00000000">
            <w:r>
              <w:rPr>
                <w:color w:val="444444"/>
                <w:sz w:val="20"/>
                <w:szCs w:val="20"/>
              </w:rPr>
              <w:t>Graphique en ligne par indicateur sur periode configurable (7j, 30j, 3 mois, 1 an)</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2F84E23D" w14:textId="77777777" w:rsidR="00E7577F" w:rsidRDefault="00000000">
            <w:pPr>
              <w:jc w:val="center"/>
            </w:pPr>
            <w:r>
              <w:rPr>
                <w:b/>
                <w:bCs/>
                <w:color w:val="1A6B3A"/>
                <w:sz w:val="18"/>
                <w:szCs w:val="18"/>
              </w:rPr>
              <w:t>Essentiel</w:t>
            </w:r>
          </w:p>
        </w:tc>
      </w:tr>
      <w:tr w:rsidR="00E7577F" w14:paraId="1114D10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A0AF66B" w14:textId="77777777" w:rsidR="00E7577F" w:rsidRDefault="00000000">
            <w:r>
              <w:rPr>
                <w:b/>
                <w:bCs/>
                <w:color w:val="222222"/>
                <w:sz w:val="20"/>
                <w:szCs w:val="20"/>
              </w:rPr>
              <w:t>Code couleur alertes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9C46B4" w14:textId="77777777" w:rsidR="00E7577F" w:rsidRDefault="00000000">
            <w:r>
              <w:rPr>
                <w:color w:val="444444"/>
                <w:sz w:val="20"/>
                <w:szCs w:val="20"/>
              </w:rPr>
              <w:t>Chaque point est colore en vert / orange / rouge selon les seuils medicaux OMS</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73514D71" w14:textId="77777777" w:rsidR="00E7577F" w:rsidRDefault="00000000">
            <w:pPr>
              <w:jc w:val="center"/>
            </w:pPr>
            <w:r>
              <w:rPr>
                <w:b/>
                <w:bCs/>
                <w:color w:val="1A6B3A"/>
                <w:sz w:val="18"/>
                <w:szCs w:val="18"/>
              </w:rPr>
              <w:t>Essentiel</w:t>
            </w:r>
          </w:p>
        </w:tc>
      </w:tr>
      <w:tr w:rsidR="00E7577F" w14:paraId="38FF969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A3BF73" w14:textId="77777777" w:rsidR="00E7577F" w:rsidRDefault="00000000">
            <w:r>
              <w:rPr>
                <w:b/>
                <w:bCs/>
                <w:color w:val="222222"/>
                <w:sz w:val="20"/>
                <w:szCs w:val="20"/>
              </w:rPr>
              <w:t>Calendrier de regularite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F48AAD" w14:textId="77777777" w:rsidR="00E7577F" w:rsidRDefault="00000000">
            <w:r>
              <w:rPr>
                <w:color w:val="444444"/>
                <w:sz w:val="20"/>
                <w:szCs w:val="20"/>
              </w:rPr>
              <w:t xml:space="preserve">Vue mensuelle type calendrier : chaque jour est colore selon le nombre de mesures saisies ce </w:t>
            </w:r>
            <w:r>
              <w:rPr>
                <w:color w:val="444444"/>
                <w:sz w:val="20"/>
                <w:szCs w:val="20"/>
              </w:rPr>
              <w:lastRenderedPageBreak/>
              <w:t>jour-la. Permet de voir d'un coup d'oeil les jours manques et les periodes d'assiduite.</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6A78D7E7" w14:textId="77777777" w:rsidR="00E7577F" w:rsidRDefault="00000000">
            <w:pPr>
              <w:jc w:val="center"/>
            </w:pPr>
            <w:r>
              <w:rPr>
                <w:b/>
                <w:bCs/>
                <w:color w:val="3C3489"/>
                <w:sz w:val="18"/>
                <w:szCs w:val="18"/>
              </w:rPr>
              <w:lastRenderedPageBreak/>
              <w:t>Innovant</w:t>
            </w:r>
          </w:p>
        </w:tc>
      </w:tr>
      <w:tr w:rsidR="00E7577F" w14:paraId="385214E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40878E" w14:textId="77777777" w:rsidR="00E7577F" w:rsidRDefault="00000000">
            <w:r>
              <w:rPr>
                <w:b/>
                <w:bCs/>
                <w:color w:val="222222"/>
                <w:sz w:val="20"/>
                <w:szCs w:val="20"/>
              </w:rPr>
              <w:t>Superposition d'indicateurs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9D199F" w14:textId="77777777" w:rsidR="00E7577F" w:rsidRDefault="00000000">
            <w:r>
              <w:rPr>
                <w:color w:val="444444"/>
                <w:sz w:val="20"/>
                <w:szCs w:val="20"/>
              </w:rPr>
              <w:t>Affichage de deux indicateurs sur le meme graphique pour visualiser les correlations</w:t>
            </w:r>
          </w:p>
        </w:tc>
        <w:tc>
          <w:tcPr>
            <w:tcW w:w="1800" w:type="dxa"/>
            <w:tcBorders>
              <w:top w:val="single" w:sz="1" w:space="0" w:color="DDDDDD"/>
              <w:left w:val="single" w:sz="1" w:space="0" w:color="DDDDDD"/>
              <w:bottom w:val="single" w:sz="1" w:space="0" w:color="DDDDDD"/>
              <w:right w:val="single" w:sz="1" w:space="0" w:color="DDDDDD"/>
            </w:tcBorders>
            <w:shd w:val="clear" w:color="auto" w:fill="FEF3E2"/>
            <w:tcMar>
              <w:top w:w="80" w:type="dxa"/>
              <w:left w:w="120" w:type="dxa"/>
              <w:bottom w:w="80" w:type="dxa"/>
              <w:right w:w="120" w:type="dxa"/>
            </w:tcMar>
          </w:tcPr>
          <w:p w14:paraId="53ECA3BB" w14:textId="77777777" w:rsidR="00E7577F" w:rsidRDefault="00000000">
            <w:pPr>
              <w:jc w:val="center"/>
            </w:pPr>
            <w:r>
              <w:rPr>
                <w:b/>
                <w:bCs/>
                <w:color w:val="7A4A00"/>
                <w:sz w:val="18"/>
                <w:szCs w:val="18"/>
              </w:rPr>
              <w:t>Complementaire</w:t>
            </w:r>
          </w:p>
        </w:tc>
      </w:tr>
    </w:tbl>
    <w:p w14:paraId="3FF89ED6" w14:textId="77777777" w:rsidR="00E7577F" w:rsidRDefault="00E7577F">
      <w:pPr>
        <w:spacing w:before="160"/>
      </w:pPr>
    </w:p>
    <w:p w14:paraId="3FF24512" w14:textId="77777777" w:rsidR="00E7577F" w:rsidRDefault="00000000">
      <w:pPr>
        <w:pStyle w:val="Heading2"/>
      </w:pPr>
      <w:r>
        <w:rPr>
          <w:color w:val="2E75B6"/>
        </w:rPr>
        <w:t>2.3 Intelligence et analyse automatique</w:t>
      </w:r>
    </w:p>
    <w:p w14:paraId="4C508866" w14:textId="77777777" w:rsidR="00E7577F" w:rsidRDefault="00000000">
      <w:pPr>
        <w:spacing w:after="100"/>
      </w:pPr>
      <w:r>
        <w:rPr>
          <w:color w:val="333333"/>
        </w:rPr>
        <w:t>C'est ici que l'application se distingue nettement d'un simple journal de saisie. Trois fonctionnalites d'analyse automatique ont ete retenues.</w:t>
      </w:r>
    </w:p>
    <w:p w14:paraId="488D881F" w14:textId="77777777" w:rsidR="00E7577F" w:rsidRDefault="00E7577F">
      <w:pPr>
        <w:spacing w:before="80"/>
      </w:pPr>
    </w:p>
    <w:p w14:paraId="78ABE9A5" w14:textId="77777777" w:rsidR="00E7577F" w:rsidRDefault="00000000">
      <w:pPr>
        <w:pStyle w:val="Heading3"/>
      </w:pPr>
      <w:r>
        <w:rPr>
          <w:color w:val="0F6E56"/>
        </w:rPr>
        <w:t>2.3.1 VitaScore — Score de sante global</w:t>
      </w:r>
    </w:p>
    <w:p w14:paraId="762F5DB8" w14:textId="77777777" w:rsidR="00E7577F" w:rsidRDefault="00000000">
      <w:pPr>
        <w:spacing w:after="100"/>
      </w:pPr>
      <w:r>
        <w:rPr>
          <w:color w:val="333333"/>
        </w:rPr>
        <w:t>Un indicateur synthetique de 0 a 100 est calcule dynamiquement a partir de tous les indicateurs du patient. Il est affiche en grand sur le tableau de bord sous forme de jauge animee.</w:t>
      </w:r>
    </w:p>
    <w:p w14:paraId="122B4293" w14:textId="77777777" w:rsidR="00E7577F" w:rsidRDefault="00E7577F">
      <w:pPr>
        <w:spacing w:before="60"/>
      </w:pPr>
    </w:p>
    <w:p w14:paraId="20A5B614" w14:textId="77777777" w:rsidR="00E7577F" w:rsidRDefault="00000000">
      <w:pPr>
        <w:spacing w:after="100"/>
      </w:pPr>
      <w:r>
        <w:rPr>
          <w:b/>
          <w:bCs/>
          <w:color w:val="333333"/>
        </w:rPr>
        <w:t>Principe de calcul :</w:t>
      </w:r>
    </w:p>
    <w:p w14:paraId="1046EB58" w14:textId="77777777" w:rsidR="00E7577F" w:rsidRDefault="00000000">
      <w:pPr>
        <w:pStyle w:val="ListParagraph"/>
        <w:numPr>
          <w:ilvl w:val="0"/>
          <w:numId w:val="3"/>
        </w:numPr>
        <w:spacing w:after="60"/>
      </w:pPr>
      <w:r>
        <w:rPr>
          <w:color w:val="555555"/>
          <w:sz w:val="20"/>
          <w:szCs w:val="20"/>
        </w:rPr>
        <w:t>Chaque indicateur obtient un sous-score de 0 a 100 selon son ecart aux valeurs normales OMS.</w:t>
      </w:r>
    </w:p>
    <w:p w14:paraId="0BBF4CCA" w14:textId="77777777" w:rsidR="00E7577F" w:rsidRDefault="00000000">
      <w:pPr>
        <w:pStyle w:val="ListParagraph"/>
        <w:numPr>
          <w:ilvl w:val="0"/>
          <w:numId w:val="3"/>
        </w:numPr>
        <w:spacing w:after="60"/>
      </w:pPr>
      <w:r>
        <w:rPr>
          <w:color w:val="555555"/>
          <w:sz w:val="20"/>
          <w:szCs w:val="20"/>
        </w:rPr>
        <w:t>Les sous-scores sont ponderes (ex. : tension x0.35, glycemie x0.30, poids/IMC x0.20, FC x0.15).</w:t>
      </w:r>
    </w:p>
    <w:p w14:paraId="44F18F3D" w14:textId="77777777" w:rsidR="00E7577F" w:rsidRDefault="00000000">
      <w:pPr>
        <w:pStyle w:val="ListParagraph"/>
        <w:numPr>
          <w:ilvl w:val="0"/>
          <w:numId w:val="3"/>
        </w:numPr>
        <w:spacing w:after="60"/>
      </w:pPr>
      <w:r>
        <w:rPr>
          <w:color w:val="555555"/>
          <w:sz w:val="20"/>
          <w:szCs w:val="20"/>
        </w:rPr>
        <w:t>Le VitaScore final est la moyenne ponderee des sous-scores actifs.</w:t>
      </w:r>
    </w:p>
    <w:p w14:paraId="0210F74C" w14:textId="77777777" w:rsidR="00E7577F" w:rsidRDefault="00000000">
      <w:pPr>
        <w:pStyle w:val="ListParagraph"/>
        <w:numPr>
          <w:ilvl w:val="0"/>
          <w:numId w:val="3"/>
        </w:numPr>
        <w:spacing w:after="60"/>
      </w:pPr>
      <w:r>
        <w:rPr>
          <w:color w:val="555555"/>
          <w:sz w:val="20"/>
          <w:szCs w:val="20"/>
        </w:rPr>
        <w:t>Seules les mesures des 7 derniers jours sont prises en compte.</w:t>
      </w:r>
    </w:p>
    <w:p w14:paraId="5FEBD3CF" w14:textId="77777777" w:rsidR="00E7577F" w:rsidRDefault="00E7577F">
      <w:pPr>
        <w:spacing w:before="80"/>
      </w:pPr>
    </w:p>
    <w:p w14:paraId="752984B0" w14:textId="77777777" w:rsidR="00E7577F" w:rsidRDefault="00000000">
      <w:pPr>
        <w:pStyle w:val="Heading3"/>
      </w:pPr>
      <w:r>
        <w:rPr>
          <w:color w:val="0F6E56"/>
        </w:rPr>
        <w:t>2.3.2 Analyse predictive des tendances</w:t>
      </w:r>
    </w:p>
    <w:p w14:paraId="54D458A2" w14:textId="77777777" w:rsidR="00E7577F" w:rsidRDefault="00000000">
      <w:pPr>
        <w:spacing w:after="100"/>
      </w:pPr>
      <w:r>
        <w:rPr>
          <w:color w:val="333333"/>
        </w:rPr>
        <w:t>Au lieu de simplement afficher les courbes, l'application interprete les donnees et detecte automatiquement les evolutions preoccupantes avant que les seuils critiques soient atteints.</w:t>
      </w:r>
    </w:p>
    <w:p w14:paraId="71593310" w14:textId="77777777" w:rsidR="00E7577F" w:rsidRDefault="00E7577F">
      <w:pPr>
        <w:spacing w:before="60"/>
      </w:pPr>
    </w:p>
    <w:p w14:paraId="0608E274" w14:textId="77777777" w:rsidR="00E7577F" w:rsidRDefault="00000000">
      <w:pPr>
        <w:spacing w:after="100"/>
      </w:pPr>
      <w:r>
        <w:rPr>
          <w:b/>
          <w:bCs/>
          <w:color w:val="333333"/>
        </w:rPr>
        <w:t>Fonctionnement :</w:t>
      </w:r>
    </w:p>
    <w:p w14:paraId="1DE43683" w14:textId="77777777" w:rsidR="00E7577F" w:rsidRDefault="00000000">
      <w:pPr>
        <w:pStyle w:val="ListParagraph"/>
        <w:numPr>
          <w:ilvl w:val="0"/>
          <w:numId w:val="3"/>
        </w:numPr>
        <w:spacing w:after="60"/>
      </w:pPr>
      <w:r>
        <w:rPr>
          <w:color w:val="555555"/>
          <w:sz w:val="20"/>
          <w:szCs w:val="20"/>
        </w:rPr>
        <w:t>Calcul d'une regression lineaire sur les 10 dernieres mesures de chaque indicateur (librairie NumPy).</w:t>
      </w:r>
    </w:p>
    <w:p w14:paraId="570C062C" w14:textId="77777777" w:rsidR="00E7577F" w:rsidRDefault="00000000">
      <w:pPr>
        <w:pStyle w:val="ListParagraph"/>
        <w:numPr>
          <w:ilvl w:val="0"/>
          <w:numId w:val="3"/>
        </w:numPr>
        <w:spacing w:after="60"/>
      </w:pPr>
      <w:r>
        <w:rPr>
          <w:color w:val="555555"/>
          <w:sz w:val="20"/>
          <w:szCs w:val="20"/>
        </w:rPr>
        <w:t>Si la pente de la droite depasse un seuil positif ou negatif significatif, une alerte preemptive est generee.</w:t>
      </w:r>
    </w:p>
    <w:p w14:paraId="0355A3E0" w14:textId="77777777" w:rsidR="00E7577F" w:rsidRDefault="00000000">
      <w:pPr>
        <w:pStyle w:val="ListParagraph"/>
        <w:numPr>
          <w:ilvl w:val="0"/>
          <w:numId w:val="3"/>
        </w:numPr>
        <w:spacing w:after="60"/>
      </w:pPr>
      <w:r>
        <w:rPr>
          <w:color w:val="555555"/>
          <w:sz w:val="20"/>
          <w:szCs w:val="20"/>
        </w:rPr>
        <w:t>Exemple d'alerte : 'Votre tension systolique est en hausse progressive depuis 6 jours (+8 mmHg). A surveiller.'</w:t>
      </w:r>
    </w:p>
    <w:p w14:paraId="077C6C58" w14:textId="77777777" w:rsidR="00E7577F" w:rsidRDefault="00000000">
      <w:pPr>
        <w:pStyle w:val="ListParagraph"/>
        <w:numPr>
          <w:ilvl w:val="0"/>
          <w:numId w:val="3"/>
        </w:numPr>
        <w:spacing w:after="60"/>
      </w:pPr>
      <w:r>
        <w:rPr>
          <w:color w:val="555555"/>
          <w:sz w:val="20"/>
          <w:szCs w:val="20"/>
        </w:rPr>
        <w:t>Les alertes de tendance sont distinctes des alertes de depassement de seuil.</w:t>
      </w:r>
    </w:p>
    <w:p w14:paraId="4B5526A3" w14:textId="77777777" w:rsidR="00E7577F" w:rsidRDefault="00E7577F">
      <w:pPr>
        <w:spacing w:before="80"/>
      </w:pPr>
    </w:p>
    <w:p w14:paraId="1CB81DAC" w14:textId="77777777" w:rsidR="00E7577F" w:rsidRDefault="00000000">
      <w:pPr>
        <w:pStyle w:val="Heading3"/>
      </w:pPr>
      <w:r>
        <w:rPr>
          <w:color w:val="0F6E56"/>
        </w:rPr>
        <w:t>2.3.3 Detection de correlations entre indicateurs</w:t>
      </w:r>
    </w:p>
    <w:p w14:paraId="5E571CE2" w14:textId="77777777" w:rsidR="00E7577F" w:rsidRDefault="00000000">
      <w:pPr>
        <w:spacing w:after="100"/>
      </w:pPr>
      <w:r>
        <w:rPr>
          <w:color w:val="333333"/>
        </w:rPr>
        <w:t>L'application detecte automatiquement les liens statistiques entre indicateurs et les presente a l'utilisateur sous forme de message comprehensible.</w:t>
      </w:r>
    </w:p>
    <w:p w14:paraId="4EFBFC4B" w14:textId="77777777" w:rsidR="00E7577F" w:rsidRDefault="00E7577F">
      <w:pPr>
        <w:spacing w:before="60"/>
      </w:pPr>
    </w:p>
    <w:p w14:paraId="340A9C31" w14:textId="77777777" w:rsidR="00E7577F" w:rsidRDefault="00000000">
      <w:pPr>
        <w:spacing w:after="100"/>
      </w:pPr>
      <w:r>
        <w:rPr>
          <w:b/>
          <w:bCs/>
          <w:color w:val="333333"/>
        </w:rPr>
        <w:t>Fonctionnement :</w:t>
      </w:r>
    </w:p>
    <w:p w14:paraId="1616E091" w14:textId="77777777" w:rsidR="00E7577F" w:rsidRDefault="00000000">
      <w:pPr>
        <w:pStyle w:val="ListParagraph"/>
        <w:numPr>
          <w:ilvl w:val="0"/>
          <w:numId w:val="3"/>
        </w:numPr>
        <w:spacing w:after="60"/>
      </w:pPr>
      <w:r>
        <w:rPr>
          <w:color w:val="555555"/>
          <w:sz w:val="20"/>
          <w:szCs w:val="20"/>
        </w:rPr>
        <w:t>Calcul du coefficient de correlation de Pearson entre paires d'indicateurs (Python / scipy).</w:t>
      </w:r>
    </w:p>
    <w:p w14:paraId="06B1C936" w14:textId="77777777" w:rsidR="00E7577F" w:rsidRDefault="00000000">
      <w:pPr>
        <w:pStyle w:val="ListParagraph"/>
        <w:numPr>
          <w:ilvl w:val="0"/>
          <w:numId w:val="3"/>
        </w:numPr>
        <w:spacing w:after="60"/>
      </w:pPr>
      <w:r>
        <w:rPr>
          <w:color w:val="555555"/>
          <w:sz w:val="20"/>
          <w:szCs w:val="20"/>
        </w:rPr>
        <w:t>Si |r| &gt; 0.6 sur au moins 15 mesures communes, la correlation est signalee.</w:t>
      </w:r>
    </w:p>
    <w:p w14:paraId="6D80C85F" w14:textId="77777777" w:rsidR="00E7577F" w:rsidRDefault="00000000">
      <w:pPr>
        <w:pStyle w:val="ListParagraph"/>
        <w:numPr>
          <w:ilvl w:val="0"/>
          <w:numId w:val="3"/>
        </w:numPr>
        <w:spacing w:after="60"/>
      </w:pPr>
      <w:r>
        <w:rPr>
          <w:color w:val="555555"/>
          <w:sz w:val="20"/>
          <w:szCs w:val="20"/>
        </w:rPr>
        <w:t>Exemple : 'Nous avons detecte que votre glycemie post-repas tend a augmenter les jours ou votre tension est elevee.'</w:t>
      </w:r>
    </w:p>
    <w:p w14:paraId="0093E7B7" w14:textId="77777777" w:rsidR="00E7577F" w:rsidRDefault="00000000">
      <w:pPr>
        <w:pStyle w:val="ListParagraph"/>
        <w:numPr>
          <w:ilvl w:val="0"/>
          <w:numId w:val="3"/>
        </w:numPr>
        <w:spacing w:after="60"/>
      </w:pPr>
      <w:r>
        <w:rPr>
          <w:color w:val="555555"/>
          <w:sz w:val="20"/>
          <w:szCs w:val="20"/>
        </w:rPr>
        <w:t>Les correlations sont affichees dans une section 'Insights' du tableau de bord.</w:t>
      </w:r>
    </w:p>
    <w:p w14:paraId="452D0D0E" w14:textId="77777777" w:rsidR="00E7577F" w:rsidRDefault="00E7577F">
      <w:pPr>
        <w:spacing w:before="160"/>
      </w:pPr>
    </w:p>
    <w:p w14:paraId="6C5AA70E" w14:textId="77777777" w:rsidR="00E7577F" w:rsidRDefault="00000000">
      <w:pPr>
        <w:pStyle w:val="Heading2"/>
      </w:pPr>
      <w:r>
        <w:rPr>
          <w:color w:val="2E75B6"/>
        </w:rPr>
        <w:t>2.4 Assistant IA conversationnel</w:t>
      </w:r>
    </w:p>
    <w:p w14:paraId="6CC7A8A3" w14:textId="77777777" w:rsidR="00E7577F" w:rsidRDefault="00000000">
      <w:pPr>
        <w:spacing w:after="100"/>
      </w:pPr>
      <w:r>
        <w:rPr>
          <w:color w:val="333333"/>
        </w:rPr>
        <w:t>Un chatbot integre (via l'API Anthropic Claude) permet au patient de poser des questions sur ses propres donnees en langage naturel. L'IA recoit en contexte les dernieres mesures, les alertes actives et le VitaScore.</w:t>
      </w:r>
    </w:p>
    <w:p w14:paraId="429D6C6D" w14:textId="77777777" w:rsidR="00E7577F" w:rsidRDefault="00E757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2FE693F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C556B23"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3FBF9E0"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4ADF03F" w14:textId="77777777" w:rsidR="00E7577F" w:rsidRDefault="00000000">
            <w:r>
              <w:rPr>
                <w:b/>
                <w:bCs/>
                <w:color w:val="FFFFFF"/>
                <w:sz w:val="20"/>
                <w:szCs w:val="20"/>
              </w:rPr>
              <w:t>Priorite</w:t>
            </w:r>
          </w:p>
        </w:tc>
      </w:tr>
      <w:tr w:rsidR="00E7577F" w14:paraId="54DAD9F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C7B7A9" w14:textId="77777777" w:rsidR="00E7577F" w:rsidRDefault="00000000">
            <w:r>
              <w:rPr>
                <w:b/>
                <w:bCs/>
                <w:color w:val="222222"/>
                <w:sz w:val="20"/>
                <w:szCs w:val="20"/>
              </w:rPr>
              <w:t>Chat IA contextualise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DDA010" w14:textId="77777777" w:rsidR="00E7577F" w:rsidRDefault="00000000">
            <w:r>
              <w:rPr>
                <w:color w:val="444444"/>
                <w:sz w:val="20"/>
                <w:szCs w:val="20"/>
              </w:rPr>
              <w:t>Le patient peut ecrire : 'Est-ce que ma tension est stable ce mois-ci ?' L'IA analyse les vraies donnees et repond de facon personnalisee</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0C528592" w14:textId="77777777" w:rsidR="00E7577F" w:rsidRDefault="00000000">
            <w:pPr>
              <w:jc w:val="center"/>
            </w:pPr>
            <w:r>
              <w:rPr>
                <w:b/>
                <w:bCs/>
                <w:color w:val="3C3489"/>
                <w:sz w:val="18"/>
                <w:szCs w:val="18"/>
              </w:rPr>
              <w:t>Innovant</w:t>
            </w:r>
          </w:p>
        </w:tc>
      </w:tr>
      <w:tr w:rsidR="00E7577F" w14:paraId="4F231C8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E91E8A" w14:textId="77777777" w:rsidR="00E7577F" w:rsidRDefault="00000000">
            <w:r>
              <w:rPr>
                <w:b/>
                <w:bCs/>
                <w:color w:val="222222"/>
                <w:sz w:val="20"/>
                <w:szCs w:val="20"/>
              </w:rPr>
              <w:t>Exemples de questions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45825B" w14:textId="77777777" w:rsidR="00E7577F" w:rsidRDefault="00000000">
            <w:r>
              <w:rPr>
                <w:color w:val="444444"/>
                <w:sz w:val="20"/>
                <w:szCs w:val="20"/>
              </w:rPr>
              <w:t>'Comment evolue mon poids depuis 3 semaines ?' / 'Que penser de ma glycemie de ce matin ?' / 'Mon VitaScore a baisse pourquoi ?'</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61A69807" w14:textId="77777777" w:rsidR="00E7577F" w:rsidRDefault="00000000">
            <w:pPr>
              <w:jc w:val="center"/>
            </w:pPr>
            <w:r>
              <w:rPr>
                <w:b/>
                <w:bCs/>
                <w:color w:val="3C3489"/>
                <w:sz w:val="18"/>
                <w:szCs w:val="18"/>
              </w:rPr>
              <w:t>Innovant</w:t>
            </w:r>
          </w:p>
        </w:tc>
      </w:tr>
      <w:tr w:rsidR="00E7577F" w14:paraId="64C482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098A82" w14:textId="77777777" w:rsidR="00E7577F" w:rsidRDefault="00000000">
            <w:r>
              <w:rPr>
                <w:b/>
                <w:bCs/>
                <w:color w:val="222222"/>
                <w:sz w:val="20"/>
                <w:szCs w:val="20"/>
              </w:rPr>
              <w:t>Disclaimer medical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136A8E" w14:textId="77777777" w:rsidR="00E7577F" w:rsidRDefault="00000000">
            <w:r>
              <w:rPr>
                <w:color w:val="444444"/>
                <w:sz w:val="20"/>
                <w:szCs w:val="20"/>
              </w:rPr>
              <w:t>Chaque reponse est accompagnee d'un avertissement : les conseils de l'IA ne remplacent pas un avis medical.</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21EB8E72" w14:textId="77777777" w:rsidR="00E7577F" w:rsidRDefault="00000000">
            <w:pPr>
              <w:jc w:val="center"/>
            </w:pPr>
            <w:r>
              <w:rPr>
                <w:b/>
                <w:bCs/>
                <w:color w:val="1A6B3A"/>
                <w:sz w:val="18"/>
                <w:szCs w:val="18"/>
              </w:rPr>
              <w:t>Essentiel</w:t>
            </w:r>
          </w:p>
        </w:tc>
      </w:tr>
    </w:tbl>
    <w:p w14:paraId="61CE8512" w14:textId="77777777" w:rsidR="00E7577F" w:rsidRDefault="00E7577F">
      <w:pPr>
        <w:spacing w:before="160"/>
      </w:pPr>
    </w:p>
    <w:p w14:paraId="4AD3DBF4" w14:textId="77777777" w:rsidR="00E7577F" w:rsidRDefault="00000000">
      <w:pPr>
        <w:pStyle w:val="Heading2"/>
      </w:pPr>
      <w:r>
        <w:rPr>
          <w:color w:val="2E75B6"/>
        </w:rPr>
        <w:t>2.5 Export et partage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6C0E15E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CAA065E"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1C31F1C"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58D62A5" w14:textId="77777777" w:rsidR="00E7577F" w:rsidRDefault="00000000">
            <w:r>
              <w:rPr>
                <w:b/>
                <w:bCs/>
                <w:color w:val="FFFFFF"/>
                <w:sz w:val="20"/>
                <w:szCs w:val="20"/>
              </w:rPr>
              <w:t>Priorite</w:t>
            </w:r>
          </w:p>
        </w:tc>
      </w:tr>
      <w:tr w:rsidR="00E7577F" w14:paraId="1530120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A2C95" w14:textId="77777777" w:rsidR="00E7577F" w:rsidRDefault="00000000">
            <w:r>
              <w:rPr>
                <w:b/>
                <w:bCs/>
                <w:color w:val="222222"/>
                <w:sz w:val="20"/>
                <w:szCs w:val="20"/>
              </w:rPr>
              <w:t>Rapport PDF mensuel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3D33DC" w14:textId="77777777" w:rsidR="00E7577F" w:rsidRDefault="00000000">
            <w:r>
              <w:rPr>
                <w:color w:val="444444"/>
                <w:sz w:val="20"/>
                <w:szCs w:val="20"/>
              </w:rPr>
              <w:t>Generation d'un bilan medical complet : graphiques du mois, statistiques, alertes, annotations du medecin. Imprimable et envoyable.</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05FB4FC6" w14:textId="77777777" w:rsidR="00E7577F" w:rsidRDefault="00000000">
            <w:pPr>
              <w:jc w:val="center"/>
            </w:pPr>
            <w:r>
              <w:rPr>
                <w:b/>
                <w:bCs/>
                <w:color w:val="3C3489"/>
                <w:sz w:val="18"/>
                <w:szCs w:val="18"/>
              </w:rPr>
              <w:t>Innovant</w:t>
            </w:r>
          </w:p>
        </w:tc>
      </w:tr>
      <w:tr w:rsidR="00E7577F" w14:paraId="55259AD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1210C1" w14:textId="77777777" w:rsidR="00E7577F" w:rsidRDefault="00000000">
            <w:r>
              <w:rPr>
                <w:b/>
                <w:bCs/>
                <w:color w:val="222222"/>
                <w:sz w:val="20"/>
                <w:szCs w:val="20"/>
              </w:rPr>
              <w:t>Export CSV</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1993A1" w14:textId="77777777" w:rsidR="00E7577F" w:rsidRDefault="00000000">
            <w:r>
              <w:rPr>
                <w:color w:val="444444"/>
                <w:sz w:val="20"/>
                <w:szCs w:val="20"/>
              </w:rPr>
              <w:t>Telechargement de l'historique complet des mesures au format CSV.</w:t>
            </w:r>
          </w:p>
        </w:tc>
        <w:tc>
          <w:tcPr>
            <w:tcW w:w="1800" w:type="dxa"/>
            <w:tcBorders>
              <w:top w:val="single" w:sz="1" w:space="0" w:color="DDDDDD"/>
              <w:left w:val="single" w:sz="1" w:space="0" w:color="DDDDDD"/>
              <w:bottom w:val="single" w:sz="1" w:space="0" w:color="DDDDDD"/>
              <w:right w:val="single" w:sz="1" w:space="0" w:color="DDDDDD"/>
            </w:tcBorders>
            <w:shd w:val="clear" w:color="auto" w:fill="FEF3E2"/>
            <w:tcMar>
              <w:top w:w="80" w:type="dxa"/>
              <w:left w:w="120" w:type="dxa"/>
              <w:bottom w:w="80" w:type="dxa"/>
              <w:right w:w="120" w:type="dxa"/>
            </w:tcMar>
          </w:tcPr>
          <w:p w14:paraId="51416752" w14:textId="77777777" w:rsidR="00E7577F" w:rsidRDefault="00000000">
            <w:pPr>
              <w:jc w:val="center"/>
            </w:pPr>
            <w:r>
              <w:rPr>
                <w:b/>
                <w:bCs/>
                <w:color w:val="7A4A00"/>
                <w:sz w:val="18"/>
                <w:szCs w:val="18"/>
              </w:rPr>
              <w:t>Complementaire</w:t>
            </w:r>
          </w:p>
        </w:tc>
      </w:tr>
    </w:tbl>
    <w:p w14:paraId="1EB21315" w14:textId="77777777" w:rsidR="00E7577F" w:rsidRDefault="00E7577F">
      <w:pPr>
        <w:spacing w:before="160"/>
      </w:pPr>
    </w:p>
    <w:p w14:paraId="3092D277" w14:textId="77777777" w:rsidR="00E7577F" w:rsidRDefault="00000000">
      <w:pPr>
        <w:pStyle w:val="Heading2"/>
      </w:pPr>
      <w:r>
        <w:rPr>
          <w:color w:val="2E75B6"/>
        </w:rPr>
        <w:t>2.6 Messagerie avec le medecin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443C1F2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BA0DDCD"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569A849"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169D5CE" w14:textId="77777777" w:rsidR="00E7577F" w:rsidRDefault="00000000">
            <w:r>
              <w:rPr>
                <w:b/>
                <w:bCs/>
                <w:color w:val="FFFFFF"/>
                <w:sz w:val="20"/>
                <w:szCs w:val="20"/>
              </w:rPr>
              <w:t>Priorite</w:t>
            </w:r>
          </w:p>
        </w:tc>
      </w:tr>
      <w:tr w:rsidR="00E7577F" w14:paraId="2BB749E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3AA14" w14:textId="77777777" w:rsidR="00E7577F" w:rsidRDefault="00000000">
            <w:r>
              <w:rPr>
                <w:b/>
                <w:bCs/>
                <w:color w:val="222222"/>
                <w:sz w:val="20"/>
                <w:szCs w:val="20"/>
              </w:rPr>
              <w:t>Fil de discussion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20A0B9" w14:textId="77777777" w:rsidR="00E7577F" w:rsidRDefault="00000000">
            <w:r>
              <w:rPr>
                <w:color w:val="444444"/>
                <w:sz w:val="20"/>
                <w:szCs w:val="20"/>
              </w:rPr>
              <w:t>Messagerie simple entre patient et medecin. Messages stockes en base et lus a la prochaine connexion.</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55C2C2C8" w14:textId="77777777" w:rsidR="00E7577F" w:rsidRDefault="00000000">
            <w:pPr>
              <w:jc w:val="center"/>
            </w:pPr>
            <w:r>
              <w:rPr>
                <w:b/>
                <w:bCs/>
                <w:color w:val="3C3489"/>
                <w:sz w:val="18"/>
                <w:szCs w:val="18"/>
              </w:rPr>
              <w:t>Innovant</w:t>
            </w:r>
          </w:p>
        </w:tc>
      </w:tr>
      <w:tr w:rsidR="00E7577F" w14:paraId="6023698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99DA56" w14:textId="77777777" w:rsidR="00E7577F" w:rsidRDefault="00000000">
            <w:r>
              <w:rPr>
                <w:b/>
                <w:bCs/>
                <w:color w:val="222222"/>
                <w:sz w:val="20"/>
                <w:szCs w:val="20"/>
              </w:rPr>
              <w:t>Badge messages non lus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59E56A" w14:textId="77777777" w:rsidR="00E7577F" w:rsidRDefault="00000000">
            <w:r>
              <w:rPr>
                <w:color w:val="444444"/>
                <w:sz w:val="20"/>
                <w:szCs w:val="20"/>
              </w:rPr>
              <w:t>Indicateur visible sur le tableau de bord patient quand le medecin a repondu.</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71C2FAFB" w14:textId="77777777" w:rsidR="00E7577F" w:rsidRDefault="00000000">
            <w:pPr>
              <w:jc w:val="center"/>
            </w:pPr>
            <w:r>
              <w:rPr>
                <w:b/>
                <w:bCs/>
                <w:color w:val="1A6B3A"/>
                <w:sz w:val="18"/>
                <w:szCs w:val="18"/>
              </w:rPr>
              <w:t>Essentiel</w:t>
            </w:r>
          </w:p>
        </w:tc>
      </w:tr>
      <w:tr w:rsidR="00E7577F" w14:paraId="433DC50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94C4CC" w14:textId="77777777" w:rsidR="00E7577F" w:rsidRDefault="00000000">
            <w:r>
              <w:rPr>
                <w:b/>
                <w:bCs/>
                <w:color w:val="222222"/>
                <w:sz w:val="20"/>
                <w:szCs w:val="20"/>
              </w:rPr>
              <w:t>Historique consultations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4EB500" w14:textId="77777777" w:rsidR="00E7577F" w:rsidRDefault="00000000">
            <w:r>
              <w:rPr>
                <w:color w:val="444444"/>
                <w:sz w:val="20"/>
                <w:szCs w:val="20"/>
              </w:rPr>
              <w:t>Le patient consulte les diagnostics et recommandations saisis par son medecin.</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4582BA9C" w14:textId="77777777" w:rsidR="00E7577F" w:rsidRDefault="00000000">
            <w:pPr>
              <w:jc w:val="center"/>
            </w:pPr>
            <w:r>
              <w:rPr>
                <w:b/>
                <w:bCs/>
                <w:color w:val="3C3489"/>
                <w:sz w:val="18"/>
                <w:szCs w:val="18"/>
              </w:rPr>
              <w:t>Innovant</w:t>
            </w:r>
          </w:p>
        </w:tc>
      </w:tr>
    </w:tbl>
    <w:p w14:paraId="33BC1C32" w14:textId="77777777" w:rsidR="00E7577F" w:rsidRDefault="00000000">
      <w:r>
        <w:br w:type="page"/>
      </w:r>
    </w:p>
    <w:p w14:paraId="529279AA" w14:textId="77777777" w:rsidR="00E7577F" w:rsidRDefault="00000000">
      <w:pPr>
        <w:pStyle w:val="Heading1"/>
        <w:pBdr>
          <w:bottom w:val="single" w:sz="6" w:space="4" w:color="2E75B6"/>
        </w:pBdr>
      </w:pPr>
      <w:r>
        <w:rPr>
          <w:color w:val="1B3A6B"/>
        </w:rPr>
        <w:lastRenderedPageBreak/>
        <w:t>3. Fonctionnalites — Espace medecin</w:t>
      </w:r>
    </w:p>
    <w:p w14:paraId="58523DE2" w14:textId="77777777" w:rsidR="00E7577F" w:rsidRDefault="00000000">
      <w:pPr>
        <w:spacing w:after="100"/>
      </w:pPr>
      <w:r>
        <w:rPr>
          <w:color w:val="333333"/>
        </w:rPr>
        <w:t>L'espace medecin est une interface completement distincte, accessible uniquement aux comptes de role 'medecin'. Elle est implementee sous forme de blueprint Flask separe avec un decorateur de protection @medecin_required.</w:t>
      </w:r>
    </w:p>
    <w:p w14:paraId="661CD9BF" w14:textId="77777777" w:rsidR="00E7577F" w:rsidRDefault="00E757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4EBB06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BDA5BA2"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2FA6199"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A7ED4EA" w14:textId="77777777" w:rsidR="00E7577F" w:rsidRDefault="00000000">
            <w:r>
              <w:rPr>
                <w:b/>
                <w:bCs/>
                <w:color w:val="FFFFFF"/>
                <w:sz w:val="20"/>
                <w:szCs w:val="20"/>
              </w:rPr>
              <w:t>Priorite</w:t>
            </w:r>
          </w:p>
        </w:tc>
      </w:tr>
      <w:tr w:rsidR="00E7577F" w14:paraId="00DFB86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0499FD" w14:textId="77777777" w:rsidR="00E7577F" w:rsidRDefault="00000000">
            <w:r>
              <w:rPr>
                <w:b/>
                <w:bCs/>
                <w:color w:val="222222"/>
                <w:sz w:val="20"/>
                <w:szCs w:val="20"/>
              </w:rPr>
              <w:t>Tableau de bord medecin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948973" w14:textId="77777777" w:rsidR="00E7577F" w:rsidRDefault="00000000">
            <w:r>
              <w:rPr>
                <w:color w:val="444444"/>
                <w:sz w:val="20"/>
                <w:szCs w:val="20"/>
              </w:rPr>
              <w:t>Vue globale de tous ses patients : derniere mesure, VitaScore, nombre d'alertes actives en temps reel</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5469FB6F" w14:textId="77777777" w:rsidR="00E7577F" w:rsidRDefault="00000000">
            <w:pPr>
              <w:jc w:val="center"/>
            </w:pPr>
            <w:r>
              <w:rPr>
                <w:b/>
                <w:bCs/>
                <w:color w:val="3C3489"/>
                <w:sz w:val="18"/>
                <w:szCs w:val="18"/>
              </w:rPr>
              <w:t>Innovant</w:t>
            </w:r>
          </w:p>
        </w:tc>
      </w:tr>
      <w:tr w:rsidR="00E7577F" w14:paraId="55FB16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B3050B" w14:textId="77777777" w:rsidR="00E7577F" w:rsidRDefault="00000000">
            <w:r>
              <w:rPr>
                <w:b/>
                <w:bCs/>
                <w:color w:val="222222"/>
                <w:sz w:val="20"/>
                <w:szCs w:val="20"/>
              </w:rPr>
              <w:t>Tableau des alertes critiques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D5297F" w14:textId="77777777" w:rsidR="00E7577F" w:rsidRDefault="00000000">
            <w:r>
              <w:rPr>
                <w:color w:val="444444"/>
                <w:sz w:val="20"/>
                <w:szCs w:val="20"/>
              </w:rPr>
              <w:t>Liste consolidee de toutes les valeurs dangereuses chez l'ensemble des patients, triee par urgence</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6BA5E2CF" w14:textId="77777777" w:rsidR="00E7577F" w:rsidRDefault="00000000">
            <w:pPr>
              <w:jc w:val="center"/>
            </w:pPr>
            <w:r>
              <w:rPr>
                <w:b/>
                <w:bCs/>
                <w:color w:val="3C3489"/>
                <w:sz w:val="18"/>
                <w:szCs w:val="18"/>
              </w:rPr>
              <w:t>Innovant</w:t>
            </w:r>
          </w:p>
        </w:tc>
      </w:tr>
      <w:tr w:rsidR="00E7577F" w14:paraId="19846D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9D536D" w14:textId="77777777" w:rsidR="00E7577F" w:rsidRDefault="00000000">
            <w:r>
              <w:rPr>
                <w:b/>
                <w:bCs/>
                <w:color w:val="222222"/>
                <w:sz w:val="20"/>
                <w:szCs w:val="20"/>
              </w:rPr>
              <w:t>Fiche patient detaillee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965084" w14:textId="77777777" w:rsidR="00E7577F" w:rsidRDefault="00000000">
            <w:r>
              <w:rPr>
                <w:color w:val="444444"/>
                <w:sz w:val="20"/>
                <w:szCs w:val="20"/>
              </w:rPr>
              <w:t>Acces aux courbes, historique et annotations pour chaque patient rattache</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539BC293" w14:textId="77777777" w:rsidR="00E7577F" w:rsidRDefault="00000000">
            <w:pPr>
              <w:jc w:val="center"/>
            </w:pPr>
            <w:r>
              <w:rPr>
                <w:b/>
                <w:bCs/>
                <w:color w:val="1A6B3A"/>
                <w:sz w:val="18"/>
                <w:szCs w:val="18"/>
              </w:rPr>
              <w:t>Essentiel</w:t>
            </w:r>
          </w:p>
        </w:tc>
      </w:tr>
      <w:tr w:rsidR="00E7577F" w14:paraId="57852CF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67ABC6" w14:textId="77777777" w:rsidR="00E7577F" w:rsidRDefault="00000000">
            <w:r>
              <w:rPr>
                <w:b/>
                <w:bCs/>
                <w:color w:val="222222"/>
                <w:sz w:val="20"/>
                <w:szCs w:val="20"/>
              </w:rPr>
              <w:t>Annotation de mesures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3579FD" w14:textId="77777777" w:rsidR="00E7577F" w:rsidRDefault="00000000">
            <w:r>
              <w:rPr>
                <w:color w:val="444444"/>
                <w:sz w:val="20"/>
                <w:szCs w:val="20"/>
              </w:rPr>
              <w:t>Le medecin peut commenter une mesure specifique ; le commentaire est visible par le patient</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7A959514" w14:textId="77777777" w:rsidR="00E7577F" w:rsidRDefault="00000000">
            <w:pPr>
              <w:jc w:val="center"/>
            </w:pPr>
            <w:r>
              <w:rPr>
                <w:b/>
                <w:bCs/>
                <w:color w:val="3C3489"/>
                <w:sz w:val="18"/>
                <w:szCs w:val="18"/>
              </w:rPr>
              <w:t>Innovant</w:t>
            </w:r>
          </w:p>
        </w:tc>
      </w:tr>
      <w:tr w:rsidR="00E7577F" w14:paraId="089937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1B77D2" w14:textId="77777777" w:rsidR="00E7577F" w:rsidRDefault="00000000">
            <w:r>
              <w:rPr>
                <w:b/>
                <w:bCs/>
                <w:color w:val="222222"/>
                <w:sz w:val="20"/>
                <w:szCs w:val="20"/>
              </w:rPr>
              <w:t>Redaction de consultations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D07693" w14:textId="77777777" w:rsidR="00E7577F" w:rsidRDefault="00000000">
            <w:r>
              <w:rPr>
                <w:color w:val="444444"/>
                <w:sz w:val="20"/>
                <w:szCs w:val="20"/>
              </w:rPr>
              <w:t>Saisie d'un diagnostic et de recommandations associes a une date de consultation</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7361C396" w14:textId="77777777" w:rsidR="00E7577F" w:rsidRDefault="00000000">
            <w:pPr>
              <w:jc w:val="center"/>
            </w:pPr>
            <w:r>
              <w:rPr>
                <w:b/>
                <w:bCs/>
                <w:color w:val="3C3489"/>
                <w:sz w:val="18"/>
                <w:szCs w:val="18"/>
              </w:rPr>
              <w:t>Innovant</w:t>
            </w:r>
          </w:p>
        </w:tc>
      </w:tr>
      <w:tr w:rsidR="00E7577F" w14:paraId="18A071B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FA7835" w14:textId="77777777" w:rsidR="00E7577F" w:rsidRDefault="00000000">
            <w:r>
              <w:rPr>
                <w:b/>
                <w:bCs/>
                <w:color w:val="222222"/>
                <w:sz w:val="20"/>
                <w:szCs w:val="20"/>
              </w:rPr>
              <w:t>Messagerie avec patients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E29392" w14:textId="77777777" w:rsidR="00E7577F" w:rsidRDefault="00000000">
            <w:r>
              <w:rPr>
                <w:color w:val="444444"/>
                <w:sz w:val="20"/>
                <w:szCs w:val="20"/>
              </w:rPr>
              <w:t>Meme systeme de fil de discussion, depuis l'espace medecin</w:t>
            </w:r>
          </w:p>
        </w:tc>
        <w:tc>
          <w:tcPr>
            <w:tcW w:w="1800" w:type="dxa"/>
            <w:tcBorders>
              <w:top w:val="single" w:sz="1" w:space="0" w:color="DDDDDD"/>
              <w:left w:val="single" w:sz="1" w:space="0" w:color="DDDDDD"/>
              <w:bottom w:val="single" w:sz="1" w:space="0" w:color="DDDDDD"/>
              <w:right w:val="single" w:sz="1" w:space="0" w:color="DDDDDD"/>
            </w:tcBorders>
            <w:shd w:val="clear" w:color="auto" w:fill="EDE8FD"/>
            <w:tcMar>
              <w:top w:w="80" w:type="dxa"/>
              <w:left w:w="120" w:type="dxa"/>
              <w:bottom w:w="80" w:type="dxa"/>
              <w:right w:w="120" w:type="dxa"/>
            </w:tcMar>
          </w:tcPr>
          <w:p w14:paraId="7E442DDD" w14:textId="77777777" w:rsidR="00E7577F" w:rsidRDefault="00000000">
            <w:pPr>
              <w:jc w:val="center"/>
            </w:pPr>
            <w:r>
              <w:rPr>
                <w:b/>
                <w:bCs/>
                <w:color w:val="3C3489"/>
                <w:sz w:val="18"/>
                <w:szCs w:val="18"/>
              </w:rPr>
              <w:t>Innovant</w:t>
            </w:r>
          </w:p>
        </w:tc>
      </w:tr>
      <w:tr w:rsidR="00E7577F" w14:paraId="39C0FFB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377230" w14:textId="77777777" w:rsidR="00E7577F" w:rsidRDefault="00000000">
            <w:r>
              <w:rPr>
                <w:b/>
                <w:bCs/>
                <w:color w:val="222222"/>
                <w:sz w:val="20"/>
                <w:szCs w:val="20"/>
              </w:rPr>
              <w:t>Generation rapport PDF patient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248D2F" w14:textId="77777777" w:rsidR="00E7577F" w:rsidRDefault="00000000">
            <w:r>
              <w:rPr>
                <w:color w:val="444444"/>
                <w:sz w:val="20"/>
                <w:szCs w:val="20"/>
              </w:rPr>
              <w:t>Le medecin peut generer et exporter le rapport d'un de ses patients</w:t>
            </w:r>
          </w:p>
        </w:tc>
        <w:tc>
          <w:tcPr>
            <w:tcW w:w="1800" w:type="dxa"/>
            <w:tcBorders>
              <w:top w:val="single" w:sz="1" w:space="0" w:color="DDDDDD"/>
              <w:left w:val="single" w:sz="1" w:space="0" w:color="DDDDDD"/>
              <w:bottom w:val="single" w:sz="1" w:space="0" w:color="DDDDDD"/>
              <w:right w:val="single" w:sz="1" w:space="0" w:color="DDDDDD"/>
            </w:tcBorders>
            <w:shd w:val="clear" w:color="auto" w:fill="FEF3E2"/>
            <w:tcMar>
              <w:top w:w="80" w:type="dxa"/>
              <w:left w:w="120" w:type="dxa"/>
              <w:bottom w:w="80" w:type="dxa"/>
              <w:right w:w="120" w:type="dxa"/>
            </w:tcMar>
          </w:tcPr>
          <w:p w14:paraId="6548ED35" w14:textId="77777777" w:rsidR="00E7577F" w:rsidRDefault="00000000">
            <w:pPr>
              <w:jc w:val="center"/>
            </w:pPr>
            <w:r>
              <w:rPr>
                <w:b/>
                <w:bCs/>
                <w:color w:val="7A4A00"/>
                <w:sz w:val="18"/>
                <w:szCs w:val="18"/>
              </w:rPr>
              <w:t>Complementaire</w:t>
            </w:r>
          </w:p>
        </w:tc>
      </w:tr>
      <w:tr w:rsidR="00E7577F" w14:paraId="3F6A9D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1FEEAB" w14:textId="77777777" w:rsidR="00E7577F" w:rsidRDefault="00000000">
            <w:r>
              <w:rPr>
                <w:b/>
                <w:bCs/>
                <w:color w:val="222222"/>
                <w:sz w:val="20"/>
                <w:szCs w:val="20"/>
              </w:rPr>
              <w:t>Rattachement patient</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13FD60" w14:textId="77777777" w:rsidR="00E7577F" w:rsidRDefault="00000000">
            <w:r>
              <w:rPr>
                <w:color w:val="444444"/>
                <w:sz w:val="20"/>
                <w:szCs w:val="20"/>
              </w:rPr>
              <w:t>Le medecin peut ajouter un patient a son suivi via son email ou un code d'invitation</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09EC0AE5" w14:textId="77777777" w:rsidR="00E7577F" w:rsidRDefault="00000000">
            <w:pPr>
              <w:jc w:val="center"/>
            </w:pPr>
            <w:r>
              <w:rPr>
                <w:b/>
                <w:bCs/>
                <w:color w:val="1A6B3A"/>
                <w:sz w:val="18"/>
                <w:szCs w:val="18"/>
              </w:rPr>
              <w:t>Essentiel</w:t>
            </w:r>
          </w:p>
        </w:tc>
      </w:tr>
    </w:tbl>
    <w:p w14:paraId="78272FB2" w14:textId="77777777" w:rsidR="00E7577F" w:rsidRDefault="00E7577F">
      <w:pPr>
        <w:spacing w:before="160"/>
      </w:pPr>
    </w:p>
    <w:p w14:paraId="125DC796" w14:textId="77777777" w:rsidR="00E7577F" w:rsidRDefault="00000000">
      <w:pPr>
        <w:pStyle w:val="Heading1"/>
        <w:pBdr>
          <w:bottom w:val="single" w:sz="6" w:space="4" w:color="2E75B6"/>
        </w:pBdr>
      </w:pPr>
      <w:r>
        <w:rPr>
          <w:color w:val="1B3A6B"/>
        </w:rPr>
        <w:t>4. Gestion des comptes et securite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E7577F" w14:paraId="431F8C5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2BE8C27" w14:textId="77777777" w:rsidR="00E7577F" w:rsidRDefault="00000000">
            <w:r>
              <w:rPr>
                <w:b/>
                <w:bCs/>
                <w:color w:val="FFFFFF"/>
                <w:sz w:val="20"/>
                <w:szCs w:val="20"/>
              </w:rPr>
              <w:t>Fonctionnalite</w:t>
            </w:r>
          </w:p>
        </w:tc>
        <w:tc>
          <w:tcPr>
            <w:tcW w:w="45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31372A8" w14:textId="77777777" w:rsidR="00E7577F" w:rsidRDefault="00000000">
            <w:r>
              <w:rPr>
                <w:b/>
                <w:bCs/>
                <w:color w:val="FFFFFF"/>
                <w:sz w:val="20"/>
                <w:szCs w:val="20"/>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C22839B" w14:textId="77777777" w:rsidR="00E7577F" w:rsidRDefault="00000000">
            <w:r>
              <w:rPr>
                <w:b/>
                <w:bCs/>
                <w:color w:val="FFFFFF"/>
                <w:sz w:val="20"/>
                <w:szCs w:val="20"/>
              </w:rPr>
              <w:t>Priorite</w:t>
            </w:r>
          </w:p>
        </w:tc>
      </w:tr>
      <w:tr w:rsidR="00E7577F" w14:paraId="0E918E1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5837A2" w14:textId="77777777" w:rsidR="00E7577F" w:rsidRDefault="00000000">
            <w:r>
              <w:rPr>
                <w:b/>
                <w:bCs/>
                <w:color w:val="222222"/>
                <w:sz w:val="20"/>
                <w:szCs w:val="20"/>
              </w:rPr>
              <w:t>Inscription / connexion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5AFAA6" w14:textId="77777777" w:rsidR="00E7577F" w:rsidRDefault="00000000">
            <w:r>
              <w:rPr>
                <w:color w:val="444444"/>
                <w:sz w:val="20"/>
                <w:szCs w:val="20"/>
              </w:rPr>
              <w:t>Formulaire d'inscription avec choix du role (patient ou medecin). Mot de passe hashe avec bcrypt.</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704E8001" w14:textId="77777777" w:rsidR="00E7577F" w:rsidRDefault="00000000">
            <w:pPr>
              <w:jc w:val="center"/>
            </w:pPr>
            <w:r>
              <w:rPr>
                <w:b/>
                <w:bCs/>
                <w:color w:val="1A6B3A"/>
                <w:sz w:val="18"/>
                <w:szCs w:val="18"/>
              </w:rPr>
              <w:t>Essentiel</w:t>
            </w:r>
          </w:p>
        </w:tc>
      </w:tr>
      <w:tr w:rsidR="00E7577F" w14:paraId="5A6E93E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03E4A4" w14:textId="77777777" w:rsidR="00E7577F" w:rsidRDefault="00000000">
            <w:r>
              <w:rPr>
                <w:b/>
                <w:bCs/>
                <w:color w:val="222222"/>
                <w:sz w:val="20"/>
                <w:szCs w:val="20"/>
              </w:rPr>
              <w:t>Sessions Flask-Login</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671F7A" w14:textId="77777777" w:rsidR="00E7577F" w:rsidRDefault="00000000">
            <w:r>
              <w:rPr>
                <w:color w:val="444444"/>
                <w:sz w:val="20"/>
                <w:szCs w:val="20"/>
              </w:rPr>
              <w:t>Gestion des sessions utilisateur avec Flask-Login. Deconnexion automatique apres inactivite.</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482F5221" w14:textId="77777777" w:rsidR="00E7577F" w:rsidRDefault="00000000">
            <w:pPr>
              <w:jc w:val="center"/>
            </w:pPr>
            <w:r>
              <w:rPr>
                <w:b/>
                <w:bCs/>
                <w:color w:val="1A6B3A"/>
                <w:sz w:val="18"/>
                <w:szCs w:val="18"/>
              </w:rPr>
              <w:t>Essentiel</w:t>
            </w:r>
          </w:p>
        </w:tc>
      </w:tr>
      <w:tr w:rsidR="00E7577F" w14:paraId="0CB950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2D6AF2" w14:textId="77777777" w:rsidR="00E7577F" w:rsidRDefault="00000000">
            <w:r>
              <w:rPr>
                <w:b/>
                <w:bCs/>
                <w:color w:val="222222"/>
                <w:sz w:val="20"/>
                <w:szCs w:val="20"/>
              </w:rPr>
              <w:t>Protection des routes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6CB82D" w14:textId="77777777" w:rsidR="00E7577F" w:rsidRDefault="00000000">
            <w:r>
              <w:rPr>
                <w:color w:val="444444"/>
                <w:sz w:val="20"/>
                <w:szCs w:val="20"/>
              </w:rPr>
              <w:t>Decorateurs @login_required et @medecin_required sur toutes les routes sensibles.</w:t>
            </w:r>
          </w:p>
        </w:tc>
        <w:tc>
          <w:tcPr>
            <w:tcW w:w="1800" w:type="dxa"/>
            <w:tcBorders>
              <w:top w:val="single" w:sz="1" w:space="0" w:color="DDDDDD"/>
              <w:left w:val="single" w:sz="1" w:space="0" w:color="DDDDDD"/>
              <w:bottom w:val="single" w:sz="1" w:space="0" w:color="DDDDDD"/>
              <w:right w:val="single" w:sz="1" w:space="0" w:color="DDDDDD"/>
            </w:tcBorders>
            <w:shd w:val="clear" w:color="auto" w:fill="E8F4E8"/>
            <w:tcMar>
              <w:top w:w="80" w:type="dxa"/>
              <w:left w:w="120" w:type="dxa"/>
              <w:bottom w:w="80" w:type="dxa"/>
              <w:right w:w="120" w:type="dxa"/>
            </w:tcMar>
          </w:tcPr>
          <w:p w14:paraId="21E296A1" w14:textId="77777777" w:rsidR="00E7577F" w:rsidRDefault="00000000">
            <w:pPr>
              <w:jc w:val="center"/>
            </w:pPr>
            <w:r>
              <w:rPr>
                <w:b/>
                <w:bCs/>
                <w:color w:val="1A6B3A"/>
                <w:sz w:val="18"/>
                <w:szCs w:val="18"/>
              </w:rPr>
              <w:t>Essentiel</w:t>
            </w:r>
          </w:p>
        </w:tc>
      </w:tr>
      <w:tr w:rsidR="00E7577F" w14:paraId="0BED247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5C4479" w14:textId="77777777" w:rsidR="00E7577F" w:rsidRDefault="00000000">
            <w:r>
              <w:rPr>
                <w:b/>
                <w:bCs/>
                <w:color w:val="222222"/>
                <w:sz w:val="20"/>
                <w:szCs w:val="20"/>
              </w:rPr>
              <w:t>Multi-profils famille</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ABBA48F" w14:textId="77777777" w:rsidR="00E7577F" w:rsidRDefault="00000000">
            <w:r>
              <w:rPr>
                <w:color w:val="444444"/>
                <w:sz w:val="20"/>
                <w:szCs w:val="20"/>
              </w:rPr>
              <w:t>Un patient peut creer des profils supplementaires (ex. : enfant, parent) rattaches a son compte.</w:t>
            </w:r>
          </w:p>
        </w:tc>
        <w:tc>
          <w:tcPr>
            <w:tcW w:w="1800" w:type="dxa"/>
            <w:tcBorders>
              <w:top w:val="single" w:sz="1" w:space="0" w:color="DDDDDD"/>
              <w:left w:val="single" w:sz="1" w:space="0" w:color="DDDDDD"/>
              <w:bottom w:val="single" w:sz="1" w:space="0" w:color="DDDDDD"/>
              <w:right w:val="single" w:sz="1" w:space="0" w:color="DDDDDD"/>
            </w:tcBorders>
            <w:shd w:val="clear" w:color="auto" w:fill="FEF3E2"/>
            <w:tcMar>
              <w:top w:w="80" w:type="dxa"/>
              <w:left w:w="120" w:type="dxa"/>
              <w:bottom w:w="80" w:type="dxa"/>
              <w:right w:w="120" w:type="dxa"/>
            </w:tcMar>
          </w:tcPr>
          <w:p w14:paraId="4BA4CA2E" w14:textId="77777777" w:rsidR="00E7577F" w:rsidRDefault="00000000">
            <w:pPr>
              <w:jc w:val="center"/>
            </w:pPr>
            <w:r>
              <w:rPr>
                <w:b/>
                <w:bCs/>
                <w:color w:val="7A4A00"/>
                <w:sz w:val="18"/>
                <w:szCs w:val="18"/>
              </w:rPr>
              <w:t>Complementaire</w:t>
            </w:r>
          </w:p>
        </w:tc>
      </w:tr>
    </w:tbl>
    <w:p w14:paraId="239C0C2C" w14:textId="77777777" w:rsidR="00E7577F" w:rsidRDefault="00000000">
      <w:r>
        <w:br w:type="page"/>
      </w:r>
    </w:p>
    <w:p w14:paraId="57AFEB8F" w14:textId="735ABD43" w:rsidR="00E7577F" w:rsidRDefault="00CC7F78">
      <w:pPr>
        <w:pStyle w:val="Heading1"/>
        <w:pBdr>
          <w:bottom w:val="single" w:sz="6" w:space="4" w:color="2E75B6"/>
        </w:pBdr>
      </w:pPr>
      <w:r>
        <w:rPr>
          <w:color w:val="1B3A6B"/>
        </w:rPr>
        <w:lastRenderedPageBreak/>
        <w:t>5</w:t>
      </w:r>
      <w:r w:rsidR="00000000">
        <w:rPr>
          <w:color w:val="1B3A6B"/>
        </w:rPr>
        <w:t>. Recapitulatif des fonctionnalites</w:t>
      </w:r>
    </w:p>
    <w:p w14:paraId="12ECC18A" w14:textId="77777777" w:rsidR="00E7577F" w:rsidRDefault="00E757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E7577F" w14:paraId="3730165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FC996E3" w14:textId="77777777" w:rsidR="00E7577F" w:rsidRDefault="00000000">
            <w:r>
              <w:rPr>
                <w:b/>
                <w:bCs/>
                <w:color w:val="FFFFFF"/>
                <w:sz w:val="20"/>
                <w:szCs w:val="20"/>
              </w:rPr>
              <w:t>Fonctionnalite</w:t>
            </w:r>
          </w:p>
        </w:tc>
        <w:tc>
          <w:tcPr>
            <w:tcW w:w="243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3AE4E72" w14:textId="77777777" w:rsidR="00E7577F" w:rsidRDefault="00000000">
            <w:pPr>
              <w:jc w:val="center"/>
            </w:pPr>
            <w:r>
              <w:rPr>
                <w:b/>
                <w:bCs/>
                <w:color w:val="FFFFFF"/>
                <w:sz w:val="20"/>
                <w:szCs w:val="20"/>
              </w:rPr>
              <w:t>Espace</w:t>
            </w:r>
          </w:p>
        </w:tc>
        <w:tc>
          <w:tcPr>
            <w:tcW w:w="243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10425EF" w14:textId="77777777" w:rsidR="00E7577F" w:rsidRDefault="00000000">
            <w:pPr>
              <w:jc w:val="center"/>
            </w:pPr>
            <w:r>
              <w:rPr>
                <w:b/>
                <w:bCs/>
                <w:color w:val="FFFFFF"/>
                <w:sz w:val="20"/>
                <w:szCs w:val="20"/>
              </w:rPr>
              <w:t>Categorie</w:t>
            </w:r>
          </w:p>
        </w:tc>
      </w:tr>
      <w:tr w:rsidR="00E7577F" w14:paraId="6D608F4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D6039D" w14:textId="77777777" w:rsidR="00E7577F" w:rsidRDefault="00000000">
            <w:r>
              <w:rPr>
                <w:color w:val="333333"/>
                <w:sz w:val="18"/>
                <w:szCs w:val="18"/>
              </w:rPr>
              <w:t>Saisie de mesures (poids, tension, glycemie, FC)</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55691E"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5AAE5786" w14:textId="77777777" w:rsidR="00E7577F" w:rsidRDefault="00000000">
            <w:pPr>
              <w:jc w:val="center"/>
            </w:pPr>
            <w:r>
              <w:rPr>
                <w:b/>
                <w:bCs/>
                <w:color w:val="1A6B3A"/>
                <w:sz w:val="18"/>
                <w:szCs w:val="18"/>
              </w:rPr>
              <w:t>Essentiel</w:t>
            </w:r>
          </w:p>
        </w:tc>
      </w:tr>
      <w:tr w:rsidR="00E7577F" w14:paraId="1B40489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C65DB08" w14:textId="77777777" w:rsidR="00E7577F" w:rsidRDefault="00000000">
            <w:r>
              <w:rPr>
                <w:color w:val="333333"/>
                <w:sz w:val="18"/>
                <w:szCs w:val="18"/>
              </w:rPr>
              <w:t>Contexte et note libre par mesure</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A9090F4"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7715D2AE" w14:textId="77777777" w:rsidR="00E7577F" w:rsidRDefault="00000000">
            <w:pPr>
              <w:jc w:val="center"/>
            </w:pPr>
            <w:r>
              <w:rPr>
                <w:b/>
                <w:bCs/>
                <w:color w:val="1A6B3A"/>
                <w:sz w:val="18"/>
                <w:szCs w:val="18"/>
              </w:rPr>
              <w:t>Essentiel</w:t>
            </w:r>
          </w:p>
        </w:tc>
      </w:tr>
      <w:tr w:rsidR="00E7577F" w14:paraId="6858A7D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2D6136" w14:textId="77777777" w:rsidR="00E7577F" w:rsidRDefault="00000000">
            <w:r>
              <w:rPr>
                <w:color w:val="333333"/>
                <w:sz w:val="18"/>
                <w:szCs w:val="18"/>
              </w:rPr>
              <w:t>Courbes d'evolution avec codes couleur</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F7095E"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772F3030" w14:textId="77777777" w:rsidR="00E7577F" w:rsidRDefault="00000000">
            <w:pPr>
              <w:jc w:val="center"/>
            </w:pPr>
            <w:r>
              <w:rPr>
                <w:b/>
                <w:bCs/>
                <w:color w:val="1A6B3A"/>
                <w:sz w:val="18"/>
                <w:szCs w:val="18"/>
              </w:rPr>
              <w:t>Essentiel</w:t>
            </w:r>
          </w:p>
        </w:tc>
      </w:tr>
      <w:tr w:rsidR="00E7577F" w14:paraId="0CF7B5A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C2C77AB" w14:textId="77777777" w:rsidR="00E7577F" w:rsidRDefault="00000000">
            <w:r>
              <w:rPr>
                <w:color w:val="333333"/>
                <w:sz w:val="18"/>
                <w:szCs w:val="18"/>
              </w:rPr>
              <w:t>Calendrier de regularite mensuel</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0F79F4E"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76A75869" w14:textId="77777777" w:rsidR="00E7577F" w:rsidRDefault="00000000">
            <w:pPr>
              <w:jc w:val="center"/>
            </w:pPr>
            <w:r>
              <w:rPr>
                <w:b/>
                <w:bCs/>
                <w:color w:val="3C3489"/>
                <w:sz w:val="18"/>
                <w:szCs w:val="18"/>
              </w:rPr>
              <w:t>Innovant</w:t>
            </w:r>
          </w:p>
        </w:tc>
      </w:tr>
      <w:tr w:rsidR="00E7577F" w14:paraId="606CA7A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FF69CF" w14:textId="77777777" w:rsidR="00E7577F" w:rsidRDefault="00000000">
            <w:r>
              <w:rPr>
                <w:color w:val="333333"/>
                <w:sz w:val="18"/>
                <w:szCs w:val="18"/>
              </w:rPr>
              <w:t>VitaScore — Score de sante global 0-100</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8AE3E6"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25559CCA" w14:textId="77777777" w:rsidR="00E7577F" w:rsidRDefault="00000000">
            <w:pPr>
              <w:jc w:val="center"/>
            </w:pPr>
            <w:r>
              <w:rPr>
                <w:b/>
                <w:bCs/>
                <w:color w:val="3C3489"/>
                <w:sz w:val="18"/>
                <w:szCs w:val="18"/>
              </w:rPr>
              <w:t>Innovant</w:t>
            </w:r>
          </w:p>
        </w:tc>
      </w:tr>
      <w:tr w:rsidR="00E7577F" w14:paraId="229EB93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367CFD0" w14:textId="77777777" w:rsidR="00E7577F" w:rsidRDefault="00000000">
            <w:r>
              <w:rPr>
                <w:color w:val="333333"/>
                <w:sz w:val="18"/>
                <w:szCs w:val="18"/>
              </w:rPr>
              <w:t>Analyse predictive des tendances (regression)</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09C2FDD"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02E4E7D6" w14:textId="77777777" w:rsidR="00E7577F" w:rsidRDefault="00000000">
            <w:pPr>
              <w:jc w:val="center"/>
            </w:pPr>
            <w:r>
              <w:rPr>
                <w:b/>
                <w:bCs/>
                <w:color w:val="3C3489"/>
                <w:sz w:val="18"/>
                <w:szCs w:val="18"/>
              </w:rPr>
              <w:t>Innovant</w:t>
            </w:r>
          </w:p>
        </w:tc>
      </w:tr>
      <w:tr w:rsidR="00E7577F" w14:paraId="36FD539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3421FF" w14:textId="77777777" w:rsidR="00E7577F" w:rsidRDefault="00000000">
            <w:r>
              <w:rPr>
                <w:color w:val="333333"/>
                <w:sz w:val="18"/>
                <w:szCs w:val="18"/>
              </w:rPr>
              <w:t>Detection de correlations entre indicateurs</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10908DD"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02A60AEA" w14:textId="77777777" w:rsidR="00E7577F" w:rsidRDefault="00000000">
            <w:pPr>
              <w:jc w:val="center"/>
            </w:pPr>
            <w:r>
              <w:rPr>
                <w:b/>
                <w:bCs/>
                <w:color w:val="3C3489"/>
                <w:sz w:val="18"/>
                <w:szCs w:val="18"/>
              </w:rPr>
              <w:t>Innovant</w:t>
            </w:r>
          </w:p>
        </w:tc>
      </w:tr>
      <w:tr w:rsidR="00E7577F" w14:paraId="5F0DD97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F7D1550" w14:textId="77777777" w:rsidR="00E7577F" w:rsidRDefault="00000000">
            <w:r>
              <w:rPr>
                <w:color w:val="333333"/>
                <w:sz w:val="18"/>
                <w:szCs w:val="18"/>
              </w:rPr>
              <w:t>Assistant IA conversationnel (API Claude)</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CA76AC9"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6DB8A138" w14:textId="77777777" w:rsidR="00E7577F" w:rsidRDefault="00000000">
            <w:pPr>
              <w:jc w:val="center"/>
            </w:pPr>
            <w:r>
              <w:rPr>
                <w:b/>
                <w:bCs/>
                <w:color w:val="3C3489"/>
                <w:sz w:val="18"/>
                <w:szCs w:val="18"/>
              </w:rPr>
              <w:t>Innovant</w:t>
            </w:r>
          </w:p>
        </w:tc>
      </w:tr>
      <w:tr w:rsidR="00E7577F" w14:paraId="1F5A3A5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5C1793" w14:textId="77777777" w:rsidR="00E7577F" w:rsidRDefault="00000000">
            <w:r>
              <w:rPr>
                <w:color w:val="333333"/>
                <w:sz w:val="18"/>
                <w:szCs w:val="18"/>
              </w:rPr>
              <w:t>Rapport PDF medical mensuel exportable</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01337A"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0A209754" w14:textId="77777777" w:rsidR="00E7577F" w:rsidRDefault="00000000">
            <w:pPr>
              <w:jc w:val="center"/>
            </w:pPr>
            <w:r>
              <w:rPr>
                <w:b/>
                <w:bCs/>
                <w:color w:val="3C3489"/>
                <w:sz w:val="18"/>
                <w:szCs w:val="18"/>
              </w:rPr>
              <w:t>Innovant</w:t>
            </w:r>
          </w:p>
        </w:tc>
      </w:tr>
      <w:tr w:rsidR="00E7577F" w14:paraId="4D9E783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37D3116" w14:textId="77777777" w:rsidR="00E7577F" w:rsidRDefault="00000000">
            <w:r>
              <w:rPr>
                <w:color w:val="333333"/>
                <w:sz w:val="18"/>
                <w:szCs w:val="18"/>
              </w:rPr>
              <w:t>Messagerie avec le medecin</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4D10124" w14:textId="77777777" w:rsidR="00E7577F" w:rsidRDefault="00000000">
            <w:pPr>
              <w:jc w:val="center"/>
            </w:pPr>
            <w:r>
              <w:rPr>
                <w:color w:val="444444"/>
                <w:sz w:val="18"/>
                <w:szCs w:val="18"/>
              </w:rPr>
              <w:t>Patient + Medecin</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7125AE59" w14:textId="77777777" w:rsidR="00E7577F" w:rsidRDefault="00000000">
            <w:pPr>
              <w:jc w:val="center"/>
            </w:pPr>
            <w:r>
              <w:rPr>
                <w:b/>
                <w:bCs/>
                <w:color w:val="3C3489"/>
                <w:sz w:val="18"/>
                <w:szCs w:val="18"/>
              </w:rPr>
              <w:t>Innovant</w:t>
            </w:r>
          </w:p>
        </w:tc>
      </w:tr>
      <w:tr w:rsidR="00E7577F" w14:paraId="72AC2C8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377387D" w14:textId="77777777" w:rsidR="00E7577F" w:rsidRDefault="00000000">
            <w:r>
              <w:rPr>
                <w:color w:val="333333"/>
                <w:sz w:val="18"/>
                <w:szCs w:val="18"/>
              </w:rPr>
              <w:t>Historique des consultations du medecin</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BEF113"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7B331B53" w14:textId="77777777" w:rsidR="00E7577F" w:rsidRDefault="00000000">
            <w:pPr>
              <w:jc w:val="center"/>
            </w:pPr>
            <w:r>
              <w:rPr>
                <w:b/>
                <w:bCs/>
                <w:color w:val="3C3489"/>
                <w:sz w:val="18"/>
                <w:szCs w:val="18"/>
              </w:rPr>
              <w:t>Innovant</w:t>
            </w:r>
          </w:p>
        </w:tc>
      </w:tr>
      <w:tr w:rsidR="00E7577F" w14:paraId="1BE4E56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235D831" w14:textId="77777777" w:rsidR="00E7577F" w:rsidRDefault="00000000">
            <w:r>
              <w:rPr>
                <w:color w:val="333333"/>
                <w:sz w:val="18"/>
                <w:szCs w:val="18"/>
              </w:rPr>
              <w:t>Import / Export CSV des mesures</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6B3A7D7" w14:textId="77777777" w:rsidR="00E7577F" w:rsidRDefault="00000000">
            <w:pPr>
              <w:jc w:val="center"/>
            </w:pPr>
            <w:r>
              <w:rPr>
                <w:color w:val="444444"/>
                <w:sz w:val="18"/>
                <w:szCs w:val="18"/>
              </w:rPr>
              <w:t>Patient</w:t>
            </w:r>
          </w:p>
        </w:tc>
        <w:tc>
          <w:tcPr>
            <w:tcW w:w="2430" w:type="dxa"/>
            <w:tcBorders>
              <w:top w:val="single" w:sz="1" w:space="0" w:color="DDDDDD"/>
              <w:left w:val="single" w:sz="1" w:space="0" w:color="DDDDDD"/>
              <w:bottom w:val="single" w:sz="1" w:space="0" w:color="DDDDDD"/>
              <w:right w:val="single" w:sz="1" w:space="0" w:color="DDDDDD"/>
            </w:tcBorders>
            <w:shd w:val="clear" w:color="auto" w:fill="FEF3E2"/>
            <w:tcMar>
              <w:top w:w="70" w:type="dxa"/>
              <w:left w:w="120" w:type="dxa"/>
              <w:bottom w:w="70" w:type="dxa"/>
              <w:right w:w="120" w:type="dxa"/>
            </w:tcMar>
          </w:tcPr>
          <w:p w14:paraId="653ACD5A" w14:textId="77777777" w:rsidR="00E7577F" w:rsidRDefault="00000000">
            <w:pPr>
              <w:jc w:val="center"/>
            </w:pPr>
            <w:r>
              <w:rPr>
                <w:b/>
                <w:bCs/>
                <w:color w:val="7A4A00"/>
                <w:sz w:val="18"/>
                <w:szCs w:val="18"/>
              </w:rPr>
              <w:t>Complementaire</w:t>
            </w:r>
          </w:p>
        </w:tc>
      </w:tr>
      <w:tr w:rsidR="00E7577F" w14:paraId="12B7844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41E6AE" w14:textId="77777777" w:rsidR="00E7577F" w:rsidRDefault="00000000">
            <w:r>
              <w:rPr>
                <w:color w:val="333333"/>
                <w:sz w:val="18"/>
                <w:szCs w:val="18"/>
              </w:rPr>
              <w:t>Tableau de bord multi-patients</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3B6C83" w14:textId="77777777" w:rsidR="00E7577F" w:rsidRDefault="00000000">
            <w:pPr>
              <w:jc w:val="center"/>
            </w:pPr>
            <w:r>
              <w:rPr>
                <w:color w:val="444444"/>
                <w:sz w:val="18"/>
                <w:szCs w:val="18"/>
              </w:rPr>
              <w:t>Medecin</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60BECC7B" w14:textId="77777777" w:rsidR="00E7577F" w:rsidRDefault="00000000">
            <w:pPr>
              <w:jc w:val="center"/>
            </w:pPr>
            <w:r>
              <w:rPr>
                <w:b/>
                <w:bCs/>
                <w:color w:val="3C3489"/>
                <w:sz w:val="18"/>
                <w:szCs w:val="18"/>
              </w:rPr>
              <w:t>Innovant</w:t>
            </w:r>
          </w:p>
        </w:tc>
      </w:tr>
      <w:tr w:rsidR="00E7577F" w14:paraId="0FA3FE8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55B0385" w14:textId="77777777" w:rsidR="00E7577F" w:rsidRDefault="00000000">
            <w:r>
              <w:rPr>
                <w:color w:val="333333"/>
                <w:sz w:val="18"/>
                <w:szCs w:val="18"/>
              </w:rPr>
              <w:t>Tableau des alertes critiques (tous patients)</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FA2C9BA" w14:textId="77777777" w:rsidR="00E7577F" w:rsidRDefault="00000000">
            <w:pPr>
              <w:jc w:val="center"/>
            </w:pPr>
            <w:r>
              <w:rPr>
                <w:color w:val="444444"/>
                <w:sz w:val="18"/>
                <w:szCs w:val="18"/>
              </w:rPr>
              <w:t>Medecin</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1321B831" w14:textId="77777777" w:rsidR="00E7577F" w:rsidRDefault="00000000">
            <w:pPr>
              <w:jc w:val="center"/>
            </w:pPr>
            <w:r>
              <w:rPr>
                <w:b/>
                <w:bCs/>
                <w:color w:val="3C3489"/>
                <w:sz w:val="18"/>
                <w:szCs w:val="18"/>
              </w:rPr>
              <w:t>Innovant</w:t>
            </w:r>
          </w:p>
        </w:tc>
      </w:tr>
      <w:tr w:rsidR="00E7577F" w14:paraId="76A4A6F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693D64" w14:textId="77777777" w:rsidR="00E7577F" w:rsidRDefault="00000000">
            <w:r>
              <w:rPr>
                <w:color w:val="333333"/>
                <w:sz w:val="18"/>
                <w:szCs w:val="18"/>
              </w:rPr>
              <w:t>Fiche patient detaillee avec courbes</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D64FAD2" w14:textId="77777777" w:rsidR="00E7577F" w:rsidRDefault="00000000">
            <w:pPr>
              <w:jc w:val="center"/>
            </w:pPr>
            <w:r>
              <w:rPr>
                <w:color w:val="444444"/>
                <w:sz w:val="18"/>
                <w:szCs w:val="18"/>
              </w:rPr>
              <w:t>Medecin</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05F72DCC" w14:textId="77777777" w:rsidR="00E7577F" w:rsidRDefault="00000000">
            <w:pPr>
              <w:jc w:val="center"/>
            </w:pPr>
            <w:r>
              <w:rPr>
                <w:b/>
                <w:bCs/>
                <w:color w:val="1A6B3A"/>
                <w:sz w:val="18"/>
                <w:szCs w:val="18"/>
              </w:rPr>
              <w:t>Essentiel</w:t>
            </w:r>
          </w:p>
        </w:tc>
      </w:tr>
      <w:tr w:rsidR="00E7577F" w14:paraId="29332E4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5A6A3AE" w14:textId="77777777" w:rsidR="00E7577F" w:rsidRDefault="00000000">
            <w:r>
              <w:rPr>
                <w:color w:val="333333"/>
                <w:sz w:val="18"/>
                <w:szCs w:val="18"/>
              </w:rPr>
              <w:t>Annotation medicale d'une mesure</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4E2228E" w14:textId="77777777" w:rsidR="00E7577F" w:rsidRDefault="00000000">
            <w:pPr>
              <w:jc w:val="center"/>
            </w:pPr>
            <w:r>
              <w:rPr>
                <w:color w:val="444444"/>
                <w:sz w:val="18"/>
                <w:szCs w:val="18"/>
              </w:rPr>
              <w:t>Medecin</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72545AFA" w14:textId="77777777" w:rsidR="00E7577F" w:rsidRDefault="00000000">
            <w:pPr>
              <w:jc w:val="center"/>
            </w:pPr>
            <w:r>
              <w:rPr>
                <w:b/>
                <w:bCs/>
                <w:color w:val="3C3489"/>
                <w:sz w:val="18"/>
                <w:szCs w:val="18"/>
              </w:rPr>
              <w:t>Innovant</w:t>
            </w:r>
          </w:p>
        </w:tc>
      </w:tr>
      <w:tr w:rsidR="00E7577F" w14:paraId="5FA16AA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82D3E0" w14:textId="77777777" w:rsidR="00E7577F" w:rsidRDefault="00000000">
            <w:r>
              <w:rPr>
                <w:color w:val="333333"/>
                <w:sz w:val="18"/>
                <w:szCs w:val="18"/>
              </w:rPr>
              <w:t>Redaction de consultations</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0704CD" w14:textId="77777777" w:rsidR="00E7577F" w:rsidRDefault="00000000">
            <w:pPr>
              <w:jc w:val="center"/>
            </w:pPr>
            <w:r>
              <w:rPr>
                <w:color w:val="444444"/>
                <w:sz w:val="18"/>
                <w:szCs w:val="18"/>
              </w:rPr>
              <w:t>Medecin</w:t>
            </w:r>
          </w:p>
        </w:tc>
        <w:tc>
          <w:tcPr>
            <w:tcW w:w="2430" w:type="dxa"/>
            <w:tcBorders>
              <w:top w:val="single" w:sz="1" w:space="0" w:color="DDDDDD"/>
              <w:left w:val="single" w:sz="1" w:space="0" w:color="DDDDDD"/>
              <w:bottom w:val="single" w:sz="1" w:space="0" w:color="DDDDDD"/>
              <w:right w:val="single" w:sz="1" w:space="0" w:color="DDDDDD"/>
            </w:tcBorders>
            <w:shd w:val="clear" w:color="auto" w:fill="EDE8FD"/>
            <w:tcMar>
              <w:top w:w="70" w:type="dxa"/>
              <w:left w:w="120" w:type="dxa"/>
              <w:bottom w:w="70" w:type="dxa"/>
              <w:right w:w="120" w:type="dxa"/>
            </w:tcMar>
          </w:tcPr>
          <w:p w14:paraId="095010CE" w14:textId="77777777" w:rsidR="00E7577F" w:rsidRDefault="00000000">
            <w:pPr>
              <w:jc w:val="center"/>
            </w:pPr>
            <w:r>
              <w:rPr>
                <w:b/>
                <w:bCs/>
                <w:color w:val="3C3489"/>
                <w:sz w:val="18"/>
                <w:szCs w:val="18"/>
              </w:rPr>
              <w:t>Innovant</w:t>
            </w:r>
          </w:p>
        </w:tc>
      </w:tr>
      <w:tr w:rsidR="00E7577F" w14:paraId="736123F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E847A61" w14:textId="77777777" w:rsidR="00E7577F" w:rsidRDefault="00000000">
            <w:r>
              <w:rPr>
                <w:color w:val="333333"/>
                <w:sz w:val="18"/>
                <w:szCs w:val="18"/>
              </w:rPr>
              <w:t>Inscription / connexion avec roles</w:t>
            </w:r>
          </w:p>
        </w:tc>
        <w:tc>
          <w:tcPr>
            <w:tcW w:w="243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57B78D" w14:textId="77777777" w:rsidR="00E7577F" w:rsidRDefault="00000000">
            <w:pPr>
              <w:jc w:val="center"/>
            </w:pPr>
            <w:r>
              <w:rPr>
                <w:color w:val="444444"/>
                <w:sz w:val="18"/>
                <w:szCs w:val="18"/>
              </w:rPr>
              <w:t>Les deux</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7F296DAB" w14:textId="77777777" w:rsidR="00E7577F" w:rsidRDefault="00000000">
            <w:pPr>
              <w:jc w:val="center"/>
            </w:pPr>
            <w:r>
              <w:rPr>
                <w:b/>
                <w:bCs/>
                <w:color w:val="1A6B3A"/>
                <w:sz w:val="18"/>
                <w:szCs w:val="18"/>
              </w:rPr>
              <w:t>Essentiel</w:t>
            </w:r>
          </w:p>
        </w:tc>
      </w:tr>
      <w:tr w:rsidR="00E7577F" w14:paraId="2076A67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ADBBD4" w14:textId="77777777" w:rsidR="00E7577F" w:rsidRDefault="00000000">
            <w:r>
              <w:rPr>
                <w:color w:val="333333"/>
                <w:sz w:val="18"/>
                <w:szCs w:val="18"/>
              </w:rPr>
              <w:t>Protection des routes par role</w:t>
            </w:r>
          </w:p>
        </w:tc>
        <w:tc>
          <w:tcPr>
            <w:tcW w:w="243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0BB305" w14:textId="77777777" w:rsidR="00E7577F" w:rsidRDefault="00000000">
            <w:pPr>
              <w:jc w:val="center"/>
            </w:pPr>
            <w:r>
              <w:rPr>
                <w:color w:val="444444"/>
                <w:sz w:val="18"/>
                <w:szCs w:val="18"/>
              </w:rPr>
              <w:t>Les deux</w:t>
            </w:r>
          </w:p>
        </w:tc>
        <w:tc>
          <w:tcPr>
            <w:tcW w:w="2430" w:type="dxa"/>
            <w:tcBorders>
              <w:top w:val="single" w:sz="1" w:space="0" w:color="DDDDDD"/>
              <w:left w:val="single" w:sz="1" w:space="0" w:color="DDDDDD"/>
              <w:bottom w:val="single" w:sz="1" w:space="0" w:color="DDDDDD"/>
              <w:right w:val="single" w:sz="1" w:space="0" w:color="DDDDDD"/>
            </w:tcBorders>
            <w:shd w:val="clear" w:color="auto" w:fill="E8F4E8"/>
            <w:tcMar>
              <w:top w:w="70" w:type="dxa"/>
              <w:left w:w="120" w:type="dxa"/>
              <w:bottom w:w="70" w:type="dxa"/>
              <w:right w:w="120" w:type="dxa"/>
            </w:tcMar>
          </w:tcPr>
          <w:p w14:paraId="5FDF9C28" w14:textId="77777777" w:rsidR="00E7577F" w:rsidRDefault="00000000">
            <w:pPr>
              <w:jc w:val="center"/>
            </w:pPr>
            <w:r>
              <w:rPr>
                <w:b/>
                <w:bCs/>
                <w:color w:val="1A6B3A"/>
                <w:sz w:val="18"/>
                <w:szCs w:val="18"/>
              </w:rPr>
              <w:t>Essentiel</w:t>
            </w:r>
          </w:p>
        </w:tc>
      </w:tr>
    </w:tbl>
    <w:p w14:paraId="02DCE758" w14:textId="77777777" w:rsidR="00E7577F" w:rsidRDefault="00E7577F">
      <w:pPr>
        <w:spacing w:before="160"/>
      </w:pPr>
    </w:p>
    <w:p w14:paraId="6FA3D2B6" w14:textId="77777777" w:rsidR="00E7577F" w:rsidRDefault="00000000">
      <w:pPr>
        <w:spacing w:before="80"/>
      </w:pPr>
      <w:r>
        <w:rPr>
          <w:b/>
          <w:bCs/>
          <w:color w:val="333333"/>
          <w:sz w:val="20"/>
          <w:szCs w:val="20"/>
        </w:rPr>
        <w:t xml:space="preserve">Legende : </w:t>
      </w:r>
      <w:r>
        <w:rPr>
          <w:b/>
          <w:bCs/>
          <w:color w:val="1A6B3A"/>
          <w:sz w:val="20"/>
          <w:szCs w:val="20"/>
        </w:rPr>
        <w:t>Essentiel</w:t>
      </w:r>
      <w:r>
        <w:rPr>
          <w:color w:val="555555"/>
          <w:sz w:val="20"/>
          <w:szCs w:val="20"/>
        </w:rPr>
        <w:t xml:space="preserve">  = requis par le cahier des charges    </w:t>
      </w:r>
      <w:r>
        <w:rPr>
          <w:b/>
          <w:bCs/>
          <w:color w:val="3C3489"/>
          <w:sz w:val="20"/>
          <w:szCs w:val="20"/>
        </w:rPr>
        <w:t>Innovant</w:t>
      </w:r>
      <w:r>
        <w:rPr>
          <w:color w:val="555555"/>
          <w:sz w:val="20"/>
          <w:szCs w:val="20"/>
        </w:rPr>
        <w:t xml:space="preserve">  = depasse les attentes    </w:t>
      </w:r>
      <w:r>
        <w:rPr>
          <w:b/>
          <w:bCs/>
          <w:color w:val="7A4A00"/>
          <w:sz w:val="20"/>
          <w:szCs w:val="20"/>
        </w:rPr>
        <w:t>Complementaire</w:t>
      </w:r>
      <w:r>
        <w:rPr>
          <w:color w:val="555555"/>
          <w:sz w:val="20"/>
          <w:szCs w:val="20"/>
        </w:rPr>
        <w:t xml:space="preserve">  = valeur ajoutee optionnelle</w:t>
      </w:r>
    </w:p>
    <w:sectPr w:rsidR="00E7577F">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4578A" w14:textId="77777777" w:rsidR="00003CCB" w:rsidRDefault="00003CCB">
      <w:r>
        <w:separator/>
      </w:r>
    </w:p>
  </w:endnote>
  <w:endnote w:type="continuationSeparator" w:id="0">
    <w:p w14:paraId="16744F96" w14:textId="77777777" w:rsidR="00003CCB" w:rsidRDefault="0000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0D7C" w14:textId="77777777" w:rsidR="00E7577F" w:rsidRDefault="00000000">
    <w:pPr>
      <w:pBdr>
        <w:top w:val="single" w:sz="4" w:space="4" w:color="DDDDDD"/>
      </w:pBdr>
    </w:pPr>
    <w:r>
      <w:rPr>
        <w:color w:val="888888"/>
        <w:sz w:val="16"/>
        <w:szCs w:val="16"/>
      </w:rPr>
      <w:t xml:space="preserve">Python | Flask | PostgreSQL | Chart.js  |  Page </w:t>
    </w:r>
    <w:r>
      <w:fldChar w:fldCharType="begin"/>
    </w:r>
    <w:r>
      <w:instrText>PAGE</w:instrText>
    </w:r>
    <w:r>
      <w:fldChar w:fldCharType="separate"/>
    </w:r>
    <w:r w:rsidR="004328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8BDE" w14:textId="77777777" w:rsidR="00003CCB" w:rsidRDefault="00003CCB">
      <w:r>
        <w:separator/>
      </w:r>
    </w:p>
  </w:footnote>
  <w:footnote w:type="continuationSeparator" w:id="0">
    <w:p w14:paraId="5FFEC2BD" w14:textId="77777777" w:rsidR="00003CCB" w:rsidRDefault="0000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3FCC" w14:textId="77777777" w:rsidR="00E7577F" w:rsidRDefault="00000000">
    <w:pPr>
      <w:pBdr>
        <w:bottom w:val="single" w:sz="6" w:space="4" w:color="2E75B6"/>
      </w:pBdr>
      <w:tabs>
        <w:tab w:val="right" w:pos="9026"/>
      </w:tabs>
    </w:pPr>
    <w:r>
      <w:rPr>
        <w:color w:val="2E75B6"/>
        <w:sz w:val="18"/>
        <w:szCs w:val="18"/>
      </w:rPr>
      <w:t>Journal de Sante Personnel  |  Projet ISE2A 2026</w:t>
    </w:r>
    <w:r>
      <w:rPr>
        <w:sz w:val="18"/>
        <w:szCs w:val="18"/>
      </w:rPr>
      <w:tab/>
    </w:r>
    <w:r>
      <w:rPr>
        <w:color w:val="888888"/>
        <w:sz w:val="18"/>
        <w:szCs w:val="18"/>
      </w:rPr>
      <w:t>Specification Fonctionnelle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778"/>
    <w:multiLevelType w:val="hybridMultilevel"/>
    <w:tmpl w:val="20CEDBAE"/>
    <w:lvl w:ilvl="0" w:tplc="2160A9CE">
      <w:start w:val="1"/>
      <w:numFmt w:val="bullet"/>
      <w:lvlText w:val="•"/>
      <w:lvlJc w:val="left"/>
      <w:pPr>
        <w:ind w:left="600" w:hanging="300"/>
      </w:pPr>
    </w:lvl>
    <w:lvl w:ilvl="1" w:tplc="B6162140">
      <w:numFmt w:val="decimal"/>
      <w:lvlText w:val=""/>
      <w:lvlJc w:val="left"/>
    </w:lvl>
    <w:lvl w:ilvl="2" w:tplc="0EF8A92E">
      <w:numFmt w:val="decimal"/>
      <w:lvlText w:val=""/>
      <w:lvlJc w:val="left"/>
    </w:lvl>
    <w:lvl w:ilvl="3" w:tplc="ED0CA652">
      <w:numFmt w:val="decimal"/>
      <w:lvlText w:val=""/>
      <w:lvlJc w:val="left"/>
    </w:lvl>
    <w:lvl w:ilvl="4" w:tplc="073E43CC">
      <w:numFmt w:val="decimal"/>
      <w:lvlText w:val=""/>
      <w:lvlJc w:val="left"/>
    </w:lvl>
    <w:lvl w:ilvl="5" w:tplc="4AC03266">
      <w:numFmt w:val="decimal"/>
      <w:lvlText w:val=""/>
      <w:lvlJc w:val="left"/>
    </w:lvl>
    <w:lvl w:ilvl="6" w:tplc="BB7C3536">
      <w:numFmt w:val="decimal"/>
      <w:lvlText w:val=""/>
      <w:lvlJc w:val="left"/>
    </w:lvl>
    <w:lvl w:ilvl="7" w:tplc="D47C1EF2">
      <w:numFmt w:val="decimal"/>
      <w:lvlText w:val=""/>
      <w:lvlJc w:val="left"/>
    </w:lvl>
    <w:lvl w:ilvl="8" w:tplc="9426E55A">
      <w:numFmt w:val="decimal"/>
      <w:lvlText w:val=""/>
      <w:lvlJc w:val="left"/>
    </w:lvl>
  </w:abstractNum>
  <w:abstractNum w:abstractNumId="1" w15:restartNumberingAfterBreak="0">
    <w:nsid w:val="468B02DB"/>
    <w:multiLevelType w:val="hybridMultilevel"/>
    <w:tmpl w:val="9196B17C"/>
    <w:lvl w:ilvl="0" w:tplc="71925A1A">
      <w:start w:val="1"/>
      <w:numFmt w:val="bullet"/>
      <w:lvlText w:val="●"/>
      <w:lvlJc w:val="left"/>
      <w:pPr>
        <w:ind w:left="720" w:hanging="360"/>
      </w:pPr>
    </w:lvl>
    <w:lvl w:ilvl="1" w:tplc="FFE81C5E">
      <w:start w:val="1"/>
      <w:numFmt w:val="bullet"/>
      <w:lvlText w:val="○"/>
      <w:lvlJc w:val="left"/>
      <w:pPr>
        <w:ind w:left="1440" w:hanging="360"/>
      </w:pPr>
    </w:lvl>
    <w:lvl w:ilvl="2" w:tplc="B10CB980">
      <w:start w:val="1"/>
      <w:numFmt w:val="bullet"/>
      <w:lvlText w:val="■"/>
      <w:lvlJc w:val="left"/>
      <w:pPr>
        <w:ind w:left="2160" w:hanging="360"/>
      </w:pPr>
    </w:lvl>
    <w:lvl w:ilvl="3" w:tplc="D27A3D54">
      <w:start w:val="1"/>
      <w:numFmt w:val="bullet"/>
      <w:lvlText w:val="●"/>
      <w:lvlJc w:val="left"/>
      <w:pPr>
        <w:ind w:left="2880" w:hanging="360"/>
      </w:pPr>
    </w:lvl>
    <w:lvl w:ilvl="4" w:tplc="41560256">
      <w:start w:val="1"/>
      <w:numFmt w:val="bullet"/>
      <w:lvlText w:val="○"/>
      <w:lvlJc w:val="left"/>
      <w:pPr>
        <w:ind w:left="3600" w:hanging="360"/>
      </w:pPr>
    </w:lvl>
    <w:lvl w:ilvl="5" w:tplc="FE0CBD1E">
      <w:start w:val="1"/>
      <w:numFmt w:val="bullet"/>
      <w:lvlText w:val="■"/>
      <w:lvlJc w:val="left"/>
      <w:pPr>
        <w:ind w:left="4320" w:hanging="360"/>
      </w:pPr>
    </w:lvl>
    <w:lvl w:ilvl="6" w:tplc="CD18925C">
      <w:start w:val="1"/>
      <w:numFmt w:val="bullet"/>
      <w:lvlText w:val="●"/>
      <w:lvlJc w:val="left"/>
      <w:pPr>
        <w:ind w:left="5040" w:hanging="360"/>
      </w:pPr>
    </w:lvl>
    <w:lvl w:ilvl="7" w:tplc="7F1847DE">
      <w:start w:val="1"/>
      <w:numFmt w:val="bullet"/>
      <w:lvlText w:val="●"/>
      <w:lvlJc w:val="left"/>
      <w:pPr>
        <w:ind w:left="5760" w:hanging="360"/>
      </w:pPr>
    </w:lvl>
    <w:lvl w:ilvl="8" w:tplc="9FC84626">
      <w:start w:val="1"/>
      <w:numFmt w:val="bullet"/>
      <w:lvlText w:val="●"/>
      <w:lvlJc w:val="left"/>
      <w:pPr>
        <w:ind w:left="6480" w:hanging="360"/>
      </w:pPr>
    </w:lvl>
  </w:abstractNum>
  <w:abstractNum w:abstractNumId="2" w15:restartNumberingAfterBreak="0">
    <w:nsid w:val="7CC903ED"/>
    <w:multiLevelType w:val="hybridMultilevel"/>
    <w:tmpl w:val="923EF400"/>
    <w:lvl w:ilvl="0" w:tplc="405ED614">
      <w:start w:val="1"/>
      <w:numFmt w:val="bullet"/>
      <w:lvlText w:val="◦"/>
      <w:lvlJc w:val="left"/>
      <w:pPr>
        <w:ind w:left="1000" w:hanging="300"/>
      </w:pPr>
    </w:lvl>
    <w:lvl w:ilvl="1" w:tplc="73C23B38">
      <w:numFmt w:val="decimal"/>
      <w:lvlText w:val=""/>
      <w:lvlJc w:val="left"/>
    </w:lvl>
    <w:lvl w:ilvl="2" w:tplc="42F40680">
      <w:numFmt w:val="decimal"/>
      <w:lvlText w:val=""/>
      <w:lvlJc w:val="left"/>
    </w:lvl>
    <w:lvl w:ilvl="3" w:tplc="C1F08E3E">
      <w:numFmt w:val="decimal"/>
      <w:lvlText w:val=""/>
      <w:lvlJc w:val="left"/>
    </w:lvl>
    <w:lvl w:ilvl="4" w:tplc="48C4D97E">
      <w:numFmt w:val="decimal"/>
      <w:lvlText w:val=""/>
      <w:lvlJc w:val="left"/>
    </w:lvl>
    <w:lvl w:ilvl="5" w:tplc="4FE67CF8">
      <w:numFmt w:val="decimal"/>
      <w:lvlText w:val=""/>
      <w:lvlJc w:val="left"/>
    </w:lvl>
    <w:lvl w:ilvl="6" w:tplc="DE282A96">
      <w:numFmt w:val="decimal"/>
      <w:lvlText w:val=""/>
      <w:lvlJc w:val="left"/>
    </w:lvl>
    <w:lvl w:ilvl="7" w:tplc="0D1A1BF2">
      <w:numFmt w:val="decimal"/>
      <w:lvlText w:val=""/>
      <w:lvlJc w:val="left"/>
    </w:lvl>
    <w:lvl w:ilvl="8" w:tplc="923ED4FC">
      <w:numFmt w:val="decimal"/>
      <w:lvlText w:val=""/>
      <w:lvlJc w:val="left"/>
    </w:lvl>
  </w:abstractNum>
  <w:num w:numId="1" w16cid:durableId="1254166857">
    <w:abstractNumId w:val="1"/>
    <w:lvlOverride w:ilvl="0">
      <w:startOverride w:val="1"/>
    </w:lvlOverride>
  </w:num>
  <w:num w:numId="2" w16cid:durableId="193925030">
    <w:abstractNumId w:val="0"/>
    <w:lvlOverride w:ilvl="0">
      <w:startOverride w:val="1"/>
    </w:lvlOverride>
  </w:num>
  <w:num w:numId="3" w16cid:durableId="15347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7F"/>
    <w:rsid w:val="00003CCB"/>
    <w:rsid w:val="004328D0"/>
    <w:rsid w:val="00CC7F78"/>
    <w:rsid w:val="00E7577F"/>
    <w:rsid w:val="00FE476A"/>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DBE7"/>
  <w15:docId w15:val="{93B43EB6-2997-48C3-8536-4AEB6877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1418</Words>
  <Characters>7804</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Ariël Hermas YAPI</cp:lastModifiedBy>
  <cp:revision>3</cp:revision>
  <dcterms:created xsi:type="dcterms:W3CDTF">2026-05-06T06:56:00Z</dcterms:created>
  <dcterms:modified xsi:type="dcterms:W3CDTF">2026-05-12T19:58:00Z</dcterms:modified>
</cp:coreProperties>
</file>