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4.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lang w:val="pt-BR"/>
        </w:rPr>
      </w:pPr>
      <w:r>
        <w:rPr>
          <w:lang w:val="pt-BR" w:bidi="pt-BR"/>
        </w:rPr>
      </w:r>
      <w:r>
        <w:rPr>
          <w:lang w:val="pt-BR"/>
        </w:rPr>
      </w:r>
      <w:r>
        <w:rPr>
          <w:lang w:val="pt-BR"/>
        </w:rPr>
      </w:r>
    </w:p>
    <w:p>
      <w:pPr>
        <w:pBdr/>
        <w:spacing/>
        <w:ind/>
        <w:rPr>
          <w:lang w:val="pt-BR"/>
        </w:rPr>
      </w:pPr>
      <w:r>
        <w:rPr>
          <w:lang w:val="pt-BR" w:bidi="pt-BR"/>
        </w:rPr>
      </w:r>
      <w:r>
        <w:rPr>
          <w:lang w:val="pt-BR"/>
        </w:rPr>
      </w:r>
      <w:r>
        <w:rPr>
          <w:lang w:val="pt-BR"/>
        </w:rPr>
      </w:r>
    </w:p>
    <w:p>
      <w:pPr>
        <w:pBdr/>
        <w:spacing/>
        <w:ind/>
        <w:rPr>
          <w:lang w:val="pt-BR"/>
        </w:rPr>
      </w:pPr>
      <w:r>
        <w:rPr>
          <w:lang w:val="pt-BR" w:bidi="pt-BR"/>
        </w:rPr>
      </w:r>
      <w:r>
        <w:rPr>
          <w:lang w:val="pt-BR"/>
        </w:rPr>
      </w:r>
      <w:r>
        <w:rPr>
          <w:lang w:val="pt-BR"/>
        </w:rPr>
      </w:r>
    </w:p>
    <w:p>
      <w:pPr>
        <w:pBdr/>
        <w:spacing/>
        <w:ind/>
        <w:jc w:val="center"/>
        <w:rPr>
          <w:b/>
          <w:bCs/>
          <w:sz w:val="40"/>
          <w:szCs w:val="40"/>
          <w:lang w:val="pt-BR"/>
        </w:rPr>
      </w:pPr>
      <w:r>
        <w:rPr>
          <w:b/>
          <w:bCs/>
          <w:sz w:val="40"/>
          <w:szCs w:val="40"/>
          <w:lang w:val="pt-BR"/>
        </w:rPr>
        <w:t xml:space="preserve">Escola Superior de Tecnologia e Gestão</w:t>
      </w:r>
      <w:r>
        <w:rPr>
          <w:b/>
          <w:bCs/>
          <w:sz w:val="40"/>
          <w:szCs w:val="40"/>
          <w:lang w:val="pt-BR"/>
        </w:rPr>
      </w:r>
      <w:r>
        <w:rPr>
          <w:b/>
          <w:bCs/>
          <w:sz w:val="40"/>
          <w:szCs w:val="40"/>
          <w:lang w:val="pt-BR"/>
        </w:rPr>
      </w:r>
    </w:p>
    <w:p>
      <w:pPr>
        <w:pBdr/>
        <w:spacing/>
        <w:ind/>
        <w:jc w:val="center"/>
        <w:rPr>
          <w:b/>
          <w:bCs/>
          <w:lang w:val="pt-BR"/>
        </w:rPr>
      </w:pPr>
      <w:r>
        <w:rPr>
          <w:b/>
          <w:bCs/>
          <w:lang w:val="pt-BR" w:bidi="pt-BR"/>
        </w:rPr>
      </w:r>
      <w:r>
        <w:rPr>
          <w:b/>
          <w:bCs/>
          <w:lang w:val="pt-BR"/>
        </w:rPr>
      </w:r>
      <w:r>
        <w:rPr>
          <w:b/>
          <w:bCs/>
          <w:lang w:val="pt-BR"/>
        </w:rPr>
      </w:r>
    </w:p>
    <w:p>
      <w:pPr>
        <w:pBdr/>
        <w:spacing/>
        <w:ind/>
        <w:jc w:val="center"/>
        <w:rPr>
          <w:b/>
          <w:bCs/>
          <w:lang w:val="pt-BR"/>
        </w:rPr>
      </w:pPr>
      <w:r>
        <w:rPr>
          <w:b/>
          <w:bCs/>
          <w:lang w:val="pt-BR" w:bidi="pt-BR"/>
        </w:rPr>
      </w:r>
      <w:r>
        <w:rPr>
          <w:b/>
          <w:bCs/>
          <w:lang w:val="pt-BR"/>
        </w:rPr>
      </w:r>
      <w:r>
        <w:rPr>
          <w:b/>
          <w:bCs/>
          <w:lang w:val="pt-BR"/>
        </w:rPr>
      </w:r>
    </w:p>
    <w:p>
      <w:pPr>
        <w:pBdr/>
        <w:spacing/>
        <w:ind/>
        <w:jc w:val="center"/>
        <w:rPr>
          <w:b/>
          <w:bCs/>
          <w:sz w:val="32"/>
          <w:szCs w:val="32"/>
          <w:lang w:val="pt-BR"/>
        </w:rPr>
      </w:pPr>
      <w:r>
        <w:rPr>
          <w:b/>
          <w:bCs/>
          <w:sz w:val="32"/>
          <w:szCs w:val="32"/>
          <w:lang w:val="pt-BR"/>
        </w:rPr>
        <w:t xml:space="preserve">Licenciatura em Engenharia Informática</w:t>
      </w:r>
      <w:r>
        <w:rPr>
          <w:b/>
          <w:bCs/>
          <w:sz w:val="32"/>
          <w:szCs w:val="32"/>
          <w:lang w:val="pt-BR"/>
        </w:rPr>
      </w:r>
      <w:r>
        <w:rPr>
          <w:b/>
          <w:bCs/>
          <w:sz w:val="32"/>
          <w:szCs w:val="32"/>
          <w:lang w:val="pt-BR"/>
        </w:rPr>
      </w:r>
    </w:p>
    <w:p>
      <w:pPr>
        <w:pBdr/>
        <w:spacing/>
        <w:ind/>
        <w:jc w:val="center"/>
        <w:rPr>
          <w:b/>
          <w:bCs/>
          <w:sz w:val="32"/>
          <w:szCs w:val="32"/>
          <w:lang w:val="pt-BR"/>
        </w:rPr>
      </w:pPr>
      <w:r>
        <w:rPr>
          <w:b/>
          <w:bCs/>
          <w:sz w:val="32"/>
          <w:szCs w:val="32"/>
          <w:lang w:val="pt-BR" w:bidi="pt-BR"/>
        </w:rPr>
      </w:r>
      <w:r>
        <w:rPr>
          <w:b/>
          <w:bCs/>
          <w:sz w:val="32"/>
          <w:szCs w:val="32"/>
          <w:lang w:val="pt-BR"/>
        </w:rPr>
      </w:r>
      <w:r>
        <w:rPr>
          <w:b/>
          <w:bCs/>
          <w:sz w:val="32"/>
          <w:szCs w:val="32"/>
          <w:lang w:val="pt-BR"/>
        </w:rPr>
      </w:r>
    </w:p>
    <w:p>
      <w:pPr>
        <w:pBdr/>
        <w:spacing/>
        <w:ind/>
        <w:jc w:val="center"/>
        <w:rPr>
          <w:b/>
          <w:bCs/>
          <w:sz w:val="28"/>
          <w:szCs w:val="28"/>
          <w:lang w:val="pt-BR"/>
        </w:rPr>
      </w:pPr>
      <w:r>
        <w:rPr>
          <w:b/>
          <w:bCs/>
          <w:sz w:val="28"/>
          <w:szCs w:val="28"/>
          <w:lang w:val="pt-BR"/>
        </w:rPr>
        <w:t xml:space="preserve">Tecnologias de Computadores</w:t>
      </w:r>
      <w:r>
        <w:rPr>
          <w:b/>
          <w:bCs/>
          <w:sz w:val="28"/>
          <w:szCs w:val="28"/>
          <w:lang w:val="pt-BR"/>
        </w:rPr>
      </w:r>
      <w:r>
        <w:rPr>
          <w:b/>
          <w:bCs/>
          <w:sz w:val="28"/>
          <w:szCs w:val="28"/>
          <w:lang w:val="pt-BR"/>
        </w:rPr>
      </w:r>
    </w:p>
    <w:p>
      <w:pPr>
        <w:pBdr/>
        <w:spacing/>
        <w:ind/>
        <w:jc w:val="center"/>
        <w:rPr>
          <w:b/>
          <w:bCs/>
          <w:sz w:val="28"/>
          <w:szCs w:val="28"/>
          <w:lang w:val="pt-BR"/>
        </w:rPr>
      </w:pPr>
      <w:r>
        <w:rPr>
          <w:b/>
          <w:bCs/>
          <w:sz w:val="28"/>
          <w:szCs w:val="28"/>
          <w:lang w:val="pt-BR" w:bidi="pt-BR"/>
        </w:rPr>
      </w:r>
      <w:r>
        <w:rPr>
          <w:b/>
          <w:bCs/>
          <w:sz w:val="28"/>
          <w:szCs w:val="28"/>
          <w:lang w:val="pt-BR"/>
        </w:rPr>
      </w:r>
      <w:r>
        <w:rPr>
          <w:b/>
          <w:bCs/>
          <w:sz w:val="28"/>
          <w:szCs w:val="28"/>
          <w:lang w:val="pt-BR"/>
        </w:rPr>
      </w:r>
    </w:p>
    <w:p>
      <w:pPr>
        <w:pBdr/>
        <w:spacing/>
        <w:ind/>
        <w:jc w:val="center"/>
        <w:rPr>
          <w:b/>
          <w:bCs/>
          <w:sz w:val="24"/>
          <w:szCs w:val="24"/>
          <w:lang w:val="pt-BR"/>
        </w:rPr>
      </w:pPr>
      <w:r>
        <w:rPr>
          <w:b/>
          <w:bCs/>
          <w:sz w:val="24"/>
          <w:szCs w:val="24"/>
          <w:lang w:val="pt-BR"/>
        </w:rPr>
        <w:t xml:space="preserve">Ano Letivo 20</w:t>
      </w:r>
      <w:r>
        <w:rPr>
          <w:b/>
          <w:bCs/>
          <w:sz w:val="24"/>
          <w:szCs w:val="24"/>
          <w:lang w:val="pt-BR"/>
        </w:rPr>
        <w:t xml:space="preserve">25</w:t>
      </w:r>
      <w:r>
        <w:rPr>
          <w:b/>
          <w:bCs/>
          <w:sz w:val="24"/>
          <w:szCs w:val="24"/>
          <w:lang w:val="pt-BR"/>
        </w:rPr>
        <w:t xml:space="preserve">/2</w:t>
      </w:r>
      <w:r>
        <w:rPr>
          <w:b/>
          <w:bCs/>
          <w:sz w:val="24"/>
          <w:szCs w:val="24"/>
          <w:lang w:val="pt-BR"/>
        </w:rPr>
        <w:t xml:space="preserve">6</w:t>
      </w:r>
      <w:r>
        <w:rPr>
          <w:b/>
          <w:bCs/>
          <w:sz w:val="24"/>
          <w:szCs w:val="24"/>
          <w:lang w:val="pt-BR"/>
        </w:rPr>
      </w:r>
      <w:r>
        <w:rPr>
          <w:b/>
          <w:bCs/>
          <w:sz w:val="24"/>
          <w:szCs w:val="24"/>
          <w:lang w:val="pt-BR"/>
        </w:rPr>
      </w:r>
    </w:p>
    <w:p>
      <w:pPr>
        <w:pBdr/>
        <w:spacing/>
        <w:ind/>
        <w:jc w:val="center"/>
        <w:rPr>
          <w:b/>
          <w:bCs/>
          <w:lang w:val="pt-BR"/>
        </w:rPr>
      </w:pPr>
      <w:r>
        <w:rPr>
          <w:b/>
          <w:bCs/>
          <w:lang w:val="pt-BR" w:bidi="pt-BR"/>
        </w:rPr>
      </w:r>
      <w:r>
        <w:rPr>
          <w:b/>
          <w:bCs/>
          <w:lang w:val="pt-BR"/>
        </w:rPr>
      </w:r>
      <w:r>
        <w:rPr>
          <w:b/>
          <w:bCs/>
          <w:lang w:val="pt-BR"/>
        </w:rPr>
      </w:r>
    </w:p>
    <w:p>
      <w:pPr>
        <w:pBdr/>
        <w:spacing/>
        <w:ind/>
        <w:jc w:val="center"/>
        <w:rPr>
          <w:b/>
          <w:bCs/>
          <w:lang w:val="pt-BR"/>
        </w:rPr>
      </w:pPr>
      <w:r>
        <w:rPr>
          <w:lang w:val="pt-BR" w:bidi="pt-BR"/>
        </w:rPr>
      </w:r>
      <w:bookmarkStart w:id="0" w:name="_GoBack"/>
      <w:r>
        <w:rPr>
          <w:lang w:val="pt-BR" w:bidi="pt-BR"/>
        </w:rPr>
      </w:r>
      <w:bookmarkEnd w:id="0"/>
      <w:r>
        <w:rPr>
          <w:b/>
          <w:bCs/>
          <w:lang w:val="pt-BR"/>
        </w:rPr>
      </w:r>
      <w:r>
        <w:rPr>
          <w:b/>
          <w:bCs/>
          <w:lang w:val="pt-BR"/>
        </w:rPr>
      </w:r>
    </w:p>
    <w:p>
      <w:pPr>
        <w:pBdr/>
        <w:spacing/>
        <w:ind/>
        <w:jc w:val="center"/>
        <w:rPr>
          <w:b/>
          <w:bCs/>
          <w:sz w:val="28"/>
          <w:szCs w:val="28"/>
          <w:lang w:val="pt-BR"/>
        </w:rPr>
      </w:pPr>
      <w:r>
        <w:rPr>
          <w:b/>
          <w:bCs/>
          <w:sz w:val="28"/>
          <w:szCs w:val="28"/>
          <w:lang w:val="pt-BR"/>
        </w:rPr>
        <w:t xml:space="preserve">Trabalhos Laboratoriais de Introdução a Inteligência Artificial</w:t>
      </w:r>
      <w:r>
        <w:rPr>
          <w:b/>
          <w:bCs/>
          <w:sz w:val="28"/>
          <w:szCs w:val="28"/>
          <w:lang w:val="pt-BR"/>
        </w:rPr>
      </w:r>
      <w:r>
        <w:rPr>
          <w:b/>
          <w:bCs/>
          <w:sz w:val="28"/>
          <w:szCs w:val="28"/>
          <w:lang w:val="pt-BR"/>
        </w:rPr>
      </w:r>
    </w:p>
    <w:p>
      <w:pPr>
        <w:pBdr/>
        <w:spacing/>
        <w:ind/>
        <w:rPr>
          <w:b/>
          <w:bCs/>
          <w:lang w:val="pt-BR"/>
        </w:rPr>
      </w:pPr>
      <w:r>
        <w:rPr>
          <w:b/>
          <w:bCs/>
          <w:lang w:val="pt-BR" w:bidi="pt-BR"/>
        </w:rPr>
      </w:r>
      <w:r>
        <w:rPr>
          <w:b/>
          <w:bCs/>
          <w:lang w:val="pt-BR"/>
        </w:rPr>
      </w:r>
      <w:r>
        <w:rPr>
          <w:b/>
          <w:bCs/>
          <w:lang w:val="pt-BR"/>
        </w:rPr>
      </w:r>
    </w:p>
    <w:p>
      <w:pPr>
        <w:pBdr/>
        <w:spacing/>
        <w:ind/>
        <w:rPr>
          <w:b/>
          <w:bCs/>
          <w:lang w:val="pt-BR"/>
        </w:rPr>
      </w:pPr>
      <w:r>
        <w:rPr>
          <w:b/>
          <w:bCs/>
          <w:lang w:val="pt-BR" w:bidi="pt-BR"/>
        </w:rPr>
      </w:r>
      <w:r>
        <w:rPr>
          <w:b/>
          <w:bCs/>
          <w:lang w:val="pt-BR"/>
        </w:rPr>
      </w:r>
      <w:r>
        <w:rPr>
          <w:b/>
          <w:bCs/>
          <w:lang w:val="pt-BR"/>
        </w:rPr>
      </w:r>
    </w:p>
    <w:p>
      <w:pPr>
        <w:pBdr/>
        <w:spacing/>
        <w:ind/>
        <w:jc w:val="center"/>
        <w:rPr>
          <w:b/>
          <w:bCs/>
          <w:lang w:val="pt-BR"/>
        </w:rPr>
      </w:pPr>
      <w:r>
        <w:rPr>
          <w:b/>
          <w:bCs/>
          <w:lang w:val="pt-BR"/>
        </w:rPr>
        <w:t xml:space="preserve">Elaborado em: </w:t>
      </w:r>
      <w:r>
        <w:rPr>
          <w:b/>
          <w:bCs/>
          <w:lang w:val="pt-BR"/>
        </w:rPr>
        <w:t xml:space="preserve">2025</w:t>
      </w:r>
      <w:r>
        <w:rPr>
          <w:b/>
          <w:bCs/>
          <w:lang w:val="pt-BR"/>
        </w:rPr>
        <w:t xml:space="preserve">/</w:t>
      </w:r>
      <w:r>
        <w:rPr>
          <w:b/>
          <w:bCs/>
          <w:lang w:val="pt-BR"/>
        </w:rPr>
        <w:t xml:space="preserve">10/</w:t>
      </w:r>
      <w:r>
        <w:rPr>
          <w:b/>
          <w:bCs/>
          <w:lang w:val="pt-BR"/>
        </w:rPr>
        <w:t xml:space="preserve">16</w:t>
      </w:r>
      <w:r>
        <w:rPr>
          <w:b/>
          <w:bCs/>
          <w:lang w:val="pt-BR"/>
        </w:rPr>
      </w:r>
      <w:r>
        <w:rPr>
          <w:b/>
          <w:bCs/>
          <w:lang w:val="pt-BR"/>
        </w:rPr>
      </w:r>
    </w:p>
    <w:p>
      <w:pPr>
        <w:pBdr/>
        <w:spacing/>
        <w:ind/>
        <w:jc w:val="center"/>
        <w:rPr>
          <w:b/>
          <w:bCs/>
          <w:sz w:val="20"/>
          <w:szCs w:val="20"/>
          <w:lang w:val="pt-BR"/>
        </w:rPr>
      </w:pPr>
      <w:r>
        <w:rPr>
          <w:b/>
          <w:bCs/>
          <w:sz w:val="20"/>
          <w:szCs w:val="20"/>
          <w:lang w:val="pt-BR"/>
        </w:rPr>
        <w:t xml:space="preserve">Guilherme Rodrigues</w:t>
      </w:r>
      <w:r>
        <w:rPr>
          <w:b/>
          <w:bCs/>
          <w:sz w:val="20"/>
          <w:szCs w:val="20"/>
          <w:lang w:val="pt-BR"/>
        </w:rPr>
      </w:r>
      <w:r>
        <w:rPr>
          <w:b/>
          <w:bCs/>
          <w:sz w:val="20"/>
          <w:szCs w:val="20"/>
          <w:lang w:val="pt-BR"/>
        </w:rPr>
      </w:r>
    </w:p>
    <w:p>
      <w:pPr>
        <w:pBdr/>
        <w:spacing/>
        <w:ind/>
        <w:rPr>
          <w:b/>
          <w:bCs/>
          <w:lang w:val="pt-BR"/>
        </w:rPr>
      </w:pPr>
      <w:r>
        <w:rPr>
          <w:b/>
          <w:bCs/>
          <w:lang w:val="pt-BR" w:bidi="pt-BR"/>
        </w:rPr>
      </w:r>
      <w:r>
        <w:rPr>
          <w:b/>
          <w:bCs/>
          <w:lang w:val="pt-BR"/>
        </w:rPr>
      </w:r>
      <w:r>
        <w:rPr>
          <w:b/>
          <w:bCs/>
          <w:lang w:val="pt-BR"/>
        </w:rPr>
      </w:r>
    </w:p>
    <w:p>
      <w:pPr>
        <w:pBdr/>
        <w:spacing/>
        <w:ind/>
        <w:rPr>
          <w:lang w:val="pt-BR"/>
        </w:rPr>
      </w:pPr>
      <w:r>
        <w:rPr>
          <w:lang w:val="pt-BR" w:bidi="pt-BR"/>
        </w:rPr>
      </w:r>
      <w:r>
        <w:rPr>
          <w:lang w:val="pt-BR"/>
        </w:rPr>
      </w:r>
      <w:r>
        <w:rPr>
          <w:lang w:val="pt-BR"/>
        </w:rPr>
      </w:r>
    </w:p>
    <w:p>
      <w:pPr>
        <w:pBdr/>
        <w:spacing/>
        <w:ind/>
        <w:rPr>
          <w:lang w:val="pt-BR"/>
        </w:rPr>
      </w:pPr>
      <w:r>
        <w:rPr>
          <w:lang w:val="pt-BR" w:bidi="pt-BR"/>
        </w:rPr>
      </w:r>
      <w:r>
        <w:rPr>
          <w:lang w:val="pt-BR"/>
        </w:rPr>
      </w:r>
      <w:r>
        <w:rPr>
          <w:lang w:val="pt-BR"/>
        </w:rPr>
      </w:r>
    </w:p>
    <w:p>
      <w:pPr>
        <w:pBdr/>
        <w:spacing/>
        <w:ind/>
        <w:rPr>
          <w:lang w:val="pt-BR"/>
        </w:rPr>
      </w:pPr>
      <w:r>
        <w:rPr>
          <w:lang w:val="pt-BR" w:bidi="pt-BR"/>
        </w:rPr>
      </w:r>
      <w:r>
        <w:rPr>
          <w:lang w:val="pt-BR"/>
        </w:rPr>
      </w:r>
      <w:r>
        <w:rPr>
          <w:lang w:val="pt-BR"/>
        </w:rPr>
      </w:r>
    </w:p>
    <w:p>
      <w:pPr>
        <w:pBdr/>
        <w:spacing/>
        <w:ind/>
        <w:rPr>
          <w:lang w:val="pt-BR"/>
        </w:rPr>
        <w:sectPr>
          <w:headerReference w:type="default" r:id="rId9"/>
          <w:headerReference w:type="first" r:id="rId10"/>
          <w:footerReference w:type="default" r:id="rId12"/>
          <w:footerReference w:type="first" r:id="rId13"/>
          <w:footnotePr/>
          <w:endnotePr/>
          <w:type w:val="continuous"/>
          <w:pgSz w:h="16838" w:orient="portrait" w:w="11906"/>
          <w:pgMar w:top="1985" w:right="1133" w:bottom="1418" w:left="1418" w:header="850" w:footer="567" w:gutter="0"/>
          <w:cols w:num="1" w:sep="0" w:space="708" w:equalWidth="1"/>
          <w:titlePg/>
        </w:sectPr>
      </w:pPr>
      <w:r>
        <w:rPr>
          <w:lang w:val="pt-BR" w:bidi="pt-BR"/>
        </w:rPr>
      </w:r>
      <w:r>
        <w:rPr>
          <w:lang w:val="pt-BR"/>
        </w:rPr>
      </w:r>
      <w:r>
        <w:rPr>
          <w:lang w:val="pt-BR"/>
        </w:rPr>
      </w:r>
    </w:p>
    <w:p>
      <w:pPr>
        <w:pBdr/>
        <w:spacing/>
        <w:ind/>
        <w:rPr>
          <w:b/>
          <w:bCs/>
          <w:sz w:val="28"/>
          <w:szCs w:val="28"/>
          <w:lang w:val="pt-BR"/>
        </w:rPr>
      </w:pPr>
      <w:r>
        <w:rPr>
          <w:b/>
          <w:bCs/>
          <w:sz w:val="28"/>
          <w:szCs w:val="28"/>
          <w:lang w:val="pt-BR"/>
        </w:rPr>
        <w:t xml:space="preserve">Índice</w:t>
      </w:r>
      <w:r>
        <w:rPr>
          <w:b/>
          <w:bCs/>
          <w:sz w:val="28"/>
          <w:szCs w:val="28"/>
          <w:lang w:val="pt-BR"/>
        </w:rPr>
      </w:r>
      <w:r>
        <w:rPr>
          <w:b/>
          <w:bCs/>
          <w:sz w:val="28"/>
          <w:szCs w:val="28"/>
          <w:lang w:val="pt-BR"/>
        </w:rPr>
      </w:r>
    </w:p>
    <w:sdt>
      <w:sdtPr>
        <w15:appearance w15:val="boundingBox"/>
        <w:id w:val="-1831972070"/>
        <w:docPartObj>
          <w:docPartGallery w:val="Table of Contents"/>
          <w:docPartUnique w:val="true"/>
        </w:docPartObj>
        <w:rPr>
          <w:rFonts w:ascii="Calibri" w:hAnsi="Calibri" w:eastAsia="Calibri"/>
          <w:b w:val="0"/>
          <w:sz w:val="20"/>
          <w:szCs w:val="20"/>
          <w:lang w:val="en-GB" w:eastAsia="en-US"/>
        </w:rPr>
      </w:sdtPr>
      <w:sdtContent>
        <w:p>
          <w:pPr>
            <w:pStyle w:val="1217"/>
            <w:pBdr/>
            <w:tabs>
              <w:tab w:val="right" w:leader="dot" w:pos="9344"/>
            </w:tabs>
            <w:spacing/>
            <w:ind/>
            <w:rPr/>
          </w:pPr>
          <w:r>
            <w:rPr>
              <w:b w:val="0"/>
              <w:lang w:val="pt-BR"/>
            </w:rPr>
            <w:fldChar w:fldCharType="begin"/>
          </w:r>
          <w:r>
            <w:rPr>
              <w:lang w:val="pt-BR"/>
            </w:rPr>
            <w:instrText xml:space="preserve"> TOC \o "1-3" \h \z \u </w:instrText>
          </w:r>
          <w:r>
            <w:rPr>
              <w:b w:val="0"/>
              <w:lang w:val="pt-BR"/>
            </w:rPr>
            <w:fldChar w:fldCharType="separate"/>
          </w:r>
          <w:r>
            <w:rPr>
              <w:lang w:val="pt-BR"/>
            </w:rPr>
          </w:r>
          <w:hyperlink w:tooltip="#_Toc1" w:anchor="_Toc1" w:history="1">
            <w:r>
              <w:rPr>
                <w:rStyle w:val="1165"/>
              </w:rPr>
            </w:r>
            <w:r>
              <w:rPr>
                <w:rStyle w:val="1165"/>
                <w:lang w:val="pt-BR"/>
              </w:rPr>
              <w:t xml:space="preserve">List</w:t>
            </w:r>
            <w:r>
              <w:rPr>
                <w:rStyle w:val="1165"/>
                <w:lang w:val="pt-BR"/>
              </w:rPr>
              <w:t xml:space="preserve"> of Figures</w:t>
            </w:r>
            <w:r>
              <w:rPr>
                <w:rStyle w:val="1165"/>
                <w:lang w:val="pt-BR"/>
              </w:rPr>
            </w:r>
            <w:r>
              <w:tab/>
            </w:r>
            <w:r>
              <w:fldChar w:fldCharType="begin"/>
              <w:instrText xml:space="preserve">PAGEREF _Toc1 \h</w:instrText>
              <w:fldChar w:fldCharType="separate"/>
              <w:t xml:space="preserve">2</w:t>
              <w:fldChar w:fldCharType="end"/>
            </w:r>
          </w:hyperlink>
          <w:r>
            <w:rPr>
              <w:lang w:val="pt-BR"/>
            </w:rPr>
          </w:r>
        </w:p>
        <w:p>
          <w:pPr>
            <w:pStyle w:val="1217"/>
            <w:pBdr/>
            <w:tabs>
              <w:tab w:val="left" w:leader="none" w:pos="567"/>
              <w:tab w:val="right" w:leader="dot" w:pos="9344"/>
            </w:tabs>
            <w:spacing/>
            <w:ind/>
            <w:rPr/>
          </w:pPr>
          <w:hyperlink w:tooltip="#_Toc2" w:anchor="_Toc2" w:history="1">
            <w:r>
              <w:rPr>
                <w:rFonts w:ascii="Calibri" w:hAnsi="Calibri" w:eastAsia="Calibri" w:cs="Times New Roman"/>
              </w:rPr>
              <w:t xml:space="preserve">1.</w:t>
            </w:r>
            <w:r>
              <w:tab/>
            </w:r>
            <w:r>
              <w:rPr>
                <w:rStyle w:val="1165"/>
              </w:rPr>
            </w:r>
            <w:r>
              <w:rPr>
                <w:rStyle w:val="1165"/>
                <w:lang w:val="pt-BR"/>
              </w:rPr>
              <w:t xml:space="preserve">Introdução</w:t>
            </w:r>
            <w:r>
              <w:rPr>
                <w:rStyle w:val="1165"/>
                <w:lang w:val="pt-BR"/>
              </w:rPr>
            </w:r>
            <w:r>
              <w:tab/>
            </w:r>
            <w:r>
              <w:fldChar w:fldCharType="begin"/>
              <w:instrText xml:space="preserve">PAGEREF _Toc2 \h</w:instrText>
              <w:fldChar w:fldCharType="separate"/>
              <w:t xml:space="preserve">1</w:t>
              <w:fldChar w:fldCharType="end"/>
            </w:r>
          </w:hyperlink>
          <w:r>
            <w:rPr>
              <w:lang w:val="pt-BR"/>
            </w:rPr>
          </w:r>
        </w:p>
        <w:p>
          <w:pPr>
            <w:pStyle w:val="1217"/>
            <w:pBdr/>
            <w:tabs>
              <w:tab w:val="left" w:leader="none" w:pos="567"/>
              <w:tab w:val="right" w:leader="dot" w:pos="9344"/>
            </w:tabs>
            <w:spacing/>
            <w:ind/>
            <w:rPr/>
          </w:pPr>
          <w:hyperlink w:tooltip="#_Toc3" w:anchor="_Toc3" w:history="1">
            <w:r>
              <w:rPr>
                <w:rFonts w:ascii="Calibri" w:hAnsi="Calibri" w:eastAsia="Calibri" w:cs="Times New Roman"/>
              </w:rPr>
              <w:t xml:space="preserve">2.</w:t>
            </w:r>
            <w:r>
              <w:tab/>
            </w:r>
            <w:r>
              <w:rPr>
                <w:rStyle w:val="1165"/>
              </w:rPr>
            </w:r>
            <w:r>
              <w:rPr>
                <w:rStyle w:val="1165"/>
                <w:lang w:val="pt-BR"/>
              </w:rPr>
              <w:t xml:space="preserve">Fichas</w:t>
            </w:r>
            <w:r>
              <w:rPr>
                <w:rStyle w:val="1165"/>
                <w:lang w:val="pt-BR"/>
              </w:rPr>
              <w:t xml:space="preserve"> </w:t>
            </w:r>
            <w:r>
              <w:rPr>
                <w:rStyle w:val="1165"/>
                <w:lang w:val="pt-BR"/>
              </w:rPr>
              <w:t xml:space="preserve">Laboratoriais</w:t>
            </w:r>
            <w:r>
              <w:rPr>
                <w:rStyle w:val="1165"/>
                <w:lang w:val="pt-BR"/>
              </w:rPr>
              <w:t xml:space="preserve"> </w:t>
            </w:r>
            <w:r>
              <w:rPr>
                <w:rStyle w:val="1165"/>
                <w:lang w:val="pt-BR"/>
              </w:rPr>
            </w:r>
            <w:r>
              <w:tab/>
            </w:r>
            <w:r>
              <w:fldChar w:fldCharType="begin"/>
              <w:instrText xml:space="preserve">PAGEREF _Toc3 \h</w:instrText>
              <w:fldChar w:fldCharType="separate"/>
              <w:t xml:space="preserve">2</w:t>
              <w:fldChar w:fldCharType="end"/>
            </w:r>
          </w:hyperlink>
          <w:r>
            <w:rPr>
              <w:lang w:val="pt-BR"/>
            </w:rPr>
          </w:r>
        </w:p>
        <w:p>
          <w:pPr>
            <w:pStyle w:val="1219"/>
            <w:pBdr/>
            <w:tabs>
              <w:tab w:val="left" w:leader="none" w:pos="850"/>
              <w:tab w:val="right" w:leader="dot" w:pos="9344"/>
            </w:tabs>
            <w:spacing/>
            <w:ind/>
            <w:rPr/>
          </w:pPr>
          <w:hyperlink w:tooltip="#_Toc4" w:anchor="_Toc4" w:history="1">
            <w:r>
              <w:rPr>
                <w:rFonts w:ascii="Calibri" w:hAnsi="Calibri" w:eastAsia="Calibri" w:cs="Times New Roman"/>
              </w:rPr>
              <w:t xml:space="preserve">2.1.</w:t>
            </w:r>
            <w:r>
              <w:tab/>
            </w:r>
            <w:r>
              <w:rPr>
                <w:rStyle w:val="1165"/>
              </w:rPr>
            </w:r>
            <w:r>
              <w:rPr>
                <w:rStyle w:val="1165"/>
                <w:lang w:val="pt-BR"/>
              </w:rPr>
              <w:t xml:space="preserve">Análise de Dados Exploratória – Análise Descritiva</w:t>
            </w:r>
            <w:r>
              <w:rPr>
                <w:rStyle w:val="1165"/>
                <w:lang w:val="pt-BR"/>
              </w:rPr>
            </w:r>
            <w:r>
              <w:tab/>
            </w:r>
            <w:r>
              <w:fldChar w:fldCharType="begin"/>
              <w:instrText xml:space="preserve">PAGEREF _Toc4 \h</w:instrText>
              <w:fldChar w:fldCharType="separate"/>
              <w:t xml:space="preserve">2</w:t>
              <w:fldChar w:fldCharType="end"/>
            </w:r>
          </w:hyperlink>
          <w:r>
            <w:rPr>
              <w:lang w:val="pt-BR"/>
            </w:rPr>
          </w:r>
        </w:p>
        <w:p>
          <w:pPr>
            <w:pStyle w:val="1219"/>
            <w:pBdr/>
            <w:tabs>
              <w:tab w:val="left" w:leader="none" w:pos="850"/>
              <w:tab w:val="right" w:leader="dot" w:pos="9344"/>
            </w:tabs>
            <w:spacing/>
            <w:ind/>
            <w:rPr/>
          </w:pPr>
          <w:hyperlink w:tooltip="#_Toc5" w:anchor="_Toc5" w:history="1">
            <w:r>
              <w:rPr>
                <w:rFonts w:ascii="Calibri" w:hAnsi="Calibri" w:eastAsia="Calibri" w:cs="Times New Roman"/>
              </w:rPr>
              <w:t xml:space="preserve">2.2.</w:t>
            </w:r>
            <w:r>
              <w:tab/>
            </w:r>
            <w:r>
              <w:rPr>
                <w:rStyle w:val="1165"/>
              </w:rPr>
            </w:r>
            <w:r>
              <w:rPr>
                <w:rStyle w:val="1165"/>
                <w:lang w:val="pt-BR"/>
              </w:rPr>
              <w:t xml:space="preserve">Análise de Dados Exploratória – Testes de Independência</w:t>
            </w:r>
            <w:r>
              <w:rPr>
                <w:rStyle w:val="1165"/>
                <w:lang w:val="pt-BR"/>
              </w:rPr>
            </w:r>
            <w:r>
              <w:tab/>
            </w:r>
            <w:r>
              <w:fldChar w:fldCharType="begin"/>
              <w:instrText xml:space="preserve">PAGEREF _Toc5 \h</w:instrText>
              <w:fldChar w:fldCharType="separate"/>
              <w:t xml:space="preserve">16</w:t>
              <w:fldChar w:fldCharType="end"/>
            </w:r>
          </w:hyperlink>
          <w:r>
            <w:rPr>
              <w:lang w:val="pt-BR"/>
            </w:rPr>
          </w:r>
        </w:p>
        <w:p>
          <w:pPr>
            <w:pStyle w:val="1219"/>
            <w:pBdr/>
            <w:tabs>
              <w:tab w:val="left" w:leader="none" w:pos="850"/>
              <w:tab w:val="right" w:leader="dot" w:pos="9344"/>
            </w:tabs>
            <w:spacing/>
            <w:ind/>
            <w:rPr/>
          </w:pPr>
          <w:hyperlink w:tooltip="#_Toc6" w:anchor="_Toc6" w:history="1">
            <w:r>
              <w:rPr>
                <w:rFonts w:ascii="Calibri" w:hAnsi="Calibri" w:eastAsia="Calibri" w:cs="Times New Roman"/>
              </w:rPr>
              <w:t xml:space="preserve">2.3.</w:t>
            </w:r>
            <w:r>
              <w:tab/>
            </w:r>
            <w:r>
              <w:rPr>
                <w:rStyle w:val="1165"/>
              </w:rPr>
            </w:r>
            <w:r>
              <w:rPr>
                <w:rStyle w:val="1165"/>
                <w:lang w:val="pt-BR"/>
              </w:rPr>
              <w:t xml:space="preserve">Análise de Dados Exploratória – Testes Paramétricos e Não Paramétricos</w:t>
            </w:r>
            <w:r>
              <w:rPr>
                <w:rStyle w:val="1165"/>
                <w:lang w:val="pt-BR"/>
              </w:rPr>
            </w:r>
            <w:r>
              <w:tab/>
            </w:r>
            <w:r>
              <w:fldChar w:fldCharType="begin"/>
              <w:instrText xml:space="preserve">PAGEREF _Toc6 \h</w:instrText>
              <w:fldChar w:fldCharType="separate"/>
              <w:t xml:space="preserve">29</w:t>
              <w:fldChar w:fldCharType="end"/>
            </w:r>
          </w:hyperlink>
          <w:r>
            <w:rPr>
              <w:lang w:val="pt-BR"/>
            </w:rPr>
          </w:r>
        </w:p>
        <w:p>
          <w:pPr>
            <w:pStyle w:val="1219"/>
            <w:pBdr/>
            <w:tabs>
              <w:tab w:val="left" w:leader="none" w:pos="850"/>
              <w:tab w:val="right" w:leader="dot" w:pos="9344"/>
            </w:tabs>
            <w:spacing/>
            <w:ind/>
            <w:rPr/>
          </w:pPr>
          <w:hyperlink w:tooltip="#_Toc7" w:anchor="_Toc7" w:history="1">
            <w:r>
              <w:rPr>
                <w:rFonts w:ascii="Calibri" w:hAnsi="Calibri" w:eastAsia="Calibri" w:cs="Times New Roman"/>
              </w:rPr>
              <w:t xml:space="preserve">2.4.</w:t>
            </w:r>
            <w:r>
              <w:tab/>
            </w:r>
            <w:r>
              <w:rPr>
                <w:rStyle w:val="1165"/>
              </w:rPr>
            </w:r>
            <w:r>
              <w:rPr>
                <w:rStyle w:val="1165"/>
                <w:lang w:val="pt-BR"/>
              </w:rPr>
              <w:t xml:space="preserve">Physical Layer</w:t>
            </w:r>
            <w:r>
              <w:rPr>
                <w:rStyle w:val="1165"/>
                <w:lang w:val="pt-BR"/>
              </w:rPr>
              <w:t xml:space="preserve"> </w:t>
            </w:r>
            <w:r>
              <w:rPr>
                <w:rStyle w:val="1165"/>
                <w:lang w:val="pt-BR"/>
              </w:rPr>
            </w:r>
            <w:r>
              <w:tab/>
            </w:r>
            <w:r>
              <w:fldChar w:fldCharType="begin"/>
              <w:instrText xml:space="preserve">PAGEREF _Toc7 \h</w:instrText>
              <w:fldChar w:fldCharType="separate"/>
              <w:t xml:space="preserve">40</w:t>
              <w:fldChar w:fldCharType="end"/>
            </w:r>
          </w:hyperlink>
          <w:r>
            <w:rPr>
              <w:lang w:val="pt-BR"/>
            </w:rPr>
          </w:r>
        </w:p>
        <w:p>
          <w:pPr>
            <w:pStyle w:val="1219"/>
            <w:pBdr/>
            <w:tabs>
              <w:tab w:val="left" w:leader="none" w:pos="850"/>
              <w:tab w:val="right" w:leader="dot" w:pos="9344"/>
            </w:tabs>
            <w:spacing/>
            <w:ind/>
            <w:rPr/>
          </w:pPr>
          <w:hyperlink w:tooltip="#_Toc8" w:anchor="_Toc8" w:history="1">
            <w:r>
              <w:rPr>
                <w:rFonts w:ascii="Calibri" w:hAnsi="Calibri" w:eastAsia="Calibri" w:cs="Times New Roman"/>
              </w:rPr>
              <w:t xml:space="preserve">2.5.</w:t>
            </w:r>
            <w:r>
              <w:tab/>
            </w:r>
            <w:r>
              <w:rPr>
                <w:rStyle w:val="1165"/>
              </w:rPr>
            </w:r>
            <w:r>
              <w:rPr>
                <w:rStyle w:val="1165"/>
                <w:lang w:val="pt-BR"/>
              </w:rPr>
              <w:t xml:space="preserve">Number Systems</w:t>
            </w:r>
            <w:r>
              <w:rPr>
                <w:rStyle w:val="1165"/>
                <w:lang w:val="pt-BR"/>
              </w:rPr>
            </w:r>
            <w:r>
              <w:tab/>
            </w:r>
            <w:r>
              <w:fldChar w:fldCharType="begin"/>
              <w:instrText xml:space="preserve">PAGEREF _Toc8 \h</w:instrText>
              <w:fldChar w:fldCharType="separate"/>
              <w:t xml:space="preserve">40</w:t>
              <w:fldChar w:fldCharType="end"/>
            </w:r>
          </w:hyperlink>
          <w:r>
            <w:rPr>
              <w:lang w:val="pt-BR"/>
            </w:rPr>
          </w:r>
        </w:p>
        <w:p>
          <w:pPr>
            <w:pStyle w:val="1219"/>
            <w:pBdr/>
            <w:tabs>
              <w:tab w:val="left" w:leader="none" w:pos="850"/>
              <w:tab w:val="right" w:leader="dot" w:pos="9344"/>
            </w:tabs>
            <w:spacing/>
            <w:ind/>
            <w:rPr/>
          </w:pPr>
          <w:hyperlink w:tooltip="#_Toc9" w:anchor="_Toc9" w:history="1">
            <w:r>
              <w:rPr>
                <w:rFonts w:ascii="Calibri" w:hAnsi="Calibri" w:eastAsia="Calibri" w:cs="Times New Roman"/>
              </w:rPr>
              <w:t xml:space="preserve">2.6.</w:t>
            </w:r>
            <w:r>
              <w:tab/>
            </w:r>
            <w:r>
              <w:rPr>
                <w:rStyle w:val="1165"/>
              </w:rPr>
            </w:r>
            <w:r>
              <w:rPr>
                <w:rStyle w:val="1165"/>
                <w:lang w:val="pt-BR"/>
              </w:rPr>
              <w:t xml:space="preserve">Data Link Layer</w:t>
            </w:r>
            <w:r>
              <w:rPr>
                <w:rStyle w:val="1165"/>
                <w:lang w:val="pt-BR"/>
              </w:rPr>
              <w:t xml:space="preserve"> </w:t>
            </w:r>
            <w:r>
              <w:rPr>
                <w:rStyle w:val="1165"/>
                <w:lang w:val="pt-BR"/>
              </w:rPr>
            </w:r>
            <w:r>
              <w:tab/>
            </w:r>
            <w:r>
              <w:fldChar w:fldCharType="begin"/>
              <w:instrText xml:space="preserve">PAGEREF _Toc9 \h</w:instrText>
              <w:fldChar w:fldCharType="separate"/>
              <w:t xml:space="preserve">40</w:t>
              <w:fldChar w:fldCharType="end"/>
            </w:r>
          </w:hyperlink>
          <w:r>
            <w:rPr>
              <w:lang w:val="pt-BR"/>
            </w:rPr>
          </w:r>
        </w:p>
        <w:p>
          <w:pPr>
            <w:pStyle w:val="1217"/>
            <w:pBdr/>
            <w:tabs>
              <w:tab w:val="left" w:leader="none" w:pos="567"/>
              <w:tab w:val="right" w:leader="dot" w:pos="9344"/>
            </w:tabs>
            <w:spacing/>
            <w:ind/>
            <w:rPr/>
          </w:pPr>
          <w:hyperlink w:tooltip="#_Toc10" w:anchor="_Toc10" w:history="1">
            <w:r>
              <w:rPr>
                <w:rFonts w:ascii="Calibri" w:hAnsi="Calibri" w:eastAsia="Calibri" w:cs="Times New Roman"/>
              </w:rPr>
              <w:t xml:space="preserve">3.</w:t>
            </w:r>
            <w:r>
              <w:tab/>
            </w:r>
            <w:r>
              <w:rPr>
                <w:rStyle w:val="1165"/>
              </w:rPr>
            </w:r>
            <w:r>
              <w:rPr>
                <w:rStyle w:val="1165"/>
                <w:lang w:val="pt-BR"/>
              </w:rPr>
              <w:t xml:space="preserve">Conclu</w:t>
            </w:r>
            <w:r>
              <w:rPr>
                <w:rStyle w:val="1165"/>
                <w:lang w:val="pt-BR"/>
              </w:rPr>
              <w:t xml:space="preserve">sion</w:t>
            </w:r>
            <w:r>
              <w:rPr>
                <w:rStyle w:val="1165"/>
                <w:lang w:val="pt-BR"/>
              </w:rPr>
            </w:r>
            <w:r>
              <w:tab/>
            </w:r>
            <w:r>
              <w:fldChar w:fldCharType="begin"/>
              <w:instrText xml:space="preserve">PAGEREF _Toc10 \h</w:instrText>
              <w:fldChar w:fldCharType="separate"/>
              <w:t xml:space="preserve">40</w:t>
              <w:fldChar w:fldCharType="end"/>
            </w:r>
          </w:hyperlink>
          <w:r>
            <w:rPr>
              <w:lang w:val="pt-BR"/>
            </w:rPr>
          </w:r>
        </w:p>
        <w:p>
          <w:pPr>
            <w:pStyle w:val="1217"/>
            <w:pBdr/>
            <w:tabs>
              <w:tab w:val="left" w:leader="none" w:pos="567"/>
              <w:tab w:val="right" w:leader="dot" w:pos="9344"/>
            </w:tabs>
            <w:spacing/>
            <w:ind/>
            <w:rPr/>
          </w:pPr>
          <w:hyperlink w:tooltip="#_Toc11" w:anchor="_Toc11" w:history="1">
            <w:r>
              <w:rPr>
                <w:rFonts w:ascii="Calibri" w:hAnsi="Calibri" w:eastAsia="Calibri" w:cs="Times New Roman"/>
              </w:rPr>
              <w:t xml:space="preserve">4.</w:t>
            </w:r>
            <w:r>
              <w:tab/>
            </w:r>
            <w:r>
              <w:rPr>
                <w:rStyle w:val="1165"/>
              </w:rPr>
            </w:r>
            <w:r>
              <w:rPr>
                <w:rStyle w:val="1165"/>
                <w:lang w:val="pt-BR" w:eastAsia="pt-PT"/>
              </w:rPr>
              <w:t xml:space="preserve">Refer</w:t>
            </w:r>
            <w:r>
              <w:rPr>
                <w:rStyle w:val="1165"/>
                <w:lang w:val="pt-BR" w:eastAsia="pt-PT"/>
              </w:rPr>
              <w:t xml:space="preserve">ences</w:t>
            </w:r>
            <w:r>
              <w:rPr>
                <w:rStyle w:val="1165"/>
                <w:lang w:val="pt-BR"/>
              </w:rPr>
            </w:r>
            <w:r>
              <w:tab/>
            </w:r>
            <w:r>
              <w:fldChar w:fldCharType="begin"/>
              <w:instrText xml:space="preserve">PAGEREF _Toc11 \h</w:instrText>
              <w:fldChar w:fldCharType="separate"/>
              <w:t xml:space="preserve">41</w:t>
              <w:fldChar w:fldCharType="end"/>
            </w:r>
          </w:hyperlink>
          <w:r>
            <w:rPr>
              <w:lang w:val="pt-BR"/>
            </w:rPr>
          </w:r>
        </w:p>
        <w:p>
          <w:pPr>
            <w:pBdr/>
            <w:spacing/>
            <w:ind/>
            <w:rPr>
              <w:lang w:val="pt-BR"/>
            </w:rPr>
          </w:pPr>
          <w:r>
            <w:rPr>
              <w:b w:val="0"/>
              <w:lang w:val="pt-BR"/>
            </w:rPr>
          </w:r>
          <w:r>
            <w:rPr>
              <w:lang w:val="pt-BR"/>
            </w:rPr>
            <w:fldChar w:fldCharType="end"/>
          </w:r>
          <w:r>
            <w:rPr>
              <w:lang w:val="pt-BR"/>
            </w:rPr>
          </w:r>
          <w:r/>
        </w:p>
      </w:sdtContent>
    </w:sdt>
    <w:p>
      <w:pPr>
        <w:pBdr/>
        <w:spacing/>
        <w:ind/>
        <w:rPr>
          <w:lang w:val="pt-BR"/>
        </w:rPr>
      </w:pPr>
      <w:r>
        <w:rPr>
          <w:lang w:val="pt-BR" w:bidi="pt-BR"/>
        </w:rPr>
      </w:r>
      <w:r>
        <w:rPr>
          <w:lang w:val="pt-BR"/>
        </w:rPr>
      </w:r>
      <w:r>
        <w:rPr>
          <w:lang w:val="pt-BR"/>
        </w:rPr>
      </w:r>
    </w:p>
    <w:p>
      <w:pPr>
        <w:pBdr/>
        <w:spacing/>
        <w:ind/>
        <w:rPr>
          <w:lang w:val="pt-BR"/>
        </w:rPr>
        <w:sectPr>
          <w:headerReference w:type="first" r:id="rId11"/>
          <w:footerReference w:type="first" r:id="rId14"/>
          <w:footnotePr/>
          <w:endnotePr/>
          <w:type w:val="nextPage"/>
          <w:pgSz w:h="16838" w:orient="portrait" w:w="11906"/>
          <w:pgMar w:top="1985" w:right="1134" w:bottom="1418" w:left="1418" w:header="851" w:footer="567" w:gutter="0"/>
          <w:pgNumType w:fmt="lowerRoman" w:start="1"/>
          <w:cols w:num="1" w:sep="0" w:space="708" w:equalWidth="1"/>
          <w:titlePg/>
        </w:sectPr>
      </w:pPr>
      <w:r>
        <w:rPr>
          <w:lang w:val="pt-BR" w:bidi="pt-BR"/>
        </w:rPr>
      </w:r>
      <w:r>
        <w:rPr>
          <w:lang w:val="pt-BR"/>
        </w:rPr>
      </w:r>
      <w:r>
        <w:rPr>
          <w:lang w:val="pt-BR"/>
        </w:rPr>
      </w:r>
    </w:p>
    <w:p>
      <w:pPr>
        <w:pStyle w:val="1145"/>
        <w:numPr>
          <w:ilvl w:val="0"/>
          <w:numId w:val="0"/>
        </w:numPr>
        <w:pBdr/>
        <w:spacing/>
        <w:ind w:hanging="360" w:left="360"/>
        <w:rPr>
          <w:lang w:val="pt-BR"/>
        </w:rPr>
      </w:pPr>
      <w:r/>
      <w:bookmarkStart w:id="1" w:name="_Toc1"/>
      <w:r>
        <w:rPr>
          <w:lang w:val="pt-BR"/>
        </w:rPr>
        <w:t xml:space="preserve">List</w:t>
      </w:r>
      <w:r>
        <w:rPr>
          <w:lang w:val="pt-BR"/>
        </w:rPr>
        <w:t xml:space="preserve"> of Figures</w:t>
      </w:r>
      <w:r>
        <w:rPr>
          <w:lang w:val="pt-BR"/>
        </w:rPr>
      </w:r>
      <w:bookmarkEnd w:id="1"/>
      <w:r/>
      <w:r>
        <w:rPr>
          <w:lang w:val="pt-BR"/>
        </w:rPr>
      </w:r>
    </w:p>
    <w:p>
      <w:pPr>
        <w:pStyle w:val="1227"/>
        <w:pBdr/>
        <w:tabs>
          <w:tab w:val="right" w:leader="dot" w:pos="9345"/>
        </w:tabs>
        <w:spacing/>
        <w:ind/>
        <w:rPr/>
      </w:pPr>
      <w:r>
        <w:rPr>
          <w:lang w:val="pt-BR"/>
        </w:rPr>
        <w:fldChar w:fldCharType="begin"/>
      </w:r>
      <w:r>
        <w:rPr>
          <w:lang w:val="pt-BR"/>
        </w:rPr>
        <w:instrText xml:space="preserve"> TOC \h \z \c "Figura" </w:instrText>
      </w:r>
      <w:r>
        <w:rPr>
          <w:lang w:val="pt-BR"/>
        </w:rPr>
        <w:fldChar w:fldCharType="separate"/>
      </w:r>
      <w:r>
        <w:rPr>
          <w:lang w:val="pt-BR"/>
        </w:rPr>
      </w:r>
      <w:hyperlink w:tooltip="#_Toc1" w:anchor="_Toc1" w:history="1">
        <w:r>
          <w:rPr>
            <w:rStyle w:val="1165"/>
          </w:rPr>
        </w:r>
        <w:r>
          <w:rPr>
            <w:rStyle w:val="1165"/>
          </w:rPr>
          <w:t xml:space="preserve">Figura </w:t>
        </w:r>
        <w:r>
          <w:rPr>
            <w:rStyle w:val="1165"/>
          </w:rPr>
          <w:t xml:space="preserve">1</w:t>
        </w:r>
        <w:r>
          <w:rPr>
            <w:rStyle w:val="1165"/>
          </w:rPr>
          <w:t xml:space="preserve">: Medidas Centrais </w:t>
        </w:r>
        <w:r>
          <w:rPr>
            <w:rStyle w:val="1165"/>
          </w:rPr>
        </w:r>
        <w:r>
          <w:tab/>
        </w:r>
        <w:r>
          <w:fldChar w:fldCharType="begin"/>
          <w:instrText xml:space="preserve">PAGEREF _Toc1 \h</w:instrText>
          <w:fldChar w:fldCharType="separate"/>
          <w:t xml:space="preserve">4</w:t>
          <w:fldChar w:fldCharType="end"/>
        </w:r>
      </w:hyperlink>
      <w:r/>
      <w:r/>
    </w:p>
    <w:p>
      <w:pPr>
        <w:pStyle w:val="1227"/>
        <w:pBdr/>
        <w:tabs>
          <w:tab w:val="right" w:leader="dot" w:pos="9345"/>
        </w:tabs>
        <w:spacing/>
        <w:ind/>
        <w:rPr/>
      </w:pPr>
      <w:r/>
      <w:hyperlink w:tooltip="#_Toc2" w:anchor="_Toc2" w:history="1">
        <w:r>
          <w:rPr>
            <w:rStyle w:val="1165"/>
          </w:rPr>
        </w:r>
        <w:r>
          <w:rPr>
            <w:rStyle w:val="1165"/>
          </w:rPr>
          <w:t xml:space="preserve">Figura </w:t>
        </w:r>
        <w:r>
          <w:rPr>
            <w:rStyle w:val="1165"/>
          </w:rPr>
          <w:t xml:space="preserve">2</w:t>
        </w:r>
        <w:r>
          <w:rPr>
            <w:rStyle w:val="1165"/>
          </w:rPr>
          <w:t xml:space="preserve">: Resultado das medidas centrais</w:t>
        </w:r>
        <w:r>
          <w:rPr>
            <w:rStyle w:val="1165"/>
          </w:rPr>
        </w:r>
        <w:r>
          <w:tab/>
        </w:r>
        <w:r>
          <w:fldChar w:fldCharType="begin"/>
          <w:instrText xml:space="preserve">PAGEREF _Toc2 \h</w:instrText>
          <w:fldChar w:fldCharType="separate"/>
          <w:t xml:space="preserve">4</w:t>
          <w:fldChar w:fldCharType="end"/>
        </w:r>
      </w:hyperlink>
      <w:r/>
      <w:r/>
    </w:p>
    <w:p>
      <w:pPr>
        <w:pStyle w:val="1227"/>
        <w:pBdr/>
        <w:tabs>
          <w:tab w:val="right" w:leader="dot" w:pos="9345"/>
        </w:tabs>
        <w:spacing/>
        <w:ind/>
        <w:rPr/>
      </w:pPr>
      <w:r/>
      <w:hyperlink w:tooltip="#_Toc3" w:anchor="_Toc3" w:history="1">
        <w:r>
          <w:rPr>
            <w:rStyle w:val="1165"/>
          </w:rPr>
        </w:r>
        <w:r>
          <w:rPr>
            <w:rStyle w:val="1165"/>
          </w:rPr>
          <w:t xml:space="preserve">Figura </w:t>
        </w:r>
        <w:r>
          <w:rPr>
            <w:rStyle w:val="1165"/>
          </w:rPr>
          <w:t xml:space="preserve">3</w:t>
        </w:r>
        <w:r>
          <w:rPr>
            <w:rStyle w:val="1165"/>
          </w:rPr>
          <w:t xml:space="preserve">: Medidas de Dispersão </w:t>
        </w:r>
        <w:r>
          <w:rPr>
            <w:rStyle w:val="1165"/>
          </w:rPr>
        </w:r>
        <w:r>
          <w:tab/>
        </w:r>
        <w:r>
          <w:fldChar w:fldCharType="begin"/>
          <w:instrText xml:space="preserve">PAGEREF _Toc3 \h</w:instrText>
          <w:fldChar w:fldCharType="separate"/>
          <w:t xml:space="preserve">5</w:t>
          <w:fldChar w:fldCharType="end"/>
        </w:r>
      </w:hyperlink>
      <w:r/>
      <w:r/>
    </w:p>
    <w:p>
      <w:pPr>
        <w:pStyle w:val="1227"/>
        <w:pBdr/>
        <w:tabs>
          <w:tab w:val="right" w:leader="dot" w:pos="9345"/>
        </w:tabs>
        <w:spacing/>
        <w:ind/>
        <w:rPr/>
      </w:pPr>
      <w:r/>
      <w:hyperlink w:tooltip="#_Toc4" w:anchor="_Toc4" w:history="1">
        <w:r>
          <w:rPr>
            <w:rStyle w:val="1165"/>
          </w:rPr>
        </w:r>
        <w:r>
          <w:rPr>
            <w:rStyle w:val="1165"/>
          </w:rPr>
          <w:t xml:space="preserve">Figura </w:t>
        </w:r>
        <w:r>
          <w:rPr>
            <w:rStyle w:val="1165"/>
          </w:rPr>
          <w:t xml:space="preserve">4</w:t>
        </w:r>
        <w:r>
          <w:rPr>
            <w:rStyle w:val="1165"/>
          </w:rPr>
          <w:t xml:space="preserve">: Resultado das Medidas de Dispersão </w:t>
        </w:r>
        <w:r>
          <w:rPr>
            <w:rStyle w:val="1165"/>
          </w:rPr>
        </w:r>
        <w:r>
          <w:tab/>
        </w:r>
        <w:r>
          <w:fldChar w:fldCharType="begin"/>
          <w:instrText xml:space="preserve">PAGEREF _Toc4 \h</w:instrText>
          <w:fldChar w:fldCharType="separate"/>
          <w:t xml:space="preserve">5</w:t>
          <w:fldChar w:fldCharType="end"/>
        </w:r>
      </w:hyperlink>
      <w:r/>
      <w:r/>
    </w:p>
    <w:p>
      <w:pPr>
        <w:pStyle w:val="1227"/>
        <w:pBdr/>
        <w:tabs>
          <w:tab w:val="right" w:leader="dot" w:pos="9345"/>
        </w:tabs>
        <w:spacing/>
        <w:ind/>
        <w:rPr/>
      </w:pPr>
      <w:r/>
      <w:hyperlink w:tooltip="#_Toc5" w:anchor="_Toc5" w:history="1">
        <w:r>
          <w:rPr>
            <w:rStyle w:val="1165"/>
          </w:rPr>
        </w:r>
        <w:r>
          <w:rPr>
            <w:rStyle w:val="1165"/>
          </w:rPr>
          <w:t xml:space="preserve">Figura </w:t>
        </w:r>
        <w:r>
          <w:rPr>
            <w:rStyle w:val="1165"/>
          </w:rPr>
          <w:t xml:space="preserve">5</w:t>
        </w:r>
        <w:r>
          <w:rPr>
            <w:rStyle w:val="1165"/>
          </w:rPr>
          <w:t xml:space="preserve">: Medidas de Distribuição </w:t>
        </w:r>
        <w:r>
          <w:rPr>
            <w:rStyle w:val="1165"/>
          </w:rPr>
        </w:r>
        <w:r>
          <w:tab/>
        </w:r>
        <w:r>
          <w:fldChar w:fldCharType="begin"/>
          <w:instrText xml:space="preserve">PAGEREF _Toc5 \h</w:instrText>
          <w:fldChar w:fldCharType="separate"/>
          <w:t xml:space="preserve">6</w:t>
          <w:fldChar w:fldCharType="end"/>
        </w:r>
      </w:hyperlink>
      <w:r/>
      <w:r/>
    </w:p>
    <w:p>
      <w:pPr>
        <w:pStyle w:val="1227"/>
        <w:pBdr/>
        <w:tabs>
          <w:tab w:val="right" w:leader="dot" w:pos="9345"/>
        </w:tabs>
        <w:spacing/>
        <w:ind/>
        <w:rPr/>
      </w:pPr>
      <w:r/>
      <w:hyperlink w:tooltip="#_Toc6" w:anchor="_Toc6" w:history="1">
        <w:r>
          <w:rPr>
            <w:rStyle w:val="1165"/>
          </w:rPr>
        </w:r>
        <w:r>
          <w:rPr>
            <w:rStyle w:val="1165"/>
          </w:rPr>
          <w:t xml:space="preserve">Figura </w:t>
        </w:r>
        <w:r>
          <w:rPr>
            <w:rStyle w:val="1165"/>
          </w:rPr>
          <w:t xml:space="preserve">6</w:t>
        </w:r>
        <w:r>
          <w:rPr>
            <w:rStyle w:val="1165"/>
          </w:rPr>
          <w:t xml:space="preserve">: Resultado das Medidas de Distribuição </w:t>
        </w:r>
        <w:r>
          <w:rPr>
            <w:rStyle w:val="1165"/>
          </w:rPr>
        </w:r>
        <w:r>
          <w:tab/>
        </w:r>
        <w:r>
          <w:fldChar w:fldCharType="begin"/>
          <w:instrText xml:space="preserve">PAGEREF _Toc6 \h</w:instrText>
          <w:fldChar w:fldCharType="separate"/>
          <w:t xml:space="preserve">6</w:t>
          <w:fldChar w:fldCharType="end"/>
        </w:r>
      </w:hyperlink>
      <w:r/>
      <w:r/>
    </w:p>
    <w:p>
      <w:pPr>
        <w:pStyle w:val="1227"/>
        <w:pBdr/>
        <w:tabs>
          <w:tab w:val="right" w:leader="dot" w:pos="9345"/>
        </w:tabs>
        <w:spacing/>
        <w:ind/>
        <w:rPr/>
      </w:pPr>
      <w:r/>
      <w:hyperlink w:tooltip="#_Toc7" w:anchor="_Toc7" w:history="1">
        <w:r>
          <w:rPr>
            <w:rStyle w:val="1165"/>
          </w:rPr>
        </w:r>
        <w:r>
          <w:rPr>
            <w:rStyle w:val="1165"/>
          </w:rPr>
          <w:t xml:space="preserve">Figura </w:t>
        </w:r>
        <w:r>
          <w:rPr>
            <w:rStyle w:val="1165"/>
          </w:rPr>
          <w:t xml:space="preserve">7</w:t>
        </w:r>
        <w:r>
          <w:rPr>
            <w:rStyle w:val="1165"/>
          </w:rPr>
          <w:t xml:space="preserve">: Histograma da varável "Salary" </w:t>
        </w:r>
        <w:r>
          <w:rPr>
            <w:rStyle w:val="1165"/>
          </w:rPr>
        </w:r>
        <w:r>
          <w:tab/>
        </w:r>
        <w:r>
          <w:fldChar w:fldCharType="begin"/>
          <w:instrText xml:space="preserve">PAGEREF _Toc7 \h</w:instrText>
          <w:fldChar w:fldCharType="separate"/>
          <w:t xml:space="preserve">7</w:t>
          <w:fldChar w:fldCharType="end"/>
        </w:r>
      </w:hyperlink>
      <w:r/>
      <w:r/>
    </w:p>
    <w:p>
      <w:pPr>
        <w:pStyle w:val="1227"/>
        <w:pBdr/>
        <w:tabs>
          <w:tab w:val="right" w:leader="dot" w:pos="9345"/>
        </w:tabs>
        <w:spacing/>
        <w:ind/>
        <w:rPr/>
      </w:pPr>
      <w:r/>
      <w:hyperlink w:tooltip="#_Toc8" w:anchor="_Toc8" w:history="1">
        <w:r>
          <w:rPr>
            <w:rStyle w:val="1165"/>
          </w:rPr>
        </w:r>
        <w:r>
          <w:rPr>
            <w:rStyle w:val="1165"/>
          </w:rPr>
          <w:t xml:space="preserve">Figura </w:t>
        </w:r>
        <w:r>
          <w:rPr>
            <w:rStyle w:val="1165"/>
          </w:rPr>
          <w:t xml:space="preserve">8</w:t>
        </w:r>
        <w:r>
          <w:rPr>
            <w:rStyle w:val="1165"/>
          </w:rPr>
          <w:t xml:space="preserve">: Seleção das variaveis do histograma </w:t>
        </w:r>
        <w:r>
          <w:rPr>
            <w:rStyle w:val="1165"/>
          </w:rPr>
        </w:r>
        <w:r>
          <w:tab/>
        </w:r>
        <w:r>
          <w:fldChar w:fldCharType="begin"/>
          <w:instrText xml:space="preserve">PAGEREF _Toc8 \h</w:instrText>
          <w:fldChar w:fldCharType="separate"/>
          <w:t xml:space="preserve">8</w:t>
          <w:fldChar w:fldCharType="end"/>
        </w:r>
      </w:hyperlink>
      <w:r/>
      <w:r/>
    </w:p>
    <w:p>
      <w:pPr>
        <w:pStyle w:val="1227"/>
        <w:pBdr/>
        <w:tabs>
          <w:tab w:val="right" w:leader="dot" w:pos="9345"/>
        </w:tabs>
        <w:spacing/>
        <w:ind/>
        <w:rPr/>
      </w:pPr>
      <w:r/>
      <w:hyperlink w:tooltip="#_Toc9" w:anchor="_Toc9" w:history="1">
        <w:r>
          <w:rPr>
            <w:rStyle w:val="1165"/>
          </w:rPr>
        </w:r>
        <w:r>
          <w:rPr>
            <w:rStyle w:val="1165"/>
          </w:rPr>
          <w:t xml:space="preserve">Figura </w:t>
        </w:r>
        <w:r>
          <w:rPr>
            <w:rStyle w:val="1165"/>
          </w:rPr>
          <w:t xml:space="preserve">9</w:t>
        </w:r>
        <w:r>
          <w:rPr>
            <w:rStyle w:val="1165"/>
          </w:rPr>
          <w:t xml:space="preserve">: Histograma do salário pelo género </w:t>
        </w:r>
        <w:r>
          <w:rPr>
            <w:rStyle w:val="1165"/>
          </w:rPr>
        </w:r>
        <w:r>
          <w:tab/>
        </w:r>
        <w:r>
          <w:fldChar w:fldCharType="begin"/>
          <w:instrText xml:space="preserve">PAGEREF _Toc9 \h</w:instrText>
          <w:fldChar w:fldCharType="separate"/>
          <w:t xml:space="preserve">9</w:t>
          <w:fldChar w:fldCharType="end"/>
        </w:r>
      </w:hyperlink>
      <w:r/>
      <w:r/>
    </w:p>
    <w:p>
      <w:pPr>
        <w:pStyle w:val="1227"/>
        <w:pBdr/>
        <w:tabs>
          <w:tab w:val="right" w:leader="dot" w:pos="9345"/>
        </w:tabs>
        <w:spacing/>
        <w:ind/>
        <w:rPr/>
      </w:pPr>
      <w:r/>
      <w:hyperlink w:tooltip="#_Toc10" w:anchor="_Toc10" w:history="1">
        <w:r>
          <w:rPr>
            <w:rStyle w:val="1165"/>
          </w:rPr>
        </w:r>
        <w:r>
          <w:rPr>
            <w:rStyle w:val="1165"/>
          </w:rPr>
          <w:t xml:space="preserve">Figura </w:t>
        </w:r>
        <w:r>
          <w:rPr>
            <w:rStyle w:val="1165"/>
          </w:rPr>
          <w:t xml:space="preserve">10</w:t>
        </w:r>
        <w:r>
          <w:rPr>
            <w:rStyle w:val="1165"/>
          </w:rPr>
          <w:t xml:space="preserve">: Escolha da variável a alterar </w:t>
        </w:r>
        <w:r>
          <w:rPr>
            <w:rStyle w:val="1165"/>
          </w:rPr>
        </w:r>
        <w:r>
          <w:tab/>
        </w:r>
        <w:r>
          <w:fldChar w:fldCharType="begin"/>
          <w:instrText xml:space="preserve">PAGEREF _Toc10 \h</w:instrText>
          <w:fldChar w:fldCharType="separate"/>
          <w:t xml:space="preserve">10</w:t>
          <w:fldChar w:fldCharType="end"/>
        </w:r>
      </w:hyperlink>
      <w:r/>
      <w:r/>
    </w:p>
    <w:p>
      <w:pPr>
        <w:pStyle w:val="1227"/>
        <w:pBdr/>
        <w:tabs>
          <w:tab w:val="right" w:leader="dot" w:pos="9345"/>
        </w:tabs>
        <w:spacing/>
        <w:ind/>
        <w:rPr/>
      </w:pPr>
      <w:r/>
      <w:hyperlink w:tooltip="#_Toc11" w:anchor="_Toc11" w:history="1">
        <w:r>
          <w:rPr>
            <w:rStyle w:val="1165"/>
          </w:rPr>
        </w:r>
        <w:r>
          <w:rPr>
            <w:rStyle w:val="1165"/>
          </w:rPr>
          <w:t xml:space="preserve">Figura </w:t>
        </w:r>
        <w:r>
          <w:rPr>
            <w:rStyle w:val="1165"/>
          </w:rPr>
          <w:t xml:space="preserve">11</w:t>
        </w:r>
        <w:r>
          <w:rPr>
            <w:rStyle w:val="1165"/>
          </w:rPr>
          <w:t xml:space="preserve">: Definição da faixa sarial </w:t>
        </w:r>
        <w:r>
          <w:rPr>
            <w:rStyle w:val="1165"/>
          </w:rPr>
        </w:r>
        <w:r>
          <w:tab/>
        </w:r>
        <w:r>
          <w:fldChar w:fldCharType="begin"/>
          <w:instrText xml:space="preserve">PAGEREF _Toc11 \h</w:instrText>
          <w:fldChar w:fldCharType="separate"/>
          <w:t xml:space="preserve">10</w:t>
          <w:fldChar w:fldCharType="end"/>
        </w:r>
      </w:hyperlink>
      <w:r/>
      <w:r/>
    </w:p>
    <w:p>
      <w:pPr>
        <w:pStyle w:val="1227"/>
        <w:pBdr/>
        <w:tabs>
          <w:tab w:val="right" w:leader="dot" w:pos="9345"/>
        </w:tabs>
        <w:spacing/>
        <w:ind/>
        <w:rPr/>
      </w:pPr>
      <w:r/>
      <w:hyperlink w:tooltip="#_Toc12" w:anchor="_Toc12" w:history="1">
        <w:r>
          <w:rPr>
            <w:rStyle w:val="1165"/>
          </w:rPr>
        </w:r>
        <w:r>
          <w:rPr>
            <w:rStyle w:val="1165"/>
          </w:rPr>
          <w:t xml:space="preserve">Figura </w:t>
        </w:r>
        <w:r>
          <w:rPr>
            <w:rStyle w:val="1165"/>
          </w:rPr>
          <w:t xml:space="preserve">12</w:t>
        </w:r>
        <w:r>
          <w:rPr>
            <w:rStyle w:val="1165"/>
          </w:rPr>
          <w:t xml:space="preserve">: Definição dos Labels da variável </w:t>
        </w:r>
        <w:r>
          <w:rPr>
            <w:rStyle w:val="1165"/>
          </w:rPr>
        </w:r>
        <w:r>
          <w:tab/>
        </w:r>
        <w:r>
          <w:fldChar w:fldCharType="begin"/>
          <w:instrText xml:space="preserve">PAGEREF _Toc12 \h</w:instrText>
          <w:fldChar w:fldCharType="separate"/>
          <w:t xml:space="preserve">11</w:t>
          <w:fldChar w:fldCharType="end"/>
        </w:r>
      </w:hyperlink>
      <w:r/>
      <w:r/>
    </w:p>
    <w:p>
      <w:pPr>
        <w:pStyle w:val="1227"/>
        <w:pBdr/>
        <w:tabs>
          <w:tab w:val="right" w:leader="dot" w:pos="9345"/>
        </w:tabs>
        <w:spacing/>
        <w:ind/>
        <w:rPr/>
      </w:pPr>
      <w:r/>
      <w:hyperlink w:tooltip="#_Toc13" w:anchor="_Toc13" w:history="1">
        <w:r>
          <w:rPr>
            <w:rStyle w:val="1165"/>
          </w:rPr>
        </w:r>
        <w:r>
          <w:rPr>
            <w:rStyle w:val="1165"/>
          </w:rPr>
          <w:t xml:space="preserve">Figura </w:t>
        </w:r>
        <w:r>
          <w:rPr>
            <w:rStyle w:val="1165"/>
          </w:rPr>
          <w:t xml:space="preserve">13</w:t>
        </w:r>
        <w:r>
          <w:rPr>
            <w:rStyle w:val="1165"/>
          </w:rPr>
          <w:t xml:space="preserve">: Seleção do gráfico </w:t>
        </w:r>
        <w:r>
          <w:rPr>
            <w:rStyle w:val="1165"/>
          </w:rPr>
        </w:r>
        <w:r>
          <w:tab/>
        </w:r>
        <w:r>
          <w:fldChar w:fldCharType="begin"/>
          <w:instrText xml:space="preserve">PAGEREF _Toc13 \h</w:instrText>
          <w:fldChar w:fldCharType="separate"/>
          <w:t xml:space="preserve">11</w:t>
          <w:fldChar w:fldCharType="end"/>
        </w:r>
      </w:hyperlink>
      <w:r/>
      <w:r/>
    </w:p>
    <w:p>
      <w:pPr>
        <w:pStyle w:val="1227"/>
        <w:pBdr/>
        <w:tabs>
          <w:tab w:val="right" w:leader="dot" w:pos="9345"/>
        </w:tabs>
        <w:spacing/>
        <w:ind/>
        <w:rPr/>
      </w:pPr>
      <w:r/>
      <w:hyperlink w:tooltip="#_Toc14" w:anchor="_Toc14" w:history="1">
        <w:r>
          <w:rPr>
            <w:rStyle w:val="1165"/>
          </w:rPr>
        </w:r>
        <w:r>
          <w:rPr>
            <w:rStyle w:val="1165"/>
          </w:rPr>
          <w:t xml:space="preserve">Figura </w:t>
        </w:r>
        <w:r>
          <w:rPr>
            <w:rStyle w:val="1165"/>
          </w:rPr>
          <w:t xml:space="preserve">14</w:t>
        </w:r>
        <w:r>
          <w:rPr>
            <w:rStyle w:val="1165"/>
          </w:rPr>
          <w:t xml:space="preserve">: Seleção das variáveis Escalaão do Salário e Avaliação de Desempenho </w:t>
        </w:r>
        <w:r>
          <w:rPr>
            <w:rStyle w:val="1165"/>
          </w:rPr>
        </w:r>
        <w:r>
          <w:tab/>
        </w:r>
        <w:r>
          <w:fldChar w:fldCharType="begin"/>
          <w:instrText xml:space="preserve">PAGEREF _Toc14 \h</w:instrText>
          <w:fldChar w:fldCharType="separate"/>
          <w:t xml:space="preserve">12</w:t>
          <w:fldChar w:fldCharType="end"/>
        </w:r>
      </w:hyperlink>
      <w:r/>
      <w:r/>
    </w:p>
    <w:p>
      <w:pPr>
        <w:pStyle w:val="1227"/>
        <w:pBdr/>
        <w:tabs>
          <w:tab w:val="right" w:leader="dot" w:pos="9345"/>
        </w:tabs>
        <w:spacing/>
        <w:ind/>
        <w:rPr/>
      </w:pPr>
      <w:r/>
      <w:hyperlink w:tooltip="#_Toc15" w:anchor="_Toc15" w:history="1">
        <w:r>
          <w:rPr>
            <w:rStyle w:val="1165"/>
          </w:rPr>
        </w:r>
        <w:r>
          <w:rPr>
            <w:rStyle w:val="1165"/>
          </w:rPr>
          <w:t xml:space="preserve">Figura </w:t>
        </w:r>
        <w:r>
          <w:rPr>
            <w:rStyle w:val="1165"/>
          </w:rPr>
          <w:t xml:space="preserve">15</w:t>
        </w:r>
        <w:r>
          <w:rPr>
            <w:rStyle w:val="1165"/>
          </w:rPr>
          <w:t xml:space="preserve">: Grafico de Barras do Avaliação de Desempenho × Escalões de Salário </w:t>
        </w:r>
        <w:r>
          <w:rPr>
            <w:rStyle w:val="1165"/>
          </w:rPr>
        </w:r>
        <w:r>
          <w:tab/>
        </w:r>
        <w:r>
          <w:fldChar w:fldCharType="begin"/>
          <w:instrText xml:space="preserve">PAGEREF _Toc15 \h</w:instrText>
          <w:fldChar w:fldCharType="separate"/>
          <w:t xml:space="preserve">12</w:t>
          <w:fldChar w:fldCharType="end"/>
        </w:r>
      </w:hyperlink>
      <w:r/>
      <w:r/>
    </w:p>
    <w:p>
      <w:pPr>
        <w:pStyle w:val="1227"/>
        <w:pBdr/>
        <w:tabs>
          <w:tab w:val="right" w:leader="dot" w:pos="9345"/>
        </w:tabs>
        <w:spacing/>
        <w:ind/>
        <w:rPr/>
      </w:pPr>
      <w:r/>
      <w:hyperlink w:tooltip="#_Toc16" w:anchor="_Toc16" w:history="1">
        <w:r>
          <w:rPr>
            <w:rStyle w:val="1165"/>
          </w:rPr>
        </w:r>
        <w:r>
          <w:rPr>
            <w:rStyle w:val="1165"/>
          </w:rPr>
          <w:t xml:space="preserve">Figura </w:t>
        </w:r>
        <w:r>
          <w:rPr>
            <w:rStyle w:val="1165"/>
          </w:rPr>
          <w:t xml:space="preserve">16</w:t>
        </w:r>
        <w:r>
          <w:rPr>
            <w:rStyle w:val="1165"/>
          </w:rPr>
          <w:t xml:space="preserve">: Seleção das Contagens </w:t>
        </w:r>
        <w:r>
          <w:rPr>
            <w:rStyle w:val="1165"/>
          </w:rPr>
        </w:r>
        <w:r>
          <w:tab/>
        </w:r>
        <w:r>
          <w:fldChar w:fldCharType="begin"/>
          <w:instrText xml:space="preserve">PAGEREF _Toc16 \h</w:instrText>
          <w:fldChar w:fldCharType="separate"/>
          <w:t xml:space="preserve">13</w:t>
          <w:fldChar w:fldCharType="end"/>
        </w:r>
      </w:hyperlink>
      <w:r/>
      <w:r/>
    </w:p>
    <w:p>
      <w:pPr>
        <w:pStyle w:val="1227"/>
        <w:pBdr/>
        <w:tabs>
          <w:tab w:val="right" w:leader="dot" w:pos="9345"/>
        </w:tabs>
        <w:spacing/>
        <w:ind/>
        <w:rPr/>
      </w:pPr>
      <w:r/>
      <w:hyperlink w:tooltip="#_Toc17" w:anchor="_Toc17" w:history="1">
        <w:r>
          <w:rPr>
            <w:rStyle w:val="1165"/>
          </w:rPr>
        </w:r>
        <w:r>
          <w:rPr>
            <w:rStyle w:val="1165"/>
          </w:rPr>
          <w:t xml:space="preserve">Figura </w:t>
        </w:r>
        <w:r>
          <w:rPr>
            <w:rStyle w:val="1165"/>
          </w:rPr>
          <w:t xml:space="preserve">17</w:t>
        </w:r>
        <w:r>
          <w:rPr>
            <w:rStyle w:val="1165"/>
          </w:rPr>
          <w:t xml:space="preserve">: Resumo da tabela e seleção das variáveis GenderID e Salary </w:t>
        </w:r>
        <w:r>
          <w:rPr>
            <w:rStyle w:val="1165"/>
          </w:rPr>
        </w:r>
        <w:r>
          <w:tab/>
        </w:r>
        <w:r>
          <w:fldChar w:fldCharType="begin"/>
          <w:instrText xml:space="preserve">PAGEREF _Toc17 \h</w:instrText>
          <w:fldChar w:fldCharType="separate"/>
          <w:t xml:space="preserve">13</w:t>
          <w:fldChar w:fldCharType="end"/>
        </w:r>
      </w:hyperlink>
      <w:r/>
      <w:r/>
    </w:p>
    <w:p>
      <w:pPr>
        <w:pStyle w:val="1227"/>
        <w:pBdr/>
        <w:tabs>
          <w:tab w:val="right" w:leader="dot" w:pos="9345"/>
        </w:tabs>
        <w:spacing/>
        <w:ind/>
        <w:rPr/>
      </w:pPr>
      <w:r/>
      <w:hyperlink w:tooltip="#_Toc18" w:anchor="_Toc18" w:history="1">
        <w:r>
          <w:rPr>
            <w:rStyle w:val="1165"/>
          </w:rPr>
        </w:r>
        <w:r>
          <w:rPr>
            <w:rStyle w:val="1165"/>
          </w:rPr>
          <w:t xml:space="preserve">Figura </w:t>
        </w:r>
        <w:r>
          <w:rPr>
            <w:rStyle w:val="1165"/>
          </w:rPr>
          <w:t xml:space="preserve">18</w:t>
        </w:r>
        <w:r>
          <w:rPr>
            <w:rStyle w:val="1165"/>
          </w:rPr>
          <w:t xml:space="preserve">: Tabela resultante de Género x Salário </w:t>
        </w:r>
        <w:r>
          <w:rPr>
            <w:rStyle w:val="1165"/>
          </w:rPr>
        </w:r>
        <w:r>
          <w:tab/>
        </w:r>
        <w:r>
          <w:fldChar w:fldCharType="begin"/>
          <w:instrText xml:space="preserve">PAGEREF _Toc18 \h</w:instrText>
          <w:fldChar w:fldCharType="separate"/>
          <w:t xml:space="preserve">13</w:t>
          <w:fldChar w:fldCharType="end"/>
        </w:r>
      </w:hyperlink>
      <w:r/>
      <w:r/>
    </w:p>
    <w:p>
      <w:pPr>
        <w:pStyle w:val="1227"/>
        <w:pBdr/>
        <w:tabs>
          <w:tab w:val="right" w:leader="dot" w:pos="9345"/>
        </w:tabs>
        <w:spacing/>
        <w:ind/>
        <w:rPr/>
      </w:pPr>
      <w:r/>
      <w:hyperlink w:tooltip="#_Toc19" w:anchor="_Toc19" w:history="1">
        <w:r>
          <w:rPr>
            <w:rStyle w:val="1165"/>
          </w:rPr>
        </w:r>
        <w:r>
          <w:rPr>
            <w:rStyle w:val="1165"/>
          </w:rPr>
          <w:t xml:space="preserve">Figura </w:t>
        </w:r>
        <w:r>
          <w:rPr>
            <w:rStyle w:val="1165"/>
          </w:rPr>
          <w:t xml:space="preserve">19</w:t>
        </w:r>
        <w:r>
          <w:rPr>
            <w:rStyle w:val="1165"/>
          </w:rPr>
          <w:t xml:space="preserve">: Seleção do tipo de Boxplot </w:t>
        </w:r>
        <w:r>
          <w:rPr>
            <w:rStyle w:val="1165"/>
          </w:rPr>
        </w:r>
        <w:r>
          <w:tab/>
        </w:r>
        <w:r>
          <w:fldChar w:fldCharType="begin"/>
          <w:instrText xml:space="preserve">PAGEREF _Toc19 \h</w:instrText>
          <w:fldChar w:fldCharType="separate"/>
          <w:t xml:space="preserve">14</w:t>
          <w:fldChar w:fldCharType="end"/>
        </w:r>
      </w:hyperlink>
      <w:r/>
      <w:r/>
    </w:p>
    <w:p>
      <w:pPr>
        <w:pStyle w:val="1227"/>
        <w:pBdr/>
        <w:tabs>
          <w:tab w:val="right" w:leader="dot" w:pos="9345"/>
        </w:tabs>
        <w:spacing/>
        <w:ind/>
        <w:rPr/>
      </w:pPr>
      <w:r/>
      <w:hyperlink w:tooltip="#_Toc20" w:anchor="_Toc20" w:history="1">
        <w:r>
          <w:rPr>
            <w:rStyle w:val="1165"/>
          </w:rPr>
        </w:r>
        <w:r>
          <w:rPr>
            <w:rStyle w:val="1165"/>
          </w:rPr>
          <w:t xml:space="preserve">Figura </w:t>
        </w:r>
        <w:r>
          <w:rPr>
            <w:rStyle w:val="1165"/>
          </w:rPr>
          <w:t xml:space="preserve">20</w:t>
        </w:r>
        <w:r>
          <w:rPr>
            <w:rStyle w:val="1165"/>
          </w:rPr>
          <w:t xml:space="preserve">: Seleção das variáveis </w:t>
        </w:r>
        <w:r>
          <w:rPr>
            <w:rStyle w:val="1165"/>
          </w:rPr>
        </w:r>
        <w:r>
          <w:tab/>
        </w:r>
        <w:r>
          <w:fldChar w:fldCharType="begin"/>
          <w:instrText xml:space="preserve">PAGEREF _Toc20 \h</w:instrText>
          <w:fldChar w:fldCharType="separate"/>
          <w:t xml:space="preserve">14</w:t>
          <w:fldChar w:fldCharType="end"/>
        </w:r>
      </w:hyperlink>
      <w:r/>
      <w:r/>
    </w:p>
    <w:p>
      <w:pPr>
        <w:pStyle w:val="1227"/>
        <w:pBdr/>
        <w:tabs>
          <w:tab w:val="right" w:leader="dot" w:pos="9345"/>
        </w:tabs>
        <w:spacing/>
        <w:ind/>
        <w:rPr/>
      </w:pPr>
      <w:r/>
      <w:hyperlink w:tooltip="#_Toc21" w:anchor="_Toc21" w:history="1">
        <w:r>
          <w:rPr>
            <w:rStyle w:val="1165"/>
          </w:rPr>
        </w:r>
        <w:r>
          <w:rPr>
            <w:rStyle w:val="1165"/>
          </w:rPr>
          <w:t xml:space="preserve">Figura </w:t>
        </w:r>
        <w:r>
          <w:rPr>
            <w:rStyle w:val="1165"/>
          </w:rPr>
          <w:t xml:space="preserve">21</w:t>
        </w:r>
        <w:r>
          <w:rPr>
            <w:rStyle w:val="1165"/>
          </w:rPr>
          <w:t xml:space="preserve">: Resultado do Boxplot </w:t>
        </w:r>
        <w:r>
          <w:rPr>
            <w:rStyle w:val="1165"/>
          </w:rPr>
        </w:r>
        <w:r>
          <w:tab/>
        </w:r>
        <w:r>
          <w:fldChar w:fldCharType="begin"/>
          <w:instrText xml:space="preserve">PAGEREF _Toc21 \h</w:instrText>
          <w:fldChar w:fldCharType="separate"/>
          <w:t xml:space="preserve">15</w:t>
          <w:fldChar w:fldCharType="end"/>
        </w:r>
      </w:hyperlink>
      <w:r/>
      <w:r/>
    </w:p>
    <w:p>
      <w:pPr>
        <w:pBdr/>
        <w:spacing/>
        <w:ind/>
        <w:rPr>
          <w:lang w:val="pt-BR"/>
        </w:rPr>
      </w:pPr>
      <w:r>
        <w:rPr>
          <w:lang w:val="pt-BR"/>
        </w:rPr>
      </w:r>
      <w:r>
        <w:rPr>
          <w:lang w:val="pt-BR"/>
        </w:rPr>
        <w:fldChar w:fldCharType="end"/>
      </w:r>
      <w:r>
        <w:rPr>
          <w:lang w:val="pt-BR"/>
        </w:rPr>
      </w:r>
      <w:r>
        <w:rPr>
          <w:lang w:val="pt-BR"/>
        </w:rPr>
      </w:r>
    </w:p>
    <w:p>
      <w:pPr>
        <w:pBdr/>
        <w:spacing/>
        <w:ind/>
        <w:rPr>
          <w:lang w:val="pt-BR"/>
        </w:rPr>
      </w:pPr>
      <w:r>
        <w:rPr>
          <w:lang w:val="pt-BR" w:bidi="pt-BR"/>
        </w:rPr>
      </w:r>
      <w:r>
        <w:rPr>
          <w:lang w:val="pt-BR"/>
        </w:rPr>
      </w:r>
      <w:r>
        <w:rPr>
          <w:lang w:val="pt-BR"/>
        </w:rPr>
      </w:r>
    </w:p>
    <w:p>
      <w:pPr>
        <w:pBdr/>
        <w:spacing/>
        <w:ind/>
        <w:rPr>
          <w:lang w:val="pt-BR"/>
        </w:rPr>
        <w:sectPr>
          <w:footnotePr/>
          <w:endnotePr/>
          <w:type w:val="nextPage"/>
          <w:pgSz w:h="16838" w:orient="portrait" w:w="11906"/>
          <w:pgMar w:top="1985" w:right="1133" w:bottom="1418" w:left="1418" w:header="850" w:footer="567" w:gutter="0"/>
          <w:pgNumType w:fmt="lowerRoman"/>
          <w:cols w:num="1" w:sep="0" w:space="708" w:equalWidth="1"/>
          <w:titlePg/>
        </w:sectPr>
      </w:pPr>
      <w:r>
        <w:rPr>
          <w:lang w:val="pt-BR" w:bidi="pt-BR"/>
        </w:rPr>
      </w:r>
      <w:r>
        <w:rPr>
          <w:lang w:val="pt-BR"/>
        </w:rPr>
      </w:r>
      <w:r>
        <w:rPr>
          <w:lang w:val="pt-BR"/>
        </w:rPr>
      </w:r>
    </w:p>
    <w:p>
      <w:pPr>
        <w:pStyle w:val="1145"/>
        <w:pBdr/>
        <w:spacing/>
        <w:ind/>
        <w:rPr>
          <w:lang w:val="pt-BR"/>
        </w:rPr>
      </w:pPr>
      <w:r/>
      <w:bookmarkStart w:id="2" w:name="_Toc2"/>
      <w:r>
        <w:rPr>
          <w:lang w:val="pt-BR"/>
        </w:rPr>
        <w:t xml:space="preserve">Introdução</w:t>
      </w:r>
      <w:r>
        <w:rPr>
          <w:lang w:val="pt-BR"/>
        </w:rPr>
      </w:r>
      <w:bookmarkEnd w:id="2"/>
      <w:r/>
      <w:r>
        <w:rPr>
          <w:lang w:val="pt-BR"/>
        </w:rPr>
      </w:r>
    </w:p>
    <w:p>
      <w:pPr>
        <w:pBdr/>
        <w:spacing w:after="0" w:line="240" w:lineRule="auto"/>
        <w:ind/>
        <w:jc w:val="left"/>
        <w:rPr>
          <w:lang w:val="pt-BR"/>
        </w:rPr>
      </w:pPr>
      <w:r>
        <w:rPr>
          <w:lang w:val="pt-BR"/>
        </w:rPr>
        <w:br w:type="page" w:clear="all"/>
      </w:r>
      <w:r>
        <w:rPr>
          <w:lang w:val="pt-BR"/>
        </w:rPr>
      </w:r>
      <w:r>
        <w:rPr>
          <w:lang w:val="pt-BR"/>
        </w:rPr>
      </w:r>
    </w:p>
    <w:p>
      <w:pPr>
        <w:pStyle w:val="1145"/>
        <w:pBdr/>
        <w:spacing/>
        <w:ind/>
        <w:rPr>
          <w:lang w:val="pt-BR"/>
        </w:rPr>
      </w:pPr>
      <w:r/>
      <w:bookmarkStart w:id="3" w:name="_Toc3"/>
      <w:r>
        <w:rPr>
          <w:lang w:val="pt-BR"/>
        </w:rPr>
        <w:t xml:space="preserve">Fichas</w:t>
      </w:r>
      <w:r>
        <w:rPr>
          <w:lang w:val="pt-BR"/>
        </w:rPr>
        <w:t xml:space="preserve"> </w:t>
      </w:r>
      <w:r>
        <w:rPr>
          <w:lang w:val="pt-BR"/>
        </w:rPr>
        <w:t xml:space="preserve">Laboratoriais</w:t>
      </w:r>
      <w:r>
        <w:rPr>
          <w:lang w:val="pt-BR"/>
        </w:rPr>
        <w:t xml:space="preserve"> </w:t>
      </w:r>
      <w:r>
        <w:rPr>
          <w:lang w:val="pt-BR"/>
        </w:rPr>
      </w:r>
      <w:bookmarkEnd w:id="3"/>
      <w:r/>
      <w:r>
        <w:rPr>
          <w:lang w:val="pt-BR"/>
        </w:rPr>
      </w:r>
    </w:p>
    <w:p>
      <w:pPr>
        <w:pStyle w:val="1146"/>
        <w:pBdr/>
        <w:spacing/>
        <w:ind/>
        <w:rPr>
          <w:lang w:val="pt-BR"/>
        </w:rPr>
      </w:pPr>
      <w:r/>
      <w:bookmarkStart w:id="4" w:name="_Toc4"/>
      <w:r>
        <w:rPr>
          <w:lang w:val="pt-BR"/>
        </w:rPr>
        <w:t xml:space="preserve">Análise de Dados Exploratória – Análise Descritiva</w:t>
      </w:r>
      <w:r>
        <w:rPr>
          <w:lang w:val="pt-BR"/>
        </w:rPr>
      </w:r>
      <w:bookmarkEnd w:id="4"/>
      <w:r/>
      <w:r>
        <w:rPr>
          <w:lang w:val="pt-BR"/>
        </w:rPr>
      </w:r>
    </w:p>
    <w:tbl>
      <w:tblPr>
        <w:tblStyle w:val="116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47"/>
        <w:gridCol w:w="5437"/>
        <w:gridCol w:w="6045"/>
        <w:gridCol w:w="8933"/>
        <w:gridCol w:w="5413"/>
        <w:gridCol w:w="4678"/>
        <w:gridCol w:w="5045"/>
      </w:tblGrid>
      <w:tr>
        <w:trPr/>
        <w:tc>
          <w:tcPr>
            <w:tcBorders/>
            <w:tcMar>
              <w:left w:w="15" w:type="dxa"/>
              <w:top w:w="15" w:type="dxa"/>
              <w:right w:w="15" w:type="dxa"/>
              <w:bottom w:w="15" w:type="dxa"/>
            </w:tcMar>
            <w:tcW w:w="124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Software</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3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Licença / Custo</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6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Facilidade de Uso</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893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Capacidades Estatísticas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1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Programação / Scripts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4678"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Integração / Extensibilidade</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Público-alvo principal</w:t>
            </w:r>
            <w:r>
              <w:rPr>
                <w:rFonts w:ascii="Calibri" w:hAnsi="Calibri" w:cs="Calibri"/>
                <w:sz w:val="14"/>
                <w:szCs w:val="14"/>
                <w:lang w:val="pt-PT"/>
              </w:rPr>
            </w:r>
            <w:r>
              <w:rPr>
                <w:rFonts w:ascii="Calibri" w:hAnsi="Calibri" w:cs="Calibri"/>
                <w:sz w:val="14"/>
                <w:szCs w:val="14"/>
                <w:lang w:val="pt-PT"/>
              </w:rPr>
            </w:r>
          </w:p>
        </w:tc>
      </w:tr>
      <w:tr>
        <w:trPr/>
        <w:tc>
          <w:tcPr>
            <w:tcBorders/>
            <w:tcMar>
              <w:left w:w="15" w:type="dxa"/>
              <w:top w:w="15" w:type="dxa"/>
              <w:right w:w="15" w:type="dxa"/>
              <w:bottom w:w="15" w:type="dxa"/>
            </w:tcMar>
            <w:tcW w:w="124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SPSS (IBM)</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3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Proprietário (pago, licenças anuais ou académicas)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6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Muito intuitivo, interface gráfica amigável</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893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Completo: estatísticas descritivas, regressões, ANOVA, análise fatorial, séries temporais, etc.</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1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Sintaxe própria (SPSS Syntax) — relativamente simples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4678"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Integra com Excel, SQL, R e Python</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Académicos, investigadores, empresas</w:t>
            </w:r>
            <w:r>
              <w:rPr>
                <w:rFonts w:ascii="Calibri" w:hAnsi="Calibri" w:cs="Calibri"/>
                <w:sz w:val="14"/>
                <w:szCs w:val="14"/>
                <w:lang w:val="pt-PT"/>
              </w:rPr>
            </w:r>
            <w:r>
              <w:rPr>
                <w:rFonts w:ascii="Calibri" w:hAnsi="Calibri" w:cs="Calibri"/>
                <w:sz w:val="14"/>
                <w:szCs w:val="14"/>
                <w:lang w:val="pt-PT"/>
              </w:rPr>
            </w:r>
          </w:p>
        </w:tc>
      </w:tr>
      <w:tr>
        <w:trPr/>
        <w:tc>
          <w:tcPr>
            <w:tcBorders/>
            <w:tcMar>
              <w:left w:w="15" w:type="dxa"/>
              <w:top w:w="15" w:type="dxa"/>
              <w:right w:w="15" w:type="dxa"/>
              <w:bottom w:w="15" w:type="dxa"/>
            </w:tcMar>
            <w:tcW w:w="124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R</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3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Gratuito (open source)</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6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Curva de aprendizagem mais alta, interface baseada em código</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893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Extremamente completo e expansível (pacotes CRAN, Bioconductor)</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1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Linguagem própria (R) — altamente flexível</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4678"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Integra com Python, SQL, Excel, SPSS, SAS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Estatísticos, cientistas de dados, investigadores</w:t>
            </w:r>
            <w:r>
              <w:rPr>
                <w:rFonts w:ascii="Calibri" w:hAnsi="Calibri" w:cs="Calibri"/>
                <w:sz w:val="14"/>
                <w:szCs w:val="14"/>
                <w:lang w:val="pt-PT"/>
              </w:rPr>
            </w:r>
            <w:r>
              <w:rPr>
                <w:rFonts w:ascii="Calibri" w:hAnsi="Calibri" w:cs="Calibri"/>
                <w:sz w:val="14"/>
                <w:szCs w:val="14"/>
                <w:lang w:val="pt-PT"/>
              </w:rPr>
            </w:r>
          </w:p>
        </w:tc>
      </w:tr>
      <w:tr>
        <w:trPr/>
        <w:tc>
          <w:tcPr>
            <w:tcBorders/>
            <w:tcMar>
              <w:left w:w="15" w:type="dxa"/>
              <w:top w:w="15" w:type="dxa"/>
              <w:right w:w="15" w:type="dxa"/>
              <w:bottom w:w="15" w:type="dxa"/>
            </w:tcMar>
            <w:tcW w:w="124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SAS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3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Proprietário (pago, licenças empresariais)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6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Interface menos moderna, mas estável</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893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Muito robusto em análise preditiva e estatística avançada</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1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Linguagem própria (SAS Programming Language)</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4678"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Boa integração com bases de dados empresariais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Grandes empresas, setor financeiro, governo</w:t>
            </w:r>
            <w:r>
              <w:rPr>
                <w:rFonts w:ascii="Calibri" w:hAnsi="Calibri" w:cs="Calibri"/>
                <w:sz w:val="14"/>
                <w:szCs w:val="14"/>
                <w:lang w:val="pt-PT"/>
              </w:rPr>
            </w:r>
            <w:r>
              <w:rPr>
                <w:rFonts w:ascii="Calibri" w:hAnsi="Calibri" w:cs="Calibri"/>
                <w:sz w:val="14"/>
                <w:szCs w:val="14"/>
                <w:lang w:val="pt-PT"/>
              </w:rPr>
            </w:r>
          </w:p>
        </w:tc>
      </w:tr>
      <w:tr>
        <w:trPr/>
        <w:tc>
          <w:tcPr>
            <w:tcBorders/>
            <w:tcMar>
              <w:left w:w="15" w:type="dxa"/>
              <w:top w:w="15" w:type="dxa"/>
              <w:right w:w="15" w:type="dxa"/>
              <w:bottom w:w="15" w:type="dxa"/>
            </w:tcMar>
            <w:tcW w:w="124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Stata</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3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Proprietário (licença paga, versão académica disponível)</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6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Interface gráfica simples, mas também com linha de comandos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893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Muito usado em econometria e ciências sociais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1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Linguagem própria (Stata syntax)</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4678"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Importa/exporta Excel, CSV, SQL</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Pesquisadores, economistas, instituições académicas</w:t>
            </w:r>
            <w:r>
              <w:rPr>
                <w:rFonts w:ascii="Calibri" w:hAnsi="Calibri" w:cs="Calibri"/>
                <w:sz w:val="14"/>
                <w:szCs w:val="14"/>
                <w:lang w:val="pt-PT"/>
              </w:rPr>
            </w:r>
            <w:r>
              <w:rPr>
                <w:rFonts w:ascii="Calibri" w:hAnsi="Calibri" w:cs="Calibri"/>
                <w:sz w:val="14"/>
                <w:szCs w:val="14"/>
                <w:lang w:val="pt-PT"/>
              </w:rPr>
            </w:r>
          </w:p>
        </w:tc>
      </w:tr>
      <w:tr>
        <w:trPr/>
        <w:tc>
          <w:tcPr>
            <w:tcBorders/>
            <w:tcMar>
              <w:left w:w="15" w:type="dxa"/>
              <w:top w:w="15" w:type="dxa"/>
              <w:right w:w="15" w:type="dxa"/>
              <w:bottom w:w="15" w:type="dxa"/>
            </w:tcMar>
            <w:tcW w:w="124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PSPP</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3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Gratuito (open source, clone do SPSS)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6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Interface quase idêntica ao SPSS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893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Cobertura parcial das funções do SPSS (estatísticas básicas e regressões simples)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1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Sintaxe compatível com SPSS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4678"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Limitada, mas abre ficheiros .sav do SPSS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Estudantes, utilizadores de baixo orçamento</w:t>
            </w:r>
            <w:r>
              <w:rPr>
                <w:rFonts w:ascii="Calibri" w:hAnsi="Calibri" w:cs="Calibri"/>
                <w:sz w:val="14"/>
                <w:szCs w:val="14"/>
                <w:lang w:val="pt-PT"/>
              </w:rPr>
            </w:r>
            <w:r>
              <w:rPr>
                <w:rFonts w:ascii="Calibri" w:hAnsi="Calibri" w:cs="Calibri"/>
                <w:sz w:val="14"/>
                <w:szCs w:val="14"/>
                <w:lang w:val="pt-PT"/>
              </w:rPr>
            </w:r>
          </w:p>
        </w:tc>
      </w:tr>
      <w:tr>
        <w:trPr/>
        <w:tc>
          <w:tcPr>
            <w:tcBorders/>
            <w:tcMar>
              <w:left w:w="15" w:type="dxa"/>
              <w:top w:w="15" w:type="dxa"/>
              <w:right w:w="15" w:type="dxa"/>
              <w:bottom w:w="15" w:type="dxa"/>
            </w:tcMar>
            <w:tcW w:w="124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JASP</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3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Gratuito (open source, interface moderna)</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6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Muito fácil e visual, semelhante ao SPSS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893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Baseado em R; oferece análises bayesianas e frequentistas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1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Scripts opcionais em R</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4678"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Exporta para LaTeX, PDF, CSV</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Ensino, psicologia, áreas sociais</w:t>
            </w:r>
            <w:r>
              <w:rPr>
                <w:rFonts w:ascii="Calibri" w:hAnsi="Calibri" w:cs="Calibri"/>
                <w:sz w:val="14"/>
                <w:szCs w:val="14"/>
                <w:lang w:val="pt-PT"/>
              </w:rPr>
            </w:r>
            <w:r>
              <w:rPr>
                <w:rFonts w:ascii="Calibri" w:hAnsi="Calibri" w:cs="Calibri"/>
                <w:sz w:val="14"/>
                <w:szCs w:val="14"/>
                <w:lang w:val="pt-PT"/>
              </w:rPr>
            </w:r>
          </w:p>
        </w:tc>
      </w:tr>
      <w:tr>
        <w:trPr/>
        <w:tc>
          <w:tcPr>
            <w:tcBorders/>
            <w:tcMar>
              <w:left w:w="15" w:type="dxa"/>
              <w:top w:w="15" w:type="dxa"/>
              <w:right w:w="15" w:type="dxa"/>
              <w:bottom w:w="15" w:type="dxa"/>
            </w:tcMar>
            <w:tcW w:w="124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b/>
                <w:color w:val="000000"/>
                <w:sz w:val="16"/>
                <w:szCs w:val="14"/>
                <w:lang w:val="pt-PT"/>
              </w:rPr>
              <w:t xml:space="preserve">Jamovi</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37"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Gratuito (open source, baseado em R)</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6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Interface moderna e intuitiva</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893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Análises estatísticas clássicas e avançadas, extensível com módulos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413"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Baseado em R (permite scripts)</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4678"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Integra com R e Python</w:t>
            </w:r>
            <w:r>
              <w:rPr>
                <w:rFonts w:ascii="Calibri" w:hAnsi="Calibri" w:cs="Calibri"/>
                <w:sz w:val="14"/>
                <w:szCs w:val="14"/>
                <w:lang w:val="pt-PT"/>
              </w:rPr>
            </w:r>
            <w:r>
              <w:rPr>
                <w:rFonts w:ascii="Calibri" w:hAnsi="Calibri" w:cs="Calibri"/>
                <w:sz w:val="14"/>
                <w:szCs w:val="14"/>
                <w:lang w:val="pt-PT"/>
              </w:rPr>
            </w:r>
          </w:p>
        </w:tc>
        <w:tc>
          <w:tcPr>
            <w:tcBorders/>
            <w:tcMar>
              <w:left w:w="15" w:type="dxa"/>
              <w:top w:w="15" w:type="dxa"/>
              <w:right w:w="15" w:type="dxa"/>
              <w:bottom w:w="15" w:type="dxa"/>
            </w:tcMar>
            <w:tcW w:w="5045" w:type="dxa"/>
            <w:vAlign w:val="center"/>
            <w:textDirection w:val="lrTb"/>
            <w:noWrap w:val="false"/>
          </w:tcPr>
          <w:p>
            <w:pPr>
              <w:pBdr/>
              <w:spacing w:after="0" w:before="0" w:line="240" w:lineRule="auto"/>
              <w:ind/>
              <w:jc w:val="center"/>
              <w:rPr>
                <w:rFonts w:ascii="Calibri" w:hAnsi="Calibri" w:cs="Calibri"/>
                <w:sz w:val="14"/>
                <w:szCs w:val="14"/>
                <w:lang w:val="pt-PT"/>
              </w:rPr>
            </w:pPr>
            <w:r>
              <w:rPr>
                <w:rFonts w:ascii="Calibri" w:hAnsi="Calibri" w:eastAsia="Calibri" w:cs="Calibri"/>
                <w:color w:val="000000"/>
                <w:sz w:val="16"/>
                <w:szCs w:val="14"/>
                <w:lang w:val="pt-PT"/>
              </w:rPr>
              <w:t xml:space="preserve">Ensino, investigadores iniciantes</w:t>
            </w:r>
            <w:r>
              <w:rPr>
                <w:rFonts w:ascii="Calibri" w:hAnsi="Calibri" w:cs="Calibri"/>
                <w:sz w:val="14"/>
                <w:szCs w:val="14"/>
                <w:lang w:val="pt-PT"/>
              </w:rPr>
            </w:r>
            <w:r>
              <w:rPr>
                <w:rFonts w:ascii="Calibri" w:hAnsi="Calibri" w:cs="Calibri"/>
                <w:sz w:val="14"/>
                <w:szCs w:val="14"/>
                <w:lang w:val="pt-PT"/>
              </w:rPr>
            </w:r>
          </w:p>
        </w:tc>
      </w:tr>
    </w:tbl>
    <w:p>
      <w:pPr>
        <w:pBdr/>
        <w:spacing/>
        <w:ind/>
        <w:rPr>
          <w:lang w:val="pt-BR"/>
        </w:rPr>
      </w:pPr>
      <w:r>
        <w:rPr>
          <w:lang w:val="pt-BR"/>
        </w:rPr>
      </w:r>
      <w:r>
        <w:rPr>
          <w:lang w:val="pt-BR"/>
        </w:rPr>
      </w:r>
      <w:r>
        <w:rPr>
          <w:lang w:val="pt-BR"/>
        </w:rPr>
      </w:r>
    </w:p>
    <w:p>
      <w:pPr>
        <w:pBdr/>
        <w:spacing/>
        <w:ind/>
        <w:rPr>
          <w:lang w:val="pt-BR"/>
        </w:rPr>
      </w:pPr>
      <w:r>
        <w:rPr>
          <w:lang w:val="pt-BR"/>
        </w:rPr>
        <w:t xml:space="preserve">Em reusmo:</w:t>
      </w:r>
      <w:r>
        <w:rPr>
          <w:lang w:val="pt-BR"/>
        </w:rPr>
      </w:r>
      <w:r>
        <w:rPr>
          <w:lang w:val="pt-BR"/>
        </w:rPr>
      </w:r>
    </w:p>
    <w:p>
      <w:pPr>
        <w:pStyle w:val="1187"/>
        <w:numPr>
          <w:ilvl w:val="0"/>
          <w:numId w:val="35"/>
        </w:numPr>
        <w:pBdr>
          <w:top w:val="none" w:color="000000" w:sz="4" w:space="0"/>
          <w:left w:val="none" w:color="000000" w:sz="4" w:space="0"/>
          <w:bottom w:val="none" w:color="000000" w:sz="4" w:space="0"/>
          <w:right w:val="none" w:color="000000" w:sz="4" w:space="0"/>
        </w:pBdr>
        <w:spacing/>
        <w:ind w:right="0"/>
        <w:rPr/>
      </w:pPr>
      <w:r>
        <w:rPr>
          <w:b/>
          <w:bCs/>
        </w:rPr>
        <w:t xml:space="preserve">SPSS </w:t>
      </w:r>
      <w:r>
        <w:t xml:space="preserve">destaca-se pela usabilidade e popularidade no meio académico, mas é caro e tem limitações na automatização.</w:t>
      </w:r>
      <w:r/>
    </w:p>
    <w:p>
      <w:pPr>
        <w:pStyle w:val="1187"/>
        <w:numPr>
          <w:ilvl w:val="0"/>
          <w:numId w:val="35"/>
        </w:numPr>
        <w:pBdr>
          <w:top w:val="none" w:color="000000" w:sz="4" w:space="0"/>
          <w:left w:val="none" w:color="000000" w:sz="4" w:space="0"/>
          <w:bottom w:val="none" w:color="000000" w:sz="4" w:space="0"/>
          <w:right w:val="none" w:color="000000" w:sz="4" w:space="0"/>
        </w:pBdr>
        <w:spacing/>
        <w:ind w:right="0"/>
        <w:rPr/>
      </w:pPr>
      <w:r>
        <w:rPr>
          <w:b/>
          <w:bCs/>
        </w:rPr>
        <w:t xml:space="preserve">R </w:t>
      </w:r>
      <w:r>
        <w:t xml:space="preserve">é o mais flexível e potente, ideal para quem domina programação.</w:t>
      </w:r>
      <w:r/>
    </w:p>
    <w:p>
      <w:pPr>
        <w:pStyle w:val="1187"/>
        <w:numPr>
          <w:ilvl w:val="0"/>
          <w:numId w:val="35"/>
        </w:numPr>
        <w:pBdr>
          <w:top w:val="none" w:color="000000" w:sz="4" w:space="0"/>
          <w:left w:val="none" w:color="000000" w:sz="4" w:space="0"/>
          <w:bottom w:val="none" w:color="000000" w:sz="4" w:space="0"/>
          <w:right w:val="none" w:color="000000" w:sz="4" w:space="0"/>
        </w:pBdr>
        <w:spacing/>
        <w:ind w:right="0"/>
        <w:rPr/>
      </w:pPr>
      <w:r>
        <w:rPr>
          <w:b/>
          <w:bCs/>
        </w:rPr>
        <w:t xml:space="preserve">SAS </w:t>
      </w:r>
      <w:r>
        <w:t xml:space="preserve">é voltado para uso empresarial e análises de larga escala.</w:t>
      </w:r>
      <w:r/>
    </w:p>
    <w:p>
      <w:pPr>
        <w:pStyle w:val="1187"/>
        <w:numPr>
          <w:ilvl w:val="0"/>
          <w:numId w:val="35"/>
        </w:numPr>
        <w:pBdr>
          <w:top w:val="none" w:color="000000" w:sz="4" w:space="0"/>
          <w:left w:val="none" w:color="000000" w:sz="4" w:space="0"/>
          <w:bottom w:val="none" w:color="000000" w:sz="4" w:space="0"/>
          <w:right w:val="none" w:color="000000" w:sz="4" w:space="0"/>
        </w:pBdr>
        <w:spacing/>
        <w:ind w:right="0"/>
        <w:rPr/>
      </w:pPr>
      <w:r>
        <w:rPr>
          <w:b/>
          <w:bCs/>
        </w:rPr>
        <w:t xml:space="preserve">Stata </w:t>
      </w:r>
      <w:r>
        <w:t xml:space="preserve">é forte em pesquisas sociais e econométricas.</w:t>
      </w:r>
      <w:r/>
    </w:p>
    <w:p>
      <w:pPr>
        <w:pStyle w:val="1187"/>
        <w:numPr>
          <w:ilvl w:val="0"/>
          <w:numId w:val="35"/>
        </w:numPr>
        <w:pBdr>
          <w:top w:val="none" w:color="000000" w:sz="4" w:space="0"/>
          <w:left w:val="none" w:color="000000" w:sz="4" w:space="0"/>
          <w:bottom w:val="none" w:color="000000" w:sz="4" w:space="0"/>
          <w:right w:val="none" w:color="000000" w:sz="4" w:space="0"/>
        </w:pBdr>
        <w:spacing/>
        <w:ind w:right="0"/>
        <w:rPr/>
      </w:pPr>
      <w:r>
        <w:rPr>
          <w:b/>
          <w:bCs/>
        </w:rPr>
        <w:t xml:space="preserve">PSPP</w:t>
      </w:r>
      <w:r>
        <w:t xml:space="preserve">, </w:t>
      </w:r>
      <w:r>
        <w:rPr>
          <w:b/>
          <w:bCs/>
        </w:rPr>
        <w:t xml:space="preserve">JASP </w:t>
      </w:r>
      <w:r>
        <w:t xml:space="preserve">e </w:t>
      </w:r>
      <w:r>
        <w:rPr>
          <w:b/>
          <w:bCs/>
        </w:rPr>
        <w:t xml:space="preserve">Jamovi </w:t>
      </w:r>
      <w:r>
        <w:t xml:space="preserve">são ótimas alternativas gratuitas — especialmente para ensino ou quem quer evitar custos de licença.</w:t>
      </w:r>
      <w:r/>
    </w:p>
    <w:p>
      <w:pPr>
        <w:pBdr/>
        <w:shd w:val="nil" w:color="auto"/>
        <w:spacing/>
        <w:ind/>
        <w:rPr>
          <w:highlight w:val="none"/>
          <w:lang w:val="pt-PT"/>
        </w:rPr>
      </w:pPr>
      <w:r>
        <w:rPr>
          <w:highlight w:val="none"/>
          <w:lang w:val="pt-PT"/>
        </w:rPr>
        <w:br w:type="page" w:clear="all"/>
      </w:r>
      <w:r>
        <w:rPr>
          <w:highlight w:val="none"/>
          <w:lang w:val="pt-PT"/>
        </w:rPr>
      </w:r>
      <w:r>
        <w:rPr>
          <w:highlight w:val="none"/>
          <w:lang w:val="pt-PT"/>
        </w:rPr>
      </w:r>
    </w:p>
    <w:p>
      <w:pPr>
        <w:pBdr>
          <w:top w:val="none" w:color="000000" w:sz="4" w:space="0"/>
          <w:left w:val="none" w:color="000000" w:sz="4" w:space="0"/>
          <w:bottom w:val="none" w:color="000000" w:sz="4" w:space="0"/>
          <w:right w:val="none" w:color="000000" w:sz="4" w:space="0"/>
        </w:pBdr>
        <w:spacing/>
        <w:ind w:right="0"/>
        <w:rPr>
          <w:highlight w:val="none"/>
          <w:lang w:val="pt-PT"/>
        </w:rPr>
      </w:pPr>
      <w:r>
        <w:rPr>
          <w:highlight w:val="none"/>
          <w:lang w:val="pt-PT"/>
        </w:rPr>
        <w:t xml:space="preserve">Nas análises estatísticas, as variáveis representam as características observadas ou medidas nos elementos de uma amostra ou população.</w:t>
      </w:r>
      <w:r>
        <w:rPr>
          <w:highlight w:val="none"/>
          <w:lang w:val="pt-PT"/>
        </w:rPr>
      </w:r>
      <w:r>
        <w:rPr>
          <w:highlight w:val="none"/>
          <w:lang w:val="pt-PT"/>
        </w:rPr>
      </w:r>
    </w:p>
    <w:p>
      <w:pPr>
        <w:pBdr>
          <w:top w:val="none" w:color="000000" w:sz="4" w:space="0"/>
          <w:left w:val="none" w:color="000000" w:sz="4" w:space="0"/>
          <w:bottom w:val="none" w:color="000000" w:sz="4" w:space="0"/>
          <w:right w:val="none" w:color="000000" w:sz="4" w:space="0"/>
        </w:pBdr>
        <w:spacing/>
        <w:ind w:right="0"/>
        <w:rPr>
          <w:highlight w:val="none"/>
          <w:lang w:val="pt-PT"/>
        </w:rPr>
      </w:pPr>
      <w:r>
        <w:rPr>
          <w:highlight w:val="none"/>
          <w:lang w:val="pt-PT"/>
        </w:rPr>
        <w:t xml:space="preserve">Elas podem ser classificadas em categóricas (nominais e ordinais) e de escala (numéricas).</w:t>
      </w:r>
      <w:r>
        <w:rPr>
          <w:highlight w:val="none"/>
          <w:lang w:val="pt-PT"/>
        </w:rPr>
      </w:r>
      <w:r>
        <w:rPr>
          <w:highlight w:val="none"/>
          <w:lang w:val="pt-PT"/>
        </w:rPr>
      </w:r>
    </w:p>
    <w:p>
      <w:pPr>
        <w:pStyle w:val="1187"/>
        <w:numPr>
          <w:ilvl w:val="0"/>
          <w:numId w:val="36"/>
        </w:numPr>
        <w:pBdr>
          <w:top w:val="none" w:color="000000" w:sz="4" w:space="0"/>
          <w:left w:val="none" w:color="000000" w:sz="4" w:space="0"/>
          <w:bottom w:val="none" w:color="000000" w:sz="4" w:space="0"/>
          <w:right w:val="none" w:color="000000" w:sz="4" w:space="0"/>
        </w:pBdr>
        <w:spacing/>
        <w:ind w:right="0"/>
        <w:rPr>
          <w:b/>
          <w:bCs/>
        </w:rPr>
      </w:pPr>
      <w:r>
        <w:rPr>
          <w:b/>
          <w:bCs/>
          <w:highlight w:val="none"/>
          <w:lang w:val="pt-PT" w:bidi="pt-PT"/>
        </w:rPr>
      </w:r>
      <w:r>
        <w:rPr>
          <w:b/>
          <w:bCs/>
          <w:highlight w:val="none"/>
          <w:lang w:val="pt-PT"/>
        </w:rPr>
        <w:t xml:space="preserve">Variáveis Categóricas</w:t>
      </w:r>
      <w:r>
        <w:rPr>
          <w:b/>
          <w:bCs/>
        </w:rPr>
      </w:r>
      <w:r>
        <w:rPr>
          <w:b/>
          <w:bCs/>
        </w:rPr>
      </w:r>
    </w:p>
    <w:p>
      <w:pPr>
        <w:pBdr>
          <w:top w:val="none" w:color="000000" w:sz="4" w:space="0"/>
          <w:left w:val="none" w:color="000000" w:sz="4" w:space="0"/>
          <w:bottom w:val="none" w:color="000000" w:sz="4" w:space="0"/>
          <w:right w:val="none" w:color="000000" w:sz="4" w:space="0"/>
        </w:pBdr>
        <w:spacing/>
        <w:ind w:right="0"/>
        <w:rPr>
          <w:lang w:val="pt-PT"/>
        </w:rPr>
      </w:pPr>
      <w:r>
        <w:rPr>
          <w:highlight w:val="none"/>
          <w:lang w:val="pt-PT"/>
        </w:rPr>
        <w:t xml:space="preserve">As variáveis categóricas são qualitativas, ou seja, expressam categorias ou atributos e não valores numéricos diretos.</w:t>
      </w:r>
      <w:r>
        <w:rPr>
          <w:lang w:val="pt-PT"/>
        </w:rPr>
      </w:r>
      <w:r>
        <w:rPr>
          <w:lang w:val="pt-PT"/>
        </w:rPr>
      </w:r>
    </w:p>
    <w:p>
      <w:pPr>
        <w:pBdr>
          <w:top w:val="none" w:color="000000" w:sz="4" w:space="0"/>
          <w:left w:val="none" w:color="000000" w:sz="4" w:space="0"/>
          <w:bottom w:val="none" w:color="000000" w:sz="4" w:space="0"/>
          <w:right w:val="none" w:color="000000" w:sz="4" w:space="0"/>
        </w:pBdr>
        <w:spacing/>
        <w:ind w:right="0"/>
        <w:rPr>
          <w:lang w:val="pt-PT"/>
        </w:rPr>
      </w:pPr>
      <w:r>
        <w:rPr>
          <w:b/>
          <w:bCs/>
          <w:highlight w:val="none"/>
          <w:lang w:val="pt-PT"/>
        </w:rPr>
        <w:t xml:space="preserve">Nominais</w:t>
      </w:r>
      <w:r>
        <w:rPr>
          <w:highlight w:val="none"/>
          <w:lang w:val="pt-PT"/>
        </w:rPr>
        <w:t xml:space="preserve">: representam categorias sem ordem natural como por </w:t>
      </w:r>
      <w:r>
        <w:rPr>
          <w:highlight w:val="none"/>
          <w:lang w:val="pt-PT"/>
        </w:rPr>
        <w:t xml:space="preserve">exemplo sexo (masculino/feminino), cor dos olhos, nacionalidade. Estas </w:t>
      </w:r>
      <w:r>
        <w:rPr>
          <w:highlight w:val="none"/>
          <w:lang w:val="pt-PT"/>
        </w:rPr>
        <w:t xml:space="preserve">apenas permitem contagem e comparação de frequências.</w:t>
      </w:r>
      <w:r>
        <w:rPr>
          <w:lang w:val="pt-PT"/>
        </w:rPr>
      </w:r>
      <w:r>
        <w:rPr>
          <w:lang w:val="pt-PT"/>
        </w:rPr>
      </w:r>
    </w:p>
    <w:p>
      <w:pPr>
        <w:pBdr>
          <w:top w:val="none" w:color="000000" w:sz="4" w:space="0"/>
          <w:left w:val="none" w:color="000000" w:sz="4" w:space="0"/>
          <w:bottom w:val="none" w:color="000000" w:sz="4" w:space="0"/>
          <w:right w:val="none" w:color="000000" w:sz="4" w:space="0"/>
        </w:pBdr>
        <w:spacing/>
        <w:ind w:right="0"/>
        <w:rPr>
          <w:highlight w:val="none"/>
        </w:rPr>
      </w:pPr>
      <w:r>
        <w:rPr>
          <w:b/>
          <w:bCs/>
          <w:highlight w:val="none"/>
        </w:rPr>
        <w:t xml:space="preserve">Ordinais</w:t>
      </w:r>
      <w:r>
        <w:rPr>
          <w:highlight w:val="none"/>
        </w:rPr>
        <w:t xml:space="preserve">: representam categorias com uma hierarquia ou ordem lógica, mas sem intervalos numéricos definidos como por </w:t>
      </w:r>
      <w:r>
        <w:rPr>
          <w:highlight w:val="none"/>
        </w:rPr>
        <w:t xml:space="preserve">exemplo o nível de satisfação (baixo, médio, alto), grau de instrução.</w:t>
      </w:r>
      <w:r>
        <w:t xml:space="preserve"> Estas</w:t>
      </w:r>
      <w:r>
        <w:rPr>
          <w:highlight w:val="none"/>
        </w:rPr>
        <w:t xml:space="preserve"> permitem comparações de ordem (maior/menor), mas não cálculos matemáticos diretos.</w:t>
      </w:r>
      <w:r>
        <w:rPr>
          <w:highlight w:val="none"/>
        </w:rPr>
      </w:r>
      <w:r>
        <w:rPr>
          <w:highlight w:val="none"/>
        </w:rPr>
      </w:r>
    </w:p>
    <w:p>
      <w:pPr>
        <w:pStyle w:val="1187"/>
        <w:numPr>
          <w:ilvl w:val="0"/>
          <w:numId w:val="37"/>
        </w:numPr>
        <w:pBdr>
          <w:top w:val="none" w:color="000000" w:sz="4" w:space="0"/>
          <w:left w:val="none" w:color="000000" w:sz="4" w:space="0"/>
          <w:bottom w:val="none" w:color="000000" w:sz="4" w:space="0"/>
          <w:right w:val="none" w:color="000000" w:sz="4" w:space="0"/>
        </w:pBdr>
        <w:spacing/>
        <w:ind w:right="0"/>
        <w:rPr>
          <w:highlight w:val="none"/>
        </w:rPr>
      </w:pPr>
      <w:r>
        <w:rPr>
          <w:highlight w:val="none"/>
        </w:rPr>
      </w:r>
      <w:r>
        <w:rPr>
          <w:b/>
          <w:bCs/>
        </w:rPr>
        <w:t xml:space="preserve">Variáveis de Escala (Quantitativas)</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rPr>
          <w:b w:val="0"/>
          <w:bCs w:val="0"/>
        </w:rPr>
      </w:pPr>
      <w:r>
        <w:rPr>
          <w:b w:val="0"/>
          <w:bCs w:val="0"/>
          <w:highlight w:val="none"/>
        </w:rPr>
        <w:t xml:space="preserve">As variáveis de escala expressam valores numéricos mensuráveis, podendo ser manipuladas matematicamente.</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rPr>
          <w:b w:val="0"/>
          <w:bCs w:val="0"/>
        </w:rPr>
      </w:pPr>
      <w:r>
        <w:rPr>
          <w:b w:val="0"/>
          <w:bCs w:val="0"/>
          <w:highlight w:val="none"/>
        </w:rPr>
        <w:t xml:space="preserve">Dividem-se em dois tipos principais:</w:t>
      </w:r>
      <w:r>
        <w:rPr>
          <w:b w:val="0"/>
          <w:bCs w:val="0"/>
        </w:rPr>
      </w:r>
      <w:r>
        <w:rPr>
          <w:b w:val="0"/>
          <w:bCs w:val="0"/>
        </w:rPr>
      </w:r>
    </w:p>
    <w:p>
      <w:pPr>
        <w:pStyle w:val="1187"/>
        <w:numPr>
          <w:ilvl w:val="0"/>
          <w:numId w:val="38"/>
        </w:numPr>
        <w:pBdr>
          <w:top w:val="none" w:color="000000" w:sz="4" w:space="0"/>
          <w:left w:val="none" w:color="000000" w:sz="4" w:space="0"/>
          <w:bottom w:val="none" w:color="000000" w:sz="4" w:space="0"/>
          <w:right w:val="none" w:color="000000" w:sz="4" w:space="0"/>
        </w:pBdr>
        <w:spacing/>
        <w:ind w:right="0"/>
        <w:rPr>
          <w:b w:val="0"/>
          <w:bCs w:val="0"/>
        </w:rPr>
      </w:pPr>
      <w:r>
        <w:rPr>
          <w:b/>
          <w:bCs/>
          <w:highlight w:val="none"/>
        </w:rPr>
        <w:t xml:space="preserve">Intervalares</w:t>
      </w:r>
      <w:r>
        <w:rPr>
          <w:b w:val="0"/>
          <w:bCs w:val="0"/>
          <w:highlight w:val="none"/>
        </w:rPr>
        <w:t xml:space="preserve">: possuem diferenças significativas entre valores, mas sem zero absoluto por </w:t>
      </w:r>
      <w:r>
        <w:rPr>
          <w:b w:val="0"/>
          <w:bCs w:val="0"/>
          <w:highlight w:val="none"/>
        </w:rPr>
        <w:t xml:space="preserve">exemplo a temperatura em graus Celsius (0°C não significa ausência de temperatura).</w:t>
      </w:r>
      <w:r>
        <w:rPr>
          <w:b w:val="0"/>
          <w:bCs w:val="0"/>
        </w:rPr>
      </w:r>
      <w:r>
        <w:rPr>
          <w:b w:val="0"/>
          <w:bCs w:val="0"/>
        </w:rPr>
      </w:r>
    </w:p>
    <w:p>
      <w:pPr>
        <w:pStyle w:val="1187"/>
        <w:numPr>
          <w:ilvl w:val="0"/>
          <w:numId w:val="38"/>
        </w:numPr>
        <w:pBdr>
          <w:top w:val="none" w:color="000000" w:sz="4" w:space="0"/>
          <w:left w:val="none" w:color="000000" w:sz="4" w:space="0"/>
          <w:bottom w:val="none" w:color="000000" w:sz="4" w:space="0"/>
          <w:right w:val="none" w:color="000000" w:sz="4" w:space="0"/>
        </w:pBdr>
        <w:spacing/>
        <w:ind w:right="0"/>
        <w:rPr>
          <w:b w:val="0"/>
          <w:bCs w:val="0"/>
        </w:rPr>
      </w:pPr>
      <w:r>
        <w:rPr>
          <w:b/>
          <w:bCs/>
          <w:highlight w:val="none"/>
        </w:rPr>
        <w:t xml:space="preserve">Rácio (de razão)</w:t>
      </w:r>
      <w:r>
        <w:rPr>
          <w:b w:val="0"/>
          <w:bCs w:val="0"/>
          <w:highlight w:val="none"/>
        </w:rPr>
        <w:t xml:space="preserve">: possuem intervalos regulares e zero absoluto, o que permite todas as operações matemáticas por </w:t>
      </w:r>
      <w:r>
        <w:rPr>
          <w:b w:val="0"/>
          <w:bCs w:val="0"/>
          <w:highlight w:val="none"/>
        </w:rPr>
        <w:t xml:space="preserve">exemplo: altura, peso, rendimento, idade.</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rPr>
          <w:b w:val="0"/>
          <w:bCs w:val="0"/>
          <w:highlight w:val="none"/>
        </w:rPr>
      </w:pPr>
      <w:r>
        <w:rPr>
          <w:b w:val="0"/>
          <w:bCs w:val="0"/>
          <w:highlight w:val="none"/>
        </w:rPr>
      </w:r>
      <w:r>
        <w:t xml:space="preserve">No SPSS, o campo Missing Values serve pra marcar valores especiais (como 0, 99, 9999, “NA”, etc.) que representam ausência de dados reais</w:t>
      </w:r>
      <w:r>
        <w:rPr>
          <w:b w:val="0"/>
          <w:bCs w:val="0"/>
          <w:highlight w:val="none"/>
        </w:rPr>
      </w:r>
      <w:r>
        <w:rPr>
          <w:b w:val="0"/>
          <w:bCs w:val="0"/>
          <w:highlight w:val="none"/>
        </w:rPr>
      </w:r>
    </w:p>
    <w:p>
      <w:pPr>
        <w:pBdr>
          <w:top w:val="none" w:color="000000" w:sz="4" w:space="0"/>
          <w:left w:val="none" w:color="000000" w:sz="4" w:space="0"/>
          <w:bottom w:val="none" w:color="000000" w:sz="4" w:space="0"/>
          <w:right w:val="none" w:color="000000" w:sz="4" w:space="0"/>
        </w:pBdr>
        <w:spacing/>
        <w:ind w:right="0"/>
        <w:rPr/>
      </w:pPr>
      <w:r>
        <w:rPr>
          <w:b w:val="0"/>
          <w:bCs w:val="0"/>
          <w:highlight w:val="none"/>
        </w:rPr>
        <w:t xml:space="preserve">A janela de configuração de missing values é usada quando há códigos numéricos que significam “sem resposta”, “não aplicável”, “desconhecido”, etc.</w:t>
      </w:r>
      <w:r/>
    </w:p>
    <w:p>
      <w:pPr>
        <w:pBdr>
          <w:top w:val="none" w:color="000000" w:sz="4" w:space="0"/>
          <w:left w:val="none" w:color="000000" w:sz="4" w:space="0"/>
          <w:bottom w:val="none" w:color="000000" w:sz="4" w:space="0"/>
          <w:right w:val="none" w:color="000000" w:sz="4" w:space="0"/>
        </w:pBdr>
        <w:spacing/>
        <w:ind w:right="0"/>
        <w:rPr/>
      </w:pPr>
      <w:r>
        <w:rPr>
          <w:b w:val="0"/>
          <w:bCs w:val="0"/>
          <w:highlight w:val="none"/>
        </w:rPr>
        <w:t xml:space="preserve">Exemplo:</w:t>
      </w:r>
      <w:r/>
    </w:p>
    <w:p>
      <w:pPr>
        <w:pStyle w:val="1187"/>
        <w:numPr>
          <w:ilvl w:val="0"/>
          <w:numId w:val="40"/>
        </w:numPr>
        <w:pBdr>
          <w:top w:val="none" w:color="000000" w:sz="4" w:space="0"/>
          <w:left w:val="none" w:color="000000" w:sz="4" w:space="0"/>
          <w:bottom w:val="none" w:color="000000" w:sz="4" w:space="0"/>
          <w:right w:val="none" w:color="000000" w:sz="4" w:space="0"/>
        </w:pBdr>
        <w:spacing/>
        <w:ind w:right="0"/>
        <w:rPr>
          <w:b w:val="0"/>
          <w:bCs w:val="0"/>
          <w:highlight w:val="none"/>
        </w:rPr>
      </w:pPr>
      <w:r>
        <w:rPr>
          <w:b w:val="0"/>
          <w:bCs w:val="0"/>
          <w:highlight w:val="none"/>
        </w:rPr>
        <w:t xml:space="preserve">9 = Não respondeu</w:t>
      </w:r>
      <w:r>
        <w:rPr>
          <w:b w:val="0"/>
          <w:bCs w:val="0"/>
          <w:highlight w:val="none"/>
        </w:rPr>
      </w:r>
      <w:r>
        <w:rPr>
          <w:b w:val="0"/>
          <w:bCs w:val="0"/>
          <w:highlight w:val="none"/>
        </w:rPr>
      </w:r>
    </w:p>
    <w:p>
      <w:pPr>
        <w:pStyle w:val="1187"/>
        <w:numPr>
          <w:ilvl w:val="0"/>
          <w:numId w:val="40"/>
        </w:numPr>
        <w:pBdr>
          <w:top w:val="none" w:color="000000" w:sz="4" w:space="0"/>
          <w:left w:val="none" w:color="000000" w:sz="4" w:space="0"/>
          <w:bottom w:val="none" w:color="000000" w:sz="4" w:space="0"/>
          <w:right w:val="none" w:color="000000" w:sz="4" w:space="0"/>
        </w:pBdr>
        <w:spacing/>
        <w:ind w:right="0"/>
        <w:rPr>
          <w:b w:val="0"/>
          <w:bCs w:val="0"/>
          <w:highlight w:val="none"/>
        </w:rPr>
      </w:pPr>
      <w:r>
        <w:rPr>
          <w:b w:val="0"/>
          <w:bCs w:val="0"/>
          <w:highlight w:val="none"/>
        </w:rPr>
      </w:r>
      <w:r>
        <w:rPr>
          <w:b w:val="0"/>
          <w:bCs w:val="0"/>
          <w:highlight w:val="none"/>
        </w:rPr>
        <w:t xml:space="preserve">99 = Não aplicável</w:t>
      </w:r>
      <w:r>
        <w:rPr>
          <w:b w:val="0"/>
          <w:bCs w:val="0"/>
          <w:highlight w:val="none"/>
        </w:rPr>
      </w:r>
      <w:r>
        <w:rPr>
          <w:b w:val="0"/>
          <w:bCs w:val="0"/>
          <w:highlight w:val="none"/>
        </w:rPr>
      </w:r>
    </w:p>
    <w:p>
      <w:pPr>
        <w:pStyle w:val="1187"/>
        <w:numPr>
          <w:ilvl w:val="0"/>
          <w:numId w:val="40"/>
        </w:numPr>
        <w:pBdr>
          <w:top w:val="none" w:color="000000" w:sz="4" w:space="0"/>
          <w:left w:val="none" w:color="000000" w:sz="4" w:space="0"/>
          <w:bottom w:val="none" w:color="000000" w:sz="4" w:space="0"/>
          <w:right w:val="none" w:color="000000" w:sz="4" w:space="0"/>
        </w:pBdr>
        <w:spacing/>
        <w:ind w:right="0"/>
        <w:rPr>
          <w:b w:val="0"/>
          <w:bCs w:val="0"/>
          <w:highlight w:val="none"/>
        </w:rPr>
      </w:pPr>
      <w:r>
        <w:rPr>
          <w:b w:val="0"/>
          <w:bCs w:val="0"/>
          <w:highlight w:val="none"/>
        </w:rPr>
      </w:r>
      <w:r>
        <w:rPr>
          <w:b w:val="0"/>
          <w:bCs w:val="0"/>
          <w:highlight w:val="none"/>
        </w:rPr>
        <w:t xml:space="preserve">999 = Dado ausente</w:t>
      </w:r>
      <w:r>
        <w:rPr>
          <w:b w:val="0"/>
          <w:bCs w:val="0"/>
          <w:highlight w:val="none"/>
        </w:rPr>
      </w:r>
      <w:r>
        <w:rPr>
          <w:b w:val="0"/>
          <w:bCs w:val="0"/>
          <w:highlight w:val="none"/>
        </w:rPr>
      </w:r>
    </w:p>
    <w:p>
      <w:pPr>
        <w:pBdr>
          <w:top w:val="none" w:color="000000" w:sz="4" w:space="0"/>
          <w:left w:val="none" w:color="000000" w:sz="4" w:space="0"/>
          <w:bottom w:val="none" w:color="000000" w:sz="4" w:space="0"/>
          <w:right w:val="none" w:color="000000" w:sz="4" w:space="0"/>
        </w:pBdr>
        <w:spacing/>
        <w:ind w:right="0"/>
        <w:rPr/>
      </w:pPr>
      <w:r>
        <w:rPr>
          <w:b w:val="0"/>
          <w:bCs w:val="0"/>
          <w:highlight w:val="none"/>
        </w:rPr>
        <w:t xml:space="preserve">Em seguida será apresentada e interpretada as estatísticas descritivas</w:t>
      </w:r>
      <w:r>
        <w:rPr>
          <w:b w:val="0"/>
          <w:bCs w:val="0"/>
          <w:highlight w:val="none"/>
        </w:rPr>
        <w:t xml:space="preserve">:</w:t>
      </w:r>
      <w:r>
        <w:rPr>
          <w:b w:val="0"/>
          <w:bCs w:val="0"/>
          <w:highlight w:val="none"/>
        </w:rPr>
      </w:r>
      <w:r/>
    </w:p>
    <w:p>
      <w:pPr>
        <w:pStyle w:val="1187"/>
        <w:numPr>
          <w:ilvl w:val="0"/>
          <w:numId w:val="41"/>
        </w:numPr>
        <w:pBdr>
          <w:top w:val="none" w:color="000000" w:sz="4" w:space="0"/>
          <w:left w:val="none" w:color="000000" w:sz="4" w:space="0"/>
          <w:bottom w:val="none" w:color="000000" w:sz="4" w:space="0"/>
          <w:right w:val="none" w:color="000000" w:sz="4" w:space="0"/>
        </w:pBdr>
        <w:spacing/>
        <w:ind w:right="0"/>
        <w:rPr>
          <w:b w:val="0"/>
          <w:bCs w:val="0"/>
          <w:highlight w:val="none"/>
        </w:rPr>
      </w:pPr>
      <w:r>
        <w:rPr>
          <w:b w:val="0"/>
          <w:bCs w:val="0"/>
          <w:highlight w:val="none"/>
        </w:rPr>
        <w:t xml:space="preserve">medidas centrais</w:t>
      </w:r>
      <w:r>
        <w:rPr>
          <w:b w:val="0"/>
          <w:bCs w:val="0"/>
          <w:highlight w:val="none"/>
        </w:rPr>
      </w:r>
      <w:r>
        <w:rPr>
          <w:b w:val="0"/>
          <w:bCs w:val="0"/>
          <w:highlight w:val="none"/>
        </w:rPr>
      </w:r>
    </w:p>
    <w:p>
      <w:pPr>
        <w:pStyle w:val="1187"/>
        <w:numPr>
          <w:ilvl w:val="0"/>
          <w:numId w:val="41"/>
        </w:numPr>
        <w:pBdr>
          <w:top w:val="none" w:color="000000" w:sz="4" w:space="0"/>
          <w:left w:val="none" w:color="000000" w:sz="4" w:space="0"/>
          <w:bottom w:val="none" w:color="000000" w:sz="4" w:space="0"/>
          <w:right w:val="none" w:color="000000" w:sz="4" w:space="0"/>
        </w:pBdr>
        <w:spacing/>
        <w:ind w:right="0"/>
        <w:rPr>
          <w:b w:val="0"/>
          <w:bCs w:val="0"/>
          <w:highlight w:val="none"/>
        </w:rPr>
      </w:pPr>
      <w:r>
        <w:rPr>
          <w:b w:val="0"/>
          <w:bCs w:val="0"/>
          <w:highlight w:val="none"/>
        </w:rPr>
        <w:t xml:space="preserve">medidas de dispersão</w:t>
      </w:r>
      <w:r>
        <w:rPr>
          <w:b w:val="0"/>
          <w:bCs w:val="0"/>
          <w:highlight w:val="none"/>
        </w:rPr>
      </w:r>
      <w:r>
        <w:rPr>
          <w:b w:val="0"/>
          <w:bCs w:val="0"/>
          <w:highlight w:val="none"/>
        </w:rPr>
      </w:r>
    </w:p>
    <w:p>
      <w:pPr>
        <w:pStyle w:val="1187"/>
        <w:numPr>
          <w:ilvl w:val="0"/>
          <w:numId w:val="41"/>
        </w:numPr>
        <w:pBdr>
          <w:top w:val="none" w:color="000000" w:sz="4" w:space="0"/>
          <w:left w:val="none" w:color="000000" w:sz="4" w:space="0"/>
          <w:bottom w:val="none" w:color="000000" w:sz="4" w:space="0"/>
          <w:right w:val="none" w:color="000000" w:sz="4" w:space="0"/>
        </w:pBdr>
        <w:spacing/>
        <w:ind w:right="0"/>
        <w:rPr>
          <w:b w:val="0"/>
          <w:bCs w:val="0"/>
          <w:highlight w:val="none"/>
        </w:rPr>
      </w:pPr>
      <w:r>
        <w:rPr>
          <w:b w:val="0"/>
          <w:bCs w:val="0"/>
          <w:highlight w:val="none"/>
        </w:rPr>
        <w:t xml:space="preserve">medidas de distribuição</w:t>
      </w:r>
      <w:r>
        <w:rPr>
          <w:b w:val="0"/>
          <w:bCs w:val="0"/>
          <w:highlight w:val="none"/>
        </w:rPr>
      </w:r>
      <w:r>
        <w:rPr>
          <w:b w:val="0"/>
          <w:bCs w:val="0"/>
          <w:highlight w:val="none"/>
        </w:rPr>
      </w:r>
    </w:p>
    <w:p>
      <w:pPr>
        <w:pBdr>
          <w:top w:val="none" w:color="000000" w:sz="4" w:space="0"/>
          <w:left w:val="none" w:color="000000" w:sz="4" w:space="0"/>
          <w:bottom w:val="none" w:color="000000" w:sz="4" w:space="0"/>
          <w:right w:val="none" w:color="000000" w:sz="4" w:space="0"/>
        </w:pBdr>
        <w:spacing/>
        <w:ind w:right="0"/>
        <w:rPr>
          <w:b w:val="0"/>
          <w:bCs w:val="0"/>
          <w:highlight w:val="none"/>
        </w:rPr>
      </w:pPr>
      <w:r>
        <w:rPr>
          <w:b w:val="0"/>
          <w:bCs w:val="0"/>
          <w:highlight w:val="none"/>
        </w:rPr>
        <w:t xml:space="preserve">da variável de escala “</w:t>
      </w:r>
      <w:r>
        <w:rPr>
          <w:b w:val="0"/>
          <w:bCs w:val="0"/>
          <w:highlight w:val="none"/>
        </w:rPr>
        <w:t xml:space="preserve">Salary</w:t>
      </w:r>
      <w:r>
        <w:rPr>
          <w:b w:val="0"/>
          <w:bCs w:val="0"/>
          <w:highlight w:val="none"/>
        </w:rPr>
        <w:t xml:space="preserve">”.</w:t>
      </w:r>
      <w:r>
        <w:rPr>
          <w:b w:val="0"/>
          <w:bCs w:val="0"/>
          <w:highlight w:val="none"/>
        </w:rPr>
      </w:r>
      <w:r>
        <w:rPr>
          <w:b w:val="0"/>
          <w:bCs w:val="0"/>
          <w:highlight w:val="none"/>
        </w:rPr>
      </w:r>
    </w:p>
    <w:p>
      <w:pPr>
        <w:pBdr>
          <w:top w:val="none" w:color="000000" w:sz="4" w:space="0"/>
          <w:left w:val="none" w:color="000000" w:sz="4" w:space="0"/>
          <w:bottom w:val="none" w:color="000000" w:sz="4" w:space="0"/>
          <w:right w:val="none" w:color="000000" w:sz="4" w:space="0"/>
        </w:pBdr>
        <w:spacing/>
        <w:ind w:right="0"/>
        <w:rPr>
          <w:highlight w:val="none"/>
        </w:rPr>
      </w:pPr>
      <w:r>
        <w:rPr>
          <w:b w:val="0"/>
          <w:bCs w:val="0"/>
          <w:highlight w:val="none"/>
        </w:rPr>
      </w:r>
      <w:r>
        <w:rPr>
          <w:b w:val="0"/>
          <w:bCs w:val="0"/>
          <w:highlight w:val="none"/>
        </w:rPr>
        <w:t xml:space="preserve">A variável Salary é de escala (Scale) porque representa valores numéricos contínuos, com uma unidade de medida real</w:t>
      </w:r>
      <w:r>
        <w:rPr>
          <w:b w:val="0"/>
          <w:bCs w:val="0"/>
          <w:highlight w:val="none"/>
        </w:rPr>
        <w:t xml:space="preserve">. </w:t>
      </w:r>
      <w:r>
        <w:rPr>
          <w:b w:val="0"/>
          <w:bCs w:val="0"/>
          <w:highlight w:val="none"/>
        </w:rPr>
        <w:t xml:space="preserve">Ela permite</w:t>
      </w:r>
      <w:r>
        <w:rPr>
          <w:b w:val="0"/>
          <w:bCs w:val="0"/>
          <w:highlight w:val="none"/>
        </w:rPr>
        <w:t xml:space="preserve"> somar e subtrair (podendo ser  calculadas médias, desvios, etc.), </w:t>
      </w:r>
      <w:r>
        <w:rPr>
          <w:b w:val="0"/>
          <w:bCs w:val="0"/>
          <w:highlight w:val="none"/>
        </w:rPr>
        <w:t xml:space="preserve">comparar diferenças (um salário de 60 000 é o dobro de 30 000), </w:t>
      </w:r>
      <w:r>
        <w:rPr>
          <w:b w:val="0"/>
          <w:bCs w:val="0"/>
          <w:highlight w:val="none"/>
        </w:rPr>
        <w:t xml:space="preserve">plicar todas as medidas estatísticas (centrais, dispersão e distribuição), </w:t>
      </w:r>
      <w:r>
        <w:rPr>
          <w:b w:val="0"/>
          <w:bCs w:val="0"/>
          <w:highlight w:val="none"/>
        </w:rPr>
        <w:t xml:space="preserve">ou seja é quantitativa contínua, ideal pra estatísticas descritivas.</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highlight w:val="none"/>
        </w:rPr>
      </w:r>
      <w:r>
        <w:t xml:space="preserve">Estas medidas mostram onde os dados se concentram</w:t>
      </w:r>
      <w:r>
        <w:rPr>
          <w:highlight w:val="none"/>
        </w:rPr>
        <w:t xml:space="preserve"> dentro do</w:t>
      </w:r>
      <w:r>
        <w:t xml:space="preserve"> foram marcados:</w:t>
      </w:r>
      <w:r/>
    </w:p>
    <w:p>
      <w:pPr>
        <w:pStyle w:val="1187"/>
        <w:numPr>
          <w:ilvl w:val="0"/>
          <w:numId w:val="42"/>
        </w:numPr>
        <w:pBdr>
          <w:top w:val="none" w:color="000000" w:sz="4" w:space="0"/>
          <w:left w:val="none" w:color="000000" w:sz="4" w:space="0"/>
          <w:bottom w:val="none" w:color="000000" w:sz="4" w:space="0"/>
          <w:right w:val="none" w:color="000000" w:sz="4" w:space="0"/>
        </w:pBdr>
        <w:spacing/>
        <w:ind w:right="0"/>
        <w:rPr/>
      </w:pPr>
      <w:r>
        <w:t xml:space="preserve">Mean (Média)</w:t>
      </w:r>
      <w:r/>
    </w:p>
    <w:p>
      <w:pPr>
        <w:pStyle w:val="1187"/>
        <w:numPr>
          <w:ilvl w:val="0"/>
          <w:numId w:val="42"/>
        </w:numPr>
        <w:pBdr>
          <w:top w:val="none" w:color="000000" w:sz="4" w:space="0"/>
          <w:left w:val="none" w:color="000000" w:sz="4" w:space="0"/>
          <w:bottom w:val="none" w:color="000000" w:sz="4" w:space="0"/>
          <w:right w:val="none" w:color="000000" w:sz="4" w:space="0"/>
        </w:pBdr>
        <w:spacing/>
        <w:ind w:right="0"/>
        <w:rPr/>
      </w:pPr>
      <w:r>
        <w:t xml:space="preserve">Median (Mediana)</w:t>
      </w:r>
      <w:r/>
    </w:p>
    <w:p>
      <w:pPr>
        <w:pStyle w:val="1187"/>
        <w:numPr>
          <w:ilvl w:val="0"/>
          <w:numId w:val="42"/>
        </w:numPr>
        <w:pBdr>
          <w:top w:val="none" w:color="000000" w:sz="4" w:space="0"/>
          <w:left w:val="none" w:color="000000" w:sz="4" w:space="0"/>
          <w:bottom w:val="none" w:color="000000" w:sz="4" w:space="0"/>
          <w:right w:val="none" w:color="000000" w:sz="4" w:space="0"/>
        </w:pBdr>
        <w:spacing/>
        <w:ind w:right="0"/>
        <w:rPr/>
      </w:pPr>
      <w:r>
        <w:t xml:space="preserve">Mode (Moda)</w:t>
      </w:r>
      <w:r>
        <w:rPr>
          <w:rFonts w:ascii="Times New Roman" w:hAnsi="Times New Roman" w:eastAsia="Times New Roman" w:cs="Times New Roman"/>
          <w:sz w:val="24"/>
        </w:rPr>
      </w:r>
      <w:r/>
    </w:p>
    <w:p>
      <w:pPr>
        <w:pBdr/>
        <w:spacing/>
        <w:ind/>
        <w:rPr/>
      </w:pPr>
      <w:r/>
      <w:r/>
    </w:p>
    <w:p>
      <w:pPr>
        <w:pBdr>
          <w:top w:val="none" w:color="000000" w:sz="4" w:space="0"/>
          <w:left w:val="none" w:color="000000" w:sz="4" w:space="0"/>
          <w:bottom w:val="none" w:color="000000" w:sz="4" w:space="0"/>
          <w:right w:val="none" w:color="000000" w:sz="4" w:space="0"/>
        </w:pBdr>
        <w:spacing/>
        <w:ind w:right="0"/>
        <w:jc w:val="center"/>
        <w:rPr>
          <w:b w:val="0"/>
          <w:bCs w:val="0"/>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79744" behindDoc="0" locked="0" layoutInCell="1" allowOverlap="1">
                <wp:simplePos x="0" y="0"/>
                <wp:positionH relativeFrom="column">
                  <wp:posOffset>3529670</wp:posOffset>
                </wp:positionH>
                <wp:positionV relativeFrom="paragraph">
                  <wp:posOffset>1021292</wp:posOffset>
                </wp:positionV>
                <wp:extent cx="307000" cy="304800"/>
                <wp:effectExtent l="4762" t="4762" r="4762" b="4762"/>
                <wp:wrapNone/>
                <wp:docPr id="4" name=""/>
                <wp:cNvGraphicFramePr/>
                <a:graphic xmlns:a="http://schemas.openxmlformats.org/drawingml/2006/main">
                  <a:graphicData uri="http://schemas.microsoft.com/office/word/2010/wordprocessingShape">
                    <wps:wsp>
                      <wps:cNvPr id="0" name=""/>
                      <wps:cNvSpPr/>
                      <wps:spPr bwMode="auto">
                        <a:xfrm rot="0" flipH="1" flipV="0">
                          <a:off x="0" y="0"/>
                          <a:ext cx="306999" cy="304799"/>
                        </a:xfrm>
                        <a:prstGeom prst="righ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3" type="#_x0000_t13" style="position:absolute;z-index:251679744;o:allowoverlap:true;o:allowincell:true;mso-position-horizontal-relative:text;margin-left:277.93pt;mso-position-horizontal:absolute;mso-position-vertical-relative:text;margin-top:80.42pt;mso-position-vertical:absolute;width:24.17pt;height:24.00pt;mso-wrap-distance-left:9.07pt;mso-wrap-distance-top:0.00pt;mso-wrap-distance-right:9.07pt;mso-wrap-distance-bottom:0.00pt;rotation:0;flip:x;visibility:visible;" fillcolor="#FF0000"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70528" behindDoc="0" locked="0" layoutInCell="1" allowOverlap="1">
                <wp:simplePos x="0" y="0"/>
                <wp:positionH relativeFrom="column">
                  <wp:posOffset>2881970</wp:posOffset>
                </wp:positionH>
                <wp:positionV relativeFrom="paragraph">
                  <wp:posOffset>335375</wp:posOffset>
                </wp:positionV>
                <wp:extent cx="1114425" cy="180975"/>
                <wp:effectExtent l="4762" t="4762" r="4762" b="4762"/>
                <wp:wrapNone/>
                <wp:docPr id="5" name=""/>
                <wp:cNvGraphicFramePr/>
                <a:graphic xmlns:a="http://schemas.openxmlformats.org/drawingml/2006/main">
                  <a:graphicData uri="http://schemas.microsoft.com/office/word/2010/wordprocessingShape">
                    <wps:wsp>
                      <wps:cNvPr id="0" name=""/>
                      <wps:cNvSpPr/>
                      <wps:spPr bwMode="auto">
                        <a:xfrm rot="0" flipH="0" flipV="0">
                          <a:off x="0" y="0"/>
                          <a:ext cx="1114425" cy="180974"/>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4" o:spid="_x0000_s4" style="position:absolute;z-index:251670528;o:allowoverlap:true;o:allowincell:true;mso-position-horizontal-relative:text;margin-left:226.93pt;mso-position-horizontal:absolute;mso-position-vertical-relative:text;margin-top:26.41pt;mso-position-vertical:absolute;width:87.75pt;height:14.25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4581328" cy="29261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89492" name=""/>
                        <pic:cNvPicPr>
                          <a:picLocks noChangeAspect="1"/>
                        </pic:cNvPicPr>
                        <pic:nvPr/>
                      </pic:nvPicPr>
                      <pic:blipFill rotWithShape="1">
                        <a:blip r:embed="rId17"/>
                        <a:stretch/>
                      </pic:blipFill>
                      <pic:spPr bwMode="auto">
                        <a:xfrm flipH="0" flipV="0">
                          <a:off x="0" y="0"/>
                          <a:ext cx="4581327" cy="2926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0.73pt;height:230.41pt;mso-wrap-distance-left:0.00pt;mso-wrap-distance-top:0.00pt;mso-wrap-distance-right:0.00pt;mso-wrap-distance-bottom:0.00pt;z-index:1;" stroked="false">
                <v:imagedata r:id="rId17" o:title=""/>
                <o:lock v:ext="edit" rotation="t"/>
              </v:shape>
            </w:pict>
          </mc:Fallback>
        </mc:AlternateContent>
      </w:r>
      <w:r>
        <w:rPr>
          <w:b w:val="0"/>
          <w:bCs w:val="0"/>
          <w:highlight w:val="none"/>
        </w:rPr>
      </w:r>
      <w:r>
        <w:rPr>
          <w:b w:val="0"/>
          <w:bCs w:val="0"/>
          <w:highlight w:val="none"/>
        </w:rPr>
      </w:r>
    </w:p>
    <w:p>
      <w:pPr>
        <w:pStyle w:val="1220"/>
        <w:pBdr/>
        <w:spacing/>
        <w:ind/>
        <w:rPr/>
      </w:pPr>
      <w:r>
        <w:t xml:space="preserve">Figura </w:t>
      </w:r>
      <w:r>
        <w:fldChar w:fldCharType="begin"/>
        <w:instrText xml:space="preserve"> SEQ Figura \* Arabic </w:instrText>
        <w:fldChar w:fldCharType="separate"/>
      </w:r>
      <w:r>
        <w:t xml:space="preserve">1</w:t>
      </w:r>
      <w:r/>
      <w:r>
        <w:fldChar w:fldCharType="end"/>
      </w:r>
      <w:r>
        <w:t xml:space="preserve">: Medidas Centrais </w:t>
      </w:r>
      <w:r/>
    </w:p>
    <w:p>
      <w:pPr>
        <w:pBdr/>
        <w:spacing/>
        <w:ind/>
        <w:jc w:val="center"/>
        <w:rPr/>
      </w:pPr>
      <w:r>
        <mc:AlternateContent>
          <mc:Choice Requires="wpg">
            <w:drawing>
              <wp:inline xmlns:wp="http://schemas.openxmlformats.org/drawingml/2006/wordprocessingDrawing" distT="0" distB="0" distL="0" distR="0">
                <wp:extent cx="1733550" cy="13620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5260" name=""/>
                        <pic:cNvPicPr>
                          <a:picLocks noChangeAspect="1"/>
                        </pic:cNvPicPr>
                        <pic:nvPr/>
                      </pic:nvPicPr>
                      <pic:blipFill rotWithShape="1">
                        <a:blip r:embed="rId18"/>
                        <a:stretch/>
                      </pic:blipFill>
                      <pic:spPr bwMode="auto">
                        <a:xfrm>
                          <a:off x="0" y="0"/>
                          <a:ext cx="1733549" cy="136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36.50pt;height:107.25pt;mso-wrap-distance-left:0.00pt;mso-wrap-distance-top:0.00pt;mso-wrap-distance-right:0.00pt;mso-wrap-distance-bottom:0.00pt;z-index:1;" stroked="false">
                <v:imagedata r:id="rId18"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2</w:t>
      </w:r>
      <w:r/>
      <w:r>
        <w:fldChar w:fldCharType="end"/>
      </w:r>
      <w:r>
        <w:t xml:space="preserve">: Resultado das medidas centrais</w:t>
      </w:r>
      <w:r/>
    </w:p>
    <w:p>
      <w:pPr>
        <w:pBdr/>
        <w:spacing/>
        <w:ind w:firstLine="0" w:left="0"/>
        <w:rPr/>
      </w:pPr>
      <w:r>
        <w:t xml:space="preserve">Média: valor médio dos salários (69020,68 $).</w:t>
      </w:r>
      <w:r/>
    </w:p>
    <w:p>
      <w:pPr>
        <w:pStyle w:val="1187"/>
        <w:numPr>
          <w:ilvl w:val="0"/>
          <w:numId w:val="43"/>
        </w:numPr>
        <w:pBdr/>
        <w:spacing/>
        <w:ind/>
        <w:rPr/>
      </w:pPr>
      <w:r>
        <w:t xml:space="preserve">É o salário médio dos 311 funcionários. Representa o valor “típico”, mas pode ser influenciado por salários muito altos.</w:t>
      </w:r>
      <w:r>
        <w:t xml:space="preserve">.</w:t>
      </w:r>
      <w:r/>
    </w:p>
    <w:p>
      <w:pPr>
        <w:pBdr/>
        <w:spacing/>
        <w:ind/>
        <w:rPr/>
      </w:pPr>
      <w:r>
        <w:t xml:space="preserve">Mediana: ponto central da distribuição (</w:t>
      </w:r>
      <w:r>
        <w:t xml:space="preserve">62 810,00</w:t>
      </w:r>
      <w:r>
        <w:t xml:space="preserve"> $).</w:t>
      </w:r>
      <w:r/>
    </w:p>
    <w:p>
      <w:pPr>
        <w:pStyle w:val="1187"/>
        <w:numPr>
          <w:ilvl w:val="0"/>
          <w:numId w:val="44"/>
        </w:numPr>
        <w:pBdr/>
        <w:spacing/>
        <w:ind/>
        <w:rPr/>
      </w:pPr>
      <w:r>
        <w:t xml:space="preserve">É o salário central — metade ganha menos, metade ganha mais. Menos sensível a valores extremos</w:t>
      </w:r>
      <w:r>
        <w:t xml:space="preserve">.</w:t>
      </w:r>
      <w:r/>
    </w:p>
    <w:p>
      <w:pPr>
        <w:pBdr/>
        <w:spacing/>
        <w:ind/>
        <w:rPr/>
      </w:pPr>
      <w:r>
        <w:t xml:space="preserve">Moda: salário mais frequente (</w:t>
      </w:r>
      <w:r>
        <w:t xml:space="preserve">57 815,00</w:t>
      </w:r>
      <w:r>
        <w:t xml:space="preserve"> $).</w:t>
      </w:r>
      <w:r/>
    </w:p>
    <w:p>
      <w:pPr>
        <w:pStyle w:val="1187"/>
        <w:numPr>
          <w:ilvl w:val="0"/>
          <w:numId w:val="45"/>
        </w:numPr>
        <w:pBdr/>
        <w:spacing/>
        <w:ind/>
        <w:rPr/>
      </w:pPr>
      <w:r>
        <w:t xml:space="preserve">É o salário mais comum na amostra. Mostra o valor mais frequente pago na empres</w:t>
      </w:r>
      <w:r>
        <w:t xml:space="preserve">a.</w:t>
      </w: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77696" behindDoc="0" locked="0" layoutInCell="1" allowOverlap="1">
                <wp:simplePos x="0" y="0"/>
                <wp:positionH relativeFrom="column">
                  <wp:posOffset>2872445</wp:posOffset>
                </wp:positionH>
                <wp:positionV relativeFrom="paragraph">
                  <wp:posOffset>297275</wp:posOffset>
                </wp:positionV>
                <wp:extent cx="1057275" cy="209550"/>
                <wp:effectExtent l="4762" t="4762" r="4762" b="4762"/>
                <wp:wrapNone/>
                <wp:docPr id="8" name=""/>
                <wp:cNvGraphicFramePr/>
                <a:graphic xmlns:a="http://schemas.openxmlformats.org/drawingml/2006/main">
                  <a:graphicData uri="http://schemas.microsoft.com/office/word/2010/wordprocessingShape">
                    <wps:wsp>
                      <wps:cNvPr id="0" name=""/>
                      <wps:cNvSpPr/>
                      <wps:spPr bwMode="auto">
                        <a:xfrm rot="0" flipH="0" flipV="0">
                          <a:off x="0" y="0"/>
                          <a:ext cx="1057274" cy="209549"/>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7" o:spid="_x0000_s7" style="position:absolute;z-index:251677696;o:allowoverlap:true;o:allowincell:true;mso-position-horizontal-relative:text;margin-left:226.18pt;mso-position-horizontal:absolute;mso-position-vertical-relative:text;margin-top:23.41pt;mso-position-vertical:absolute;width:83.25pt;height:16.50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79744" behindDoc="0" locked="0" layoutInCell="1" allowOverlap="1">
                <wp:simplePos x="0" y="0"/>
                <wp:positionH relativeFrom="column">
                  <wp:posOffset>1329395</wp:posOffset>
                </wp:positionH>
                <wp:positionV relativeFrom="paragraph">
                  <wp:posOffset>2078450</wp:posOffset>
                </wp:positionV>
                <wp:extent cx="342900" cy="304800"/>
                <wp:effectExtent l="4762" t="4762" r="4762" b="4762"/>
                <wp:wrapNone/>
                <wp:docPr id="9" name=""/>
                <wp:cNvGraphicFramePr/>
                <a:graphic xmlns:a="http://schemas.openxmlformats.org/drawingml/2006/main">
                  <a:graphicData uri="http://schemas.microsoft.com/office/word/2010/wordprocessingShape">
                    <wps:wsp>
                      <wps:cNvPr id="0" name=""/>
                      <wps:cNvSpPr/>
                      <wps:spPr bwMode="auto">
                        <a:xfrm rot="0" flipH="0" flipV="0">
                          <a:off x="0" y="0"/>
                          <a:ext cx="342900" cy="304799"/>
                        </a:xfrm>
                        <a:prstGeom prst="righ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8" o:spid="_x0000_s8" o:spt="13" type="#_x0000_t13" style="position:absolute;z-index:251679744;o:allowoverlap:true;o:allowincell:true;mso-position-horizontal-relative:text;margin-left:104.68pt;mso-position-horizontal:absolute;mso-position-vertical-relative:text;margin-top:163.66pt;mso-position-vertical:absolute;width:27.00pt;height:24.00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4117510" cy="268377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0180" name=""/>
                        <pic:cNvPicPr>
                          <a:picLocks noChangeAspect="1"/>
                        </pic:cNvPicPr>
                        <pic:nvPr/>
                      </pic:nvPicPr>
                      <pic:blipFill rotWithShape="1">
                        <a:blip r:embed="rId19"/>
                        <a:stretch/>
                      </pic:blipFill>
                      <pic:spPr bwMode="auto">
                        <a:xfrm flipH="0" flipV="0">
                          <a:off x="0" y="0"/>
                          <a:ext cx="4117509" cy="2683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24.21pt;height:211.32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3</w:t>
      </w:r>
      <w:r/>
      <w:r>
        <w:fldChar w:fldCharType="end"/>
      </w:r>
      <w:r>
        <w:t xml:space="preserve">: Medidas de Dispersão </w:t>
      </w:r>
      <w:r/>
    </w:p>
    <w:p>
      <w:pPr>
        <w:pBdr/>
        <w:spacing/>
        <w:ind/>
        <w:jc w:val="center"/>
        <w:rPr/>
      </w:pPr>
      <w:r>
        <w:rPr>
          <w:highlight w:val="none"/>
        </w:rPr>
      </w:r>
      <w:r>
        <mc:AlternateContent>
          <mc:Choice Requires="wpg">
            <w:drawing>
              <wp:inline xmlns:wp="http://schemas.openxmlformats.org/drawingml/2006/wordprocessingDrawing" distT="0" distB="0" distL="0" distR="0">
                <wp:extent cx="1847850" cy="15906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92839" name=""/>
                        <pic:cNvPicPr>
                          <a:picLocks noChangeAspect="1"/>
                        </pic:cNvPicPr>
                        <pic:nvPr/>
                      </pic:nvPicPr>
                      <pic:blipFill rotWithShape="1">
                        <a:blip r:embed="rId20"/>
                        <a:stretch/>
                      </pic:blipFill>
                      <pic:spPr bwMode="auto">
                        <a:xfrm>
                          <a:off x="0" y="0"/>
                          <a:ext cx="1847849" cy="1590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45.50pt;height:125.25pt;mso-wrap-distance-left:0.00pt;mso-wrap-distance-top:0.00pt;mso-wrap-distance-right:0.00pt;mso-wrap-distance-bottom:0.00pt;z-index:1;" stroked="false">
                <v:imagedata r:id="rId20"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4</w:t>
      </w:r>
      <w:r/>
      <w:r>
        <w:fldChar w:fldCharType="end"/>
      </w:r>
      <w:r>
        <w:t xml:space="preserve">: Resultado das Medidas de Dispersão </w:t>
      </w:r>
      <w:r/>
    </w:p>
    <w:p>
      <w:pPr>
        <w:pBdr/>
        <w:spacing/>
        <w:ind w:firstLine="0" w:left="0"/>
        <w:rPr/>
      </w:pPr>
      <w:r>
        <w:t xml:space="preserve">Desvio </w:t>
      </w:r>
      <w:r>
        <w:t xml:space="preserve">Padrão: </w:t>
      </w:r>
      <w:r>
        <w:t xml:space="preserve">25 156,64</w:t>
      </w:r>
      <w:r>
        <w:t xml:space="preserve"> $</w:t>
      </w:r>
      <w:r/>
    </w:p>
    <w:p>
      <w:pPr>
        <w:pStyle w:val="1187"/>
        <w:numPr>
          <w:ilvl w:val="0"/>
          <w:numId w:val="46"/>
        </w:numPr>
        <w:pBdr/>
        <w:spacing/>
        <w:ind/>
        <w:rPr/>
      </w:pPr>
      <w:r>
        <w:t xml:space="preserve">Indica quanto os salários se afastam da média. Quanto maior, mais desigualdade salarial. Aqui, o valor é alto isso mostra que há grande variação entre salários.</w:t>
      </w:r>
      <w:r/>
    </w:p>
    <w:p>
      <w:pPr>
        <w:pBdr/>
        <w:spacing/>
        <w:ind/>
        <w:rPr/>
      </w:pPr>
      <w:r>
        <w:t xml:space="preserve">Variância</w:t>
      </w:r>
      <w:r>
        <w:t xml:space="preserve">: </w:t>
      </w:r>
      <w:r>
        <w:t xml:space="preserve">632 856 381,61</w:t>
      </w:r>
      <w:r>
        <w:t xml:space="preserve"> $.</w:t>
      </w:r>
      <w:r/>
    </w:p>
    <w:p>
      <w:pPr>
        <w:pStyle w:val="1187"/>
        <w:numPr>
          <w:ilvl w:val="0"/>
          <w:numId w:val="47"/>
        </w:numPr>
        <w:pBdr/>
        <w:spacing/>
        <w:ind/>
        <w:rPr/>
      </w:pPr>
      <w:r>
        <w:t xml:space="preserve">É o desvio padrão ao quadrado. Mede a dispersão em escala ampliada; confirma que há alta variabilidade salarial.</w:t>
      </w:r>
      <w:r/>
    </w:p>
    <w:p>
      <w:pPr>
        <w:pBdr/>
        <w:spacing/>
        <w:ind/>
        <w:rPr/>
      </w:pPr>
      <w:r>
        <w:t xml:space="preserve">Intervalo (Amplitude)</w:t>
      </w:r>
      <w:r>
        <w:t xml:space="preserve">: </w:t>
      </w:r>
      <w:r>
        <w:t xml:space="preserve">204 954</w:t>
      </w:r>
      <w:r>
        <w:t xml:space="preserve"> $</w:t>
      </w:r>
      <w:r>
        <w:t xml:space="preserve">.</w:t>
      </w:r>
      <w:r/>
    </w:p>
    <w:p>
      <w:pPr>
        <w:pStyle w:val="1187"/>
        <w:numPr>
          <w:ilvl w:val="0"/>
          <w:numId w:val="48"/>
        </w:numPr>
        <w:pBdr/>
        <w:spacing/>
        <w:ind/>
        <w:rPr/>
      </w:pPr>
      <w:r>
        <w:t xml:space="preserve">É a diferença entre o salário mais alto e o mais baixo 250 000 $ − 45 046 $. Mostra o espaço total dos valores, ou seja, a diferença salarial é grande.</w:t>
      </w:r>
      <w:r/>
    </w:p>
    <w:p>
      <w:pPr>
        <w:pBdr/>
        <w:spacing/>
        <w:ind/>
        <w:rPr>
          <w:highlight w:val="none"/>
        </w:rPr>
      </w:pPr>
      <w:r>
        <w:t xml:space="preserve">Mínimo: </w:t>
      </w:r>
      <w:r>
        <w:t xml:space="preserve">45 046</w:t>
      </w:r>
      <w:r>
        <w:t xml:space="preserve"> $</w:t>
      </w:r>
      <w:r>
        <w:rPr>
          <w:highlight w:val="none"/>
        </w:rPr>
      </w:r>
      <w:r>
        <w:rPr>
          <w:highlight w:val="none"/>
        </w:rPr>
      </w:r>
    </w:p>
    <w:p>
      <w:pPr>
        <w:pStyle w:val="1187"/>
        <w:numPr>
          <w:ilvl w:val="0"/>
          <w:numId w:val="49"/>
        </w:numPr>
        <w:pBdr/>
        <w:spacing/>
        <w:ind/>
        <w:rPr/>
      </w:pPr>
      <w:r>
        <w:rPr>
          <w:highlight w:val="none"/>
        </w:rPr>
      </w:r>
      <w:r>
        <w:rPr>
          <w:highlight w:val="none"/>
        </w:rPr>
        <w:t xml:space="preserve">O menor salário da empresa. Representa provavelmente cargos operacionais ou de base.</w:t>
      </w:r>
      <w:r>
        <w:rPr>
          <w:highlight w:val="none"/>
        </w:rPr>
      </w:r>
      <w:r/>
    </w:p>
    <w:p>
      <w:pPr>
        <w:pBdr/>
        <w:spacing/>
        <w:ind/>
        <w:rPr>
          <w:highlight w:val="none"/>
        </w:rPr>
      </w:pPr>
      <w:r>
        <w:rPr>
          <w:highlight w:val="none"/>
        </w:rPr>
        <w:t xml:space="preserve">Máximo: </w:t>
      </w:r>
      <w:r>
        <w:rPr>
          <w:highlight w:val="none"/>
        </w:rPr>
        <w:t xml:space="preserve">250 000</w:t>
      </w:r>
      <w:r>
        <w:rPr>
          <w:highlight w:val="none"/>
        </w:rPr>
        <w:t xml:space="preserve"> $</w:t>
      </w:r>
      <w:r>
        <w:rPr>
          <w:highlight w:val="none"/>
        </w:rPr>
      </w:r>
      <w:r>
        <w:rPr>
          <w:highlight w:val="none"/>
        </w:rPr>
      </w:r>
    </w:p>
    <w:p>
      <w:pPr>
        <w:pStyle w:val="1187"/>
        <w:numPr>
          <w:ilvl w:val="0"/>
          <w:numId w:val="50"/>
        </w:numPr>
        <w:pBdr/>
        <w:spacing/>
        <w:ind/>
        <w:rPr>
          <w:highlight w:val="none"/>
        </w:rPr>
      </w:pPr>
      <w:r>
        <w:rPr>
          <w:highlight w:val="none"/>
        </w:rPr>
      </w:r>
      <w:r>
        <w:rPr>
          <w:highlight w:val="none"/>
        </w:rPr>
        <w:t xml:space="preserve">O maior salário registado, possivelmente de cargos executivos ou direção.</w:t>
      </w:r>
      <w:r>
        <w:rPr>
          <w:highlight w:val="none"/>
        </w:rPr>
      </w:r>
      <w:r>
        <w:rPr>
          <w:highlight w:val="none"/>
        </w:rP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87936" behindDoc="0" locked="0" layoutInCell="1" allowOverlap="1">
                <wp:simplePos x="0" y="0"/>
                <wp:positionH relativeFrom="column">
                  <wp:posOffset>2881970</wp:posOffset>
                </wp:positionH>
                <wp:positionV relativeFrom="paragraph">
                  <wp:posOffset>297275</wp:posOffset>
                </wp:positionV>
                <wp:extent cx="1047750" cy="180975"/>
                <wp:effectExtent l="4762" t="4762" r="4762" b="4762"/>
                <wp:wrapNone/>
                <wp:docPr id="12" name=""/>
                <wp:cNvGraphicFramePr/>
                <a:graphic xmlns:a="http://schemas.openxmlformats.org/drawingml/2006/main">
                  <a:graphicData uri="http://schemas.microsoft.com/office/word/2010/wordprocessingShape">
                    <wps:wsp>
                      <wps:cNvPr id="0" name=""/>
                      <wps:cNvSpPr/>
                      <wps:spPr bwMode="auto">
                        <a:xfrm rot="0" flipH="0" flipV="0">
                          <a:off x="0" y="0"/>
                          <a:ext cx="1047749" cy="180974"/>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11" o:spid="_x0000_s11" style="position:absolute;z-index:251687936;o:allowoverlap:true;o:allowincell:true;mso-position-horizontal-relative:text;margin-left:226.93pt;mso-position-horizontal:absolute;mso-position-vertical-relative:text;margin-top:23.41pt;mso-position-vertical:absolute;width:82.50pt;height:14.25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4115095" cy="267227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72036" name=""/>
                        <pic:cNvPicPr>
                          <a:picLocks noChangeAspect="1"/>
                        </pic:cNvPicPr>
                        <pic:nvPr/>
                      </pic:nvPicPr>
                      <pic:blipFill rotWithShape="1">
                        <a:blip r:embed="rId21"/>
                        <a:stretch/>
                      </pic:blipFill>
                      <pic:spPr bwMode="auto">
                        <a:xfrm flipH="0" flipV="0">
                          <a:off x="0" y="0"/>
                          <a:ext cx="4115094" cy="26722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24.02pt;height:210.42pt;mso-wrap-distance-left:0.00pt;mso-wrap-distance-top:0.00pt;mso-wrap-distance-right:0.00pt;mso-wrap-distance-bottom:0.00pt;z-index:1;" stroked="false">
                <v:imagedata r:id="rId2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88960" behindDoc="0" locked="0" layoutInCell="1" allowOverlap="1">
                <wp:simplePos x="0" y="0"/>
                <wp:positionH relativeFrom="column">
                  <wp:posOffset>3539195</wp:posOffset>
                </wp:positionH>
                <wp:positionV relativeFrom="paragraph">
                  <wp:posOffset>2030825</wp:posOffset>
                </wp:positionV>
                <wp:extent cx="323850" cy="285750"/>
                <wp:effectExtent l="4762" t="4762" r="4762" b="4762"/>
                <wp:wrapNone/>
                <wp:docPr id="14" name=""/>
                <wp:cNvGraphicFramePr/>
                <a:graphic xmlns:a="http://schemas.openxmlformats.org/drawingml/2006/main">
                  <a:graphicData uri="http://schemas.microsoft.com/office/word/2010/wordprocessingShape">
                    <wps:wsp>
                      <wps:cNvPr id="0" name=""/>
                      <wps:cNvSpPr/>
                      <wps:spPr bwMode="auto">
                        <a:xfrm rot="0" flipH="0" flipV="0">
                          <a:off x="0" y="0"/>
                          <a:ext cx="323849" cy="285750"/>
                        </a:xfrm>
                        <a:prstGeom prst="lef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13" o:spid="_x0000_s13" o:spt="66" type="#_x0000_t66" style="position:absolute;z-index:251688960;o:allowoverlap:true;o:allowincell:true;mso-position-horizontal-relative:text;margin-left:278.68pt;mso-position-horizontal:absolute;mso-position-vertical-relative:text;margin-top:159.91pt;mso-position-vertical:absolute;width:25.50pt;height:22.50pt;mso-wrap-distance-left:9.07pt;mso-wrap-distance-top:0.00pt;mso-wrap-distance-right:9.07pt;mso-wrap-distance-bottom:0.00pt;rotation:0;visibility:visible;" fillcolor="#FF0000" strokecolor="#000000" strokeweight="0.75pt">
                <v:stroke dashstyle="solid"/>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5</w:t>
      </w:r>
      <w:r/>
      <w:r>
        <w:fldChar w:fldCharType="end"/>
      </w:r>
      <w:r>
        <w:t xml:space="preserve">: Medidas de Distribuição </w:t>
      </w:r>
      <w:r/>
    </w:p>
    <w:p>
      <w:pPr>
        <w:pBdr/>
        <w:spacing/>
        <w:ind/>
        <w:jc w:val="center"/>
        <w:rPr/>
      </w:pPr>
      <w:r>
        <mc:AlternateContent>
          <mc:Choice Requires="wpg">
            <w:drawing>
              <wp:inline xmlns:wp="http://schemas.openxmlformats.org/drawingml/2006/wordprocessingDrawing" distT="0" distB="0" distL="0" distR="0">
                <wp:extent cx="1971675" cy="14192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2935" name=""/>
                        <pic:cNvPicPr>
                          <a:picLocks noChangeAspect="1"/>
                        </pic:cNvPicPr>
                        <pic:nvPr/>
                      </pic:nvPicPr>
                      <pic:blipFill rotWithShape="1">
                        <a:blip r:embed="rId22"/>
                        <a:stretch/>
                      </pic:blipFill>
                      <pic:spPr bwMode="auto">
                        <a:xfrm>
                          <a:off x="0" y="0"/>
                          <a:ext cx="1971675"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55.25pt;height:111.75pt;mso-wrap-distance-left:0.00pt;mso-wrap-distance-top:0.00pt;mso-wrap-distance-right:0.00pt;mso-wrap-distance-bottom:0.00pt;z-index:1;" stroked="false">
                <v:imagedata r:id="rId22"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6</w:t>
      </w:r>
      <w:r/>
      <w:r>
        <w:fldChar w:fldCharType="end"/>
      </w:r>
      <w:r>
        <w:t xml:space="preserve">: Resultado das Medidas de Distribuição </w:t>
      </w:r>
      <w:r/>
    </w:p>
    <w:p>
      <w:pPr>
        <w:pBdr/>
        <w:spacing/>
        <w:ind/>
        <w:jc w:val="left"/>
        <w:rPr>
          <w:highlight w:val="none"/>
        </w:rPr>
      </w:pPr>
      <w:r>
        <w:rPr>
          <w:highlight w:val="none"/>
        </w:rPr>
      </w:r>
      <w:r>
        <w:t xml:space="preserve">Assimetria (Skewness)</w:t>
      </w:r>
      <w:r>
        <w:rPr>
          <w:highlight w:val="none"/>
        </w:rPr>
        <w:t xml:space="preserve">: </w:t>
      </w:r>
      <w:r>
        <w:t xml:space="preserve">3,306</w:t>
      </w:r>
      <w:r>
        <w:rPr>
          <w:highlight w:val="none"/>
        </w:rPr>
        <w:t xml:space="preserve"> $</w:t>
      </w:r>
      <w:r>
        <w:rPr>
          <w:highlight w:val="none"/>
        </w:rPr>
      </w:r>
      <w:r>
        <w:rPr>
          <w:highlight w:val="none"/>
        </w:rPr>
      </w:r>
    </w:p>
    <w:p>
      <w:pPr>
        <w:pStyle w:val="1187"/>
        <w:numPr>
          <w:ilvl w:val="0"/>
          <w:numId w:val="51"/>
        </w:numPr>
        <w:pBdr/>
        <w:spacing/>
        <w:ind/>
        <w:jc w:val="left"/>
        <w:rPr>
          <w:highlight w:val="none"/>
        </w:rPr>
      </w:pPr>
      <w:r>
        <w:rPr>
          <w:highlight w:val="none"/>
        </w:rPr>
      </w:r>
      <w:r>
        <w:rPr>
          <w:highlight w:val="none"/>
        </w:rPr>
        <w:t xml:space="preserve">A distribuição é fortemente assimétrica à direita. Isso quer dizer que a maioria dos funcionários recebe salários abaixo da média, enquanto poucos indivíduos ganham muito mais, puxando a cauda da distribuição para o lado direito</w:t>
      </w:r>
      <w:r>
        <w:rPr>
          <w:highlight w:val="none"/>
        </w:rPr>
      </w:r>
      <w:r>
        <w:rPr>
          <w:highlight w:val="none"/>
        </w:rPr>
      </w:r>
    </w:p>
    <w:p>
      <w:pPr>
        <w:pBdr/>
        <w:spacing/>
        <w:ind/>
        <w:jc w:val="left"/>
        <w:rPr>
          <w:highlight w:val="none"/>
        </w:rPr>
      </w:pPr>
      <w:r>
        <w:rPr>
          <w:highlight w:val="none"/>
        </w:rPr>
      </w:r>
      <w:r>
        <w:rPr>
          <w:highlight w:val="none"/>
        </w:rPr>
        <w:t xml:space="preserve">Erro de Assimetria Padrão</w:t>
      </w:r>
      <w:r>
        <w:rPr>
          <w:highlight w:val="none"/>
        </w:rPr>
        <w:t xml:space="preserve">: </w:t>
      </w:r>
      <w:r>
        <w:rPr>
          <w:highlight w:val="none"/>
        </w:rPr>
        <w:t xml:space="preserve">0,138</w:t>
      </w:r>
      <w:r>
        <w:rPr>
          <w:highlight w:val="none"/>
        </w:rPr>
        <w:t xml:space="preserve"> $</w:t>
      </w:r>
      <w:r>
        <w:rPr>
          <w:highlight w:val="none"/>
        </w:rPr>
      </w:r>
      <w:r>
        <w:rPr>
          <w:highlight w:val="none"/>
        </w:rPr>
      </w:r>
    </w:p>
    <w:p>
      <w:pPr>
        <w:pStyle w:val="1187"/>
        <w:numPr>
          <w:ilvl w:val="0"/>
          <w:numId w:val="52"/>
        </w:numPr>
        <w:pBdr/>
        <w:spacing/>
        <w:ind/>
        <w:jc w:val="left"/>
        <w:rPr>
          <w:highlight w:val="none"/>
        </w:rPr>
      </w:pPr>
      <w:r>
        <w:rPr>
          <w:highlight w:val="none"/>
        </w:rPr>
      </w:r>
      <w:r>
        <w:rPr>
          <w:highlight w:val="none"/>
        </w:rPr>
        <w:t xml:space="preserve">Serve pra calcular o z-score da assimetria (3,306 ÷ 0,138 ≈ 23,96) muito maior que 2, logo a assimetria é estatisticamente significativa.</w:t>
      </w:r>
      <w:r>
        <w:rPr>
          <w:highlight w:val="none"/>
        </w:rPr>
      </w:r>
      <w:r>
        <w:rPr>
          <w:highlight w:val="none"/>
        </w:rPr>
      </w:r>
    </w:p>
    <w:p>
      <w:pPr>
        <w:pBdr/>
        <w:spacing/>
        <w:ind/>
        <w:jc w:val="left"/>
        <w:rPr>
          <w:highlight w:val="none"/>
        </w:rPr>
      </w:pPr>
      <w:r>
        <w:rPr>
          <w:highlight w:val="none"/>
        </w:rPr>
      </w:r>
      <w:r>
        <w:rPr>
          <w:highlight w:val="none"/>
        </w:rPr>
        <w:t xml:space="preserve">Curtose (Kurtosis)</w:t>
      </w:r>
      <w:r>
        <w:rPr>
          <w:highlight w:val="none"/>
        </w:rPr>
        <w:t xml:space="preserve">: </w:t>
      </w:r>
      <w:r>
        <w:rPr>
          <w:highlight w:val="none"/>
        </w:rPr>
        <w:t xml:space="preserve">15,452</w:t>
      </w:r>
      <w:r>
        <w:rPr>
          <w:highlight w:val="none"/>
        </w:rPr>
        <w:t xml:space="preserve"> $</w:t>
      </w:r>
      <w:r>
        <w:rPr>
          <w:highlight w:val="none"/>
        </w:rPr>
      </w:r>
      <w:r>
        <w:rPr>
          <w:highlight w:val="none"/>
        </w:rPr>
      </w:r>
    </w:p>
    <w:p>
      <w:pPr>
        <w:pStyle w:val="1187"/>
        <w:numPr>
          <w:ilvl w:val="0"/>
          <w:numId w:val="53"/>
        </w:numPr>
        <w:pBdr/>
        <w:spacing/>
        <w:ind/>
        <w:jc w:val="left"/>
        <w:rPr>
          <w:highlight w:val="none"/>
        </w:rPr>
      </w:pPr>
      <w:r>
        <w:rPr>
          <w:highlight w:val="none"/>
        </w:rPr>
      </w:r>
      <w:r>
        <w:rPr>
          <w:highlight w:val="none"/>
        </w:rPr>
        <w:t xml:space="preserve">Altamente leptocúrtica, ou seja, a distribuição é muito concentrada no centro e com caudas pesadas há poucos salários extremos, mas eles têm grande influência na média.</w:t>
      </w:r>
      <w:r>
        <w:rPr>
          <w:highlight w:val="none"/>
        </w:rPr>
      </w:r>
      <w:r>
        <w:rPr>
          <w:highlight w:val="none"/>
        </w:rPr>
      </w:r>
    </w:p>
    <w:p>
      <w:pPr>
        <w:pBdr/>
        <w:spacing/>
        <w:ind/>
        <w:jc w:val="left"/>
        <w:rPr>
          <w:highlight w:val="none"/>
        </w:rPr>
      </w:pPr>
      <w:r>
        <w:rPr>
          <w:highlight w:val="none"/>
        </w:rPr>
      </w:r>
      <w:r>
        <w:t xml:space="preserve">Erro de Curtose Padrão</w:t>
      </w:r>
      <w:r>
        <w:rPr>
          <w:highlight w:val="none"/>
        </w:rPr>
        <w:t xml:space="preserve">: 0,276 $</w:t>
      </w:r>
      <w:r>
        <w:rPr>
          <w:highlight w:val="none"/>
        </w:rPr>
      </w:r>
      <w:r>
        <w:rPr>
          <w:highlight w:val="none"/>
        </w:rPr>
      </w:r>
    </w:p>
    <w:p>
      <w:pPr>
        <w:pStyle w:val="1187"/>
        <w:numPr>
          <w:ilvl w:val="0"/>
          <w:numId w:val="54"/>
        </w:numPr>
        <w:pBdr/>
        <w:spacing/>
        <w:ind/>
        <w:jc w:val="left"/>
        <w:rPr>
          <w:highlight w:val="none"/>
        </w:rPr>
      </w:pPr>
      <w:r>
        <w:rPr>
          <w:highlight w:val="none"/>
        </w:rPr>
      </w:r>
      <w:r>
        <w:rPr>
          <w:highlight w:val="none"/>
        </w:rPr>
        <w:t xml:space="preserve">Também mostra que a curtose é estatisticamente significativa (15,452 ÷ 0,276 ≈ 56,0).</w:t>
      </w:r>
      <w:r>
        <w:rPr>
          <w:highlight w:val="none"/>
        </w:rPr>
      </w:r>
      <w:r>
        <w:rPr>
          <w:highlight w:val="none"/>
        </w:rP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261780" cy="336613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67213" name=""/>
                        <pic:cNvPicPr>
                          <a:picLocks noChangeAspect="1"/>
                        </pic:cNvPicPr>
                        <pic:nvPr/>
                      </pic:nvPicPr>
                      <pic:blipFill rotWithShape="1">
                        <a:blip r:embed="rId23"/>
                        <a:stretch/>
                      </pic:blipFill>
                      <pic:spPr bwMode="auto">
                        <a:xfrm flipH="0" flipV="0">
                          <a:off x="0" y="0"/>
                          <a:ext cx="4261779" cy="3366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35.57pt;height:265.05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7</w:t>
      </w:r>
      <w:r/>
      <w:r>
        <w:fldChar w:fldCharType="end"/>
      </w:r>
      <w:r>
        <w:t xml:space="preserve">: Histograma da varável "Salary" </w:t>
      </w:r>
      <w:r/>
    </w:p>
    <w:p>
      <w:pPr>
        <w:pBdr/>
        <w:spacing/>
        <w:ind/>
        <w:rPr/>
      </w:pPr>
      <w:r>
        <w:t xml:space="preserve">O histograma do salário apresenta uma distribuição assimétrica positiva e leptocúrtica, com grande concentração de valores baixos e poucos salários muito elevados.</w:t>
      </w:r>
      <w:r/>
    </w:p>
    <w:p>
      <w:pPr>
        <w:pBdr/>
        <w:spacing/>
        <w:ind/>
        <w:rPr/>
      </w:pPr>
      <w:r>
        <w:t xml:space="preserve">A maioria dos funcionários ganha entre 45 000$ e 80 000$, enquanto poucos superam os 100 000$.</w:t>
      </w:r>
      <w:r/>
    </w:p>
    <w:p>
      <w:pPr>
        <w:pBdr/>
        <w:spacing/>
        <w:ind/>
        <w:rPr>
          <w:highlight w:val="none"/>
        </w:rPr>
      </w:pPr>
      <w:r>
        <w:t xml:space="preserve">Essa forma de distribuição reforça as conclusões anteriores, alta desigualdade salarial e forte influência dos valores extremos sobre a média.</w:t>
      </w:r>
      <w:r>
        <w:rPr>
          <w:highlight w:val="none"/>
        </w:rPr>
      </w:r>
      <w:r>
        <w:rPr>
          <w:highlight w:val="none"/>
        </w:rPr>
      </w:r>
    </w:p>
    <w:p>
      <w:pPr>
        <w:pBdr/>
        <w:shd w:val="nil" w:color="auto"/>
        <w:spacing/>
        <w:ind/>
        <w:rPr>
          <w:highlight w:val="none"/>
        </w:rPr>
      </w:pPr>
      <w:r>
        <w:rPr>
          <w:highlight w:val="none"/>
        </w:rPr>
        <w:br w:type="page" w:clear="all"/>
      </w:r>
      <w:r>
        <w:rPr>
          <w:highlight w:val="none"/>
        </w:rPr>
      </w:r>
      <w:r>
        <w:rPr>
          <w:highlight w:val="none"/>
        </w:rPr>
      </w:r>
    </w:p>
    <w:p>
      <w:pPr>
        <w:pBdr/>
        <w:spacing/>
        <w:ind/>
        <w:rPr>
          <w:highlight w:val="none"/>
        </w:rPr>
      </w:pPr>
      <w:r>
        <w:rPr>
          <w:highlight w:val="none"/>
        </w:rPr>
      </w:r>
      <w:r>
        <w:rPr>
          <w:highlight w:val="none"/>
        </w:rPr>
        <w:t xml:space="preserve">Em seguida queremos cruzar uma variável numérica (de escala) com uma categórica, para comparar como a distribuição muda entre grupos.</w:t>
      </w:r>
      <w:r>
        <w:rPr>
          <w:highlight w:val="none"/>
        </w:rPr>
      </w:r>
      <w:r>
        <w:rPr>
          <w:highlight w:val="none"/>
        </w:rPr>
      </w:r>
    </w:p>
    <w:p>
      <w:pPr>
        <w:pBdr/>
        <w:spacing/>
        <w:ind/>
        <w:rPr>
          <w:highlight w:val="none"/>
        </w:rPr>
      </w:pPr>
      <w:r>
        <w:rPr>
          <w:highlight w:val="none"/>
        </w:rPr>
      </w:r>
      <w:r>
        <w:rPr>
          <w:highlight w:val="none"/>
        </w:rPr>
        <w:t xml:space="preserve">Anteriormente ja tinha sido usada a variável “Salary” como a variável de escala, agora é necessária a escolha de uma variável categórica que faça sentido pra explicar diferenças salariais.</w:t>
      </w:r>
      <w:r>
        <w:rPr>
          <w:highlight w:val="none"/>
        </w:rPr>
      </w:r>
      <w:r>
        <w:rPr>
          <w:highlight w:val="none"/>
        </w:rPr>
      </w:r>
    </w:p>
    <w:p>
      <w:pPr>
        <w:pBdr/>
        <w:spacing/>
        <w:ind/>
        <w:rPr>
          <w:highlight w:val="none"/>
        </w:rPr>
      </w:pPr>
      <w:r>
        <w:rPr>
          <w:highlight w:val="none"/>
        </w:rPr>
        <w:t xml:space="preserve">Neste sentido </w:t>
      </w:r>
      <w:r>
        <w:rPr>
          <w:highlight w:val="none"/>
        </w:rPr>
        <w:t xml:space="preserve">e</w:t>
        <w:tab/>
        <w:t xml:space="preserve">scolheu-se a variável “GenderID” como categórica por permitir comparar a distribuição salarial entre homens e mulheres, analisando eventuais disparidades entre os grupos.</w:t>
      </w:r>
      <w:r>
        <w:rPr>
          <w:highlight w:val="none"/>
        </w:rPr>
      </w:r>
      <w:r>
        <w:rPr>
          <w:highlight w:val="none"/>
        </w:rP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96128" behindDoc="0" locked="0" layoutInCell="1" allowOverlap="1">
                <wp:simplePos x="0" y="0"/>
                <wp:positionH relativeFrom="column">
                  <wp:posOffset>2739095</wp:posOffset>
                </wp:positionH>
                <wp:positionV relativeFrom="paragraph">
                  <wp:posOffset>917104</wp:posOffset>
                </wp:positionV>
                <wp:extent cx="1219200" cy="180975"/>
                <wp:effectExtent l="4762" t="4762" r="4762" b="4762"/>
                <wp:wrapNone/>
                <wp:docPr id="17" name=""/>
                <wp:cNvGraphicFramePr/>
                <a:graphic xmlns:a="http://schemas.openxmlformats.org/drawingml/2006/main">
                  <a:graphicData uri="http://schemas.microsoft.com/office/word/2010/wordprocessingShape">
                    <wps:wsp>
                      <wps:cNvPr id="0" name=""/>
                      <wps:cNvSpPr/>
                      <wps:spPr bwMode="auto">
                        <a:xfrm rot="0" flipH="0" flipV="0">
                          <a:off x="0" y="0"/>
                          <a:ext cx="1219199" cy="180974"/>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16" o:spid="_x0000_s16" style="position:absolute;z-index:251696128;o:allowoverlap:true;o:allowincell:true;mso-position-horizontal-relative:text;margin-left:215.68pt;mso-position-horizontal:absolute;mso-position-vertical-relative:text;margin-top:72.21pt;mso-position-vertical:absolute;width:96.00pt;height:14.25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95104" behindDoc="0" locked="0" layoutInCell="1" allowOverlap="1">
                <wp:simplePos x="0" y="0"/>
                <wp:positionH relativeFrom="column">
                  <wp:posOffset>2748620</wp:posOffset>
                </wp:positionH>
                <wp:positionV relativeFrom="paragraph">
                  <wp:posOffset>326553</wp:posOffset>
                </wp:positionV>
                <wp:extent cx="1171575" cy="200025"/>
                <wp:effectExtent l="4762" t="4762" r="4762" b="4762"/>
                <wp:wrapNone/>
                <wp:docPr id="18" name=""/>
                <wp:cNvGraphicFramePr/>
                <a:graphic xmlns:a="http://schemas.openxmlformats.org/drawingml/2006/main">
                  <a:graphicData uri="http://schemas.microsoft.com/office/word/2010/wordprocessingShape">
                    <wps:wsp>
                      <wps:cNvPr id="0" name=""/>
                      <wps:cNvSpPr/>
                      <wps:spPr bwMode="auto">
                        <a:xfrm rot="0" flipH="0" flipV="0">
                          <a:off x="0" y="0"/>
                          <a:ext cx="1171575" cy="200025"/>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17" o:spid="_x0000_s17" style="position:absolute;z-index:251695104;o:allowoverlap:true;o:allowincell:true;mso-position-horizontal-relative:text;margin-left:216.43pt;mso-position-horizontal:absolute;mso-position-vertical-relative:text;margin-top:25.71pt;mso-position-vertical:absolute;width:92.25pt;height:15.75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3857920" cy="289488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16126" name=""/>
                        <pic:cNvPicPr>
                          <a:picLocks noChangeAspect="1"/>
                        </pic:cNvPicPr>
                        <pic:nvPr/>
                      </pic:nvPicPr>
                      <pic:blipFill rotWithShape="1">
                        <a:blip r:embed="rId24"/>
                        <a:stretch/>
                      </pic:blipFill>
                      <pic:spPr bwMode="auto">
                        <a:xfrm flipH="0" flipV="0">
                          <a:off x="0" y="0"/>
                          <a:ext cx="3857919" cy="2894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03.77pt;height:227.94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8</w:t>
      </w:r>
      <w:r/>
      <w:r>
        <w:fldChar w:fldCharType="end"/>
      </w:r>
      <w:r>
        <w:t xml:space="preserve">: Seleção das variaveis do histograma </w:t>
      </w:r>
      <w:r/>
    </w:p>
    <w:p>
      <w:pPr>
        <w:pBdr/>
        <w:shd w:val="nil" w:color="auto"/>
        <w:spacing/>
        <w:ind/>
        <w:rPr/>
      </w:pPr>
      <w:r>
        <w:br w:type="page" w:clear="all"/>
      </w:r>
      <w:r/>
    </w:p>
    <w:p>
      <w:pPr>
        <w:pBdr/>
        <w:spacing/>
        <w:ind/>
        <w:rPr/>
      </w:pPr>
      <w:r/>
      <w:r/>
    </w:p>
    <w:p>
      <w:pPr>
        <w:pBdr/>
        <w:spacing/>
        <w:ind/>
        <w:jc w:val="left"/>
        <w:rPr/>
      </w:pPr>
      <w:r>
        <w:rPr>
          <w:highlight w:val="none"/>
        </w:rPr>
      </w:r>
      <w:r>
        <mc:AlternateContent>
          <mc:Choice Requires="wpg">
            <w:drawing>
              <wp:inline xmlns:wp="http://schemas.openxmlformats.org/drawingml/2006/wordprocessingDrawing" distT="0" distB="0" distL="0" distR="0">
                <wp:extent cx="5939790" cy="350234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22296" name=""/>
                        <pic:cNvPicPr>
                          <a:picLocks noChangeAspect="1"/>
                        </pic:cNvPicPr>
                        <pic:nvPr/>
                      </pic:nvPicPr>
                      <pic:blipFill rotWithShape="1">
                        <a:blip r:embed="rId25"/>
                        <a:stretch/>
                      </pic:blipFill>
                      <pic:spPr bwMode="auto">
                        <a:xfrm>
                          <a:off x="0" y="0"/>
                          <a:ext cx="5939789" cy="3502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0pt;height:275.78pt;mso-wrap-distance-left:0.00pt;mso-wrap-distance-top:0.00pt;mso-wrap-distance-right:0.00pt;mso-wrap-distance-bottom:0.00pt;z-index:1;" stroked="false">
                <v:imagedata r:id="rId25"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9</w:t>
      </w:r>
      <w:r/>
      <w:r>
        <w:fldChar w:fldCharType="end"/>
      </w:r>
      <w:r>
        <w:t xml:space="preserve">: Histograma do salário pelo género </w:t>
      </w:r>
      <w:r/>
    </w:p>
    <w:p>
      <w:pPr>
        <w:pBdr/>
        <w:spacing/>
        <w:ind/>
        <w:rPr>
          <w:highlight w:val="none"/>
        </w:rPr>
      </w:pPr>
      <w:r>
        <w:t xml:space="preserve">O histograma do salário anual em função do gênero evidencia que a maioria dos funcionários, tanto homens quanto mulheres, recebe salários entre 50 000$ e 80 000$. </w:t>
      </w:r>
      <w:r>
        <w:t xml:space="preserve">No entanto, o grupo masculino apresenta maior dispersão e maior frequência de salários elevados, chegando a valores superiores a 200 000$.</w:t>
      </w:r>
      <w:r>
        <w:t xml:space="preserve"> </w:t>
      </w:r>
      <w:r>
        <w:t xml:space="preserve">Já o grupo feminino mostra uma distribuição mais concentrada em faixas médias e quase nenhuma ocorrência de salários muito altos. </w:t>
      </w:r>
      <w:r>
        <w:t xml:space="preserve">Esses resultados indicam a presença de uma diferença salarial entre gêneros, onde os homens têm maior variabilidade e maior incidência de rendimentos elevados, enquanto as mulheres estão mais concentradas em níveis salariais médios.</w:t>
      </w:r>
      <w:r>
        <w:rPr>
          <w:highlight w:val="none"/>
        </w:rPr>
      </w:r>
      <w:r>
        <w:rPr>
          <w:highlight w:val="none"/>
        </w:rPr>
      </w:r>
    </w:p>
    <w:p>
      <w:pPr>
        <w:pBdr/>
        <w:shd w:val="nil" w:color="auto"/>
        <w:spacing/>
        <w:ind/>
        <w:rPr/>
      </w:pPr>
      <w:r>
        <w:rPr>
          <w:highlight w:val="none"/>
        </w:rPr>
        <w:br w:type="page" w:clear="all"/>
      </w:r>
      <w:r>
        <w:rPr>
          <w:highlight w:val="none"/>
        </w:rPr>
      </w:r>
      <w:r/>
    </w:p>
    <w:p>
      <w:pPr>
        <w:pBdr/>
        <w:spacing/>
        <w:ind/>
        <w:rPr>
          <w:highlight w:val="none"/>
        </w:rPr>
      </w:pPr>
      <w:r>
        <w:t xml:space="preserve">Através da recodificação da variável “Salary” criou-se a variável “Salary_R”, composta por três escalões salariais: “Salário Baixo” (≤59 999 USD), “Salário Médio” (60 000–99 999 USD) e “Salário Alto” (≥100 000 USD). </w:t>
      </w:r>
      <w:r>
        <w:t xml:space="preserve">Esta recodificação permite agrupar os valores de salário em classes homogéneas, facilitando a comparação entre categorias e a análise de padrões salariais por grupos (ex.: género, departamento, desempenho).</w:t>
      </w:r>
      <w:r>
        <w:rPr>
          <w:highlight w:val="none"/>
        </w:rPr>
      </w:r>
      <w:r>
        <w:rPr>
          <w:highlight w:val="none"/>
        </w:rPr>
      </w:r>
    </w:p>
    <w:p>
      <w:pPr>
        <w:pBdr/>
        <w:spacing/>
        <w:ind/>
        <w:jc w:val="center"/>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01248" behindDoc="0" locked="0" layoutInCell="1" allowOverlap="1">
                <wp:simplePos x="0" y="0"/>
                <wp:positionH relativeFrom="column">
                  <wp:posOffset>5491820</wp:posOffset>
                </wp:positionH>
                <wp:positionV relativeFrom="paragraph">
                  <wp:posOffset>460021</wp:posOffset>
                </wp:positionV>
                <wp:extent cx="400050" cy="381000"/>
                <wp:effectExtent l="4762" t="4762" r="4762" b="4762"/>
                <wp:wrapNone/>
                <wp:docPr id="21" name=""/>
                <wp:cNvGraphicFramePr/>
                <a:graphic xmlns:a="http://schemas.openxmlformats.org/drawingml/2006/main">
                  <a:graphicData uri="http://schemas.microsoft.com/office/word/2010/wordprocessingShape">
                    <wps:wsp>
                      <wps:cNvPr id="0" name=""/>
                      <wps:cNvSpPr/>
                      <wps:spPr bwMode="auto">
                        <a:xfrm rot="16199969" flipH="0" flipV="0">
                          <a:off x="0" y="0"/>
                          <a:ext cx="400050" cy="380999"/>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20" o:spid="_x0000_s20" o:spt="68" type="#_x0000_t68" style="position:absolute;z-index:251701248;o:allowoverlap:true;o:allowincell:true;mso-position-horizontal-relative:text;margin-left:432.43pt;mso-position-horizontal:absolute;mso-position-vertical-relative:text;margin-top:36.22pt;mso-position-vertical:absolute;width:31.50pt;height:30.00pt;mso-wrap-distance-left:9.07pt;mso-wrap-distance-top:0.00pt;mso-wrap-distance-right:9.07pt;mso-wrap-distance-bottom:0.00pt;rotation:269;visibility:visible;" fillcolor="#FF0000"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00224" behindDoc="0" locked="0" layoutInCell="1" allowOverlap="1">
                <wp:simplePos x="0" y="0"/>
                <wp:positionH relativeFrom="column">
                  <wp:posOffset>2119970</wp:posOffset>
                </wp:positionH>
                <wp:positionV relativeFrom="paragraph">
                  <wp:posOffset>307621</wp:posOffset>
                </wp:positionV>
                <wp:extent cx="485775" cy="142875"/>
                <wp:effectExtent l="4762" t="4762" r="4762" b="4762"/>
                <wp:wrapNone/>
                <wp:docPr id="22" name=""/>
                <wp:cNvGraphicFramePr/>
                <a:graphic xmlns:a="http://schemas.openxmlformats.org/drawingml/2006/main">
                  <a:graphicData uri="http://schemas.microsoft.com/office/word/2010/wordprocessingShape">
                    <wps:wsp>
                      <wps:cNvPr id="0" name=""/>
                      <wps:cNvSpPr/>
                      <wps:spPr bwMode="auto">
                        <a:xfrm rot="0" flipH="0" flipV="0">
                          <a:off x="0" y="0"/>
                          <a:ext cx="485775" cy="142875"/>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21" o:spid="_x0000_s21" style="position:absolute;z-index:251700224;o:allowoverlap:true;o:allowincell:true;mso-position-horizontal-relative:text;margin-left:166.93pt;mso-position-horizontal:absolute;mso-position-vertical-relative:text;margin-top:24.22pt;mso-position-vertical:absolute;width:38.25pt;height:11.25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5305720" cy="2214474"/>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04429" name=""/>
                        <pic:cNvPicPr>
                          <a:picLocks noChangeAspect="1"/>
                        </pic:cNvPicPr>
                        <pic:nvPr/>
                      </pic:nvPicPr>
                      <pic:blipFill rotWithShape="1">
                        <a:blip r:embed="rId26"/>
                        <a:stretch/>
                      </pic:blipFill>
                      <pic:spPr bwMode="auto">
                        <a:xfrm flipH="0" flipV="0">
                          <a:off x="0" y="0"/>
                          <a:ext cx="5305719" cy="2214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17.77pt;height:174.37pt;mso-wrap-distance-left:0.00pt;mso-wrap-distance-top:0.00pt;mso-wrap-distance-right:0.00pt;mso-wrap-distance-bottom:0.00pt;z-index:1;" stroked="false">
                <v:imagedata r:id="rId26"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10</w:t>
      </w:r>
      <w:r/>
      <w:r>
        <w:fldChar w:fldCharType="end"/>
      </w:r>
      <w:r>
        <w:t xml:space="preserve">: Escolha da variável a alterar </w:t>
      </w:r>
      <w:r/>
    </w:p>
    <w:p>
      <w:pPr>
        <w:pBdr/>
        <w:spacing/>
        <w:ind/>
        <w:rPr>
          <w:highlight w:val="none"/>
        </w:rPr>
      </w:pPr>
      <w:r>
        <w:t xml:space="preserve">Em seguida definimos três faixas salariais, por exemplo:</w:t>
      </w:r>
      <w:r>
        <w:rPr>
          <w:highlight w:val="none"/>
        </w:rPr>
      </w:r>
      <w:r>
        <w:rPr>
          <w:highlight w:val="none"/>
        </w:rPr>
      </w:r>
    </w:p>
    <w:p>
      <w:pPr>
        <w:pStyle w:val="1187"/>
        <w:numPr>
          <w:ilvl w:val="0"/>
          <w:numId w:val="55"/>
        </w:numPr>
        <w:pBdr/>
        <w:spacing/>
        <w:ind/>
        <w:rPr/>
      </w:pPr>
      <w:r>
        <w:rPr>
          <w:highlight w:val="none"/>
        </w:rPr>
      </w:r>
      <w:r>
        <w:rPr>
          <w:highlight w:val="none"/>
        </w:rPr>
        <w:t xml:space="preserve">0 a 59 999</w:t>
      </w:r>
      <w:r>
        <w:rPr>
          <w:highlight w:val="none"/>
        </w:rPr>
        <w:t xml:space="preserve"> —&gt; 1 (Salário Baixo)</w:t>
      </w:r>
      <w:r/>
    </w:p>
    <w:p>
      <w:pPr>
        <w:pStyle w:val="1187"/>
        <w:numPr>
          <w:ilvl w:val="0"/>
          <w:numId w:val="55"/>
        </w:numPr>
        <w:pBdr/>
        <w:spacing/>
        <w:ind/>
        <w:rPr/>
      </w:pPr>
      <w:r>
        <w:rPr>
          <w:highlight w:val="none"/>
        </w:rPr>
        <w:t xml:space="preserve">60 000 a 99 999 —&gt; 2 (Salário Médio)</w:t>
      </w:r>
      <w:r/>
    </w:p>
    <w:p>
      <w:pPr>
        <w:pStyle w:val="1187"/>
        <w:numPr>
          <w:ilvl w:val="0"/>
          <w:numId w:val="55"/>
        </w:numPr>
        <w:pBdr/>
        <w:spacing/>
        <w:ind/>
        <w:rPr/>
      </w:pPr>
      <w:r>
        <w:rPr>
          <w:highlight w:val="none"/>
        </w:rPr>
        <w:t xml:space="preserve">100 000 a 250 000 —&gt; 3 (Salário Alto)</w:t>
      </w:r>
      <w:r>
        <w:rPr>
          <w:highlight w:val="none"/>
        </w:rPr>
      </w:r>
      <w:r/>
    </w:p>
    <w:p>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251704320" behindDoc="0" locked="0" layoutInCell="1" allowOverlap="1">
                <wp:simplePos x="0" y="0"/>
                <wp:positionH relativeFrom="column">
                  <wp:posOffset>3929400</wp:posOffset>
                </wp:positionH>
                <wp:positionV relativeFrom="paragraph">
                  <wp:posOffset>602779</wp:posOffset>
                </wp:positionV>
                <wp:extent cx="361950" cy="416505"/>
                <wp:effectExtent l="4762" t="18106" r="18711" b="4762"/>
                <wp:wrapNone/>
                <wp:docPr id="24" name=""/>
                <wp:cNvGraphicFramePr/>
                <a:graphic xmlns:a="http://schemas.openxmlformats.org/drawingml/2006/main">
                  <a:graphicData uri="http://schemas.microsoft.com/office/word/2010/wordprocessingShape">
                    <wps:wsp>
                      <wps:cNvPr id="0" name=""/>
                      <wps:cNvSpPr/>
                      <wps:spPr bwMode="auto">
                        <a:xfrm rot="14078223" flipH="0" flipV="0">
                          <a:off x="0" y="0"/>
                          <a:ext cx="361949" cy="416505"/>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23" o:spid="_x0000_s23" o:spt="68" type="#_x0000_t68" style="position:absolute;z-index:251704320;o:allowoverlap:true;o:allowincell:true;mso-position-horizontal-relative:text;margin-left:309.40pt;mso-position-horizontal:absolute;mso-position-vertical-relative:text;margin-top:47.46pt;mso-position-vertical:absolute;width:28.50pt;height:32.80pt;mso-wrap-distance-left:9.07pt;mso-wrap-distance-top:0.00pt;mso-wrap-distance-right:9.07pt;mso-wrap-distance-bottom:0.00pt;rotation:234;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5467645" cy="2270857"/>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28157" name=""/>
                        <pic:cNvPicPr>
                          <a:picLocks noChangeAspect="1"/>
                        </pic:cNvPicPr>
                        <pic:nvPr/>
                      </pic:nvPicPr>
                      <pic:blipFill rotWithShape="1">
                        <a:blip r:embed="rId27"/>
                        <a:stretch/>
                      </pic:blipFill>
                      <pic:spPr bwMode="auto">
                        <a:xfrm flipH="0" flipV="0">
                          <a:off x="0" y="0"/>
                          <a:ext cx="5467644" cy="2270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0.52pt;height:178.81pt;mso-wrap-distance-left:0.00pt;mso-wrap-distance-top:0.00pt;mso-wrap-distance-right:0.00pt;mso-wrap-distance-bottom:0.00pt;z-index:1;" stroked="false">
                <v:imagedata r:id="rId27"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11</w:t>
      </w:r>
      <w:r/>
      <w:r>
        <w:fldChar w:fldCharType="end"/>
      </w:r>
      <w:r>
        <w:t xml:space="preserve">: Definição da faixa sarial </w:t>
      </w:r>
      <w:r/>
    </w:p>
    <w:p>
      <w:pPr>
        <w:pBdr/>
        <w:spacing/>
        <w:ind/>
        <w:jc w:val="center"/>
        <w:rPr/>
      </w:pPr>
      <w:r>
        <mc:AlternateContent>
          <mc:Choice Requires="wpg">
            <w:drawing>
              <wp:inline xmlns:wp="http://schemas.openxmlformats.org/drawingml/2006/wordprocessingDrawing" distT="0" distB="0" distL="0" distR="0">
                <wp:extent cx="3166405" cy="239012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3772" name=""/>
                        <pic:cNvPicPr>
                          <a:picLocks noChangeAspect="1"/>
                        </pic:cNvPicPr>
                        <pic:nvPr/>
                      </pic:nvPicPr>
                      <pic:blipFill rotWithShape="1">
                        <a:blip r:embed="rId28"/>
                        <a:stretch/>
                      </pic:blipFill>
                      <pic:spPr bwMode="auto">
                        <a:xfrm flipH="0" flipV="0">
                          <a:off x="0" y="0"/>
                          <a:ext cx="3166404" cy="2390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49.32pt;height:188.20pt;mso-wrap-distance-left:0.00pt;mso-wrap-distance-top:0.00pt;mso-wrap-distance-right:0.00pt;mso-wrap-distance-bottom:0.00pt;z-index:1;" stroked="false">
                <v:imagedata r:id="rId28"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12</w:t>
      </w:r>
      <w:r/>
      <w:r>
        <w:fldChar w:fldCharType="end"/>
      </w:r>
      <w:r>
        <w:t xml:space="preserve">: Definição dos Labels da variável </w:t>
      </w:r>
      <w:r/>
    </w:p>
    <w:p>
      <w:pPr>
        <w:pBdr/>
        <w:spacing/>
        <w:ind/>
        <w:rPr>
          <w:highlight w:val="none"/>
        </w:rPr>
      </w:pPr>
      <w:r>
        <w:t xml:space="preserve">Em seguida faremos</w:t>
      </w:r>
      <w:r>
        <w:t xml:space="preserve"> um gráfico que mostre como as categorias de uma variável se distribuem dentro de outra. </w:t>
      </w:r>
      <w:r>
        <w:rPr>
          <w:highlight w:val="none"/>
        </w:rPr>
        <w:t xml:space="preserve">Usaremos </w:t>
      </w:r>
      <w:r>
        <w:t xml:space="preserve">Escalões de Salário (Salary_R) por Gênero (GenderID).</w:t>
      </w:r>
      <w:r>
        <w:rPr>
          <w:highlight w:val="none"/>
        </w:rPr>
      </w:r>
      <w:r>
        <w:rPr>
          <w:highlight w:val="none"/>
        </w:rPr>
      </w:r>
    </w:p>
    <w:p>
      <w:pPr>
        <w:pBdr/>
        <w:spacing/>
        <w:ind/>
        <w:jc w:val="center"/>
        <w:rPr>
          <w:b/>
          <w:bCs/>
          <w:highlight w:val="none"/>
        </w:rPr>
      </w:pPr>
      <w:r>
        <w:rPr>
          <w:b/>
          <w:bCs/>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10464" behindDoc="0" locked="0" layoutInCell="1" allowOverlap="1">
                <wp:simplePos x="0" y="0"/>
                <wp:positionH relativeFrom="column">
                  <wp:posOffset>2129495</wp:posOffset>
                </wp:positionH>
                <wp:positionV relativeFrom="paragraph">
                  <wp:posOffset>273787</wp:posOffset>
                </wp:positionV>
                <wp:extent cx="840400" cy="438150"/>
                <wp:effectExtent l="4762" t="4762" r="4762" b="4762"/>
                <wp:wrapNone/>
                <wp:docPr id="27" name=""/>
                <wp:cNvGraphicFramePr/>
                <a:graphic xmlns:a="http://schemas.openxmlformats.org/drawingml/2006/main">
                  <a:graphicData uri="http://schemas.microsoft.com/office/word/2010/wordprocessingShape">
                    <wps:wsp>
                      <wps:cNvPr id="0" name=""/>
                      <wps:cNvSpPr/>
                      <wps:spPr bwMode="auto">
                        <a:xfrm rot="0" flipH="0" flipV="0">
                          <a:off x="0" y="0"/>
                          <a:ext cx="840399" cy="438149"/>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26" o:spid="_x0000_s26" style="position:absolute;z-index:251710464;o:allowoverlap:true;o:allowincell:true;mso-position-horizontal-relative:text;margin-left:167.68pt;mso-position-horizontal:absolute;mso-position-vertical-relative:text;margin-top:21.56pt;mso-position-vertical:absolute;width:66.17pt;height:34.50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1829665" cy="2688488"/>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7031" name=""/>
                        <pic:cNvPicPr>
                          <a:picLocks noChangeAspect="1"/>
                        </pic:cNvPicPr>
                        <pic:nvPr/>
                      </pic:nvPicPr>
                      <pic:blipFill rotWithShape="1">
                        <a:blip r:embed="rId29"/>
                        <a:stretch/>
                      </pic:blipFill>
                      <pic:spPr bwMode="auto">
                        <a:xfrm flipH="0" flipV="0">
                          <a:off x="0" y="0"/>
                          <a:ext cx="1829665" cy="26884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44.07pt;height:211.69pt;mso-wrap-distance-left:0.00pt;mso-wrap-distance-top:0.00pt;mso-wrap-distance-right:0.00pt;mso-wrap-distance-bottom:0.00pt;z-index:1;" stroked="false">
                <v:imagedata r:id="rId29" o:title=""/>
                <o:lock v:ext="edit" rotation="t"/>
              </v:shape>
            </w:pict>
          </mc:Fallback>
        </mc:AlternateContent>
      </w:r>
      <w:r>
        <w:rPr>
          <w:b/>
          <w:bCs/>
          <w:highlight w:val="none"/>
        </w:rPr>
      </w:r>
      <w:r>
        <w:rPr>
          <w:b/>
          <w:bCs/>
          <w:highlight w:val="none"/>
        </w:rPr>
      </w:r>
    </w:p>
    <w:p>
      <w:pPr>
        <w:pStyle w:val="1220"/>
        <w:pBdr/>
        <w:spacing/>
        <w:ind/>
        <w:rPr/>
      </w:pPr>
      <w:r>
        <w:t xml:space="preserve">Figura </w:t>
      </w:r>
      <w:r>
        <w:fldChar w:fldCharType="begin"/>
        <w:instrText xml:space="preserve"> SEQ Figura \* Arabic </w:instrText>
        <w:fldChar w:fldCharType="separate"/>
      </w:r>
      <w:r>
        <w:t xml:space="preserve">13</w:t>
      </w:r>
      <w:r/>
      <w:r>
        <w:fldChar w:fldCharType="end"/>
      </w:r>
      <w:r>
        <w:t xml:space="preserve">: Seleção do gráfico </w:t>
      </w:r>
      <w:r/>
    </w:p>
    <w:p>
      <w:pPr>
        <w:pBdr/>
        <w:spacing/>
        <w:ind/>
        <w:jc w:val="center"/>
        <w:rPr>
          <w:highlight w:val="none"/>
        </w:rPr>
      </w:pPr>
      <w:r>
        <mc:AlternateContent>
          <mc:Choice Requires="wpg">
            <w:drawing>
              <wp:inline xmlns:wp="http://schemas.openxmlformats.org/drawingml/2006/wordprocessingDrawing" distT="0" distB="0" distL="0" distR="0">
                <wp:extent cx="4483515" cy="372627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1402" name=""/>
                        <pic:cNvPicPr>
                          <a:picLocks noChangeAspect="1"/>
                        </pic:cNvPicPr>
                        <pic:nvPr/>
                      </pic:nvPicPr>
                      <pic:blipFill rotWithShape="1">
                        <a:blip r:embed="rId30"/>
                        <a:stretch/>
                      </pic:blipFill>
                      <pic:spPr bwMode="auto">
                        <a:xfrm flipH="0" flipV="0">
                          <a:off x="0" y="0"/>
                          <a:ext cx="4483514" cy="3726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53.03pt;height:293.41pt;mso-wrap-distance-left:0.00pt;mso-wrap-distance-top:0.00pt;mso-wrap-distance-right:0.00pt;mso-wrap-distance-bottom:0.00pt;z-index:1;" stroked="false">
                <v:imagedata r:id="rId30"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15584" behindDoc="0" locked="0" layoutInCell="1" allowOverlap="1">
                <wp:simplePos x="0" y="0"/>
                <wp:positionH relativeFrom="column">
                  <wp:posOffset>4463120</wp:posOffset>
                </wp:positionH>
                <wp:positionV relativeFrom="paragraph">
                  <wp:posOffset>1983200</wp:posOffset>
                </wp:positionV>
                <wp:extent cx="323850" cy="342900"/>
                <wp:effectExtent l="4762" t="17596" r="13488" b="4762"/>
                <wp:wrapNone/>
                <wp:docPr id="30" name=""/>
                <wp:cNvGraphicFramePr/>
                <a:graphic xmlns:a="http://schemas.openxmlformats.org/drawingml/2006/main">
                  <a:graphicData uri="http://schemas.microsoft.com/office/word/2010/wordprocessingShape">
                    <wps:wsp>
                      <wps:cNvPr id="0" name=""/>
                      <wps:cNvSpPr/>
                      <wps:spPr bwMode="auto">
                        <a:xfrm rot="13133051" flipH="0" flipV="0">
                          <a:off x="0" y="0"/>
                          <a:ext cx="323849" cy="342900"/>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29" o:spid="_x0000_s29" o:spt="68" type="#_x0000_t68" style="position:absolute;z-index:251715584;o:allowoverlap:true;o:allowincell:true;mso-position-horizontal-relative:text;margin-left:351.43pt;mso-position-horizontal:absolute;mso-position-vertical-relative:text;margin-top:156.16pt;mso-position-vertical:absolute;width:25.50pt;height:27.00pt;mso-wrap-distance-left:9.07pt;mso-wrap-distance-top:0.00pt;mso-wrap-distance-right:9.07pt;mso-wrap-distance-bottom:0.00pt;rotation:218;visibility:visible;" fillcolor="#FF0000"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12512" behindDoc="0" locked="0" layoutInCell="1" allowOverlap="1">
                <wp:simplePos x="0" y="0"/>
                <wp:positionH relativeFrom="column">
                  <wp:posOffset>4386920</wp:posOffset>
                </wp:positionH>
                <wp:positionV relativeFrom="paragraph">
                  <wp:posOffset>1087850</wp:posOffset>
                </wp:positionV>
                <wp:extent cx="314325" cy="333375"/>
                <wp:effectExtent l="4762" t="15922" r="15511" b="4762"/>
                <wp:wrapNone/>
                <wp:docPr id="31" name=""/>
                <wp:cNvGraphicFramePr/>
                <a:graphic xmlns:a="http://schemas.openxmlformats.org/drawingml/2006/main">
                  <a:graphicData uri="http://schemas.microsoft.com/office/word/2010/wordprocessingShape">
                    <wps:wsp>
                      <wps:cNvPr id="0" name=""/>
                      <wps:cNvSpPr/>
                      <wps:spPr bwMode="auto">
                        <a:xfrm rot="13225559" flipH="0" flipV="0">
                          <a:off x="0" y="0"/>
                          <a:ext cx="314324" cy="333374"/>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30" o:spid="_x0000_s30" o:spt="68" type="#_x0000_t68" style="position:absolute;z-index:251712512;o:allowoverlap:true;o:allowincell:true;mso-position-horizontal-relative:text;margin-left:345.43pt;mso-position-horizontal:absolute;mso-position-vertical-relative:text;margin-top:85.66pt;mso-position-vertical:absolute;width:24.75pt;height:26.25pt;mso-wrap-distance-left:9.07pt;mso-wrap-distance-top:0.00pt;mso-wrap-distance-right:9.07pt;mso-wrap-distance-bottom:0.00pt;rotation:220;visibility:visible;" fillcolor="#FF0000" strokecolor="#000000" strokeweight="0.75pt">
                <v:stroke dashstyle="solid"/>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14</w:t>
      </w:r>
      <w:r/>
      <w:r>
        <w:fldChar w:fldCharType="end"/>
      </w:r>
      <w:r>
        <w:t xml:space="preserve">: Seleção das variáveis Escalaão do Salário e Avaliação de Desempenho </w:t>
      </w: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638970" cy="2669248"/>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83544" name=""/>
                        <pic:cNvPicPr>
                          <a:picLocks noChangeAspect="1"/>
                        </pic:cNvPicPr>
                        <pic:nvPr/>
                      </pic:nvPicPr>
                      <pic:blipFill rotWithShape="1">
                        <a:blip r:embed="rId31"/>
                        <a:stretch/>
                      </pic:blipFill>
                      <pic:spPr bwMode="auto">
                        <a:xfrm flipH="0" flipV="0">
                          <a:off x="0" y="0"/>
                          <a:ext cx="4638969" cy="26692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65.27pt;height:210.18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15</w:t>
      </w:r>
      <w:r/>
      <w:r>
        <w:fldChar w:fldCharType="end"/>
      </w:r>
      <w:r>
        <w:t xml:space="preserve">: Grafico de Barras do Avaliação de Desempenho × Escalões de Salário </w:t>
      </w:r>
      <w:r/>
    </w:p>
    <w:p>
      <w:pPr>
        <w:pBdr/>
        <w:spacing/>
        <w:ind/>
        <w:jc w:val="both"/>
        <w:rPr>
          <w:highlight w:val="none"/>
        </w:rPr>
      </w:pPr>
      <w:r>
        <w:rPr>
          <w:highlight w:val="none"/>
        </w:rPr>
        <w:t xml:space="preserve">O gráfico demonstra uma relação positiva entre nível de desempenho e escalão salarial. </w:t>
      </w:r>
      <w:r>
        <w:rPr>
          <w:highlight w:val="none"/>
        </w:rPr>
        <w:t xml:space="preserve">Funcionários com melhor desempenho tendem a situar-se em faixas salariais mais altas, embora a maioria, mesmo com bom desempenho, permaneça no escalão médio.</w:t>
      </w:r>
      <w:r>
        <w:t xml:space="preserve"> </w:t>
      </w:r>
      <w:r>
        <w:rPr>
          <w:highlight w:val="none"/>
        </w:rPr>
        <w:t xml:space="preserve">Os casos de baixo desempenho estão concentrados em salários baixos, o que confirma que o sistema de remuneração da empresa reflete parcialmente o mérito individual, ainda que não de forma totalmente proporcional.</w:t>
      </w:r>
      <w:r>
        <w:rPr>
          <w:highlight w:val="none"/>
        </w:rPr>
      </w:r>
      <w:r>
        <w:rPr>
          <w:highlight w:val="none"/>
        </w:rPr>
      </w:r>
    </w:p>
    <w:p>
      <w:pPr>
        <w:pBdr/>
        <w:shd w:val="nil" w:color="auto"/>
        <w:spacing/>
        <w:ind/>
        <w:rPr>
          <w:highlight w:val="none"/>
        </w:rPr>
      </w:pPr>
      <w:r>
        <w:rPr>
          <w:highlight w:val="none"/>
        </w:rPr>
        <w:br w:type="page" w:clear="all"/>
      </w:r>
      <w:r>
        <w:rPr>
          <w:highlight w:val="none"/>
        </w:rPr>
      </w:r>
      <w:r>
        <w:rPr>
          <w:highlight w:val="none"/>
        </w:rPr>
      </w:r>
    </w:p>
    <w:p>
      <w:pPr>
        <w:pBdr/>
        <w:spacing/>
        <w:ind/>
        <w:jc w:val="both"/>
        <w:rPr>
          <w:highlight w:val="none"/>
        </w:rPr>
      </w:pPr>
      <w:r>
        <w:rPr>
          <w:highlight w:val="none"/>
        </w:rPr>
      </w:r>
      <w:r>
        <w:rPr>
          <w:highlight w:val="none"/>
        </w:rPr>
        <w:t xml:space="preserve">Agora entraremos na parte das tabelas personalizadas (Custom Tables), onde o SPSS deixa cruzar uma variável de escala (numérica) com uma variável categórica e mostrar estatísticas descritivas (mínimo, máximo, média e desvio padrão) pra cada grupo.</w:t>
      </w:r>
      <w:r>
        <w:rPr>
          <w:highlight w:val="none"/>
        </w:rPr>
      </w:r>
      <w:r>
        <w:rPr>
          <w:highlight w:val="none"/>
        </w:rP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21728" behindDoc="0" locked="0" layoutInCell="1" allowOverlap="1">
                <wp:simplePos x="0" y="0"/>
                <wp:positionH relativeFrom="column">
                  <wp:posOffset>2300945</wp:posOffset>
                </wp:positionH>
                <wp:positionV relativeFrom="paragraph">
                  <wp:posOffset>1391414</wp:posOffset>
                </wp:positionV>
                <wp:extent cx="342900" cy="352425"/>
                <wp:effectExtent l="4762" t="4762" r="4762" b="4762"/>
                <wp:wrapNone/>
                <wp:docPr id="33" name=""/>
                <wp:cNvGraphicFramePr/>
                <a:graphic xmlns:a="http://schemas.openxmlformats.org/drawingml/2006/main">
                  <a:graphicData uri="http://schemas.microsoft.com/office/word/2010/wordprocessingShape">
                    <wps:wsp>
                      <wps:cNvPr id="0" name=""/>
                      <wps:cNvSpPr/>
                      <wps:spPr bwMode="auto">
                        <a:xfrm rot="0" flipH="0" flipV="0">
                          <a:off x="0" y="0"/>
                          <a:ext cx="342900" cy="352424"/>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32" o:spid="_x0000_s32" o:spt="68" type="#_x0000_t68" style="position:absolute;z-index:251721728;o:allowoverlap:true;o:allowincell:true;mso-position-horizontal-relative:text;margin-left:181.18pt;mso-position-horizontal:absolute;mso-position-vertical-relative:text;margin-top:109.56pt;mso-position-vertical:absolute;width:27.00pt;height:27.75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5601162" cy="2853502"/>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9545" name=""/>
                        <pic:cNvPicPr>
                          <a:picLocks noChangeAspect="1"/>
                        </pic:cNvPicPr>
                        <pic:nvPr/>
                      </pic:nvPicPr>
                      <pic:blipFill rotWithShape="1">
                        <a:blip r:embed="rId32"/>
                        <a:stretch/>
                      </pic:blipFill>
                      <pic:spPr bwMode="auto">
                        <a:xfrm flipH="0" flipV="0">
                          <a:off x="0" y="0"/>
                          <a:ext cx="5601161" cy="2853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41.04pt;height:224.69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16</w:t>
      </w:r>
      <w:r/>
      <w:r>
        <w:fldChar w:fldCharType="end"/>
      </w:r>
      <w:r>
        <w:t xml:space="preserve">: Seleção das Contagens </w:t>
      </w: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22752" behindDoc="0" locked="0" layoutInCell="1" allowOverlap="1">
                <wp:simplePos x="0" y="0"/>
                <wp:positionH relativeFrom="column">
                  <wp:posOffset>1796120</wp:posOffset>
                </wp:positionH>
                <wp:positionV relativeFrom="paragraph">
                  <wp:posOffset>1131327</wp:posOffset>
                </wp:positionV>
                <wp:extent cx="381000" cy="381000"/>
                <wp:effectExtent l="4762" t="4762" r="4762" b="4762"/>
                <wp:wrapNone/>
                <wp:docPr id="35" name=""/>
                <wp:cNvGraphicFramePr/>
                <a:graphic xmlns:a="http://schemas.openxmlformats.org/drawingml/2006/main">
                  <a:graphicData uri="http://schemas.microsoft.com/office/word/2010/wordprocessingShape">
                    <wps:wsp>
                      <wps:cNvPr id="0" name=""/>
                      <wps:cNvSpPr/>
                      <wps:spPr bwMode="auto">
                        <a:xfrm rot="0" flipH="0" flipV="0">
                          <a:off x="0" y="0"/>
                          <a:ext cx="380999" cy="380999"/>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34" o:spid="_x0000_s34" o:spt="68" type="#_x0000_t68" style="position:absolute;z-index:251722752;o:allowoverlap:true;o:allowincell:true;mso-position-horizontal-relative:text;margin-left:141.43pt;mso-position-horizontal:absolute;mso-position-vertical-relative:text;margin-top:89.08pt;mso-position-vertical:absolute;width:30.00pt;height:30.00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5677195" cy="2910729"/>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9915" name=""/>
                        <pic:cNvPicPr>
                          <a:picLocks noChangeAspect="1"/>
                        </pic:cNvPicPr>
                        <pic:nvPr/>
                      </pic:nvPicPr>
                      <pic:blipFill rotWithShape="1">
                        <a:blip r:embed="rId33"/>
                        <a:stretch/>
                      </pic:blipFill>
                      <pic:spPr bwMode="auto">
                        <a:xfrm flipH="0" flipV="0">
                          <a:off x="0" y="0"/>
                          <a:ext cx="5677194" cy="29107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47.02pt;height:229.19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17</w:t>
      </w:r>
      <w:r/>
      <w:r>
        <w:fldChar w:fldCharType="end"/>
      </w:r>
      <w:r>
        <w:t xml:space="preserve">: Resumo da tabela e seleção das variáveis GenderID e Salary </w:t>
      </w:r>
      <w:r/>
    </w:p>
    <w:p>
      <w:pPr>
        <w:pBdr/>
        <w:spacing/>
        <w:ind/>
        <w:jc w:val="center"/>
        <w:rPr/>
      </w:pPr>
      <w:r>
        <mc:AlternateContent>
          <mc:Choice Requires="wpg">
            <w:drawing>
              <wp:inline xmlns:wp="http://schemas.openxmlformats.org/drawingml/2006/wordprocessingDrawing" distT="0" distB="0" distL="0" distR="0">
                <wp:extent cx="4286250" cy="771525"/>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1571" name=""/>
                        <pic:cNvPicPr>
                          <a:picLocks noChangeAspect="1"/>
                        </pic:cNvPicPr>
                        <pic:nvPr/>
                      </pic:nvPicPr>
                      <pic:blipFill rotWithShape="1">
                        <a:blip r:embed="rId34"/>
                        <a:stretch/>
                      </pic:blipFill>
                      <pic:spPr bwMode="auto">
                        <a:xfrm>
                          <a:off x="0" y="0"/>
                          <a:ext cx="4286250" cy="771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37.50pt;height:60.75pt;mso-wrap-distance-left:0.00pt;mso-wrap-distance-top:0.00pt;mso-wrap-distance-right:0.00pt;mso-wrap-distance-bottom:0.00pt;z-index:1;" stroked="false">
                <v:imagedata r:id="rId34"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18</w:t>
      </w:r>
      <w:r/>
      <w:r>
        <w:fldChar w:fldCharType="end"/>
      </w:r>
      <w:r>
        <w:t xml:space="preserve">: Tabela resultante de Género x Salário </w:t>
      </w:r>
      <w:r/>
    </w:p>
    <w:p>
      <w:pPr>
        <w:pBdr/>
        <w:spacing/>
        <w:ind/>
        <w:rPr>
          <w:highlight w:val="none"/>
        </w:rPr>
      </w:pPr>
      <w:r>
        <w:rPr>
          <w:highlight w:val="none"/>
        </w:rPr>
        <w:t xml:space="preserve">Observa-se que o salário médio dos homens (70 629 $) é ligeiramente superior ao das mulheres (67 787 $), embora o valor máximo no grupo feminino (250 000 $) seja substancialmente mais alto que o dos homens (178 000 $).</w:t>
      </w:r>
      <w:r>
        <w:t xml:space="preserve"> </w:t>
      </w:r>
      <w:r>
        <w:rPr>
          <w:highlight w:val="none"/>
        </w:rPr>
        <w:t xml:space="preserve">As mulheres apresentam um desvio padrão superior (25 806 USD), evidenciando maior variabilidade salarial dentro do grupo. </w:t>
      </w:r>
      <w:r>
        <w:rPr>
          <w:highlight w:val="none"/>
        </w:rPr>
        <w:t xml:space="preserve">Estes resultados sugerem uma leve diferença salarial média favorável aos homens, mas também a existência de casos pontuais de remuneração muito elevada entre as mulheres, possivelmente associadas a cargos de gestão ou direção.</w:t>
      </w:r>
      <w:r>
        <w:rPr>
          <w:highlight w:val="none"/>
        </w:rPr>
      </w:r>
      <w:r>
        <w:rPr>
          <w:highlight w:val="none"/>
        </w:rPr>
      </w:r>
    </w:p>
    <w:p>
      <w:pPr>
        <w:pBdr/>
        <w:spacing/>
        <w:ind/>
        <w:rPr/>
      </w:pPr>
      <w:r>
        <w:rPr>
          <w:highlight w:val="none"/>
        </w:rPr>
        <w:t xml:space="preserve">Em seguida vamos criar um Boxplot da variável Salary (variável de escala) </w:t>
      </w:r>
      <w:r>
        <w:rPr>
          <w:highlight w:val="none"/>
        </w:rPr>
        <w:t xml:space="preserve">em função da variável GenderID (variável categórica).</w:t>
      </w:r>
      <w:r>
        <w:rPr>
          <w:highlight w:val="none"/>
        </w:rPr>
        <w:t xml:space="preserve"> Este g</w:t>
      </w:r>
      <w:r>
        <w:t xml:space="preserve">ráfico mostra como os salários se distribuem entre homens e mulheres, média, dispersão e outliers.</w:t>
      </w:r>
      <w:r>
        <w:rPr>
          <w:highlight w:val="none"/>
        </w:rPr>
      </w: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25824" behindDoc="0" locked="0" layoutInCell="1" allowOverlap="1">
                <wp:simplePos x="0" y="0"/>
                <wp:positionH relativeFrom="column">
                  <wp:posOffset>2043770</wp:posOffset>
                </wp:positionH>
                <wp:positionV relativeFrom="paragraph">
                  <wp:posOffset>282104</wp:posOffset>
                </wp:positionV>
                <wp:extent cx="914400" cy="514350"/>
                <wp:effectExtent l="4762" t="4762" r="4762" b="4762"/>
                <wp:wrapNone/>
                <wp:docPr id="38" name=""/>
                <wp:cNvGraphicFramePr/>
                <a:graphic xmlns:a="http://schemas.openxmlformats.org/drawingml/2006/main">
                  <a:graphicData uri="http://schemas.microsoft.com/office/word/2010/wordprocessingShape">
                    <wps:wsp>
                      <wps:cNvPr id="0" name=""/>
                      <wps:cNvSpPr/>
                      <wps:spPr bwMode="auto">
                        <a:xfrm rot="0" flipH="0" flipV="0">
                          <a:off x="0" y="0"/>
                          <a:ext cx="914399" cy="514349"/>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37" o:spid="_x0000_s37" style="position:absolute;z-index:251725824;o:allowoverlap:true;o:allowincell:true;mso-position-horizontal-relative:text;margin-left:160.93pt;mso-position-horizontal:absolute;mso-position-vertical-relative:text;margin-top:22.21pt;mso-position-vertical:absolute;width:72.00pt;height:40.50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1993729" cy="2213446"/>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46607" name=""/>
                        <pic:cNvPicPr>
                          <a:picLocks noChangeAspect="1"/>
                        </pic:cNvPicPr>
                        <pic:nvPr/>
                      </pic:nvPicPr>
                      <pic:blipFill rotWithShape="1">
                        <a:blip r:embed="rId35"/>
                        <a:stretch/>
                      </pic:blipFill>
                      <pic:spPr bwMode="auto">
                        <a:xfrm flipH="0" flipV="0">
                          <a:off x="0" y="0"/>
                          <a:ext cx="1993728" cy="22134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56.99pt;height:174.29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19</w:t>
      </w:r>
      <w:r/>
      <w:r>
        <w:fldChar w:fldCharType="end"/>
      </w:r>
      <w:r>
        <w:t xml:space="preserve">: Seleção do tipo de Boxplot </w:t>
      </w: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26848" behindDoc="0" locked="0" layoutInCell="1" allowOverlap="1">
                <wp:simplePos x="0" y="0"/>
                <wp:positionH relativeFrom="column">
                  <wp:posOffset>4322626</wp:posOffset>
                </wp:positionH>
                <wp:positionV relativeFrom="paragraph">
                  <wp:posOffset>545391</wp:posOffset>
                </wp:positionV>
                <wp:extent cx="357187" cy="371475"/>
                <wp:effectExtent l="4762" t="4762" r="4762" b="4762"/>
                <wp:wrapNone/>
                <wp:docPr id="40" name=""/>
                <wp:cNvGraphicFramePr/>
                <a:graphic xmlns:a="http://schemas.openxmlformats.org/drawingml/2006/main">
                  <a:graphicData uri="http://schemas.microsoft.com/office/word/2010/wordprocessingShape">
                    <wps:wsp>
                      <wps:cNvPr id="0" name=""/>
                      <wps:cNvSpPr/>
                      <wps:spPr bwMode="auto">
                        <a:xfrm rot="16199969" flipH="0" flipV="0">
                          <a:off x="0" y="0"/>
                          <a:ext cx="357187" cy="371474"/>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39" o:spid="_x0000_s39" o:spt="68" type="#_x0000_t68" style="position:absolute;z-index:251726848;o:allowoverlap:true;o:allowincell:true;mso-position-horizontal-relative:text;margin-left:340.36pt;mso-position-horizontal:absolute;mso-position-vertical-relative:text;margin-top:42.94pt;mso-position-vertical:absolute;width:28.12pt;height:29.25pt;mso-wrap-distance-left:9.07pt;mso-wrap-distance-top:0.00pt;mso-wrap-distance-right:9.07pt;mso-wrap-distance-bottom:0.00pt;rotation:269;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3921490" cy="3522818"/>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3706" name=""/>
                        <pic:cNvPicPr>
                          <a:picLocks noChangeAspect="1"/>
                        </pic:cNvPicPr>
                        <pic:nvPr/>
                      </pic:nvPicPr>
                      <pic:blipFill rotWithShape="1">
                        <a:blip r:embed="rId36"/>
                        <a:stretch/>
                      </pic:blipFill>
                      <pic:spPr bwMode="auto">
                        <a:xfrm flipH="0" flipV="0">
                          <a:off x="0" y="0"/>
                          <a:ext cx="3921490" cy="3522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08.78pt;height:277.39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20</w:t>
      </w:r>
      <w:r/>
      <w:r>
        <w:fldChar w:fldCharType="end"/>
      </w:r>
      <w:r>
        <w:t xml:space="preserve">: Seleção das variáveis </w:t>
      </w:r>
      <w:r/>
    </w:p>
    <w:p>
      <w:pPr>
        <w:pBdr/>
        <w:spacing/>
        <w:ind/>
        <w:jc w:val="center"/>
        <w:rPr/>
      </w:pPr>
      <w:r>
        <mc:AlternateContent>
          <mc:Choice Requires="wpg">
            <w:drawing>
              <wp:inline xmlns:wp="http://schemas.openxmlformats.org/drawingml/2006/wordprocessingDrawing" distT="0" distB="0" distL="0" distR="0">
                <wp:extent cx="4867570" cy="2888982"/>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76148" name=""/>
                        <pic:cNvPicPr>
                          <a:picLocks noChangeAspect="1"/>
                        </pic:cNvPicPr>
                        <pic:nvPr/>
                      </pic:nvPicPr>
                      <pic:blipFill rotWithShape="1">
                        <a:blip r:embed="rId37"/>
                        <a:stretch/>
                      </pic:blipFill>
                      <pic:spPr bwMode="auto">
                        <a:xfrm flipH="0" flipV="0">
                          <a:off x="0" y="0"/>
                          <a:ext cx="4867569" cy="28889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83.27pt;height:227.48pt;mso-wrap-distance-left:0.00pt;mso-wrap-distance-top:0.00pt;mso-wrap-distance-right:0.00pt;mso-wrap-distance-bottom:0.00pt;z-index:1;" stroked="false">
                <v:imagedata r:id="rId37"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21</w:t>
      </w:r>
      <w:r/>
      <w:r>
        <w:fldChar w:fldCharType="end"/>
      </w:r>
      <w:r>
        <w:t xml:space="preserve">: Resultado do Boxplot </w:t>
      </w:r>
      <w:r/>
    </w:p>
    <w:p>
      <w:pPr>
        <w:pBdr/>
        <w:spacing/>
        <w:ind/>
        <w:rPr/>
      </w:pPr>
      <w:r>
        <w:t xml:space="preserve">Cada caixa (box) representa um grupo (Feminino / Masculino).</w:t>
      </w:r>
      <w:r/>
    </w:p>
    <w:p>
      <w:pPr>
        <w:pBdr/>
        <w:spacing/>
        <w:ind/>
        <w:rPr/>
      </w:pPr>
      <w:r>
        <w:t xml:space="preserve">Dentro da caixa:</w:t>
      </w:r>
      <w:r/>
    </w:p>
    <w:p>
      <w:pPr>
        <w:pStyle w:val="1187"/>
        <w:numPr>
          <w:ilvl w:val="0"/>
          <w:numId w:val="56"/>
        </w:numPr>
        <w:pBdr/>
        <w:spacing/>
        <w:ind/>
        <w:rPr/>
      </w:pPr>
      <w:r>
        <w:t xml:space="preserve">Linha no meio: a mediana (50% dos valores abaixo e 50% acima).</w:t>
      </w:r>
      <w:r/>
    </w:p>
    <w:p>
      <w:pPr>
        <w:pStyle w:val="1187"/>
        <w:numPr>
          <w:ilvl w:val="0"/>
          <w:numId w:val="56"/>
        </w:numPr>
        <w:pBdr/>
        <w:spacing/>
        <w:ind/>
        <w:rPr/>
      </w:pPr>
      <w:r>
        <w:t xml:space="preserve">Caixa: intervalo entre o 1º e o 3º quartil (50% dos valores centrais).</w:t>
      </w:r>
      <w:r/>
    </w:p>
    <w:p>
      <w:pPr>
        <w:pStyle w:val="1187"/>
        <w:numPr>
          <w:ilvl w:val="0"/>
          <w:numId w:val="56"/>
        </w:numPr>
        <w:pBdr/>
        <w:spacing/>
        <w:ind/>
        <w:rPr/>
      </w:pPr>
      <w:r>
        <w:t xml:space="preserve">“Bigodes” (whiskers): valores mais afastados mas ainda não extremos.</w:t>
      </w:r>
      <w:r/>
    </w:p>
    <w:p>
      <w:pPr>
        <w:pStyle w:val="1187"/>
        <w:numPr>
          <w:ilvl w:val="0"/>
          <w:numId w:val="56"/>
        </w:numPr>
        <w:pBdr/>
        <w:spacing/>
        <w:ind/>
        <w:rPr/>
      </w:pPr>
      <w:r>
        <w:t xml:space="preserve">Pontos isolados: outliers (valores muito altos ou baixos).</w:t>
      </w:r>
      <w:r/>
    </w:p>
    <w:p>
      <w:pPr>
        <w:pBdr/>
        <w:spacing/>
        <w:ind/>
        <w:rPr/>
      </w:pPr>
      <w:r>
        <w:rPr>
          <w:highlight w:val="none"/>
        </w:rPr>
        <w:t xml:space="preserve">O gráfico evidencia que, apesar de os homens apresentarem uma mediana salarial ligeiramente superior, as mulheres apresentam uma maior amplitude e presença de valores extremos, refletindo uma maior dispersão dos salários dentro do grupo. </w:t>
      </w:r>
      <w:r>
        <w:rPr>
          <w:highlight w:val="none"/>
        </w:rPr>
        <w:t xml:space="preserve">Estes resultados reforçam a conclusão de que existe uma diferença salarial moderada entre géneros, com maior média entre os homens, mas com algumas mulheres a auferirem salários de topo que elevam o máximo do grupo feminino.</w:t>
      </w:r>
      <w:r>
        <w:rPr>
          <w:highlight w:val="none"/>
        </w:rPr>
      </w:r>
      <w:r/>
    </w:p>
    <w:p>
      <w:pPr>
        <w:pBdr/>
        <w:shd w:val="nil" w:color="auto"/>
        <w:spacing/>
        <w:ind/>
        <w:rPr>
          <w:lang w:val="pt-BR"/>
        </w:rPr>
      </w:pPr>
      <w:r>
        <w:rPr>
          <w:highlight w:val="none"/>
        </w:rPr>
      </w:r>
      <w:r>
        <w:rPr>
          <w:highlight w:val="none"/>
        </w:rPr>
      </w:r>
      <w:r>
        <w:rPr>
          <w:highlight w:val="none"/>
        </w:rPr>
        <w:br w:type="page" w:clear="all"/>
      </w:r>
      <w:r>
        <w:rPr>
          <w:highlight w:val="none"/>
        </w:rPr>
      </w:r>
      <w:r>
        <w:rPr>
          <w:lang w:val="pt-BR"/>
        </w:rPr>
      </w:r>
    </w:p>
    <w:p>
      <w:pPr>
        <w:pStyle w:val="1146"/>
        <w:pBdr/>
        <w:spacing/>
        <w:ind/>
        <w:rPr>
          <w:lang w:val="pt-BR"/>
        </w:rPr>
      </w:pPr>
      <w:r/>
      <w:bookmarkStart w:id="5" w:name="_Toc5"/>
      <w:r>
        <w:rPr>
          <w:lang w:val="pt-BR"/>
        </w:rPr>
        <w:t xml:space="preserve">Análise de Dados Exploratória – Testes de Independência</w:t>
      </w:r>
      <w:r>
        <w:rPr>
          <w:lang w:val="pt-BR"/>
        </w:rPr>
      </w:r>
      <w:bookmarkEnd w:id="5"/>
      <w:r/>
      <w:r>
        <w:rPr>
          <w:lang w:val="pt-BR"/>
        </w:rPr>
      </w:r>
    </w:p>
    <w:p>
      <w:pPr>
        <w:pBdr/>
        <w:spacing/>
        <w:ind/>
        <w:rPr/>
      </w:pPr>
      <w:r>
        <w:rPr>
          <w:lang w:val="pt-BR"/>
        </w:rPr>
        <w:t xml:space="preserve">O p-value (abreviação de probability value) ou “Sig.”, </w:t>
      </w:r>
      <w:r>
        <w:rPr>
          <w:lang w:val="pt-BR"/>
        </w:rPr>
        <w:t xml:space="preserve">é a probabilidade de observar os resultados (ou mais extremos) se a hipótese nula (H₀) for verdadeira.</w:t>
      </w:r>
      <w:r>
        <w:rPr>
          <w:lang w:val="pt-BR"/>
        </w:rPr>
      </w:r>
      <w:r/>
    </w:p>
    <w:p>
      <w:pPr>
        <w:pBdr/>
        <w:spacing/>
        <w:ind/>
        <w:rPr/>
      </w:pPr>
      <w:r>
        <w:rPr>
          <w:lang w:val="pt-BR"/>
        </w:rPr>
        <w:t xml:space="preserve">Em termos simples:</w:t>
      </w:r>
      <w:r/>
    </w:p>
    <w:p>
      <w:pPr>
        <w:pBdr/>
        <w:spacing/>
        <w:ind/>
        <w:rPr>
          <w:highlight w:val="none"/>
          <w:lang w:val="pt-BR"/>
        </w:rPr>
      </w:pPr>
      <w:r>
        <w:rPr>
          <w:lang w:val="pt-BR"/>
        </w:rPr>
        <w:t xml:space="preserve">O p-value mede quão improvável é o resultado, assumindo que não existe diferença nem relação real entre as variáveis.</w:t>
      </w:r>
      <w:r>
        <w:rPr>
          <w:highlight w:val="none"/>
          <w:lang w:val="pt-BR"/>
        </w:rPr>
      </w:r>
      <w:r>
        <w:rPr>
          <w:highlight w:val="none"/>
          <w:lang w:val="pt-BR"/>
        </w:rPr>
      </w:r>
    </w:p>
    <w:p>
      <w:pPr>
        <w:pBdr/>
        <w:spacing/>
        <w:ind/>
        <w:rPr>
          <w:highlight w:val="none"/>
          <w:lang w:val="pt-BR" w:bidi="pt-BR"/>
        </w:rPr>
      </w:pPr>
      <w:r>
        <w:rPr>
          <w:highlight w:val="none"/>
          <w:lang w:val="pt-BR" w:bidi="pt-BR"/>
        </w:rPr>
        <w:t xml:space="preserve">Antes de verificar o p-value, é necessário definir duas hipóteses:</w:t>
      </w:r>
      <w:r>
        <w:rPr>
          <w:highlight w:val="none"/>
          <w:lang w:val="pt-BR" w:bidi="pt-BR"/>
        </w:rPr>
      </w:r>
      <w:r>
        <w:rPr>
          <w:highlight w:val="none"/>
          <w:lang w:val="pt-BR" w:bidi="pt-BR"/>
        </w:rPr>
      </w:r>
    </w:p>
    <w:p>
      <w:pPr>
        <w:pStyle w:val="1187"/>
        <w:numPr>
          <w:ilvl w:val="0"/>
          <w:numId w:val="59"/>
        </w:numPr>
        <w:pBdr/>
        <w:spacing/>
        <w:ind/>
        <w:rPr>
          <w:highlight w:val="none"/>
          <w:lang w:val="pt-BR" w:bidi="pt-BR"/>
        </w:rPr>
      </w:pPr>
      <w:r>
        <w:rPr>
          <w:highlight w:val="none"/>
          <w:lang w:val="pt-BR" w:bidi="pt-BR"/>
        </w:rPr>
        <w:t xml:space="preserve">H₀ (hipótese nula): não há diferença / não há relação</w:t>
      </w:r>
      <w:r>
        <w:rPr>
          <w:highlight w:val="none"/>
          <w:lang w:val="pt-BR" w:bidi="pt-BR"/>
        </w:rPr>
      </w:r>
      <w:r>
        <w:rPr>
          <w:highlight w:val="none"/>
          <w:lang w:val="pt-BR" w:bidi="pt-BR"/>
        </w:rPr>
      </w:r>
    </w:p>
    <w:p>
      <w:pPr>
        <w:pStyle w:val="1187"/>
        <w:numPr>
          <w:ilvl w:val="2"/>
          <w:numId w:val="59"/>
        </w:numPr>
        <w:pBdr/>
        <w:spacing/>
        <w:ind/>
        <w:rPr>
          <w:highlight w:val="none"/>
          <w:lang w:val="pt-BR" w:bidi="pt-BR"/>
        </w:rPr>
      </w:pPr>
      <w:r>
        <w:rPr>
          <w:highlight w:val="none"/>
          <w:lang w:val="pt-BR" w:bidi="pt-BR"/>
        </w:rPr>
      </w:r>
      <w:r>
        <w:rPr>
          <w:highlight w:val="none"/>
          <w:lang w:val="pt-BR" w:bidi="pt-BR"/>
        </w:rPr>
        <w:t xml:space="preserve">Ex: “O salário médio de homens e mulheres é igual.”</w:t>
      </w:r>
      <w:r>
        <w:rPr>
          <w:highlight w:val="none"/>
          <w:lang w:val="pt-BR" w:bidi="pt-BR"/>
        </w:rPr>
      </w:r>
      <w:r>
        <w:rPr>
          <w:highlight w:val="none"/>
          <w:lang w:val="pt-BR" w:bidi="pt-BR"/>
        </w:rPr>
      </w:r>
    </w:p>
    <w:p>
      <w:pPr>
        <w:pStyle w:val="1187"/>
        <w:numPr>
          <w:ilvl w:val="0"/>
          <w:numId w:val="59"/>
        </w:numPr>
        <w:pBdr/>
        <w:spacing/>
        <w:ind/>
        <w:rPr>
          <w:highlight w:val="none"/>
          <w:lang w:val="pt-BR" w:bidi="pt-BR"/>
        </w:rPr>
      </w:pPr>
      <w:r>
        <w:rPr>
          <w:highlight w:val="none"/>
          <w:lang w:val="pt-BR" w:bidi="pt-BR"/>
        </w:rPr>
      </w:r>
      <w:r>
        <w:rPr>
          <w:highlight w:val="none"/>
          <w:lang w:val="pt-BR" w:bidi="pt-BR"/>
        </w:rPr>
        <w:t xml:space="preserve">H₁ (hipótese alternativa): há diferença / há relação</w:t>
      </w:r>
      <w:r>
        <w:rPr>
          <w:highlight w:val="none"/>
          <w:lang w:val="pt-BR" w:bidi="pt-BR"/>
        </w:rPr>
      </w:r>
      <w:r>
        <w:rPr>
          <w:highlight w:val="none"/>
          <w:lang w:val="pt-BR" w:bidi="pt-BR"/>
        </w:rPr>
      </w:r>
    </w:p>
    <w:p>
      <w:pPr>
        <w:pStyle w:val="1187"/>
        <w:numPr>
          <w:ilvl w:val="2"/>
          <w:numId w:val="59"/>
        </w:numPr>
        <w:pBdr/>
        <w:spacing/>
        <w:ind/>
        <w:rPr>
          <w:highlight w:val="none"/>
          <w:lang w:val="pt-BR" w:bidi="pt-BR"/>
        </w:rPr>
      </w:pPr>
      <w:r>
        <w:rPr>
          <w:highlight w:val="none"/>
          <w:lang w:val="pt-BR" w:bidi="pt-BR"/>
        </w:rPr>
      </w:r>
      <w:r>
        <w:rPr>
          <w:highlight w:val="none"/>
          <w:lang w:val="pt-BR" w:bidi="pt-BR"/>
        </w:rPr>
        <w:t xml:space="preserve">Ex: “O salário médio de homens e mulheres é diferente.”</w:t>
      </w:r>
      <w:r>
        <w:rPr>
          <w:highlight w:val="none"/>
          <w:lang w:val="pt-BR" w:bidi="pt-BR"/>
        </w:rPr>
      </w:r>
      <w:r>
        <w:rPr>
          <w:highlight w:val="none"/>
          <w:lang w:val="pt-BR" w:bidi="pt-BR"/>
        </w:rPr>
      </w:r>
    </w:p>
    <w:p>
      <w:pPr>
        <w:pBdr/>
        <w:spacing/>
        <w:ind/>
        <w:rPr/>
      </w:pPr>
      <w:r>
        <w:rPr>
          <w:highlight w:val="none"/>
          <w:lang w:val="pt-BR" w:bidi="pt-BR"/>
        </w:rPr>
        <w:t xml:space="preserve">Depois no SPSS (ou qualquer software estatístico) fazemos um teste, por exemplo:</w:t>
      </w:r>
      <w:r/>
    </w:p>
    <w:p>
      <w:pPr>
        <w:pStyle w:val="1187"/>
        <w:numPr>
          <w:ilvl w:val="0"/>
          <w:numId w:val="60"/>
        </w:numPr>
        <w:pBdr/>
        <w:spacing/>
        <w:ind/>
        <w:rPr>
          <w:highlight w:val="none"/>
          <w:lang w:val="pt-BR" w:bidi="pt-BR"/>
        </w:rPr>
      </w:pPr>
      <w:r>
        <w:rPr>
          <w:highlight w:val="none"/>
          <w:lang w:val="pt-BR" w:bidi="pt-BR"/>
        </w:rPr>
        <w:t xml:space="preserve">Teste t de Student</w:t>
      </w:r>
      <w:r>
        <w:rPr>
          <w:highlight w:val="none"/>
          <w:lang w:val="pt-BR" w:bidi="pt-BR"/>
        </w:rPr>
      </w:r>
      <w:r>
        <w:rPr>
          <w:highlight w:val="none"/>
          <w:lang w:val="pt-BR" w:bidi="pt-BR"/>
        </w:rPr>
      </w:r>
    </w:p>
    <w:p>
      <w:pPr>
        <w:pStyle w:val="1187"/>
        <w:numPr>
          <w:ilvl w:val="0"/>
          <w:numId w:val="60"/>
        </w:numPr>
        <w:pBdr/>
        <w:spacing/>
        <w:ind/>
        <w:rPr>
          <w:highlight w:val="none"/>
          <w:lang w:val="pt-BR" w:bidi="pt-BR"/>
        </w:rPr>
      </w:pPr>
      <w:r>
        <w:rPr>
          <w:highlight w:val="none"/>
          <w:lang w:val="pt-BR" w:bidi="pt-BR"/>
        </w:rPr>
      </w:r>
      <w:r>
        <w:rPr>
          <w:highlight w:val="none"/>
          <w:lang w:val="pt-BR" w:bidi="pt-BR"/>
        </w:rPr>
        <w:t xml:space="preserve">ANOVA</w:t>
      </w:r>
      <w:r>
        <w:rPr>
          <w:highlight w:val="none"/>
          <w:lang w:val="pt-BR" w:bidi="pt-BR"/>
        </w:rPr>
      </w:r>
      <w:r>
        <w:rPr>
          <w:highlight w:val="none"/>
          <w:lang w:val="pt-BR" w:bidi="pt-BR"/>
        </w:rPr>
      </w:r>
    </w:p>
    <w:p>
      <w:pPr>
        <w:pStyle w:val="1187"/>
        <w:numPr>
          <w:ilvl w:val="0"/>
          <w:numId w:val="60"/>
        </w:numPr>
        <w:pBdr/>
        <w:spacing/>
        <w:ind/>
        <w:rPr>
          <w:highlight w:val="none"/>
          <w:lang w:val="pt-BR" w:bidi="pt-BR"/>
        </w:rPr>
      </w:pPr>
      <w:r>
        <w:rPr>
          <w:highlight w:val="none"/>
          <w:lang w:val="pt-BR" w:bidi="pt-BR"/>
        </w:rPr>
      </w:r>
      <w:r>
        <w:rPr>
          <w:highlight w:val="none"/>
          <w:lang w:val="pt-BR" w:bidi="pt-BR"/>
        </w:rPr>
        <w:t xml:space="preserve">Correlação de Pearson</w:t>
      </w:r>
      <w:r>
        <w:rPr>
          <w:highlight w:val="none"/>
          <w:lang w:val="pt-BR" w:bidi="pt-BR"/>
        </w:rPr>
      </w:r>
      <w:r>
        <w:rPr>
          <w:highlight w:val="none"/>
          <w:lang w:val="pt-BR" w:bidi="pt-BR"/>
        </w:rPr>
      </w:r>
    </w:p>
    <w:p>
      <w:pPr>
        <w:pBdr/>
        <w:spacing/>
        <w:ind w:firstLine="0" w:left="0"/>
        <w:rPr>
          <w:highlight w:val="none"/>
          <w:lang w:val="pt-BR" w:bidi="pt-BR"/>
        </w:rPr>
      </w:pPr>
      <w:r>
        <w:rPr>
          <w:highlight w:val="none"/>
          <w:lang w:val="pt-BR" w:bidi="pt-BR"/>
        </w:rPr>
      </w:r>
      <w:r>
        <w:rPr>
          <w:highlight w:val="none"/>
          <w:lang w:val="pt-BR" w:bidi="pt-BR"/>
        </w:rPr>
        <w:t xml:space="preserve">E devolve o p-value (Sig.).</w:t>
      </w:r>
      <w:r>
        <w:rPr>
          <w:highlight w:val="none"/>
          <w:lang w:val="pt-BR" w:bidi="pt-BR"/>
        </w:rPr>
      </w:r>
      <w:r>
        <w:rPr>
          <w:highlight w:val="none"/>
          <w:lang w:val="pt-BR" w:bidi="pt-BR"/>
        </w:rPr>
      </w:r>
    </w:p>
    <w:tbl>
      <w:tblPr>
        <w:tblStyle w:val="1166"/>
        <w:tblW w:w="0" w:type="auto"/>
        <w:tblBorders/>
        <w:tblLook w:val="04A0" w:firstRow="1" w:lastRow="0" w:firstColumn="1" w:lastColumn="0" w:noHBand="0" w:noVBand="1"/>
      </w:tblPr>
      <w:tblGrid>
        <w:gridCol w:w="3118"/>
        <w:gridCol w:w="3118"/>
        <w:gridCol w:w="3118"/>
      </w:tblGrid>
      <w:tr>
        <w:trPr/>
        <w:tc>
          <w:tcPr>
            <w:tcBorders/>
            <w:tcW w:w="3118" w:type="dxa"/>
            <w:vAlign w:val="center"/>
            <w:textDirection w:val="lrTb"/>
            <w:noWrap w:val="false"/>
          </w:tcPr>
          <w:p>
            <w:pPr>
              <w:pBdr/>
              <w:spacing/>
              <w:ind/>
              <w:jc w:val="center"/>
              <w:rPr>
                <w:highlight w:val="none"/>
                <w:lang w:val="pt-BR" w:bidi="pt-BR"/>
              </w:rPr>
            </w:pPr>
            <w:r>
              <w:rPr>
                <w:highlight w:val="none"/>
                <w:lang w:val="pt-BR" w:bidi="pt-BR"/>
              </w:rPr>
            </w:r>
            <w:r>
              <w:rPr>
                <w:highlight w:val="none"/>
                <w:lang w:val="pt-BR" w:bidi="pt-BR"/>
              </w:rPr>
              <w:t xml:space="preserve">Valor de p</w:t>
            </w:r>
            <w:r>
              <w:rPr>
                <w:highlight w:val="none"/>
                <w:lang w:val="pt-BR" w:bidi="pt-BR"/>
              </w:rPr>
            </w:r>
            <w:r>
              <w:rPr>
                <w:highlight w:val="none"/>
                <w:lang w:val="pt-BR" w:bidi="pt-BR"/>
              </w:rPr>
            </w:r>
          </w:p>
        </w:tc>
        <w:tc>
          <w:tcPr>
            <w:tcBorders/>
            <w:tcW w:w="3118" w:type="dxa"/>
            <w:vAlign w:val="center"/>
            <w:textDirection w:val="lrTb"/>
            <w:noWrap w:val="false"/>
          </w:tcPr>
          <w:p>
            <w:pPr>
              <w:pBdr/>
              <w:spacing/>
              <w:ind/>
              <w:jc w:val="center"/>
              <w:rPr>
                <w:highlight w:val="none"/>
                <w:lang w:val="pt-BR" w:bidi="pt-BR"/>
              </w:rPr>
            </w:pPr>
            <w:r>
              <w:rPr>
                <w:highlight w:val="none"/>
                <w:lang w:val="pt-BR" w:bidi="pt-BR"/>
              </w:rPr>
            </w:r>
            <w:r>
              <w:t xml:space="preserve">Interpretação</w:t>
            </w:r>
            <w:r>
              <w:rPr>
                <w:highlight w:val="none"/>
                <w:lang w:val="pt-BR" w:bidi="pt-BR"/>
              </w:rPr>
            </w:r>
            <w:r>
              <w:rPr>
                <w:highlight w:val="none"/>
                <w:lang w:val="pt-BR" w:bidi="pt-BR"/>
              </w:rPr>
            </w:r>
          </w:p>
        </w:tc>
        <w:tc>
          <w:tcPr>
            <w:tcBorders/>
            <w:tcW w:w="3118" w:type="dxa"/>
            <w:vAlign w:val="center"/>
            <w:textDirection w:val="lrTb"/>
            <w:noWrap w:val="false"/>
          </w:tcPr>
          <w:p>
            <w:pPr>
              <w:pBdr/>
              <w:spacing/>
              <w:ind/>
              <w:jc w:val="center"/>
              <w:rPr>
                <w:highlight w:val="none"/>
                <w:lang w:val="pt-BR" w:bidi="pt-BR"/>
              </w:rPr>
            </w:pPr>
            <w:r>
              <w:rPr>
                <w:highlight w:val="none"/>
                <w:lang w:val="pt-BR" w:bidi="pt-BR"/>
              </w:rPr>
            </w:r>
            <w:r>
              <w:t xml:space="preserve">Decisão</w:t>
            </w:r>
            <w:r>
              <w:rPr>
                <w:highlight w:val="none"/>
                <w:lang w:val="pt-BR" w:bidi="pt-BR"/>
              </w:rPr>
            </w:r>
            <w:r>
              <w:rPr>
                <w:highlight w:val="none"/>
                <w:lang w:val="pt-BR" w:bidi="pt-BR"/>
              </w:rPr>
            </w:r>
          </w:p>
        </w:tc>
      </w:tr>
      <w:tr>
        <w:trPr/>
        <w:tc>
          <w:tcPr>
            <w:tcBorders/>
            <w:tcW w:w="3118" w:type="dxa"/>
            <w:textDirection w:val="lrTb"/>
            <w:noWrap w:val="false"/>
          </w:tcPr>
          <w:p>
            <w:pPr>
              <w:pBdr/>
              <w:spacing/>
              <w:ind/>
              <w:jc w:val="center"/>
              <w:rPr>
                <w:highlight w:val="none"/>
                <w:lang w:val="pt-BR" w:bidi="pt-BR"/>
              </w:rPr>
            </w:pPr>
            <w:r>
              <w:rPr>
                <w:highlight w:val="none"/>
                <w:lang w:val="pt-BR" w:bidi="pt-BR"/>
              </w:rPr>
            </w:r>
            <w:r>
              <w:rPr>
                <w:highlight w:val="none"/>
                <w:lang w:val="pt-BR" w:bidi="pt-BR"/>
              </w:rPr>
              <w:t xml:space="preserve">p ≤ 0.05</w:t>
            </w:r>
            <w:r>
              <w:rPr>
                <w:highlight w:val="none"/>
                <w:lang w:val="pt-BR" w:bidi="pt-BR"/>
              </w:rPr>
            </w:r>
            <w:r>
              <w:rPr>
                <w:highlight w:val="none"/>
                <w:lang w:val="pt-BR" w:bidi="pt-BR"/>
              </w:rPr>
            </w:r>
          </w:p>
        </w:tc>
        <w:tc>
          <w:tcPr>
            <w:tcBorders/>
            <w:tcW w:w="3118" w:type="dxa"/>
            <w:textDirection w:val="lrTb"/>
            <w:noWrap w:val="false"/>
          </w:tcPr>
          <w:p>
            <w:pPr>
              <w:pBdr/>
              <w:spacing/>
              <w:ind/>
              <w:jc w:val="center"/>
              <w:rPr>
                <w:highlight w:val="none"/>
                <w:lang w:val="pt-BR" w:bidi="pt-BR"/>
              </w:rPr>
            </w:pPr>
            <w:r>
              <w:rPr>
                <w:highlight w:val="none"/>
                <w:lang w:val="pt-BR" w:bidi="pt-BR"/>
              </w:rPr>
            </w:r>
            <w:r>
              <w:rPr>
                <w:highlight w:val="none"/>
                <w:lang w:val="pt-BR" w:bidi="pt-BR"/>
              </w:rPr>
              <w:t xml:space="preserve">Resultado estatisticamente significativo</w:t>
            </w:r>
            <w:r>
              <w:rPr>
                <w:highlight w:val="none"/>
                <w:lang w:val="pt-BR" w:bidi="pt-BR"/>
              </w:rPr>
            </w:r>
            <w:r>
              <w:rPr>
                <w:highlight w:val="none"/>
                <w:lang w:val="pt-BR" w:bidi="pt-BR"/>
              </w:rPr>
            </w:r>
          </w:p>
        </w:tc>
        <w:tc>
          <w:tcPr>
            <w:tcBorders/>
            <w:tcW w:w="3118" w:type="dxa"/>
            <w:textDirection w:val="lrTb"/>
            <w:noWrap w:val="false"/>
          </w:tcPr>
          <w:p>
            <w:pPr>
              <w:pBdr/>
              <w:spacing/>
              <w:ind/>
              <w:jc w:val="center"/>
              <w:rPr>
                <w:highlight w:val="none"/>
                <w:lang w:val="pt-BR" w:bidi="pt-BR"/>
              </w:rPr>
            </w:pPr>
            <w:r>
              <w:rPr>
                <w:highlight w:val="none"/>
                <w:lang w:val="pt-BR" w:bidi="pt-BR"/>
              </w:rPr>
            </w:r>
            <w:r>
              <w:rPr>
                <w:highlight w:val="none"/>
                <w:lang w:val="pt-BR" w:bidi="pt-BR"/>
              </w:rPr>
              <w:t xml:space="preserve">Rejeitar H₀ → há diferença / relação real</w:t>
            </w:r>
            <w:r>
              <w:rPr>
                <w:highlight w:val="none"/>
                <w:lang w:val="pt-BR" w:bidi="pt-BR"/>
              </w:rPr>
            </w:r>
            <w:r>
              <w:rPr>
                <w:highlight w:val="none"/>
                <w:lang w:val="pt-BR" w:bidi="pt-BR"/>
              </w:rPr>
            </w:r>
          </w:p>
        </w:tc>
      </w:tr>
      <w:tr>
        <w:trPr/>
        <w:tc>
          <w:tcPr>
            <w:tcBorders/>
            <w:tcW w:w="3118" w:type="dxa"/>
            <w:textDirection w:val="lrTb"/>
            <w:noWrap w:val="false"/>
          </w:tcPr>
          <w:p>
            <w:pPr>
              <w:pBdr/>
              <w:spacing/>
              <w:ind/>
              <w:jc w:val="center"/>
              <w:rPr>
                <w:highlight w:val="none"/>
                <w:lang w:val="pt-BR" w:bidi="pt-BR"/>
              </w:rPr>
            </w:pPr>
            <w:r>
              <w:rPr>
                <w:highlight w:val="none"/>
                <w:lang w:val="pt-BR" w:bidi="pt-BR"/>
              </w:rPr>
            </w:r>
            <w:r>
              <w:rPr>
                <w:highlight w:val="none"/>
                <w:lang w:val="pt-BR" w:bidi="pt-BR"/>
              </w:rPr>
              <w:t xml:space="preserve">p &gt; 0.0</w:t>
            </w:r>
            <w:r>
              <w:rPr>
                <w:highlight w:val="none"/>
                <w:lang w:val="pt-BR" w:bidi="pt-BR"/>
              </w:rPr>
              <w:t xml:space="preserve">5</w:t>
            </w:r>
            <w:r>
              <w:rPr>
                <w:highlight w:val="none"/>
                <w:lang w:val="pt-BR" w:bidi="pt-BR"/>
              </w:rPr>
            </w:r>
            <w:r>
              <w:rPr>
                <w:highlight w:val="none"/>
                <w:lang w:val="pt-BR" w:bidi="pt-BR"/>
              </w:rPr>
            </w:r>
          </w:p>
        </w:tc>
        <w:tc>
          <w:tcPr>
            <w:tcBorders/>
            <w:tcW w:w="3118" w:type="dxa"/>
            <w:textDirection w:val="lrTb"/>
            <w:noWrap w:val="false"/>
          </w:tcPr>
          <w:p>
            <w:pPr>
              <w:pBdr/>
              <w:spacing/>
              <w:ind/>
              <w:jc w:val="center"/>
              <w:rPr>
                <w:highlight w:val="none"/>
                <w:lang w:val="pt-BR" w:bidi="pt-BR"/>
              </w:rPr>
            </w:pPr>
            <w:r>
              <w:rPr>
                <w:highlight w:val="none"/>
                <w:lang w:val="pt-BR" w:bidi="pt-BR"/>
              </w:rPr>
            </w:r>
            <w:r>
              <w:rPr>
                <w:highlight w:val="none"/>
                <w:lang w:val="pt-BR" w:bidi="pt-BR"/>
              </w:rPr>
              <w:t xml:space="preserve">Resultado não significativo</w:t>
            </w:r>
            <w:r>
              <w:rPr>
                <w:highlight w:val="none"/>
                <w:lang w:val="pt-BR" w:bidi="pt-BR"/>
              </w:rPr>
            </w:r>
            <w:r>
              <w:rPr>
                <w:highlight w:val="none"/>
                <w:lang w:val="pt-BR" w:bidi="pt-BR"/>
              </w:rPr>
            </w:r>
          </w:p>
        </w:tc>
        <w:tc>
          <w:tcPr>
            <w:tcBorders/>
            <w:tcW w:w="3118" w:type="dxa"/>
            <w:textDirection w:val="lrTb"/>
            <w:noWrap w:val="false"/>
          </w:tcPr>
          <w:p>
            <w:pPr>
              <w:pBdr/>
              <w:spacing/>
              <w:ind/>
              <w:jc w:val="center"/>
              <w:rPr>
                <w:highlight w:val="none"/>
                <w:lang w:val="pt-BR" w:bidi="pt-BR"/>
              </w:rPr>
            </w:pPr>
            <w:r>
              <w:rPr>
                <w:highlight w:val="none"/>
                <w:lang w:val="pt-BR" w:bidi="pt-BR"/>
              </w:rPr>
            </w:r>
            <w:r>
              <w:rPr>
                <w:highlight w:val="none"/>
                <w:lang w:val="pt-BR" w:bidi="pt-BR"/>
              </w:rPr>
              <w:t xml:space="preserve">Aceitas H₀ → não há evidência de diferença</w:t>
            </w:r>
            <w:r>
              <w:rPr>
                <w:highlight w:val="none"/>
                <w:lang w:val="pt-BR" w:bidi="pt-BR"/>
              </w:rPr>
            </w:r>
            <w:r>
              <w:rPr>
                <w:highlight w:val="none"/>
                <w:lang w:val="pt-BR" w:bidi="pt-BR"/>
              </w:rPr>
            </w:r>
          </w:p>
        </w:tc>
      </w:tr>
    </w:tbl>
    <w:p>
      <w:pPr>
        <w:pBdr/>
        <w:spacing/>
        <w:ind w:firstLine="0" w:left="0"/>
        <w:rPr>
          <w:highlight w:val="none"/>
          <w:lang w:val="pt-BR" w:bidi="pt-BR"/>
        </w:rPr>
      </w:pPr>
      <w:r>
        <w:rPr>
          <w:highlight w:val="none"/>
          <w:lang w:val="pt-BR" w:bidi="pt-BR"/>
        </w:rPr>
      </w:r>
      <w:r>
        <w:rPr>
          <w:highlight w:val="none"/>
          <w:lang w:val="pt-BR" w:bidi="pt-BR"/>
        </w:rPr>
      </w:r>
      <w:r>
        <w:rPr>
          <w:highlight w:val="none"/>
          <w:lang w:val="pt-BR" w:bidi="pt-BR"/>
        </w:rPr>
      </w:r>
    </w:p>
    <w:p>
      <w:pPr>
        <w:pStyle w:val="1187"/>
        <w:numPr>
          <w:ilvl w:val="0"/>
          <w:numId w:val="61"/>
        </w:numPr>
        <w:pBdr/>
        <w:spacing/>
        <w:ind/>
        <w:rPr>
          <w:highlight w:val="none"/>
          <w:lang w:val="pt-BR" w:bidi="pt-BR"/>
        </w:rPr>
      </w:pPr>
      <w:r>
        <w:rPr>
          <w:highlight w:val="none"/>
          <w:lang w:val="pt-BR" w:bidi="pt-BR"/>
        </w:rPr>
        <w:t xml:space="preserve">Testes de Independência vs Testes de Associação</w:t>
      </w:r>
      <w:r>
        <w:rPr>
          <w:highlight w:val="none"/>
          <w:lang w:val="pt-BR" w:bidi="pt-BR"/>
        </w:rPr>
      </w:r>
      <w:r>
        <w:rPr>
          <w:highlight w:val="none"/>
          <w:lang w:val="pt-BR" w:bidi="pt-BR"/>
        </w:rPr>
      </w:r>
    </w:p>
    <w:tbl>
      <w:tblPr>
        <w:tblStyle w:val="1166"/>
        <w:tblW w:w="0" w:type="auto"/>
        <w:tblBorders/>
        <w:tblLook w:val="04A0" w:firstRow="1" w:lastRow="0" w:firstColumn="1" w:lastColumn="0" w:noHBand="0" w:noVBand="1"/>
      </w:tblPr>
      <w:tblGrid>
        <w:gridCol w:w="3118"/>
        <w:gridCol w:w="3118"/>
        <w:gridCol w:w="3118"/>
      </w:tblGrid>
      <w:tr>
        <w:trPr/>
        <w:tc>
          <w:tcPr>
            <w:tcBorders/>
            <w:tcW w:w="3118" w:type="dxa"/>
            <w:textDirection w:val="lrTb"/>
            <w:noWrap w:val="false"/>
          </w:tcPr>
          <w:p>
            <w:pPr>
              <w:pBdr/>
              <w:spacing/>
              <w:ind/>
              <w:jc w:val="center"/>
              <w:rPr>
                <w:highlight w:val="none"/>
                <w:lang w:val="pt-BR" w:bidi="pt-BR"/>
              </w:rPr>
            </w:pPr>
            <w:r>
              <w:rPr>
                <w:highlight w:val="none"/>
                <w:lang w:val="pt-BR" w:bidi="pt-BR"/>
              </w:rPr>
              <w:t xml:space="preserve">Tipo de Teste</w:t>
            </w:r>
            <w:r>
              <w:rPr>
                <w:highlight w:val="none"/>
                <w:lang w:val="pt-BR" w:bidi="pt-BR"/>
              </w:rPr>
            </w:r>
            <w:r>
              <w:rPr>
                <w:highlight w:val="none"/>
                <w:lang w:val="pt-BR" w:bidi="pt-BR"/>
              </w:rPr>
            </w:r>
          </w:p>
        </w:tc>
        <w:tc>
          <w:tcPr>
            <w:tcBorders/>
            <w:tcW w:w="3118" w:type="dxa"/>
            <w:textDirection w:val="lrTb"/>
            <w:noWrap w:val="false"/>
          </w:tcPr>
          <w:p>
            <w:pPr>
              <w:pBdr/>
              <w:spacing/>
              <w:ind/>
              <w:jc w:val="center"/>
              <w:rPr>
                <w:highlight w:val="none"/>
                <w:lang w:val="pt-BR" w:bidi="pt-BR"/>
              </w:rPr>
            </w:pPr>
            <w:r>
              <w:rPr>
                <w:highlight w:val="none"/>
                <w:lang w:val="pt-BR" w:bidi="pt-BR"/>
              </w:rPr>
              <w:t xml:space="preserve">Serve Para</w:t>
            </w:r>
            <w:r>
              <w:rPr>
                <w:highlight w:val="none"/>
                <w:lang w:val="pt-BR" w:bidi="pt-BR"/>
              </w:rPr>
            </w:r>
            <w:r>
              <w:rPr>
                <w:highlight w:val="none"/>
                <w:lang w:val="pt-BR" w:bidi="pt-BR"/>
              </w:rPr>
            </w:r>
          </w:p>
        </w:tc>
        <w:tc>
          <w:tcPr>
            <w:tcBorders/>
            <w:tcW w:w="3118" w:type="dxa"/>
            <w:textDirection w:val="lrTb"/>
            <w:noWrap w:val="false"/>
          </w:tcPr>
          <w:p>
            <w:pPr>
              <w:pBdr/>
              <w:spacing/>
              <w:ind/>
              <w:jc w:val="center"/>
              <w:rPr>
                <w:highlight w:val="none"/>
                <w:lang w:val="pt-BR" w:bidi="pt-BR"/>
              </w:rPr>
            </w:pPr>
            <w:r>
              <w:rPr>
                <w:highlight w:val="none"/>
                <w:lang w:val="pt-BR" w:bidi="pt-BR"/>
              </w:rPr>
              <w:t xml:space="preserve">Exemplo</w:t>
            </w:r>
            <w:r>
              <w:rPr>
                <w:highlight w:val="none"/>
                <w:lang w:val="pt-BR" w:bidi="pt-BR"/>
              </w:rPr>
            </w:r>
            <w:r>
              <w:rPr>
                <w:highlight w:val="none"/>
                <w:lang w:val="pt-BR" w:bidi="pt-BR"/>
              </w:rPr>
            </w:r>
          </w:p>
        </w:tc>
      </w:tr>
      <w:tr>
        <w:trPr/>
        <w:tc>
          <w:tcPr>
            <w:tcBorders/>
            <w:tcW w:w="3118" w:type="dxa"/>
            <w:vMerge w:val="restart"/>
            <w:textDirection w:val="lrTb"/>
            <w:noWrap w:val="false"/>
          </w:tcPr>
          <w:p>
            <w:pPr>
              <w:pBdr/>
              <w:spacing/>
              <w:ind/>
              <w:jc w:val="center"/>
              <w:rPr>
                <w:highlight w:val="none"/>
                <w:lang w:val="pt-BR" w:bidi="pt-BR"/>
              </w:rPr>
            </w:pPr>
            <w:r>
              <w:rPr>
                <w:highlight w:val="none"/>
                <w:lang w:val="pt-BR" w:bidi="pt-BR"/>
              </w:rPr>
              <w:t xml:space="preserve">Teste de Independência</w:t>
            </w:r>
            <w:r>
              <w:rPr>
                <w:highlight w:val="none"/>
                <w:lang w:val="pt-BR" w:bidi="pt-BR"/>
              </w:rPr>
            </w:r>
            <w:r>
              <w:rPr>
                <w:highlight w:val="none"/>
                <w:lang w:val="pt-BR" w:bidi="pt-BR"/>
              </w:rPr>
            </w:r>
          </w:p>
        </w:tc>
        <w:tc>
          <w:tcPr>
            <w:tcBorders/>
            <w:tcW w:w="3118" w:type="dxa"/>
            <w:vMerge w:val="restart"/>
            <w:textDirection w:val="lrTb"/>
            <w:noWrap w:val="false"/>
          </w:tcPr>
          <w:p>
            <w:pPr>
              <w:pBdr/>
              <w:spacing/>
              <w:ind/>
              <w:jc w:val="center"/>
              <w:rPr>
                <w:highlight w:val="none"/>
                <w:lang w:val="pt-BR" w:bidi="pt-BR"/>
              </w:rPr>
            </w:pPr>
            <w:r>
              <w:rPr>
                <w:highlight w:val="none"/>
                <w:lang w:val="pt-BR" w:bidi="pt-BR"/>
              </w:rPr>
              <w:t xml:space="preserve">Verificar se duas variáveis categóricas estão relacionadas</w:t>
            </w:r>
            <w:r>
              <w:rPr>
                <w:highlight w:val="none"/>
                <w:lang w:val="pt-BR" w:bidi="pt-BR"/>
              </w:rPr>
            </w:r>
            <w:r>
              <w:rPr>
                <w:highlight w:val="none"/>
                <w:lang w:val="pt-BR" w:bidi="pt-BR"/>
              </w:rPr>
            </w:r>
          </w:p>
        </w:tc>
        <w:tc>
          <w:tcPr>
            <w:tcBorders/>
            <w:tcW w:w="3118" w:type="dxa"/>
            <w:vMerge w:val="restart"/>
            <w:textDirection w:val="lrTb"/>
            <w:noWrap w:val="false"/>
          </w:tcPr>
          <w:p>
            <w:pPr>
              <w:pBdr/>
              <w:spacing/>
              <w:ind/>
              <w:jc w:val="center"/>
              <w:rPr>
                <w:highlight w:val="none"/>
                <w:lang w:val="pt-BR" w:bidi="pt-BR"/>
              </w:rPr>
            </w:pPr>
            <w:r>
              <w:rPr>
                <w:highlight w:val="none"/>
                <w:lang w:val="pt-BR" w:bidi="pt-BR"/>
              </w:rPr>
              <w:t xml:space="preserve">Género x Tipo de Contrato</w:t>
            </w:r>
            <w:r>
              <w:rPr>
                <w:highlight w:val="none"/>
                <w:lang w:val="pt-BR" w:bidi="pt-BR"/>
              </w:rPr>
            </w:r>
            <w:r>
              <w:rPr>
                <w:highlight w:val="none"/>
                <w:lang w:val="pt-BR" w:bidi="pt-BR"/>
              </w:rPr>
            </w:r>
          </w:p>
        </w:tc>
      </w:tr>
      <w:tr>
        <w:trPr/>
        <w:tc>
          <w:tcPr>
            <w:tcBorders/>
            <w:tcW w:w="3118" w:type="dxa"/>
            <w:vMerge w:val="restart"/>
            <w:textDirection w:val="lrTb"/>
            <w:noWrap w:val="false"/>
          </w:tcPr>
          <w:p>
            <w:pPr>
              <w:pBdr/>
              <w:spacing/>
              <w:ind/>
              <w:jc w:val="center"/>
              <w:rPr>
                <w:highlight w:val="none"/>
                <w:lang w:val="pt-BR" w:bidi="pt-BR"/>
              </w:rPr>
            </w:pPr>
            <w:r>
              <w:rPr>
                <w:highlight w:val="none"/>
                <w:lang w:val="pt-BR" w:bidi="pt-BR"/>
              </w:rPr>
              <w:t xml:space="preserve">Teste de Associação / Correlação</w:t>
            </w:r>
            <w:r>
              <w:rPr>
                <w:highlight w:val="none"/>
                <w:lang w:val="pt-BR" w:bidi="pt-BR"/>
              </w:rPr>
            </w:r>
            <w:r>
              <w:rPr>
                <w:highlight w:val="none"/>
                <w:lang w:val="pt-BR" w:bidi="pt-BR"/>
              </w:rPr>
            </w:r>
          </w:p>
        </w:tc>
        <w:tc>
          <w:tcPr>
            <w:tcBorders/>
            <w:tcW w:w="3118" w:type="dxa"/>
            <w:vMerge w:val="restart"/>
            <w:textDirection w:val="lrTb"/>
            <w:noWrap w:val="false"/>
          </w:tcPr>
          <w:p>
            <w:pPr>
              <w:pBdr/>
              <w:spacing/>
              <w:ind/>
              <w:jc w:val="center"/>
              <w:rPr>
                <w:highlight w:val="none"/>
                <w:lang w:val="pt-BR" w:bidi="pt-BR"/>
              </w:rPr>
            </w:pPr>
            <w:r>
              <w:rPr>
                <w:highlight w:val="none"/>
                <w:lang w:val="pt-BR" w:bidi="pt-BR"/>
              </w:rPr>
              <w:t xml:space="preserve">Ver se duas variáveis numéricas (ou uma numérica e outra ordinal) têm relação linear</w:t>
            </w:r>
            <w:r>
              <w:rPr>
                <w:highlight w:val="none"/>
                <w:lang w:val="pt-BR" w:bidi="pt-BR"/>
              </w:rPr>
            </w:r>
            <w:r>
              <w:rPr>
                <w:highlight w:val="none"/>
                <w:lang w:val="pt-BR" w:bidi="pt-BR"/>
              </w:rPr>
            </w:r>
          </w:p>
        </w:tc>
        <w:tc>
          <w:tcPr>
            <w:tcBorders/>
            <w:tcW w:w="3118" w:type="dxa"/>
            <w:vMerge w:val="restart"/>
            <w:textDirection w:val="lrTb"/>
            <w:noWrap w:val="false"/>
          </w:tcPr>
          <w:p>
            <w:pPr>
              <w:pBdr/>
              <w:spacing/>
              <w:ind/>
              <w:jc w:val="center"/>
              <w:rPr>
                <w:highlight w:val="none"/>
                <w:lang w:val="pt-BR" w:bidi="pt-BR"/>
              </w:rPr>
            </w:pPr>
            <w:r>
              <w:rPr>
                <w:highlight w:val="none"/>
                <w:lang w:val="pt-BR" w:bidi="pt-BR"/>
              </w:rPr>
              <w:t xml:space="preserve">Idade x Salário</w:t>
            </w:r>
            <w:r>
              <w:rPr>
                <w:highlight w:val="none"/>
                <w:lang w:val="pt-BR" w:bidi="pt-BR"/>
              </w:rPr>
            </w:r>
            <w:r>
              <w:rPr>
                <w:highlight w:val="none"/>
                <w:lang w:val="pt-BR" w:bidi="pt-BR"/>
              </w:rPr>
            </w:r>
          </w:p>
        </w:tc>
      </w:tr>
    </w:tbl>
    <w:p>
      <w:pPr>
        <w:pBdr/>
        <w:spacing/>
        <w:ind/>
        <w:rPr>
          <w:highlight w:val="none"/>
          <w:lang w:val="pt-BR" w:bidi="pt-BR"/>
        </w:rPr>
      </w:pPr>
      <w:r>
        <w:rPr>
          <w:highlight w:val="none"/>
          <w:lang w:val="pt-BR" w:bidi="pt-BR"/>
        </w:rPr>
      </w:r>
      <w:r>
        <w:rPr>
          <w:highlight w:val="none"/>
          <w:lang w:val="pt-BR" w:bidi="pt-BR"/>
        </w:rPr>
      </w:r>
      <w:r>
        <w:rPr>
          <w:highlight w:val="none"/>
          <w:lang w:val="pt-BR" w:bidi="pt-BR"/>
        </w:rPr>
      </w:r>
    </w:p>
    <w:p>
      <w:pPr>
        <w:pBdr/>
        <w:spacing/>
        <w:ind/>
        <w:rPr/>
      </w:pPr>
      <w:r>
        <w:rPr>
          <w:highlight w:val="none"/>
          <w:lang w:val="pt-BR" w:bidi="pt-BR"/>
        </w:rPr>
        <w:t xml:space="preserve">Em resumo:</w:t>
      </w:r>
      <w:r/>
    </w:p>
    <w:p>
      <w:pPr>
        <w:pStyle w:val="1187"/>
        <w:numPr>
          <w:ilvl w:val="0"/>
          <w:numId w:val="62"/>
        </w:numPr>
        <w:pBdr/>
        <w:spacing/>
        <w:ind/>
        <w:rPr/>
      </w:pPr>
      <w:r>
        <w:rPr>
          <w:highlight w:val="none"/>
          <w:lang w:val="pt-BR" w:bidi="pt-BR"/>
        </w:rPr>
        <w:t xml:space="preserve">Independência → “Uma variável depende da outra?”</w:t>
      </w:r>
      <w:r/>
    </w:p>
    <w:p>
      <w:pPr>
        <w:pStyle w:val="1187"/>
        <w:numPr>
          <w:ilvl w:val="0"/>
          <w:numId w:val="62"/>
        </w:numPr>
        <w:pBdr/>
        <w:spacing/>
        <w:ind/>
        <w:rPr>
          <w:highlight w:val="none"/>
          <w:lang w:val="pt-BR" w:bidi="pt-BR"/>
        </w:rPr>
      </w:pPr>
      <w:r>
        <w:rPr>
          <w:highlight w:val="none"/>
          <w:lang w:val="pt-BR" w:bidi="pt-BR"/>
        </w:rPr>
        <w:t xml:space="preserve">Associação → “Há relação entre os valores?”</w:t>
      </w:r>
      <w:r>
        <w:rPr>
          <w:highlight w:val="none"/>
          <w:lang w:val="pt-BR" w:bidi="pt-BR"/>
        </w:rPr>
      </w:r>
      <w:r>
        <w:rPr>
          <w:highlight w:val="none"/>
          <w:lang w:val="pt-BR" w:bidi="pt-BR"/>
        </w:rPr>
      </w:r>
    </w:p>
    <w:p>
      <w:pPr>
        <w:pBdr/>
        <w:shd w:val="nil" w:color="auto"/>
        <w:spacing/>
        <w:ind/>
        <w:rPr>
          <w:highlight w:val="none"/>
          <w:lang w:val="pt-BR" w:bidi="pt-BR"/>
        </w:rPr>
      </w:pPr>
      <w:r>
        <w:rPr>
          <w:highlight w:val="none"/>
          <w:lang w:val="pt-BR" w:bidi="pt-BR"/>
        </w:rPr>
        <w:br w:type="page" w:clear="all"/>
      </w:r>
      <w:r>
        <w:rPr>
          <w:highlight w:val="none"/>
          <w:lang w:val="pt-BR" w:bidi="pt-BR"/>
        </w:rPr>
      </w:r>
      <w:r>
        <w:rPr>
          <w:highlight w:val="none"/>
          <w:lang w:val="pt-BR" w:bidi="pt-BR"/>
        </w:rPr>
      </w:r>
    </w:p>
    <w:tbl>
      <w:tblPr>
        <w:tblStyle w:val="1166"/>
        <w:tblW w:w="0" w:type="auto"/>
        <w:tblBorders/>
        <w:tblLook w:val="04A0" w:firstRow="1" w:lastRow="0" w:firstColumn="1" w:lastColumn="0" w:noHBand="0" w:noVBand="1"/>
      </w:tblPr>
      <w:tblGrid>
        <w:gridCol w:w="2338"/>
        <w:gridCol w:w="2338"/>
        <w:gridCol w:w="2338"/>
        <w:gridCol w:w="2338"/>
      </w:tblGrid>
      <w:tr>
        <w:trPr/>
        <w:tc>
          <w:tcPr>
            <w:tcBorders/>
            <w:tcW w:w="2338" w:type="dxa"/>
            <w:textDirection w:val="lrTb"/>
            <w:noWrap w:val="false"/>
          </w:tcPr>
          <w:p>
            <w:pPr>
              <w:pBdr/>
              <w:spacing/>
              <w:ind/>
              <w:jc w:val="center"/>
              <w:rPr>
                <w:highlight w:val="none"/>
                <w:lang w:val="pt-BR" w:bidi="pt-BR"/>
              </w:rPr>
            </w:pPr>
            <w:r>
              <w:rPr>
                <w:highlight w:val="none"/>
                <w:lang w:val="pt-BR" w:bidi="pt-BR"/>
              </w:rPr>
              <w:t xml:space="preserve">Conceito</w:t>
            </w:r>
            <w:r>
              <w:rPr>
                <w:highlight w:val="none"/>
                <w:lang w:val="pt-BR" w:bidi="pt-BR"/>
              </w:rPr>
            </w:r>
            <w:r>
              <w:rPr>
                <w:highlight w:val="none"/>
                <w:lang w:val="pt-BR" w:bidi="pt-BR"/>
              </w:rPr>
            </w:r>
          </w:p>
        </w:tc>
        <w:tc>
          <w:tcPr>
            <w:tcBorders/>
            <w:tcW w:w="2338" w:type="dxa"/>
            <w:textDirection w:val="lrTb"/>
            <w:noWrap w:val="false"/>
          </w:tcPr>
          <w:p>
            <w:pPr>
              <w:pBdr/>
              <w:spacing/>
              <w:ind/>
              <w:jc w:val="center"/>
              <w:rPr>
                <w:highlight w:val="none"/>
                <w:lang w:val="pt-BR" w:bidi="pt-BR"/>
              </w:rPr>
            </w:pPr>
            <w:r>
              <w:rPr>
                <w:highlight w:val="none"/>
                <w:lang w:val="pt-BR" w:bidi="pt-BR"/>
              </w:rPr>
              <w:t xml:space="preserve">Tipo de Variável</w:t>
            </w:r>
            <w:r>
              <w:rPr>
                <w:highlight w:val="none"/>
                <w:lang w:val="pt-BR" w:bidi="pt-BR"/>
              </w:rPr>
            </w:r>
            <w:r>
              <w:rPr>
                <w:highlight w:val="none"/>
                <w:lang w:val="pt-BR" w:bidi="pt-BR"/>
              </w:rPr>
            </w:r>
          </w:p>
        </w:tc>
        <w:tc>
          <w:tcPr>
            <w:tcBorders/>
            <w:tcW w:w="2338" w:type="dxa"/>
            <w:textDirection w:val="lrTb"/>
            <w:noWrap w:val="false"/>
          </w:tcPr>
          <w:p>
            <w:pPr>
              <w:pBdr/>
              <w:spacing/>
              <w:ind/>
              <w:jc w:val="center"/>
              <w:rPr>
                <w:highlight w:val="none"/>
                <w:lang w:val="pt-BR" w:bidi="pt-BR"/>
              </w:rPr>
            </w:pPr>
            <w:r>
              <w:rPr>
                <w:highlight w:val="none"/>
                <w:lang w:val="pt-BR" w:bidi="pt-BR"/>
              </w:rPr>
              <w:t xml:space="preserve">Objetivo</w:t>
            </w:r>
            <w:r>
              <w:rPr>
                <w:highlight w:val="none"/>
                <w:lang w:val="pt-BR" w:bidi="pt-BR"/>
              </w:rPr>
            </w:r>
            <w:r>
              <w:rPr>
                <w:highlight w:val="none"/>
                <w:lang w:val="pt-BR" w:bidi="pt-BR"/>
              </w:rPr>
            </w:r>
          </w:p>
        </w:tc>
        <w:tc>
          <w:tcPr>
            <w:tcBorders/>
            <w:tcW w:w="2338" w:type="dxa"/>
            <w:textDirection w:val="lrTb"/>
            <w:noWrap w:val="false"/>
          </w:tcPr>
          <w:p>
            <w:pPr>
              <w:pBdr/>
              <w:spacing/>
              <w:ind/>
              <w:jc w:val="center"/>
              <w:rPr>
                <w:highlight w:val="none"/>
                <w:lang w:val="pt-BR" w:bidi="pt-BR"/>
              </w:rPr>
            </w:pPr>
            <w:r>
              <w:rPr>
                <w:highlight w:val="none"/>
                <w:lang w:val="pt-BR" w:bidi="pt-BR"/>
              </w:rPr>
              <w:t xml:space="preserve">Regra Prática</w:t>
            </w:r>
            <w:r>
              <w:rPr>
                <w:highlight w:val="none"/>
                <w:lang w:val="pt-BR" w:bidi="pt-BR"/>
              </w:rPr>
            </w:r>
            <w:r>
              <w:rPr>
                <w:highlight w:val="none"/>
                <w:lang w:val="pt-BR" w:bidi="pt-BR"/>
              </w:rPr>
            </w:r>
          </w:p>
        </w:tc>
      </w:tr>
      <w:tr>
        <w:trPr/>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Qui-Quadrado (x2)</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Categóricas</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Ver se há Dependência</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P &lt; 0.05 -&gt; há relação</w:t>
            </w:r>
            <w:r>
              <w:rPr>
                <w:highlight w:val="none"/>
                <w:lang w:val="pt-BR" w:bidi="pt-BR"/>
              </w:rPr>
            </w:r>
            <w:r>
              <w:rPr>
                <w:highlight w:val="none"/>
                <w:lang w:val="pt-BR" w:bidi="pt-BR"/>
              </w:rPr>
            </w:r>
          </w:p>
        </w:tc>
      </w:tr>
      <w:tr>
        <w:trPr/>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Fisher</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Categóricas (não pequena)</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Alternativa exata ao x2</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P &lt; 0.05 -&gt; há relação</w:t>
            </w:r>
            <w:r>
              <w:rPr>
                <w:highlight w:val="none"/>
                <w:lang w:val="pt-BR" w:bidi="pt-BR"/>
              </w:rPr>
            </w:r>
            <w:r>
              <w:rPr>
                <w:highlight w:val="none"/>
                <w:lang w:val="pt-BR" w:bidi="pt-BR"/>
              </w:rPr>
            </w:r>
          </w:p>
        </w:tc>
      </w:tr>
      <w:tr>
        <w:trPr/>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Pearson (r)</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Continua</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Correlação linear</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R -&gt; força e direção</w:t>
            </w:r>
            <w:r>
              <w:rPr>
                <w:highlight w:val="none"/>
                <w:lang w:val="pt-BR" w:bidi="pt-BR"/>
              </w:rPr>
            </w:r>
            <w:r>
              <w:rPr>
                <w:highlight w:val="none"/>
                <w:lang w:val="pt-BR" w:bidi="pt-BR"/>
              </w:rPr>
            </w:r>
          </w:p>
        </w:tc>
      </w:tr>
      <w:tr>
        <w:trPr/>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Spearman (p)</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Ordinais / não normal</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Correlação monotónica</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P -&gt; força e direção</w:t>
            </w:r>
            <w:r>
              <w:rPr>
                <w:highlight w:val="none"/>
                <w:lang w:val="pt-BR" w:bidi="pt-BR"/>
              </w:rPr>
            </w:r>
            <w:r>
              <w:rPr>
                <w:highlight w:val="none"/>
                <w:lang w:val="pt-BR" w:bidi="pt-BR"/>
              </w:rPr>
            </w:r>
          </w:p>
        </w:tc>
      </w:tr>
      <w:tr>
        <w:trPr/>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Kendall (t)</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Ordinais</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Correlação robusta</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t -&gt; força e direção</w:t>
            </w:r>
            <w:r>
              <w:rPr>
                <w:highlight w:val="none"/>
                <w:lang w:val="pt-BR" w:bidi="pt-BR"/>
              </w:rPr>
            </w:r>
            <w:r>
              <w:rPr>
                <w:highlight w:val="none"/>
                <w:lang w:val="pt-BR" w:bidi="pt-BR"/>
              </w:rPr>
            </w:r>
          </w:p>
        </w:tc>
      </w:tr>
      <w:tr>
        <w:trPr/>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McNemar</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Binária emparelhada</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Mudança antes / depois</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P &lt; 0.05 -&gt; há relação</w:t>
            </w:r>
            <w:r>
              <w:rPr>
                <w:highlight w:val="none"/>
                <w:lang w:val="pt-BR" w:bidi="pt-BR"/>
              </w:rPr>
            </w:r>
            <w:r>
              <w:rPr>
                <w:highlight w:val="none"/>
                <w:lang w:val="pt-BR" w:bidi="pt-BR"/>
              </w:rPr>
            </w:r>
          </w:p>
        </w:tc>
      </w:tr>
      <w:tr>
        <w:trPr/>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Coeficiente de Contingência (C)</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Categóricas</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Grau de associação</w:t>
            </w:r>
            <w:r>
              <w:rPr>
                <w:highlight w:val="none"/>
                <w:lang w:val="pt-BR" w:bidi="pt-BR"/>
              </w:rPr>
            </w:r>
            <w:r>
              <w:rPr>
                <w:highlight w:val="none"/>
                <w:lang w:val="pt-BR" w:bidi="pt-BR"/>
              </w:rPr>
            </w:r>
          </w:p>
        </w:tc>
        <w:tc>
          <w:tcPr>
            <w:tcBorders/>
            <w:tcW w:w="2338" w:type="dxa"/>
            <w:vMerge w:val="restart"/>
            <w:textDirection w:val="lrTb"/>
            <w:noWrap w:val="false"/>
          </w:tcPr>
          <w:p>
            <w:pPr>
              <w:pBdr/>
              <w:spacing/>
              <w:ind/>
              <w:jc w:val="center"/>
              <w:rPr>
                <w:highlight w:val="none"/>
                <w:lang w:val="pt-BR" w:bidi="pt-BR"/>
              </w:rPr>
            </w:pPr>
            <w:r>
              <w:rPr>
                <w:highlight w:val="none"/>
                <w:lang w:val="pt-BR" w:bidi="pt-BR"/>
              </w:rPr>
              <w:t xml:space="preserve"> 0 - 1 (maior -&gt; mais associação)</w:t>
            </w:r>
            <w:r>
              <w:rPr>
                <w:highlight w:val="none"/>
                <w:lang w:val="pt-BR" w:bidi="pt-BR"/>
              </w:rPr>
            </w:r>
            <w:r>
              <w:rPr>
                <w:highlight w:val="none"/>
                <w:lang w:val="pt-BR" w:bidi="pt-BR"/>
              </w:rPr>
            </w:r>
          </w:p>
        </w:tc>
      </w:tr>
    </w:tbl>
    <w:p>
      <w:pPr>
        <w:pBdr/>
        <w:spacing/>
        <w:ind/>
        <w:rPr>
          <w:highlight w:val="none"/>
          <w:lang w:val="pt-BR" w:bidi="pt-BR"/>
        </w:rPr>
      </w:pPr>
      <w:r>
        <w:rPr>
          <w:highlight w:val="none"/>
          <w:lang w:val="pt-BR" w:bidi="pt-BR"/>
        </w:rPr>
      </w:r>
      <w:r>
        <w:rPr>
          <w:highlight w:val="none"/>
          <w:lang w:val="pt-BR" w:bidi="pt-BR"/>
        </w:rPr>
      </w:r>
      <w:r>
        <w:rPr>
          <w:highlight w:val="none"/>
          <w:lang w:val="pt-BR" w:bidi="pt-BR"/>
        </w:rPr>
      </w:r>
    </w:p>
    <w:p>
      <w:pPr>
        <w:pBdr/>
        <w:spacing/>
        <w:ind/>
        <w:rPr/>
      </w:pPr>
      <w:r>
        <w:rPr>
          <w:highlight w:val="none"/>
          <w:lang w:val="pt-BR" w:bidi="pt-BR"/>
        </w:rPr>
        <w:t xml:space="preserve">Construíremos uma tabela de contingência (crosstabs) completa usando medidas de </w:t>
      </w:r>
      <w:r>
        <w:rPr>
          <w:highlight w:val="none"/>
          <w:lang w:val="pt-BR" w:bidi="pt-BR"/>
        </w:rPr>
        <w:t xml:space="preserve">independência e associação para averiguar o tipo de relação existente entre duas </w:t>
      </w:r>
      <w:r>
        <w:rPr>
          <w:highlight w:val="none"/>
          <w:lang w:val="pt-BR" w:bidi="pt-BR"/>
        </w:rPr>
        <w:t xml:space="preserve">variáveis categóricas </w:t>
      </w:r>
      <w:r>
        <w:rPr>
          <w:highlight w:val="none"/>
          <w:lang w:val="pt-BR" w:bidi="pt-BR"/>
        </w:rPr>
        <w:t xml:space="preserve">(GenderID e PeerformanceScore)</w:t>
      </w:r>
      <w:r>
        <w:rPr>
          <w:highlight w:val="none"/>
          <w:lang w:val="pt-BR" w:bidi="pt-BR"/>
        </w:rPr>
      </w:r>
      <w:r/>
    </w:p>
    <w:p>
      <w:pPr>
        <w:pBdr/>
        <w:spacing/>
        <w:ind/>
        <w:rPr>
          <w:highlight w:val="none"/>
          <w:lang w:val="pt-BR" w:bidi="pt-BR"/>
        </w:rPr>
      </w:pPr>
      <w:r>
        <w:rPr>
          <w:highlight w:val="none"/>
          <w:lang w:val="pt-BR" w:bidi="pt-BR"/>
        </w:rPr>
      </w:r>
      <w:r>
        <mc:AlternateContent>
          <mc:Choice Requires="wpg">
            <w:drawing>
              <wp:anchor xmlns:wp="http://schemas.openxmlformats.org/drawingml/2006/wordprocessingDrawing" xmlns:wp14="http://schemas.microsoft.com/office/word/2010/wordprocessingDrawing" distT="0" distB="0" distL="115200" distR="115200" simplePos="0" relativeHeight="251732992" behindDoc="0" locked="0" layoutInCell="1" allowOverlap="1">
                <wp:simplePos x="0" y="0"/>
                <wp:positionH relativeFrom="column">
                  <wp:posOffset>2815295</wp:posOffset>
                </wp:positionH>
                <wp:positionV relativeFrom="paragraph">
                  <wp:posOffset>902402</wp:posOffset>
                </wp:positionV>
                <wp:extent cx="1962150" cy="219075"/>
                <wp:effectExtent l="4762" t="4762" r="4762" b="4762"/>
                <wp:wrapNone/>
                <wp:docPr id="43" name=""/>
                <wp:cNvGraphicFramePr/>
                <a:graphic xmlns:a="http://schemas.openxmlformats.org/drawingml/2006/main">
                  <a:graphicData uri="http://schemas.microsoft.com/office/word/2010/wordprocessingShape">
                    <wps:wsp>
                      <wps:cNvPr id="0" name=""/>
                      <wps:cNvSpPr/>
                      <wps:spPr bwMode="auto">
                        <a:xfrm rot="0" flipH="0" flipV="0">
                          <a:off x="0" y="0"/>
                          <a:ext cx="1962149" cy="219074"/>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42" o:spid="_x0000_s42" style="position:absolute;z-index:251732992;o:allowoverlap:true;o:allowincell:true;mso-position-horizontal-relative:text;margin-left:221.68pt;mso-position-horizontal:absolute;mso-position-vertical-relative:text;margin-top:71.06pt;mso-position-vertical:absolute;width:154.50pt;height:17.25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32992" behindDoc="0" locked="0" layoutInCell="1" allowOverlap="1">
                <wp:simplePos x="0" y="0"/>
                <wp:positionH relativeFrom="column">
                  <wp:posOffset>2815295</wp:posOffset>
                </wp:positionH>
                <wp:positionV relativeFrom="paragraph">
                  <wp:posOffset>340309</wp:posOffset>
                </wp:positionV>
                <wp:extent cx="1371600" cy="219075"/>
                <wp:effectExtent l="4762" t="4762" r="4762" b="4762"/>
                <wp:wrapNone/>
                <wp:docPr id="44" name=""/>
                <wp:cNvGraphicFramePr/>
                <a:graphic xmlns:a="http://schemas.openxmlformats.org/drawingml/2006/main">
                  <a:graphicData uri="http://schemas.microsoft.com/office/word/2010/wordprocessingShape">
                    <wps:wsp>
                      <wps:cNvPr id="0" name=""/>
                      <wps:cNvSpPr/>
                      <wps:spPr bwMode="auto">
                        <a:xfrm rot="0" flipH="0" flipV="0">
                          <a:off x="0" y="0"/>
                          <a:ext cx="1371600" cy="219074"/>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43" o:spid="_x0000_s43" style="position:absolute;z-index:251732992;o:allowoverlap:true;o:allowincell:true;mso-position-horizontal-relative:text;margin-left:221.68pt;mso-position-horizontal:absolute;mso-position-vertical-relative:text;margin-top:26.80pt;mso-position-vertical:absolute;width:108.00pt;height:17.25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5939790" cy="2932616"/>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8163" name=""/>
                        <pic:cNvPicPr>
                          <a:picLocks noChangeAspect="1"/>
                        </pic:cNvPicPr>
                        <pic:nvPr/>
                      </pic:nvPicPr>
                      <pic:blipFill rotWithShape="1">
                        <a:blip r:embed="rId38"/>
                        <a:stretch/>
                      </pic:blipFill>
                      <pic:spPr bwMode="auto">
                        <a:xfrm>
                          <a:off x="0" y="0"/>
                          <a:ext cx="5939789" cy="2932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70pt;height:230.91pt;mso-wrap-distance-left:0.00pt;mso-wrap-distance-top:0.00pt;mso-wrap-distance-right:0.00pt;mso-wrap-distance-bottom:0.00pt;z-index:1;" stroked="false">
                <v:imagedata r:id="rId38" o:title=""/>
                <o:lock v:ext="edit" rotation="t"/>
              </v:shape>
            </w:pict>
          </mc:Fallback>
        </mc:AlternateContent>
      </w:r>
      <w:r>
        <w:rPr>
          <w:highlight w:val="none"/>
          <w:lang w:val="pt-BR" w:bidi="pt-BR"/>
        </w:rPr>
      </w:r>
      <w:r>
        <w:rPr>
          <w:highlight w:val="none"/>
          <w:lang w:val="pt-BR" w:bidi="pt-BR"/>
        </w:rPr>
      </w:r>
    </w:p>
    <w:p>
      <w:pPr>
        <w:pStyle w:val="1220"/>
        <w:pBdr/>
        <w:spacing/>
        <w:ind/>
        <w:rPr/>
      </w:pPr>
      <w:r>
        <w:t xml:space="preserve">Figura </w:t>
      </w:r>
      <w:r>
        <w:fldChar w:fldCharType="begin"/>
        <w:instrText xml:space="preserve"> SEQ Figura \* Arabic </w:instrText>
        <w:fldChar w:fldCharType="separate"/>
      </w:r>
      <w:r>
        <w:t xml:space="preserve">22</w:t>
      </w:r>
      <w:r/>
      <w:r>
        <w:fldChar w:fldCharType="end"/>
      </w:r>
      <w:r>
        <w:t xml:space="preserve">: Tabela de Contingência </w:t>
      </w:r>
      <w:r/>
    </w:p>
    <w:p>
      <w:pPr>
        <w:pBdr/>
        <w:spacing/>
        <w:ind/>
        <w:rPr/>
      </w:pPr>
      <w:r/>
      <w:r/>
    </w:p>
    <w:p>
      <w:pPr>
        <w:pBdr/>
        <w:spacing/>
        <w:ind/>
        <w:jc w:val="center"/>
        <w:rPr>
          <w:highlight w:val="none"/>
          <w:lang w:val="pt-BR" w:bidi="pt-BR"/>
        </w:rPr>
      </w:pPr>
      <w:r>
        <w:rPr>
          <w:highlight w:val="none"/>
          <w:lang w:val="pt-BR" w:bidi="pt-BR"/>
        </w:rPr>
      </w:r>
      <w:r>
        <mc:AlternateContent>
          <mc:Choice Requires="wpg">
            <w:drawing>
              <wp:anchor xmlns:wp="http://schemas.openxmlformats.org/drawingml/2006/wordprocessingDrawing" xmlns:wp14="http://schemas.microsoft.com/office/word/2010/wordprocessingDrawing" distT="0" distB="0" distL="115200" distR="115200" simplePos="0" relativeHeight="251743232" behindDoc="0" locked="0" layoutInCell="1" allowOverlap="1">
                <wp:simplePos x="0" y="0"/>
                <wp:positionH relativeFrom="column">
                  <wp:posOffset>2498725</wp:posOffset>
                </wp:positionH>
                <wp:positionV relativeFrom="paragraph">
                  <wp:posOffset>297275</wp:posOffset>
                </wp:positionV>
                <wp:extent cx="381000" cy="285750"/>
                <wp:effectExtent l="4762" t="4762" r="4762" b="4762"/>
                <wp:wrapNone/>
                <wp:docPr id="46" name=""/>
                <wp:cNvGraphicFramePr/>
                <a:graphic xmlns:a="http://schemas.openxmlformats.org/drawingml/2006/main">
                  <a:graphicData uri="http://schemas.microsoft.com/office/word/2010/wordprocessingShape">
                    <wps:wsp>
                      <wps:cNvPr id="0" name=""/>
                      <wps:cNvSpPr/>
                      <wps:spPr bwMode="auto">
                        <a:xfrm rot="0" flipH="0" flipV="0">
                          <a:off x="0" y="0"/>
                          <a:ext cx="380999" cy="285750"/>
                        </a:xfrm>
                        <a:prstGeom prst="lef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45" o:spid="_x0000_s45" o:spt="66" type="#_x0000_t66" style="position:absolute;z-index:251743232;o:allowoverlap:true;o:allowincell:true;mso-position-horizontal-relative:text;margin-left:196.75pt;mso-position-horizontal:absolute;mso-position-vertical-relative:text;margin-top:23.41pt;mso-position-vertical:absolute;width:30.00pt;height:22.50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43232" behindDoc="0" locked="0" layoutInCell="1" allowOverlap="1">
                <wp:simplePos x="0" y="0"/>
                <wp:positionH relativeFrom="column">
                  <wp:posOffset>2969895</wp:posOffset>
                </wp:positionH>
                <wp:positionV relativeFrom="paragraph">
                  <wp:posOffset>760129</wp:posOffset>
                </wp:positionV>
                <wp:extent cx="381000" cy="285750"/>
                <wp:effectExtent l="0" t="0" r="0" b="0"/>
                <wp:wrapNone/>
                <wp:docPr id="47" name=""/>
                <wp:cNvGraphicFramePr/>
                <a:graphic xmlns:a="http://schemas.openxmlformats.org/drawingml/2006/main">
                  <a:graphicData uri="http://schemas.microsoft.com/office/word/2010/wordprocessingShape">
                    <wps:wsp>
                      <wps:cNvPr id="0" name=""/>
                      <wps:cNvSpPr/>
                      <wps:spPr bwMode="auto">
                        <a:xfrm rot="0" flipH="0" flipV="0">
                          <a:off x="0" y="0"/>
                          <a:ext cx="380999" cy="285750"/>
                        </a:xfrm>
                        <a:prstGeom prst="lef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46" o:spid="_x0000_s46" o:spt="66" type="#_x0000_t66" style="position:absolute;z-index:251743232;o:allowoverlap:true;o:allowincell:true;mso-position-horizontal-relative:text;margin-left:233.85pt;mso-position-horizontal:absolute;mso-position-vertical-relative:text;margin-top:59.85pt;mso-position-vertical:absolute;width:30.00pt;height:22.50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2630053" cy="281740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91600" name=""/>
                        <pic:cNvPicPr>
                          <a:picLocks noChangeAspect="1"/>
                        </pic:cNvPicPr>
                        <pic:nvPr/>
                      </pic:nvPicPr>
                      <pic:blipFill rotWithShape="1">
                        <a:blip r:embed="rId39"/>
                        <a:stretch/>
                      </pic:blipFill>
                      <pic:spPr bwMode="auto">
                        <a:xfrm flipH="0" flipV="0">
                          <a:off x="0" y="0"/>
                          <a:ext cx="2630053" cy="2817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207.09pt;height:221.84pt;mso-wrap-distance-left:0.00pt;mso-wrap-distance-top:0.00pt;mso-wrap-distance-right:0.00pt;mso-wrap-distance-bottom:0.00pt;z-index:1;" stroked="false">
                <v:imagedata r:id="rId39" o:title=""/>
                <o:lock v:ext="edit" rotation="t"/>
              </v:shape>
            </w:pict>
          </mc:Fallback>
        </mc:AlternateContent>
      </w:r>
      <w:r>
        <w:rPr>
          <w:highlight w:val="none"/>
          <w:lang w:val="pt-BR" w:bidi="pt-BR"/>
        </w:rPr>
      </w:r>
      <w:r>
        <w:rPr>
          <w:highlight w:val="none"/>
          <w:lang w:val="pt-BR" w:bidi="pt-BR"/>
        </w:rPr>
      </w:r>
    </w:p>
    <w:p>
      <w:pPr>
        <w:pStyle w:val="1220"/>
        <w:pBdr/>
        <w:spacing/>
        <w:ind/>
        <w:rPr/>
      </w:pPr>
      <w:r>
        <w:t xml:space="preserve">Figura </w:t>
      </w:r>
      <w:r>
        <w:fldChar w:fldCharType="begin"/>
        <w:instrText xml:space="preserve"> SEQ Figura \* Arabic </w:instrText>
        <w:fldChar w:fldCharType="separate"/>
      </w:r>
      <w:r>
        <w:t xml:space="preserve">23</w:t>
      </w:r>
      <w:r/>
      <w:r>
        <w:fldChar w:fldCharType="end"/>
      </w:r>
      <w:r>
        <w:t xml:space="preserve">: Escolha das estatisticas </w:t>
      </w:r>
      <w:r/>
    </w:p>
    <w:p>
      <w:pPr>
        <w:pBdr/>
        <w:spacing/>
        <w:ind/>
        <w:jc w:val="center"/>
        <w:rPr>
          <w:highlight w:val="none"/>
          <w:lang w:val="pt-BR" w:bidi="pt-BR"/>
        </w:rPr>
      </w:pPr>
      <w:r>
        <w:rPr>
          <w:highlight w:val="none"/>
          <w:lang w:val="pt-BR" w:bidi="pt-BR"/>
        </w:rPr>
      </w:r>
      <w:r>
        <mc:AlternateContent>
          <mc:Choice Requires="wpg">
            <w:drawing>
              <wp:anchor xmlns:wp="http://schemas.openxmlformats.org/drawingml/2006/wordprocessingDrawing" xmlns:wp14="http://schemas.microsoft.com/office/word/2010/wordprocessingDrawing" distT="0" distB="0" distL="115200" distR="115200" simplePos="0" relativeHeight="251750400" behindDoc="0" locked="0" layoutInCell="1" allowOverlap="1">
                <wp:simplePos x="0" y="0"/>
                <wp:positionH relativeFrom="column">
                  <wp:posOffset>2205695</wp:posOffset>
                </wp:positionH>
                <wp:positionV relativeFrom="paragraph">
                  <wp:posOffset>1251611</wp:posOffset>
                </wp:positionV>
                <wp:extent cx="400050" cy="314325"/>
                <wp:effectExtent l="4762" t="4762" r="4762" b="4762"/>
                <wp:wrapNone/>
                <wp:docPr id="49" name=""/>
                <wp:cNvGraphicFramePr/>
                <a:graphic xmlns:a="http://schemas.openxmlformats.org/drawingml/2006/main">
                  <a:graphicData uri="http://schemas.microsoft.com/office/word/2010/wordprocessingShape">
                    <wps:wsp>
                      <wps:cNvPr id="0" name=""/>
                      <wps:cNvSpPr/>
                      <wps:spPr bwMode="auto">
                        <a:xfrm rot="0" flipH="0" flipV="0">
                          <a:off x="0" y="0"/>
                          <a:ext cx="400049" cy="314324"/>
                        </a:xfrm>
                        <a:prstGeom prst="lef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48" o:spid="_x0000_s48" o:spt="66" type="#_x0000_t66" style="position:absolute;z-index:251750400;o:allowoverlap:true;o:allowincell:true;mso-position-horizontal-relative:text;margin-left:173.68pt;mso-position-horizontal:absolute;mso-position-vertical-relative:text;margin-top:98.55pt;mso-position-vertical:absolute;width:31.50pt;height:24.75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49376" behindDoc="0" locked="0" layoutInCell="1" allowOverlap="1">
                <wp:simplePos x="0" y="0"/>
                <wp:positionH relativeFrom="column">
                  <wp:posOffset>2405720</wp:posOffset>
                </wp:positionH>
                <wp:positionV relativeFrom="paragraph">
                  <wp:posOffset>425715</wp:posOffset>
                </wp:positionV>
                <wp:extent cx="390525" cy="352425"/>
                <wp:effectExtent l="4762" t="4762" r="4762" b="4762"/>
                <wp:wrapNone/>
                <wp:docPr id="50" name=""/>
                <wp:cNvGraphicFramePr/>
                <a:graphic xmlns:a="http://schemas.openxmlformats.org/drawingml/2006/main">
                  <a:graphicData uri="http://schemas.microsoft.com/office/word/2010/wordprocessingShape">
                    <wps:wsp>
                      <wps:cNvPr id="0" name=""/>
                      <wps:cNvSpPr/>
                      <wps:spPr bwMode="auto">
                        <a:xfrm rot="0" flipH="0" flipV="0">
                          <a:off x="0" y="0"/>
                          <a:ext cx="390524" cy="352424"/>
                        </a:xfrm>
                        <a:prstGeom prst="lef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49" o:spid="_x0000_s49" o:spt="66" type="#_x0000_t66" style="position:absolute;z-index:251749376;o:allowoverlap:true;o:allowincell:true;mso-position-horizontal-relative:text;margin-left:189.43pt;mso-position-horizontal:absolute;mso-position-vertical-relative:text;margin-top:33.52pt;mso-position-vertical:absolute;width:30.75pt;height:27.75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2892185" cy="2817548"/>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74184" name=""/>
                        <pic:cNvPicPr>
                          <a:picLocks noChangeAspect="1"/>
                        </pic:cNvPicPr>
                        <pic:nvPr/>
                      </pic:nvPicPr>
                      <pic:blipFill rotWithShape="1">
                        <a:blip r:embed="rId40"/>
                        <a:stretch/>
                      </pic:blipFill>
                      <pic:spPr bwMode="auto">
                        <a:xfrm flipH="0" flipV="0">
                          <a:off x="0" y="0"/>
                          <a:ext cx="2892184" cy="28175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227.73pt;height:221.85pt;mso-wrap-distance-left:0.00pt;mso-wrap-distance-top:0.00pt;mso-wrap-distance-right:0.00pt;mso-wrap-distance-bottom:0.00pt;z-index:1;" stroked="false">
                <v:imagedata r:id="rId40" o:title=""/>
                <o:lock v:ext="edit" rotation="t"/>
              </v:shape>
            </w:pict>
          </mc:Fallback>
        </mc:AlternateContent>
      </w:r>
      <w:r>
        <w:rPr>
          <w:highlight w:val="none"/>
          <w:lang w:val="pt-BR" w:bidi="pt-BR"/>
        </w:rPr>
      </w:r>
      <w:r>
        <w:rPr>
          <w:highlight w:val="none"/>
          <w:lang w:val="pt-BR" w:bidi="pt-BR"/>
        </w:rPr>
      </w:r>
    </w:p>
    <w:p>
      <w:pPr>
        <w:pStyle w:val="1220"/>
        <w:pBdr/>
        <w:spacing/>
        <w:ind/>
        <w:rPr/>
      </w:pPr>
      <w:r>
        <w:t xml:space="preserve">Figura </w:t>
      </w:r>
      <w:r>
        <w:fldChar w:fldCharType="begin"/>
        <w:instrText xml:space="preserve"> SEQ Figura \* Arabic </w:instrText>
        <w:fldChar w:fldCharType="separate"/>
      </w:r>
      <w:r>
        <w:t xml:space="preserve">24</w:t>
      </w:r>
      <w:r/>
      <w:r>
        <w:fldChar w:fldCharType="end"/>
      </w:r>
      <w:r>
        <w:t xml:space="preserve">: Seleção da mostragem do que queremos ver </w:t>
      </w:r>
      <w:r/>
    </w:p>
    <w:p>
      <w:pPr>
        <w:pBdr/>
        <w:spacing/>
        <w:ind/>
        <w:jc w:val="center"/>
        <w:rPr/>
      </w:pPr>
      <w:r>
        <mc:AlternateContent>
          <mc:Choice Requires="wpg">
            <w:drawing>
              <wp:inline xmlns:wp="http://schemas.openxmlformats.org/drawingml/2006/wordprocessingDrawing" distT="0" distB="0" distL="0" distR="0">
                <wp:extent cx="5439070" cy="2998121"/>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95960" name=""/>
                        <pic:cNvPicPr>
                          <a:picLocks noChangeAspect="1"/>
                        </pic:cNvPicPr>
                        <pic:nvPr/>
                      </pic:nvPicPr>
                      <pic:blipFill rotWithShape="1">
                        <a:blip r:embed="rId41"/>
                        <a:stretch/>
                      </pic:blipFill>
                      <pic:spPr bwMode="auto">
                        <a:xfrm flipH="0" flipV="0">
                          <a:off x="0" y="0"/>
                          <a:ext cx="5439069" cy="29981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28.27pt;height:236.07pt;mso-wrap-distance-left:0.00pt;mso-wrap-distance-top:0.00pt;mso-wrap-distance-right:0.00pt;mso-wrap-distance-bottom:0.00pt;z-index:1;" stroked="false">
                <v:imagedata r:id="rId41"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25</w:t>
      </w:r>
      <w:r/>
      <w:r>
        <w:fldChar w:fldCharType="end"/>
      </w:r>
      <w:r>
        <w:t xml:space="preserve">: Tabela de Contingência GenderID x PerformanceScore</w:t>
      </w:r>
      <w:r/>
    </w:p>
    <w:p>
      <w:pPr>
        <w:pBdr/>
        <w:spacing/>
        <w:ind/>
        <w:rPr/>
      </w:pPr>
      <w:r>
        <w:t xml:space="preserve">Conseguimos perceber que as mulheres são a maioria em todos os níveis de desempenho, mas isso reflete só o fato de haver mais mulheres no total (176 vs 135).</w:t>
      </w:r>
      <w:r/>
    </w:p>
    <w:p>
      <w:pPr>
        <w:pBdr/>
        <w:spacing/>
        <w:ind/>
        <w:rPr>
          <w:highlight w:val="none"/>
        </w:rPr>
      </w:pPr>
      <w:r>
        <w:t xml:space="preserve">As proporções entre categorias são parecidas entre géneros → não há diferenças claras visuais.</w:t>
      </w:r>
      <w:r>
        <w:rPr>
          <w:highlight w:val="none"/>
        </w:rPr>
      </w:r>
      <w:r>
        <w:rPr>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3559640" cy="157514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46104" name=""/>
                        <pic:cNvPicPr>
                          <a:picLocks noChangeAspect="1"/>
                        </pic:cNvPicPr>
                        <pic:nvPr/>
                      </pic:nvPicPr>
                      <pic:blipFill rotWithShape="1">
                        <a:blip r:embed="rId42"/>
                        <a:stretch/>
                      </pic:blipFill>
                      <pic:spPr bwMode="auto">
                        <a:xfrm flipH="0" flipV="0">
                          <a:off x="0" y="0"/>
                          <a:ext cx="3559639" cy="1575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280.29pt;height:124.03pt;mso-wrap-distance-left:0.00pt;mso-wrap-distance-top:0.00pt;mso-wrap-distance-right:0.00pt;mso-wrap-distance-bottom:0.00pt;z-index:1;" stroked="false">
                <v:imagedata r:id="rId42"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26</w:t>
      </w:r>
      <w:r/>
      <w:r>
        <w:fldChar w:fldCharType="end"/>
      </w:r>
      <w:r>
        <w:t xml:space="preserve">: Teste Qui-Quadrado </w:t>
      </w:r>
      <w:r/>
    </w:p>
    <w:p>
      <w:pPr>
        <w:pBdr/>
        <w:spacing/>
        <w:ind/>
        <w:rPr/>
      </w:pPr>
      <w:r>
        <w:t xml:space="preserve">O valor de Sig. (p = 0,477) é muito maior que 0.05, </w:t>
      </w:r>
      <w:r>
        <w:t xml:space="preserve">logo não há evidência de relação estatística entre o género e o desempenho.</w:t>
      </w:r>
      <w:r/>
    </w:p>
    <w:p>
      <w:pPr>
        <w:pBdr/>
        <w:spacing/>
        <w:ind/>
        <w:rPr/>
      </w:pPr>
      <w:r>
        <w:t xml:space="preserve">As diferenças nas proporções parecem ser aleatórias.</w:t>
      </w:r>
      <w:r/>
    </w:p>
    <w:p>
      <w:pPr>
        <w:pBdr/>
        <w:spacing/>
        <w:ind/>
        <w:rPr>
          <w:highlight w:val="none"/>
        </w:rPr>
      </w:pPr>
      <w:r>
        <w:t xml:space="preserve">A hipótese nula (H₀) de independência é mantida.</w:t>
      </w:r>
      <w:r>
        <w:rPr>
          <w:highlight w:val="none"/>
        </w:rPr>
      </w:r>
      <w:r>
        <w:rPr>
          <w:highlight w:val="none"/>
        </w:rPr>
      </w:r>
    </w:p>
    <w:p>
      <w:pPr>
        <w:pBdr/>
        <w:spacing/>
        <w:ind/>
        <w:rPr>
          <w:highlight w:val="none"/>
        </w:rPr>
      </w:pPr>
      <w:r>
        <w:rPr>
          <w:highlight w:val="none"/>
        </w:rPr>
        <w:t xml:space="preserve">Em palavras simples </w:t>
      </w:r>
      <w:r>
        <w:rPr>
          <w:highlight w:val="none"/>
        </w:rPr>
        <w:t xml:space="preserve">o género não parece influenciar a avaliação de desempenho de forma estatisticamente significativa. </w:t>
      </w:r>
      <w:r>
        <w:rPr>
          <w:highlight w:val="none"/>
        </w:rPr>
        <w:t xml:space="preserve">Homens e mulheres têm distribuições de desempenho parecidas.</w:t>
      </w:r>
      <w:r>
        <w:rPr>
          <w:highlight w:val="none"/>
        </w:rPr>
      </w:r>
      <w:r>
        <w:rPr>
          <w:highlight w:val="none"/>
        </w:rP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524375" cy="1524000"/>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64780" name=""/>
                        <pic:cNvPicPr>
                          <a:picLocks noChangeAspect="1"/>
                        </pic:cNvPicPr>
                        <pic:nvPr/>
                      </pic:nvPicPr>
                      <pic:blipFill rotWithShape="1">
                        <a:blip r:embed="rId43"/>
                        <a:stretch/>
                      </pic:blipFill>
                      <pic:spPr bwMode="auto">
                        <a:xfrm>
                          <a:off x="0" y="0"/>
                          <a:ext cx="4524374" cy="152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56.25pt;height:120.00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27</w:t>
      </w:r>
      <w:r/>
      <w:r>
        <w:fldChar w:fldCharType="end"/>
      </w:r>
      <w:r>
        <w:t xml:space="preserve">: Medidas de Associação </w:t>
      </w:r>
      <w:r/>
    </w:p>
    <w:p>
      <w:pPr>
        <w:pBdr/>
        <w:spacing/>
        <w:ind/>
        <w:rPr/>
      </w:pPr>
      <w:r>
        <w:t xml:space="preserve">Todos os valores estão bem próximos de 0 o que indica uma associação praticamente inexistente.</w:t>
      </w:r>
      <w:r/>
    </w:p>
    <w:p>
      <w:pPr>
        <w:pBdr/>
        <w:spacing/>
        <w:ind/>
        <w:rPr>
          <w:highlight w:val="none"/>
        </w:rPr>
      </w:pPr>
      <w:r>
        <w:t xml:space="preserve">Mesmo se fosse significativa (p &lt; 0.05), uma associação de 0.09 seria muito fraca.</w:t>
      </w:r>
      <w:r>
        <w:rPr>
          <w:highlight w:val="none"/>
        </w:rPr>
      </w:r>
      <w:r>
        <w:rPr>
          <w:highlight w:val="none"/>
        </w:rPr>
      </w:r>
    </w:p>
    <w:p>
      <w:pPr>
        <w:pBdr/>
        <w:spacing/>
        <w:ind/>
        <w:rPr>
          <w:highlight w:val="none"/>
        </w:rPr>
      </w:pPr>
      <w:r>
        <w:rPr>
          <w:highlight w:val="none"/>
        </w:rPr>
      </w:r>
      <w:r>
        <w:rPr>
          <w:highlight w:val="none"/>
        </w:rPr>
        <w:t xml:space="preserve">Podemos concluir que </w:t>
      </w:r>
      <w:r>
        <w:rPr>
          <w:highlight w:val="none"/>
        </w:rPr>
        <w:t xml:space="preserve">não existe diferença estatisticamente significativa no tipo de desempenho entre homens e mulheres. </w:t>
      </w:r>
      <w:r>
        <w:rPr>
          <w:highlight w:val="none"/>
        </w:rPr>
        <w:t xml:space="preserve">Tanto homens quanto mulheres têm proporções semelhantes nos níveis “Excede as expectativas”, “Cumpre totalmente”, etc.</w:t>
      </w:r>
      <w:r>
        <w:rPr>
          <w:highlight w:val="none"/>
        </w:rPr>
      </w:r>
      <w:r>
        <w:rPr>
          <w:highlight w:val="none"/>
        </w:rPr>
      </w:r>
    </w:p>
    <w:p>
      <w:pPr>
        <w:pBdr/>
        <w:spacing/>
        <w:ind/>
        <w:rPr>
          <w:highlight w:val="none"/>
        </w:rPr>
      </w:pPr>
      <w:r>
        <w:rPr>
          <w:highlight w:val="none"/>
        </w:rPr>
      </w:r>
      <w:r>
        <w:rPr>
          <w:highlight w:val="none"/>
        </w:rPr>
        <w:t xml:space="preserve">Em sequida vamos repetir</w:t>
      </w:r>
      <w:r>
        <w:rPr>
          <w:highlight w:val="none"/>
        </w:rPr>
        <w:t xml:space="preserve"> os testes anteriores, mas desta vez considerando um subconjunto à escolha das observações do dataset que verifique uma determinada condição</w:t>
      </w:r>
      <w:r>
        <w:rPr>
          <w:highlight w:val="none"/>
        </w:rPr>
        <w:t xml:space="preserve">.</w:t>
      </w:r>
      <w:r>
        <w:rPr>
          <w:highlight w:val="none"/>
        </w:rPr>
      </w:r>
      <w:r>
        <w:rPr>
          <w:highlight w:val="none"/>
        </w:rP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58592" behindDoc="0" locked="0" layoutInCell="1" allowOverlap="1">
                <wp:simplePos x="0" y="0"/>
                <wp:positionH relativeFrom="column">
                  <wp:posOffset>2291420</wp:posOffset>
                </wp:positionH>
                <wp:positionV relativeFrom="paragraph">
                  <wp:posOffset>369513</wp:posOffset>
                </wp:positionV>
                <wp:extent cx="285750" cy="209550"/>
                <wp:effectExtent l="4762" t="4762" r="4762" b="4762"/>
                <wp:wrapNone/>
                <wp:docPr id="55" name=""/>
                <wp:cNvGraphicFramePr/>
                <a:graphic xmlns:a="http://schemas.openxmlformats.org/drawingml/2006/main">
                  <a:graphicData uri="http://schemas.microsoft.com/office/word/2010/wordprocessingShape">
                    <wps:wsp>
                      <wps:cNvPr id="0" name=""/>
                      <wps:cNvSpPr/>
                      <wps:spPr bwMode="auto">
                        <a:xfrm rot="0" flipH="0" flipV="0">
                          <a:off x="0" y="0"/>
                          <a:ext cx="285750" cy="209549"/>
                        </a:xfrm>
                        <a:prstGeom prst="righ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54" o:spid="_x0000_s54" o:spt="13" type="#_x0000_t13" style="position:absolute;z-index:251758592;o:allowoverlap:true;o:allowincell:true;mso-position-horizontal-relative:text;margin-left:180.43pt;mso-position-horizontal:absolute;mso-position-vertical-relative:text;margin-top:29.10pt;mso-position-vertical:absolute;width:22.50pt;height:16.50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5000920" cy="2594537"/>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9890" name=""/>
                        <pic:cNvPicPr>
                          <a:picLocks noChangeAspect="1"/>
                        </pic:cNvPicPr>
                        <pic:nvPr/>
                      </pic:nvPicPr>
                      <pic:blipFill rotWithShape="1">
                        <a:blip r:embed="rId44"/>
                        <a:stretch/>
                      </pic:blipFill>
                      <pic:spPr bwMode="auto">
                        <a:xfrm flipH="0" flipV="0">
                          <a:off x="0" y="0"/>
                          <a:ext cx="5000918" cy="25945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393.77pt;height:204.29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28</w:t>
      </w:r>
      <w:r/>
      <w:r>
        <w:fldChar w:fldCharType="end"/>
      </w:r>
      <w:r>
        <w:t xml:space="preserve">: O mesmo teste mas apenas se uma condição for satisfeita </w:t>
      </w:r>
      <w:r/>
    </w:p>
    <w:p>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251761664" behindDoc="0" locked="0" layoutInCell="1" allowOverlap="1">
                <wp:simplePos x="0" y="0"/>
                <wp:positionH relativeFrom="column">
                  <wp:posOffset>395945</wp:posOffset>
                </wp:positionH>
                <wp:positionV relativeFrom="paragraph">
                  <wp:posOffset>297275</wp:posOffset>
                </wp:positionV>
                <wp:extent cx="1209675" cy="180975"/>
                <wp:effectExtent l="4762" t="4762" r="4762" b="4762"/>
                <wp:wrapNone/>
                <wp:docPr id="57" name=""/>
                <wp:cNvGraphicFramePr/>
                <a:graphic xmlns:a="http://schemas.openxmlformats.org/drawingml/2006/main">
                  <a:graphicData uri="http://schemas.microsoft.com/office/word/2010/wordprocessingShape">
                    <wps:wsp>
                      <wps:cNvPr id="0" name=""/>
                      <wps:cNvSpPr/>
                      <wps:spPr bwMode="auto">
                        <a:xfrm rot="0" flipH="0" flipV="0">
                          <a:off x="0" y="0"/>
                          <a:ext cx="1209674" cy="180974"/>
                        </a:xfrm>
                        <a:prstGeom prst="frame">
                          <a:avLst>
                            <a:gd name="adj1" fmla="val 12500"/>
                          </a:avLst>
                        </a:prstGeom>
                        <a:solidFill>
                          <a:srgbClr val="C0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56" o:spid="_x0000_s56" style="position:absolute;z-index:251761664;o:allowoverlap:true;o:allowincell:true;mso-position-horizontal-relative:text;margin-left:31.18pt;mso-position-horizontal:absolute;mso-position-vertical-relative:text;margin-top:23.41pt;mso-position-vertical:absolute;width:95.25pt;height:14.25pt;mso-wrap-distance-left:9.07pt;mso-wrap-distance-top:0.00pt;mso-wrap-distance-right:9.07pt;mso-wrap-distance-bottom:0.00pt;rotation:0;visibility:visible;" fillcolor="#C00000" strokecolor="#FF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62688" behindDoc="0" locked="0" layoutInCell="1" allowOverlap="1">
                <wp:simplePos x="0" y="0"/>
                <wp:positionH relativeFrom="column">
                  <wp:posOffset>2043770</wp:posOffset>
                </wp:positionH>
                <wp:positionV relativeFrom="paragraph">
                  <wp:posOffset>478250</wp:posOffset>
                </wp:positionV>
                <wp:extent cx="285750" cy="314325"/>
                <wp:effectExtent l="4762" t="4762" r="4762" b="4762"/>
                <wp:wrapNone/>
                <wp:docPr id="58" name=""/>
                <wp:cNvGraphicFramePr/>
                <a:graphic xmlns:a="http://schemas.openxmlformats.org/drawingml/2006/main">
                  <a:graphicData uri="http://schemas.microsoft.com/office/word/2010/wordprocessingShape">
                    <wps:wsp>
                      <wps:cNvPr id="0" name=""/>
                      <wps:cNvSpPr/>
                      <wps:spPr bwMode="auto">
                        <a:xfrm rot="0" flipH="0" flipV="0">
                          <a:off x="0" y="0"/>
                          <a:ext cx="285750" cy="314324"/>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57" o:spid="_x0000_s57" o:spt="68" type="#_x0000_t68" style="position:absolute;z-index:251762688;o:allowoverlap:true;o:allowincell:true;mso-position-horizontal-relative:text;margin-left:160.93pt;mso-position-horizontal:absolute;mso-position-vertical-relative:text;margin-top:37.66pt;mso-position-vertical:absolute;width:22.50pt;height:24.75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5305720" cy="2692298"/>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42099" name=""/>
                        <pic:cNvPicPr>
                          <a:picLocks noChangeAspect="1"/>
                        </pic:cNvPicPr>
                        <pic:nvPr/>
                      </pic:nvPicPr>
                      <pic:blipFill rotWithShape="1">
                        <a:blip r:embed="rId45"/>
                        <a:stretch/>
                      </pic:blipFill>
                      <pic:spPr bwMode="auto">
                        <a:xfrm flipH="0" flipV="0">
                          <a:off x="0" y="0"/>
                          <a:ext cx="5305719" cy="2692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17.77pt;height:211.99pt;mso-wrap-distance-left:0.00pt;mso-wrap-distance-top:0.00pt;mso-wrap-distance-right:0.00pt;mso-wrap-distance-bottom:0.00pt;z-index:1;" stroked="false">
                <v:imagedata r:id="rId45"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29</w:t>
      </w:r>
      <w:r/>
      <w:r>
        <w:fldChar w:fldCharType="end"/>
      </w:r>
      <w:r>
        <w:t xml:space="preserve">: Definição da nossa condição </w:t>
      </w:r>
      <w:r/>
    </w:p>
    <w:p>
      <w:pPr>
        <w:pBdr/>
        <w:spacing/>
        <w:ind/>
        <w:rPr>
          <w:highlight w:val="none"/>
        </w:rPr>
      </w:pPr>
      <w:r>
        <w:t xml:space="preserve">A condição escolhida foi apenas empregados ativos (Termd = 0).</w:t>
      </w:r>
      <w:r>
        <w:rPr>
          <w:highlight w:val="none"/>
        </w:rPr>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5939790" cy="3240550"/>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18940" name=""/>
                        <pic:cNvPicPr>
                          <a:picLocks noChangeAspect="1"/>
                        </pic:cNvPicPr>
                        <pic:nvPr/>
                      </pic:nvPicPr>
                      <pic:blipFill rotWithShape="1">
                        <a:blip r:embed="rId46"/>
                        <a:stretch/>
                      </pic:blipFill>
                      <pic:spPr bwMode="auto">
                        <a:xfrm>
                          <a:off x="0" y="0"/>
                          <a:ext cx="5939789" cy="3240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7.70pt;height:255.16pt;mso-wrap-distance-left:0.00pt;mso-wrap-distance-top:0.00pt;mso-wrap-distance-right:0.00pt;mso-wrap-distance-bottom:0.00pt;z-index:1;" stroked="false">
                <v:imagedata r:id="rId46"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30</w:t>
      </w:r>
      <w:r/>
      <w:r>
        <w:fldChar w:fldCharType="end"/>
      </w:r>
      <w:r>
        <w:t xml:space="preserve">: CrossTab resultante dos casos filtrados </w:t>
      </w:r>
      <w:r/>
    </w:p>
    <w:p>
      <w:pPr>
        <w:pBdr/>
        <w:spacing/>
        <w:ind/>
        <w:rPr>
          <w:highlight w:val="none"/>
        </w:rPr>
      </w:pPr>
      <w:r>
        <w:t xml:space="preserve">A distribuição é muito semelhante entre os dois géneros, ambos têm maior concentração em “Cumpre totalmente as expectativas”. </w:t>
      </w:r>
      <w:r>
        <w:t xml:space="preserve">Pequenas diferenças (ex: homens têm um pouco mais no “Plano de Melhoria”), mas nada muito expressivo.</w:t>
      </w:r>
      <w:r>
        <w:t xml:space="preserve"> </w:t>
      </w:r>
      <w:r>
        <w:t xml:space="preserve">Aqui podemos suspeitar que não há diferença estatisticamente significativa entre homens e mulheres.</w:t>
      </w:r>
      <w:r>
        <w:rPr>
          <w:highlight w:val="none"/>
        </w:rPr>
      </w:r>
      <w:r>
        <w:rPr>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3743325" cy="1609725"/>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15285" name=""/>
                        <pic:cNvPicPr>
                          <a:picLocks noChangeAspect="1"/>
                        </pic:cNvPicPr>
                        <pic:nvPr/>
                      </pic:nvPicPr>
                      <pic:blipFill rotWithShape="1">
                        <a:blip r:embed="rId47"/>
                        <a:stretch/>
                      </pic:blipFill>
                      <pic:spPr bwMode="auto">
                        <a:xfrm>
                          <a:off x="0" y="0"/>
                          <a:ext cx="3743325" cy="1609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294.75pt;height:126.75pt;mso-wrap-distance-left:0.00pt;mso-wrap-distance-top:0.00pt;mso-wrap-distance-right:0.00pt;mso-wrap-distance-bottom:0.00pt;z-index:1;" stroked="false">
                <v:imagedata r:id="rId47"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31</w:t>
      </w:r>
      <w:r/>
      <w:r>
        <w:fldChar w:fldCharType="end"/>
      </w:r>
      <w:r>
        <w:t xml:space="preserve">: Teste do Qui-Quadrado resultante dos casos </w:t>
      </w:r>
      <w:r>
        <w:t xml:space="preserve">filtrados</w:t>
      </w:r>
      <w:r/>
    </w:p>
    <w:p>
      <w:pPr>
        <w:pBdr/>
        <w:spacing/>
        <w:ind/>
        <w:rPr/>
      </w:pPr>
      <w:r>
        <w:t xml:space="preserve">O p-value = 0,713 &gt; 0,05, ou seja, não é significativo.</w:t>
      </w:r>
      <w:r/>
    </w:p>
    <w:p>
      <w:pPr>
        <w:pBdr/>
        <w:spacing/>
        <w:ind/>
        <w:rPr/>
      </w:pPr>
      <w:r>
        <w:t xml:space="preserve">Isto significa que não há evidência de dependência entre as variáveis.</w:t>
      </w:r>
      <w:r/>
    </w:p>
    <w:p>
      <w:pPr>
        <w:pBdr/>
        <w:spacing/>
        <w:ind/>
        <w:rPr>
          <w:highlight w:val="none"/>
        </w:rPr>
      </w:pPr>
      <w:r>
        <w:t xml:space="preserve">Em linguagem simples podemos dizer que </w:t>
      </w:r>
      <w:r>
        <w:t xml:space="preserve">o desempenho dos empregados não depende do gênero, mesmo entre os que continuam empregados.</w:t>
      </w:r>
      <w:r>
        <w:rPr>
          <w:highlight w:val="none"/>
        </w:rPr>
      </w:r>
      <w:r>
        <w:rPr>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4514850" cy="1495425"/>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70650" name=""/>
                        <pic:cNvPicPr>
                          <a:picLocks noChangeAspect="1"/>
                        </pic:cNvPicPr>
                        <pic:nvPr/>
                      </pic:nvPicPr>
                      <pic:blipFill rotWithShape="1">
                        <a:blip r:embed="rId48"/>
                        <a:stretch/>
                      </pic:blipFill>
                      <pic:spPr bwMode="auto">
                        <a:xfrm>
                          <a:off x="0" y="0"/>
                          <a:ext cx="4514850"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355.50pt;height:117.75pt;mso-wrap-distance-left:0.00pt;mso-wrap-distance-top:0.00pt;mso-wrap-distance-right:0.00pt;mso-wrap-distance-bottom:0.00pt;z-index:1;" stroked="false">
                <v:imagedata r:id="rId48"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32</w:t>
      </w:r>
      <w:r/>
      <w:r>
        <w:fldChar w:fldCharType="end"/>
      </w:r>
      <w:r>
        <w:t xml:space="preserve">: Medidas de Associação resultante dos casos filtrados</w:t>
      </w:r>
      <w:r/>
    </w:p>
    <w:p>
      <w:pPr>
        <w:pBdr/>
        <w:spacing/>
        <w:ind/>
        <w:rPr/>
      </w:pPr>
      <w:r>
        <w:t xml:space="preserve">Esses valores vão de 0 (sem relação) até 1 (relação perfeita).</w:t>
      </w:r>
      <w:r/>
    </w:p>
    <w:p>
      <w:pPr>
        <w:pBdr/>
        <w:spacing/>
        <w:ind/>
        <w:rPr/>
      </w:pPr>
      <w:r>
        <w:t xml:space="preserve">Como estão bem próximos de 0, significa que a relação é praticamente inexistente.</w:t>
      </w:r>
      <w:r/>
    </w:p>
    <w:p>
      <w:pPr>
        <w:pBdr/>
        <w:spacing/>
        <w:ind/>
        <w:rPr>
          <w:highlight w:val="none"/>
        </w:rPr>
      </w:pPr>
      <w:r>
        <w:t xml:space="preserve">Mesmo se fosse significativa, a associação seria muito fraca.</w:t>
      </w:r>
      <w:r>
        <w:rPr>
          <w:highlight w:val="none"/>
        </w:rPr>
      </w:r>
      <w:r>
        <w:rPr>
          <w:highlight w:val="none"/>
        </w:rPr>
      </w:r>
    </w:p>
    <w:p>
      <w:pPr>
        <w:pBdr/>
        <w:spacing/>
        <w:ind/>
        <w:rPr>
          <w:highlight w:val="none"/>
        </w:rPr>
      </w:pPr>
      <w:r>
        <w:rPr>
          <w:highlight w:val="none"/>
        </w:rPr>
        <w:t xml:space="preserve">Para concluir ao analisarmos apenas os funcionários ativos (Termd = 0), o teste do Qui-Quadrado indicou ausência de relação significativa entre o gênero e a avaliação de desempenho (p = 0,713). </w:t>
      </w:r>
      <w:r>
        <w:rPr>
          <w:highlight w:val="none"/>
        </w:rPr>
        <w:t xml:space="preserve">As medidas de associação (V de Cramer = 0,081) confirmam que a relação é muito fraca. </w:t>
      </w:r>
      <w:r>
        <w:rPr>
          <w:highlight w:val="none"/>
        </w:rPr>
        <w:t xml:space="preserve">Assim, podemos afirmar que, mesmo entre os empregados atualmente ativos, o desempenho não varia de forma significativa entre homens e mulheres.</w:t>
      </w:r>
      <w:r>
        <w:rPr>
          <w:highlight w:val="none"/>
        </w:rPr>
      </w:r>
      <w:r>
        <w:rPr>
          <w:highlight w:val="none"/>
        </w:rPr>
      </w:r>
    </w:p>
    <w:p>
      <w:pPr>
        <w:pBdr/>
        <w:spacing/>
        <w:ind/>
        <w:rPr>
          <w:highlight w:val="none"/>
        </w:rPr>
      </w:pPr>
      <w:r>
        <w:rPr>
          <w:highlight w:val="none"/>
        </w:rPr>
        <w:t xml:space="preserve">Em seguiga </w:t>
      </w:r>
      <w:r>
        <w:rPr>
          <w:highlight w:val="none"/>
        </w:rPr>
        <w:t xml:space="preserve">realizaremos o teste de independência (Qui-Quadrado), mas com uma terceira variável categórica a “fazer camadas” (Layer), ou seja, iremos comparar o mesmo teste em subgrupos diferentes da amostra.</w:t>
      </w:r>
      <w:r>
        <w:rPr>
          <w:highlight w:val="none"/>
        </w:rPr>
      </w:r>
      <w:r>
        <w:rPr>
          <w:highlight w:val="none"/>
        </w:rPr>
      </w:r>
    </w:p>
    <w:p>
      <w:pPr>
        <w:pBdr/>
        <w:spacing/>
        <w:ind/>
        <w:rPr>
          <w:highlight w:val="none"/>
        </w:rPr>
      </w:pPr>
      <w:r>
        <w:rPr>
          <w:highlight w:val="none"/>
        </w:rPr>
        <w:t xml:space="preserve">Na prática </w:t>
      </w:r>
      <w:r>
        <w:rPr>
          <w:highlight w:val="none"/>
        </w:rPr>
        <w:t xml:space="preserve">já testamos, anteriormente, </w:t>
      </w:r>
      <w:r>
        <w:rPr>
          <w:highlight w:val="none"/>
        </w:rPr>
        <w:t xml:space="preserve">Código de Gênero × Avaliação de Desempenho</w:t>
      </w:r>
      <w:r>
        <w:rPr>
          <w:highlight w:val="none"/>
        </w:rPr>
        <w:t xml:space="preserve"> e verificamos que não há relação significativa (p = 0,713). </w:t>
      </w:r>
      <w:r>
        <w:rPr>
          <w:highlight w:val="none"/>
        </w:rPr>
        <w:t xml:space="preserve">Agora vamos repetir o mesmo teste, mas dividido por uma terceira variável categórica, no caso Estado Civil.</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39790" cy="2923247"/>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3012" name=""/>
                        <pic:cNvPicPr>
                          <a:picLocks noChangeAspect="1"/>
                        </pic:cNvPicPr>
                        <pic:nvPr/>
                      </pic:nvPicPr>
                      <pic:blipFill rotWithShape="1">
                        <a:blip r:embed="rId49"/>
                        <a:stretch/>
                      </pic:blipFill>
                      <pic:spPr bwMode="auto">
                        <a:xfrm>
                          <a:off x="0" y="0"/>
                          <a:ext cx="5939789" cy="29232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7.70pt;height:230.18pt;mso-wrap-distance-left:0.00pt;mso-wrap-distance-top:0.00pt;mso-wrap-distance-right:0.00pt;mso-wrap-distance-bottom:0.00pt;z-index:1;" stroked="false">
                <v:imagedata r:id="rId49"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68832" behindDoc="0" locked="0" layoutInCell="1" allowOverlap="1">
                <wp:simplePos x="0" y="0"/>
                <wp:positionH relativeFrom="column">
                  <wp:posOffset>4510745</wp:posOffset>
                </wp:positionH>
                <wp:positionV relativeFrom="paragraph">
                  <wp:posOffset>1896874</wp:posOffset>
                </wp:positionV>
                <wp:extent cx="352425" cy="323850"/>
                <wp:effectExtent l="4762" t="4762" r="21581" b="4762"/>
                <wp:wrapNone/>
                <wp:docPr id="64" name=""/>
                <wp:cNvGraphicFramePr/>
                <a:graphic xmlns:a="http://schemas.openxmlformats.org/drawingml/2006/main">
                  <a:graphicData uri="http://schemas.microsoft.com/office/word/2010/wordprocessingShape">
                    <wps:wsp>
                      <wps:cNvPr id="0" name=""/>
                      <wps:cNvSpPr/>
                      <wps:spPr bwMode="auto">
                        <a:xfrm rot="18762534" flipH="0" flipV="0">
                          <a:off x="0" y="0"/>
                          <a:ext cx="352424" cy="323849"/>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63" o:spid="_x0000_s63" o:spt="68" type="#_x0000_t68" style="position:absolute;z-index:251768832;o:allowoverlap:true;o:allowincell:true;mso-position-horizontal-relative:text;margin-left:355.18pt;mso-position-horizontal:absolute;mso-position-vertical-relative:text;margin-top:149.36pt;mso-position-vertical:absolute;width:27.75pt;height:25.50pt;mso-wrap-distance-left:9.07pt;mso-wrap-distance-top:0.00pt;mso-wrap-distance-right:9.07pt;mso-wrap-distance-bottom:0.00pt;rotation:312;visibility:visible;" fillcolor="#FF0000" strokecolor="#000000" strokeweight="0.75pt">
                <v:stroke dashstyle="solid"/>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33</w:t>
      </w:r>
      <w:r/>
      <w:r>
        <w:fldChar w:fldCharType="end"/>
      </w:r>
      <w:r>
        <w:t xml:space="preserve">: Adição de uma layer a nossa crosstab </w:t>
      </w:r>
      <w:r/>
    </w:p>
    <w:p>
      <w:pPr>
        <w:pBdr/>
        <w:spacing/>
        <w:ind/>
        <w:rPr>
          <w:highlight w:val="none"/>
        </w:rPr>
      </w:pPr>
      <w:r>
        <w:t xml:space="preserve">As estatisticas e a nossa visualização seguem iguais a crosstab anterior.</w:t>
      </w:r>
      <w:r>
        <w:rPr>
          <w:highlight w:val="none"/>
        </w:rPr>
      </w:r>
      <w:r>
        <w:rPr>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4277020" cy="4041879"/>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7092" name=""/>
                        <pic:cNvPicPr>
                          <a:picLocks noChangeAspect="1"/>
                        </pic:cNvPicPr>
                        <pic:nvPr/>
                      </pic:nvPicPr>
                      <pic:blipFill rotWithShape="1">
                        <a:blip r:embed="rId50"/>
                        <a:stretch/>
                      </pic:blipFill>
                      <pic:spPr bwMode="auto">
                        <a:xfrm flipH="0" flipV="0">
                          <a:off x="0" y="0"/>
                          <a:ext cx="4277019" cy="4041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336.77pt;height:318.26pt;mso-wrap-distance-left:0.00pt;mso-wrap-distance-top:0.00pt;mso-wrap-distance-right:0.00pt;mso-wrap-distance-bottom:0.00pt;z-index:1;" stroked="false">
                <v:imagedata r:id="rId50"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34</w:t>
      </w:r>
      <w:r/>
      <w:r>
        <w:fldChar w:fldCharType="end"/>
      </w:r>
      <w:r>
        <w:t xml:space="preserve">: Teste Qui-Quadrado com layer </w:t>
      </w:r>
      <w:r/>
    </w:p>
    <w:p>
      <w:pPr>
        <w:pBdr/>
        <w:shd w:val="nil" w:color="auto"/>
        <w:spacing/>
        <w:ind/>
        <w:rPr/>
      </w:pPr>
      <w:r>
        <w:rPr>
          <w:highlight w:val="none"/>
        </w:rPr>
        <w:br w:type="page" w:clear="all"/>
      </w:r>
      <w:r>
        <w:rPr>
          <w:highlight w:val="none"/>
        </w:rPr>
      </w:r>
      <w:r/>
    </w:p>
    <w:p>
      <w:pPr>
        <w:pBdr/>
        <w:spacing/>
        <w:ind/>
        <w:rPr>
          <w:highlight w:val="none"/>
        </w:rPr>
      </w:pPr>
      <w:r>
        <w:t xml:space="preserve">O teste Qui-Quadrado não mostrou associação significativa entre gênero e avaliação de desempenho (p &gt; 0,05) em nenhum estado civil, indicando independência entre as variáveis em todos os grupos analisados.</w:t>
      </w:r>
      <w:r>
        <w:rPr>
          <w:highlight w:val="none"/>
        </w:rPr>
      </w:r>
      <w:r>
        <w:rPr>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3626650" cy="4204523"/>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76483" name=""/>
                        <pic:cNvPicPr>
                          <a:picLocks noChangeAspect="1"/>
                        </pic:cNvPicPr>
                        <pic:nvPr/>
                      </pic:nvPicPr>
                      <pic:blipFill rotWithShape="1">
                        <a:blip r:embed="rId51"/>
                        <a:stretch/>
                      </pic:blipFill>
                      <pic:spPr bwMode="auto">
                        <a:xfrm flipH="0" flipV="0">
                          <a:off x="0" y="0"/>
                          <a:ext cx="3626650" cy="42045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285.56pt;height:331.06pt;mso-wrap-distance-left:0.00pt;mso-wrap-distance-top:0.00pt;mso-wrap-distance-right:0.00pt;mso-wrap-distance-bottom:0.00pt;z-index:1;" stroked="false">
                <v:imagedata r:id="rId51"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35</w:t>
      </w:r>
      <w:r/>
      <w:r>
        <w:fldChar w:fldCharType="end"/>
      </w:r>
      <w:r>
        <w:t xml:space="preserve">: Medidas de Associação com layer </w:t>
      </w:r>
      <w:r/>
    </w:p>
    <w:p>
      <w:pPr>
        <w:pBdr/>
        <w:spacing/>
        <w:ind/>
        <w:rPr>
          <w:highlight w:val="none"/>
        </w:rPr>
      </w:pPr>
      <w:r>
        <w:t xml:space="preserve">Mesmo quando dividimos por estado civil, o género não tem impacto significativo na avaliação de desempenho. </w:t>
      </w:r>
      <w:r>
        <w:t xml:space="preserve">As relações são fracas ou inexistentes e o estado civil não muda essa conclusão.</w:t>
      </w:r>
      <w:r>
        <w:rPr>
          <w:highlight w:val="none"/>
        </w:rPr>
      </w:r>
      <w:r>
        <w:rPr>
          <w:highlight w:val="none"/>
        </w:rPr>
      </w:r>
    </w:p>
    <w:p>
      <w:pPr>
        <w:pBdr/>
        <w:shd w:val="nil" w:color="auto"/>
        <w:spacing/>
        <w:ind/>
        <w:rPr>
          <w:highlight w:val="none"/>
        </w:rPr>
      </w:pPr>
      <w:r>
        <w:rPr>
          <w:highlight w:val="none"/>
        </w:rPr>
        <w:br w:type="page" w:clear="all"/>
      </w:r>
      <w:r>
        <w:rPr>
          <w:highlight w:val="none"/>
        </w:rPr>
      </w:r>
      <w:r>
        <w:rPr>
          <w:highlight w:val="none"/>
        </w:rPr>
      </w:r>
    </w:p>
    <w:tbl>
      <w:tblPr>
        <w:tblStyle w:val="1166"/>
        <w:tblW w:w="0" w:type="auto"/>
        <w:tblBorders/>
        <w:tblLook w:val="04A0" w:firstRow="1" w:lastRow="0" w:firstColumn="1" w:lastColumn="0" w:noHBand="0" w:noVBand="1"/>
      </w:tblPr>
      <w:tblGrid>
        <w:gridCol w:w="3118"/>
        <w:gridCol w:w="3118"/>
        <w:gridCol w:w="3118"/>
      </w:tblGrid>
      <w:tr>
        <w:trPr/>
        <w:tc>
          <w:tcPr>
            <w:tcBorders/>
            <w:tcW w:w="3118" w:type="dxa"/>
            <w:textDirection w:val="lrTb"/>
            <w:noWrap w:val="false"/>
          </w:tcPr>
          <w:p>
            <w:pPr>
              <w:pBdr/>
              <w:spacing/>
              <w:ind/>
              <w:jc w:val="center"/>
              <w:rPr>
                <w:highlight w:val="none"/>
              </w:rPr>
            </w:pPr>
            <w:r>
              <w:rPr>
                <w:highlight w:val="none"/>
              </w:rPr>
              <w:t xml:space="preserve">Características</w:t>
            </w:r>
            <w:r>
              <w:rPr>
                <w:highlight w:val="none"/>
              </w:rPr>
            </w:r>
            <w:r>
              <w:rPr>
                <w:highlight w:val="none"/>
              </w:rPr>
            </w:r>
          </w:p>
        </w:tc>
        <w:tc>
          <w:tcPr>
            <w:tcBorders/>
            <w:tcW w:w="3118" w:type="dxa"/>
            <w:textDirection w:val="lrTb"/>
            <w:noWrap w:val="false"/>
          </w:tcPr>
          <w:p>
            <w:pPr>
              <w:pBdr/>
              <w:spacing/>
              <w:ind/>
              <w:jc w:val="center"/>
              <w:rPr>
                <w:highlight w:val="none"/>
              </w:rPr>
            </w:pPr>
            <w:r>
              <w:rPr>
                <w:highlight w:val="none"/>
              </w:rPr>
              <w:t xml:space="preserve">Correlaç~ao de Pearson</w:t>
            </w:r>
            <w:r>
              <w:rPr>
                <w:highlight w:val="none"/>
              </w:rPr>
            </w:r>
            <w:r>
              <w:rPr>
                <w:highlight w:val="none"/>
              </w:rPr>
            </w:r>
          </w:p>
        </w:tc>
        <w:tc>
          <w:tcPr>
            <w:tcBorders/>
            <w:tcW w:w="3118" w:type="dxa"/>
            <w:textDirection w:val="lrTb"/>
            <w:noWrap w:val="false"/>
          </w:tcPr>
          <w:p>
            <w:pPr>
              <w:pBdr/>
              <w:spacing/>
              <w:ind/>
              <w:jc w:val="center"/>
              <w:rPr>
                <w:highlight w:val="none"/>
              </w:rPr>
            </w:pPr>
            <w:r>
              <w:rPr>
                <w:highlight w:val="none"/>
              </w:rPr>
              <w:t xml:space="preserve">Correlação de Spearman</w:t>
            </w:r>
            <w:r>
              <w:rPr>
                <w:highlight w:val="none"/>
              </w:rPr>
            </w:r>
            <w:r>
              <w:rPr>
                <w:highlight w:val="none"/>
              </w:rPr>
            </w:r>
          </w:p>
        </w:tc>
      </w:tr>
      <w:tr>
        <w:trPr/>
        <w:tc>
          <w:tcPr>
            <w:tcBorders/>
            <w:tcW w:w="3118" w:type="dxa"/>
            <w:vMerge w:val="restart"/>
            <w:textDirection w:val="lrTb"/>
            <w:noWrap w:val="false"/>
          </w:tcPr>
          <w:p>
            <w:pPr>
              <w:pBdr/>
              <w:spacing/>
              <w:ind/>
              <w:jc w:val="center"/>
              <w:rPr>
                <w:highlight w:val="none"/>
              </w:rPr>
            </w:pPr>
            <w:r>
              <w:rPr>
                <w:highlight w:val="none"/>
              </w:rPr>
              <w:t xml:space="preserve">Tipo de Variável</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Quantitativas (escala ou razão)</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Ordinais ou quantitativas não normais</w:t>
            </w:r>
            <w:r>
              <w:rPr>
                <w:highlight w:val="none"/>
              </w:rPr>
            </w:r>
            <w:r>
              <w:rPr>
                <w:highlight w:val="none"/>
              </w:rPr>
            </w:r>
          </w:p>
        </w:tc>
      </w:tr>
      <w:tr>
        <w:trPr/>
        <w:tc>
          <w:tcPr>
            <w:tcBorders/>
            <w:tcW w:w="3118" w:type="dxa"/>
            <w:vMerge w:val="restart"/>
            <w:textDirection w:val="lrTb"/>
            <w:noWrap w:val="false"/>
          </w:tcPr>
          <w:p>
            <w:pPr>
              <w:pBdr/>
              <w:spacing/>
              <w:ind/>
              <w:jc w:val="center"/>
              <w:rPr>
                <w:highlight w:val="none"/>
              </w:rPr>
            </w:pPr>
            <w:r>
              <w:rPr>
                <w:highlight w:val="none"/>
              </w:rPr>
              <w:t xml:space="preserve">Pressupostos</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Requer distribuição normal e relação linear</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Não requer normalidade apenas relação monotónica</w:t>
            </w:r>
            <w:r>
              <w:rPr>
                <w:highlight w:val="none"/>
              </w:rPr>
            </w:r>
            <w:r>
              <w:rPr>
                <w:highlight w:val="none"/>
              </w:rPr>
            </w:r>
          </w:p>
        </w:tc>
      </w:tr>
      <w:tr>
        <w:trPr/>
        <w:tc>
          <w:tcPr>
            <w:tcBorders/>
            <w:tcW w:w="3118" w:type="dxa"/>
            <w:vMerge w:val="restart"/>
            <w:textDirection w:val="lrTb"/>
            <w:noWrap w:val="false"/>
          </w:tcPr>
          <w:p>
            <w:pPr>
              <w:pBdr/>
              <w:spacing/>
              <w:ind/>
              <w:jc w:val="center"/>
              <w:rPr>
                <w:highlight w:val="none"/>
              </w:rPr>
            </w:pPr>
            <w:r>
              <w:rPr>
                <w:highlight w:val="none"/>
              </w:rPr>
              <w:t xml:space="preserve">O que mede</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Relação linear entre duas variáveis</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Relação monotónica (aumenta/diminui mas nao precisa ser linear)</w:t>
            </w:r>
            <w:r>
              <w:rPr>
                <w:highlight w:val="none"/>
              </w:rPr>
            </w:r>
            <w:r>
              <w:rPr>
                <w:highlight w:val="none"/>
              </w:rPr>
            </w:r>
          </w:p>
        </w:tc>
      </w:tr>
      <w:tr>
        <w:trPr/>
        <w:tc>
          <w:tcPr>
            <w:tcBorders/>
            <w:tcW w:w="3118" w:type="dxa"/>
            <w:vMerge w:val="restart"/>
            <w:textDirection w:val="lrTb"/>
            <w:noWrap w:val="false"/>
          </w:tcPr>
          <w:p>
            <w:pPr>
              <w:pBdr/>
              <w:spacing/>
              <w:ind/>
              <w:jc w:val="center"/>
              <w:rPr>
                <w:highlight w:val="none"/>
              </w:rPr>
            </w:pPr>
            <w:r>
              <w:rPr>
                <w:highlight w:val="none"/>
              </w:rPr>
              <w:t xml:space="preserve">Base Matemática</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Calcula a convariância dividida pelos desvios padrão</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Calcula o ranking das variáveis e mede a correlação entre os postos</w:t>
            </w:r>
            <w:r>
              <w:rPr>
                <w:highlight w:val="none"/>
              </w:rPr>
            </w:r>
            <w:r>
              <w:rPr>
                <w:highlight w:val="none"/>
              </w:rPr>
            </w:r>
          </w:p>
        </w:tc>
      </w:tr>
      <w:tr>
        <w:trPr/>
        <w:tc>
          <w:tcPr>
            <w:tcBorders/>
            <w:tcW w:w="3118" w:type="dxa"/>
            <w:vMerge w:val="restart"/>
            <w:textDirection w:val="lrTb"/>
            <w:noWrap w:val="false"/>
          </w:tcPr>
          <w:p>
            <w:pPr>
              <w:pBdr/>
              <w:spacing/>
              <w:ind/>
              <w:jc w:val="center"/>
              <w:rPr>
                <w:highlight w:val="none"/>
              </w:rPr>
            </w:pPr>
            <w:r>
              <w:rPr>
                <w:highlight w:val="none"/>
              </w:rPr>
              <w:t xml:space="preserve">Simbolo</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R</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P (rho)</w:t>
            </w:r>
            <w:r>
              <w:rPr>
                <w:highlight w:val="none"/>
              </w:rPr>
            </w:r>
            <w:r>
              <w:rPr>
                <w:highlight w:val="none"/>
              </w:rPr>
            </w:r>
          </w:p>
        </w:tc>
      </w:tr>
      <w:tr>
        <w:trPr/>
        <w:tc>
          <w:tcPr>
            <w:tcBorders/>
            <w:tcW w:w="3118" w:type="dxa"/>
            <w:vMerge w:val="restart"/>
            <w:textDirection w:val="lrTb"/>
            <w:noWrap w:val="false"/>
          </w:tcPr>
          <w:p>
            <w:pPr>
              <w:pBdr/>
              <w:spacing/>
              <w:ind/>
              <w:jc w:val="center"/>
              <w:rPr>
                <w:highlight w:val="none"/>
              </w:rPr>
            </w:pPr>
            <w:r>
              <w:rPr>
                <w:highlight w:val="none"/>
              </w:rPr>
              <w:t xml:space="preserve">Intervalo de valores</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-1 a 1</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-1 a 1</w:t>
            </w:r>
            <w:r>
              <w:rPr>
                <w:highlight w:val="none"/>
              </w:rPr>
            </w:r>
            <w:r>
              <w:rPr>
                <w:highlight w:val="none"/>
              </w:rPr>
            </w:r>
          </w:p>
        </w:tc>
      </w:tr>
      <w:tr>
        <w:trPr/>
        <w:tc>
          <w:tcPr>
            <w:tcBorders/>
            <w:tcW w:w="3118" w:type="dxa"/>
            <w:vMerge w:val="restart"/>
            <w:textDirection w:val="lrTb"/>
            <w:noWrap w:val="false"/>
          </w:tcPr>
          <w:p>
            <w:pPr>
              <w:pBdr/>
              <w:spacing/>
              <w:ind/>
              <w:jc w:val="center"/>
              <w:rPr>
                <w:highlight w:val="none"/>
              </w:rPr>
            </w:pPr>
            <w:r>
              <w:rPr>
                <w:highlight w:val="none"/>
              </w:rPr>
              <w:t xml:space="preserve">Interpretação</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Mesmo sentido: quanto mais proximo de mais ou menos -&gt; correlação forte</w:t>
            </w:r>
            <w:r>
              <w:rPr>
                <w:highlight w:val="none"/>
              </w:rPr>
            </w:r>
            <w:r>
              <w:rPr>
                <w:highlight w:val="none"/>
              </w:rPr>
            </w:r>
          </w:p>
        </w:tc>
        <w:tc>
          <w:tcPr>
            <w:tcBorders/>
            <w:tcW w:w="3118" w:type="dxa"/>
            <w:vMerge w:val="restart"/>
            <w:textDirection w:val="lrTb"/>
            <w:noWrap w:val="false"/>
          </w:tcPr>
          <w:p>
            <w:pPr>
              <w:pBdr/>
              <w:spacing/>
              <w:ind/>
              <w:jc w:val="center"/>
              <w:rPr>
                <w:highlight w:val="none"/>
              </w:rPr>
            </w:pPr>
            <w:r>
              <w:rPr>
                <w:highlight w:val="none"/>
              </w:rPr>
              <w:t xml:space="preserve">Mesmo sentido: mais ou menos 1 é igual a correlação perfeita, 0 é igual a nenhuma correlação</w:t>
            </w:r>
            <w:r>
              <w:rPr>
                <w:highlight w:val="none"/>
              </w:rPr>
            </w:r>
            <w:r>
              <w:rPr>
                <w:highlight w:val="none"/>
              </w:rPr>
            </w:r>
          </w:p>
        </w:tc>
      </w:tr>
    </w:tbl>
    <w:p>
      <w:pPr>
        <w:pBdr/>
        <w:spacing/>
        <w:ind/>
        <w:rPr/>
      </w:pPr>
      <w:r/>
      <w:r/>
    </w:p>
    <w:p>
      <w:pPr>
        <w:pBdr/>
        <w:spacing/>
        <w:ind/>
        <w:rPr>
          <w:highlight w:val="none"/>
        </w:rPr>
      </w:pPr>
      <w:r>
        <w:rPr>
          <w:highlight w:val="none"/>
        </w:rPr>
        <w:t xml:space="preserve">Interpretação de intensidade da correlação</w:t>
      </w:r>
      <w:r>
        <w:rPr>
          <w:highlight w:val="none"/>
        </w:rPr>
      </w:r>
      <w:r>
        <w:rPr>
          <w:highlight w:val="none"/>
        </w:rPr>
      </w:r>
    </w:p>
    <w:tbl>
      <w:tblPr>
        <w:tblStyle w:val="1166"/>
        <w:tblW w:w="0" w:type="auto"/>
        <w:tblBorders/>
        <w:tblLook w:val="04A0" w:firstRow="1" w:lastRow="0" w:firstColumn="1" w:lastColumn="0" w:noHBand="0" w:noVBand="1"/>
      </w:tblPr>
      <w:tblGrid>
        <w:gridCol w:w="4677"/>
        <w:gridCol w:w="4677"/>
      </w:tblGrid>
      <w:tr>
        <w:trPr/>
        <w:tc>
          <w:tcPr>
            <w:tcBorders/>
            <w:tcW w:w="4677" w:type="dxa"/>
            <w:textDirection w:val="lrTb"/>
            <w:noWrap w:val="false"/>
          </w:tcPr>
          <w:p>
            <w:pPr>
              <w:pBdr/>
              <w:spacing/>
              <w:ind/>
              <w:jc w:val="center"/>
              <w:rPr>
                <w:highlight w:val="none"/>
              </w:rPr>
            </w:pPr>
            <w:r>
              <w:rPr>
                <w:highlight w:val="none"/>
              </w:rPr>
              <w:t xml:space="preserve">Valor de r ou p</w:t>
            </w:r>
            <w:r>
              <w:rPr>
                <w:highlight w:val="none"/>
              </w:rPr>
            </w:r>
            <w:r>
              <w:rPr>
                <w:highlight w:val="none"/>
              </w:rPr>
            </w:r>
          </w:p>
        </w:tc>
        <w:tc>
          <w:tcPr>
            <w:tcBorders/>
            <w:tcW w:w="4677" w:type="dxa"/>
            <w:textDirection w:val="lrTb"/>
            <w:noWrap w:val="false"/>
          </w:tcPr>
          <w:p>
            <w:pPr>
              <w:pBdr/>
              <w:spacing/>
              <w:ind/>
              <w:jc w:val="center"/>
              <w:rPr>
                <w:highlight w:val="none"/>
              </w:rPr>
            </w:pPr>
            <w:r>
              <w:rPr>
                <w:highlight w:val="none"/>
              </w:rPr>
              <w:t xml:space="preserve">Interpretação</w:t>
            </w:r>
            <w:r>
              <w:rPr>
                <w:highlight w:val="none"/>
              </w:rPr>
            </w:r>
            <w:r>
              <w:rPr>
                <w:highlight w:val="none"/>
              </w:rPr>
            </w:r>
          </w:p>
        </w:tc>
      </w:tr>
      <w:tr>
        <w:trPr/>
        <w:tc>
          <w:tcPr>
            <w:tcBorders/>
            <w:tcW w:w="4677" w:type="dxa"/>
            <w:vMerge w:val="restart"/>
            <w:textDirection w:val="lrTb"/>
            <w:noWrap w:val="false"/>
          </w:tcPr>
          <w:p>
            <w:pPr>
              <w:pBdr/>
              <w:spacing/>
              <w:ind/>
              <w:jc w:val="center"/>
              <w:rPr>
                <w:highlight w:val="none"/>
              </w:rPr>
            </w:pPr>
            <w:r>
              <w:rPr>
                <w:highlight w:val="none"/>
              </w:rPr>
            </w:r>
            <w:r>
              <w:t xml:space="preserve">0,00 – 0,19</w:t>
            </w:r>
            <w:r>
              <w:rPr>
                <w:highlight w:val="none"/>
              </w:rPr>
            </w:r>
            <w:r>
              <w:rPr>
                <w:highlight w:val="none"/>
              </w:rPr>
            </w:r>
          </w:p>
        </w:tc>
        <w:tc>
          <w:tcPr>
            <w:tcBorders/>
            <w:tcW w:w="4677" w:type="dxa"/>
            <w:vMerge w:val="restart"/>
            <w:textDirection w:val="lrTb"/>
            <w:noWrap w:val="false"/>
          </w:tcPr>
          <w:p>
            <w:pPr>
              <w:pBdr/>
              <w:spacing/>
              <w:ind/>
              <w:jc w:val="center"/>
              <w:rPr>
                <w:highlight w:val="none"/>
              </w:rPr>
            </w:pPr>
            <w:r>
              <w:rPr>
                <w:highlight w:val="none"/>
              </w:rPr>
              <w:t xml:space="preserve">Muito Fraca</w:t>
            </w:r>
            <w:r>
              <w:rPr>
                <w:highlight w:val="none"/>
              </w:rPr>
            </w:r>
            <w:r>
              <w:rPr>
                <w:highlight w:val="none"/>
              </w:rPr>
            </w:r>
          </w:p>
        </w:tc>
      </w:tr>
      <w:tr>
        <w:trPr/>
        <w:tc>
          <w:tcPr>
            <w:tcBorders/>
            <w:tcW w:w="4677" w:type="dxa"/>
            <w:vMerge w:val="restart"/>
            <w:textDirection w:val="lrTb"/>
            <w:noWrap w:val="false"/>
          </w:tcPr>
          <w:p>
            <w:pPr>
              <w:pBdr/>
              <w:spacing/>
              <w:ind/>
              <w:jc w:val="center"/>
              <w:rPr>
                <w:highlight w:val="none"/>
              </w:rPr>
            </w:pPr>
            <w:r>
              <w:rPr>
                <w:highlight w:val="none"/>
              </w:rPr>
            </w:r>
            <w:r>
              <w:t xml:space="preserve">0,20 – 0,39</w:t>
            </w:r>
            <w:r>
              <w:rPr>
                <w:highlight w:val="none"/>
              </w:rPr>
            </w:r>
            <w:r>
              <w:rPr>
                <w:highlight w:val="none"/>
              </w:rPr>
            </w:r>
          </w:p>
        </w:tc>
        <w:tc>
          <w:tcPr>
            <w:tcBorders/>
            <w:tcW w:w="4677" w:type="dxa"/>
            <w:vMerge w:val="restart"/>
            <w:textDirection w:val="lrTb"/>
            <w:noWrap w:val="false"/>
          </w:tcPr>
          <w:p>
            <w:pPr>
              <w:pBdr/>
              <w:spacing/>
              <w:ind/>
              <w:jc w:val="center"/>
              <w:rPr>
                <w:highlight w:val="none"/>
              </w:rPr>
            </w:pPr>
            <w:r>
              <w:rPr>
                <w:highlight w:val="none"/>
              </w:rPr>
              <w:t xml:space="preserve">Fraca</w:t>
            </w:r>
            <w:r>
              <w:rPr>
                <w:highlight w:val="none"/>
              </w:rPr>
            </w:r>
            <w:r>
              <w:rPr>
                <w:highlight w:val="none"/>
              </w:rPr>
            </w:r>
          </w:p>
        </w:tc>
      </w:tr>
      <w:tr>
        <w:trPr/>
        <w:tc>
          <w:tcPr>
            <w:tcBorders/>
            <w:tcW w:w="4677" w:type="dxa"/>
            <w:vMerge w:val="restart"/>
            <w:textDirection w:val="lrTb"/>
            <w:noWrap w:val="false"/>
          </w:tcPr>
          <w:p>
            <w:pPr>
              <w:pBdr/>
              <w:spacing/>
              <w:ind/>
              <w:jc w:val="center"/>
              <w:rPr>
                <w:highlight w:val="none"/>
              </w:rPr>
            </w:pPr>
            <w:r>
              <w:rPr>
                <w:highlight w:val="none"/>
              </w:rPr>
            </w:r>
            <w:r>
              <w:rPr>
                <w:highlight w:val="none"/>
              </w:rPr>
              <w:t xml:space="preserve">0,40 – 0,59</w:t>
            </w:r>
            <w:r>
              <w:rPr>
                <w:highlight w:val="none"/>
              </w:rPr>
            </w:r>
            <w:r>
              <w:rPr>
                <w:highlight w:val="none"/>
              </w:rPr>
            </w:r>
          </w:p>
        </w:tc>
        <w:tc>
          <w:tcPr>
            <w:tcBorders/>
            <w:tcW w:w="4677" w:type="dxa"/>
            <w:vMerge w:val="restart"/>
            <w:textDirection w:val="lrTb"/>
            <w:noWrap w:val="false"/>
          </w:tcPr>
          <w:p>
            <w:pPr>
              <w:pBdr/>
              <w:spacing/>
              <w:ind/>
              <w:jc w:val="center"/>
              <w:rPr>
                <w:highlight w:val="none"/>
              </w:rPr>
            </w:pPr>
            <w:r>
              <w:rPr>
                <w:highlight w:val="none"/>
              </w:rPr>
              <w:t xml:space="preserve">Moderada</w:t>
            </w:r>
            <w:r>
              <w:rPr>
                <w:highlight w:val="none"/>
              </w:rPr>
            </w:r>
            <w:r>
              <w:rPr>
                <w:highlight w:val="none"/>
              </w:rPr>
            </w:r>
          </w:p>
        </w:tc>
      </w:tr>
      <w:tr>
        <w:trPr/>
        <w:tc>
          <w:tcPr>
            <w:tcBorders/>
            <w:tcW w:w="4677" w:type="dxa"/>
            <w:vMerge w:val="restart"/>
            <w:textDirection w:val="lrTb"/>
            <w:noWrap w:val="false"/>
          </w:tcPr>
          <w:p>
            <w:pPr>
              <w:pBdr/>
              <w:spacing/>
              <w:ind/>
              <w:jc w:val="center"/>
              <w:rPr>
                <w:highlight w:val="none"/>
              </w:rPr>
            </w:pPr>
            <w:r>
              <w:rPr>
                <w:highlight w:val="none"/>
              </w:rPr>
            </w:r>
            <w:r>
              <w:rPr>
                <w:highlight w:val="none"/>
              </w:rPr>
              <w:t xml:space="preserve">0,60 – 0,79</w:t>
            </w:r>
            <w:r>
              <w:rPr>
                <w:highlight w:val="none"/>
              </w:rPr>
            </w:r>
            <w:r>
              <w:rPr>
                <w:highlight w:val="none"/>
              </w:rPr>
            </w:r>
          </w:p>
        </w:tc>
        <w:tc>
          <w:tcPr>
            <w:tcBorders/>
            <w:tcW w:w="4677" w:type="dxa"/>
            <w:vMerge w:val="restart"/>
            <w:textDirection w:val="lrTb"/>
            <w:noWrap w:val="false"/>
          </w:tcPr>
          <w:p>
            <w:pPr>
              <w:pBdr/>
              <w:spacing/>
              <w:ind/>
              <w:jc w:val="center"/>
              <w:rPr>
                <w:highlight w:val="none"/>
              </w:rPr>
            </w:pPr>
            <w:r>
              <w:rPr>
                <w:highlight w:val="none"/>
              </w:rPr>
              <w:t xml:space="preserve">Forte</w:t>
            </w:r>
            <w:r>
              <w:rPr>
                <w:highlight w:val="none"/>
              </w:rPr>
            </w:r>
            <w:r>
              <w:rPr>
                <w:highlight w:val="none"/>
              </w:rPr>
            </w:r>
          </w:p>
        </w:tc>
      </w:tr>
      <w:tr>
        <w:trPr/>
        <w:tc>
          <w:tcPr>
            <w:tcBorders/>
            <w:tcW w:w="4677" w:type="dxa"/>
            <w:vMerge w:val="restart"/>
            <w:textDirection w:val="lrTb"/>
            <w:noWrap w:val="false"/>
          </w:tcPr>
          <w:p>
            <w:pPr>
              <w:pBdr/>
              <w:spacing/>
              <w:ind/>
              <w:jc w:val="center"/>
              <w:rPr>
                <w:highlight w:val="none"/>
              </w:rPr>
            </w:pPr>
            <w:r>
              <w:rPr>
                <w:highlight w:val="none"/>
              </w:rPr>
            </w:r>
            <w:r>
              <w:rPr>
                <w:highlight w:val="none"/>
              </w:rPr>
              <w:t xml:space="preserve">0,80 – 1,00</w:t>
            </w:r>
            <w:r>
              <w:rPr>
                <w:highlight w:val="none"/>
              </w:rPr>
            </w:r>
            <w:r>
              <w:rPr>
                <w:highlight w:val="none"/>
              </w:rPr>
            </w:r>
          </w:p>
        </w:tc>
        <w:tc>
          <w:tcPr>
            <w:tcBorders/>
            <w:tcW w:w="4677" w:type="dxa"/>
            <w:vMerge w:val="restart"/>
            <w:textDirection w:val="lrTb"/>
            <w:noWrap w:val="false"/>
          </w:tcPr>
          <w:p>
            <w:pPr>
              <w:pBdr/>
              <w:spacing/>
              <w:ind/>
              <w:jc w:val="center"/>
              <w:rPr>
                <w:highlight w:val="none"/>
              </w:rPr>
            </w:pPr>
            <w:r>
              <w:rPr>
                <w:highlight w:val="none"/>
              </w:rPr>
              <w:t xml:space="preserve">Muito Forte</w:t>
            </w:r>
            <w:r>
              <w:rPr>
                <w:highlight w:val="none"/>
              </w:rPr>
            </w:r>
            <w:r>
              <w:rPr>
                <w:highlight w:val="none"/>
              </w:rPr>
            </w:r>
          </w:p>
        </w:tc>
      </w:tr>
    </w:tbl>
    <w:p>
      <w:pPr>
        <w:pBdr/>
        <w:spacing/>
        <w:ind/>
        <w:rPr/>
      </w:pPr>
      <w:r/>
      <w:r/>
    </w:p>
    <w:p>
      <w:pPr>
        <w:pBdr/>
        <w:spacing/>
        <w:ind/>
        <w:jc w:val="center"/>
        <w:rPr/>
      </w:pPr>
      <w:r>
        <w:rPr>
          <w:highlight w:val="none"/>
        </w:rPr>
      </w:r>
      <w:r>
        <mc:AlternateContent>
          <mc:Choice Requires="wpg">
            <w:drawing>
              <wp:inline xmlns:wp="http://schemas.openxmlformats.org/drawingml/2006/wordprocessingDrawing" distT="0" distB="0" distL="0" distR="0">
                <wp:extent cx="4943770" cy="3313239"/>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53611" name=""/>
                        <pic:cNvPicPr>
                          <a:picLocks noChangeAspect="1"/>
                        </pic:cNvPicPr>
                        <pic:nvPr/>
                      </pic:nvPicPr>
                      <pic:blipFill rotWithShape="1">
                        <a:blip r:embed="rId52"/>
                        <a:stretch/>
                      </pic:blipFill>
                      <pic:spPr bwMode="auto">
                        <a:xfrm flipH="0" flipV="0">
                          <a:off x="0" y="0"/>
                          <a:ext cx="4943769" cy="33132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389.27pt;height:260.88pt;mso-wrap-distance-left:0.00pt;mso-wrap-distance-top:0.00pt;mso-wrap-distance-right:0.00pt;mso-wrap-distance-bottom:0.00pt;z-index:1;" stroked="false">
                <v:imagedata r:id="rId52"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36</w:t>
      </w:r>
      <w:r/>
      <w:r>
        <w:fldChar w:fldCharType="end"/>
      </w:r>
      <w:r>
        <w:t xml:space="preserve">: Seleção das variaveis </w:t>
      </w:r>
      <w:r/>
    </w:p>
    <w:p>
      <w:pPr>
        <w:pBdr/>
        <w:spacing/>
        <w:ind/>
        <w:jc w:val="center"/>
        <w:rPr>
          <w:highlight w:val="none"/>
        </w:rPr>
      </w:pPr>
      <w:r>
        <mc:AlternateContent>
          <mc:Choice Requires="wpg">
            <w:drawing>
              <wp:inline xmlns:wp="http://schemas.openxmlformats.org/drawingml/2006/wordprocessingDrawing" distT="0" distB="0" distL="0" distR="0">
                <wp:extent cx="2737498" cy="2846661"/>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98586" name=""/>
                        <pic:cNvPicPr>
                          <a:picLocks noChangeAspect="1"/>
                        </pic:cNvPicPr>
                        <pic:nvPr/>
                      </pic:nvPicPr>
                      <pic:blipFill rotWithShape="1">
                        <a:blip r:embed="rId53"/>
                        <a:stretch/>
                      </pic:blipFill>
                      <pic:spPr bwMode="auto">
                        <a:xfrm flipH="0" flipV="0">
                          <a:off x="0" y="0"/>
                          <a:ext cx="2737497" cy="2846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215.55pt;height:224.15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pPr>
        <w:pBdr/>
        <w:shd w:val="nil" w:color="auto"/>
        <w:spacing/>
        <w:ind/>
        <w:rPr/>
      </w:pPr>
      <w:r>
        <w:rPr>
          <w:highlight w:val="none"/>
        </w:rPr>
        <w:br w:type="page" w:clear="all"/>
      </w:r>
      <w:r>
        <w:rPr>
          <w:highlight w:val="none"/>
        </w:rPr>
      </w:r>
      <w:r/>
    </w:p>
    <w:p>
      <w:pPr>
        <w:pBdr/>
        <w:spacing/>
        <w:ind/>
        <w:jc w:val="left"/>
        <w:rPr>
          <w:highlight w:val="none"/>
        </w:rPr>
      </w:pPr>
      <w:r>
        <w:rPr>
          <w:highlight w:val="none"/>
        </w:rPr>
      </w:r>
      <w:r>
        <mc:AlternateContent>
          <mc:Choice Requires="wpg">
            <w:drawing>
              <wp:inline xmlns:wp="http://schemas.openxmlformats.org/drawingml/2006/wordprocessingDrawing" distT="0" distB="0" distL="0" distR="0">
                <wp:extent cx="5848350" cy="1333500"/>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07167" name=""/>
                        <pic:cNvPicPr>
                          <a:picLocks noChangeAspect="1"/>
                        </pic:cNvPicPr>
                        <pic:nvPr/>
                      </pic:nvPicPr>
                      <pic:blipFill rotWithShape="1">
                        <a:blip r:embed="rId54"/>
                        <a:stretch/>
                      </pic:blipFill>
                      <pic:spPr bwMode="auto">
                        <a:xfrm>
                          <a:off x="0" y="0"/>
                          <a:ext cx="5848349" cy="1333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0.50pt;height:105.00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37</w:t>
      </w:r>
      <w:r/>
      <w:r>
        <w:fldChar w:fldCharType="end"/>
      </w:r>
      <w:r>
        <w:t xml:space="preserve">: Testes de Normalidade </w:t>
      </w:r>
      <w:r/>
    </w:p>
    <w:p>
      <w:pPr>
        <w:pBdr/>
        <w:spacing/>
        <w:ind/>
        <w:rPr/>
      </w:pPr>
      <w:r>
        <w:t xml:space="preserve">Aqui, todos os p-values são menores que 0,001, </w:t>
      </w:r>
      <w:r>
        <w:t xml:space="preserve">portanto, para ambas as variáveis (Salário e Dias de Atraso):</w:t>
      </w:r>
      <w:r/>
    </w:p>
    <w:p>
      <w:pPr>
        <w:pStyle w:val="1187"/>
        <w:numPr>
          <w:ilvl w:val="0"/>
          <w:numId w:val="63"/>
        </w:numPr>
        <w:pBdr/>
        <w:spacing/>
        <w:ind/>
        <w:rPr/>
      </w:pPr>
      <w:r>
        <w:t xml:space="preserve">Rejeitamos a hipótese de normalidade.</w:t>
      </w:r>
      <w:r/>
    </w:p>
    <w:p>
      <w:pPr>
        <w:pStyle w:val="1187"/>
        <w:numPr>
          <w:ilvl w:val="0"/>
          <w:numId w:val="63"/>
        </w:numPr>
        <w:pBdr/>
        <w:spacing/>
        <w:ind/>
        <w:rPr/>
      </w:pPr>
      <w:r>
        <w:t xml:space="preserve">Ou seja, nenhuma delas segue uma distribuição normal.</w:t>
      </w:r>
      <w:r/>
    </w:p>
    <w:p>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79072" behindDoc="0" locked="0" layoutInCell="1" allowOverlap="1">
                <wp:simplePos x="0" y="0"/>
                <wp:positionH relativeFrom="column">
                  <wp:posOffset>-461305</wp:posOffset>
                </wp:positionH>
                <wp:positionV relativeFrom="paragraph">
                  <wp:posOffset>1951359</wp:posOffset>
                </wp:positionV>
                <wp:extent cx="381000" cy="295275"/>
                <wp:effectExtent l="4762" t="4762" r="4762" b="4762"/>
                <wp:wrapNone/>
                <wp:docPr id="70" name=""/>
                <wp:cNvGraphicFramePr/>
                <a:graphic xmlns:a="http://schemas.openxmlformats.org/drawingml/2006/main">
                  <a:graphicData uri="http://schemas.microsoft.com/office/word/2010/wordprocessingShape">
                    <wps:wsp>
                      <wps:cNvPr id="0" name=""/>
                      <wps:cNvSpPr/>
                      <wps:spPr bwMode="auto">
                        <a:xfrm rot="0" flipH="0" flipV="0">
                          <a:off x="0" y="0"/>
                          <a:ext cx="380999" cy="295274"/>
                        </a:xfrm>
                        <a:prstGeom prst="righ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69" o:spid="_x0000_s69" o:spt="13" type="#_x0000_t13" style="position:absolute;z-index:251779072;o:allowoverlap:true;o:allowincell:true;mso-position-horizontal-relative:text;margin-left:-36.32pt;mso-position-horizontal:absolute;mso-position-vertical-relative:text;margin-top:153.65pt;mso-position-vertical:absolute;width:30.00pt;height:23.25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inline xmlns:wp="http://schemas.openxmlformats.org/drawingml/2006/wordprocessingDrawing" distT="0" distB="0" distL="0" distR="0">
                <wp:extent cx="5939790" cy="2752916"/>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5726" name=""/>
                        <pic:cNvPicPr>
                          <a:picLocks noChangeAspect="1"/>
                        </pic:cNvPicPr>
                        <pic:nvPr/>
                      </pic:nvPicPr>
                      <pic:blipFill rotWithShape="1">
                        <a:blip r:embed="rId55"/>
                        <a:stretch/>
                      </pic:blipFill>
                      <pic:spPr bwMode="auto">
                        <a:xfrm>
                          <a:off x="0" y="0"/>
                          <a:ext cx="5939789" cy="27529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7.70pt;height:216.77pt;mso-wrap-distance-left:0.00pt;mso-wrap-distance-top:0.00pt;mso-wrap-distance-right:0.00pt;mso-wrap-distance-bottom:0.00pt;z-index:1;" stroked="false">
                <v:imagedata r:id="rId55"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38</w:t>
      </w:r>
      <w:r/>
      <w:r>
        <w:fldChar w:fldCharType="end"/>
      </w:r>
      <w:r>
        <w:t xml:space="preserve">: Correlações Bivariativas </w:t>
      </w:r>
      <w:r/>
    </w:p>
    <w:p>
      <w:pPr>
        <w:pBdr/>
        <w:spacing/>
        <w:ind/>
        <w:jc w:val="center"/>
        <w:rPr/>
      </w:pPr>
      <w:r>
        <mc:AlternateContent>
          <mc:Choice Requires="wpg">
            <w:drawing>
              <wp:inline xmlns:wp="http://schemas.openxmlformats.org/drawingml/2006/wordprocessingDrawing" distT="0" distB="0" distL="0" distR="0">
                <wp:extent cx="4810125" cy="1914525"/>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71756" name=""/>
                        <pic:cNvPicPr>
                          <a:picLocks noChangeAspect="1"/>
                        </pic:cNvPicPr>
                        <pic:nvPr/>
                      </pic:nvPicPr>
                      <pic:blipFill rotWithShape="1">
                        <a:blip r:embed="rId56"/>
                        <a:stretch/>
                      </pic:blipFill>
                      <pic:spPr bwMode="auto">
                        <a:xfrm>
                          <a:off x="0" y="0"/>
                          <a:ext cx="4810124" cy="1914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378.75pt;height:150.75pt;mso-wrap-distance-left:0.00pt;mso-wrap-distance-top:0.00pt;mso-wrap-distance-right:0.00pt;mso-wrap-distance-bottom:0.00pt;z-index:1;" stroked="false">
                <v:imagedata r:id="rId56"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39</w:t>
      </w:r>
      <w:r/>
      <w:r>
        <w:fldChar w:fldCharType="end"/>
      </w:r>
      <w:r>
        <w:t xml:space="preserve">: Resultado das correlações </w:t>
      </w:r>
      <w:r/>
    </w:p>
    <w:p>
      <w:pPr>
        <w:pBdr/>
        <w:shd w:val="nil" w:color="auto"/>
        <w:spacing/>
        <w:ind/>
        <w:rPr/>
      </w:pPr>
      <w:r>
        <w:rPr>
          <w:highlight w:val="none"/>
        </w:rPr>
        <w:br w:type="page" w:clear="all"/>
      </w:r>
      <w:r>
        <w:rPr>
          <w:highlight w:val="none"/>
        </w:rPr>
      </w:r>
      <w:r/>
    </w:p>
    <w:p>
      <w:pPr>
        <w:pBdr/>
        <w:spacing/>
        <w:ind/>
        <w:rPr>
          <w:highlight w:val="none"/>
        </w:rPr>
      </w:pPr>
      <w:r>
        <w:t xml:space="preserve">O valor de Sig. (2 extremidades) é o p-value do teste de hipótese:</w:t>
      </w:r>
      <w:r>
        <w:rPr>
          <w:highlight w:val="none"/>
        </w:rPr>
      </w:r>
      <w:r>
        <w:rPr>
          <w:highlight w:val="none"/>
        </w:rPr>
      </w:r>
    </w:p>
    <w:p>
      <w:pPr>
        <w:pStyle w:val="1187"/>
        <w:numPr>
          <w:ilvl w:val="0"/>
          <w:numId w:val="64"/>
        </w:numPr>
        <w:pBdr/>
        <w:spacing/>
        <w:ind/>
        <w:rPr/>
      </w:pPr>
      <w:r>
        <w:t xml:space="preserve">H₀: não há correlação entre as variáveis (r = 0)</w:t>
      </w:r>
      <w:r/>
    </w:p>
    <w:p>
      <w:pPr>
        <w:pStyle w:val="1187"/>
        <w:numPr>
          <w:ilvl w:val="0"/>
          <w:numId w:val="64"/>
        </w:numPr>
        <w:pBdr/>
        <w:spacing/>
        <w:ind/>
        <w:rPr/>
      </w:pPr>
      <w:r>
        <w:t xml:space="preserve">H₁: existe correlação (r ≠ 0)</w:t>
      </w:r>
      <w:r/>
    </w:p>
    <w:p>
      <w:pPr>
        <w:pBdr/>
        <w:spacing/>
        <w:ind/>
        <w:rPr/>
      </w:pPr>
      <w:r>
        <w:t xml:space="preserve">Como p = 0,270 &gt; 0,05, não há evidência estatística de correlação significativa.</w:t>
      </w:r>
      <w:r/>
    </w:p>
    <w:p>
      <w:pPr>
        <w:pBdr/>
        <w:spacing/>
        <w:ind/>
        <w:rPr>
          <w:highlight w:val="none"/>
        </w:rPr>
      </w:pPr>
      <w:r>
        <w:t xml:space="preserve">Portanto </w:t>
      </w:r>
      <w:r>
        <w:t xml:space="preserve">mantém-se a hipótese nula, as variáveis são independentes.</w:t>
      </w:r>
      <w:r>
        <w:rPr>
          <w:highlight w:val="none"/>
        </w:rPr>
      </w:r>
      <w:r>
        <w:rPr>
          <w:highlight w:val="none"/>
        </w:rPr>
      </w:r>
    </w:p>
    <w:p>
      <w:pPr>
        <w:pBdr/>
        <w:spacing/>
        <w:ind/>
        <w:rPr/>
      </w:pPr>
      <w:r>
        <w:rPr>
          <w:highlight w:val="none"/>
        </w:rPr>
        <w:t xml:space="preserve">O sinal de r (positivo ou negativo) indica o sentido da relação:</w:t>
      </w:r>
      <w:r/>
    </w:p>
    <w:p>
      <w:pPr>
        <w:pStyle w:val="1187"/>
        <w:numPr>
          <w:ilvl w:val="0"/>
          <w:numId w:val="65"/>
        </w:numPr>
        <w:pBdr/>
        <w:spacing/>
        <w:ind/>
        <w:rPr/>
      </w:pPr>
      <w:r>
        <w:rPr>
          <w:highlight w:val="none"/>
        </w:rPr>
        <w:t xml:space="preserve">r &gt; 0: quando o salário aumenta, a satisfação tende a aumentar</w:t>
      </w:r>
      <w:r/>
    </w:p>
    <w:p>
      <w:pPr>
        <w:pStyle w:val="1187"/>
        <w:numPr>
          <w:ilvl w:val="0"/>
          <w:numId w:val="65"/>
        </w:numPr>
        <w:pBdr/>
        <w:spacing/>
        <w:ind/>
        <w:rPr/>
      </w:pPr>
      <w:r>
        <w:rPr>
          <w:highlight w:val="none"/>
        </w:rPr>
        <w:t xml:space="preserve">r &lt; 0: quando o salário aumenta, a satisfação tende a diminuir</w:t>
      </w:r>
      <w:r/>
    </w:p>
    <w:p>
      <w:pPr>
        <w:pBdr/>
        <w:spacing/>
        <w:ind/>
        <w:rPr>
          <w:highlight w:val="none"/>
        </w:rPr>
      </w:pPr>
      <w:r>
        <w:rPr>
          <w:highlight w:val="none"/>
        </w:rPr>
        <w:t xml:space="preserve">Aqui r é positivo (+0,063), mas tão pequeno que é estatisticamente irrelevante , </w:t>
      </w:r>
      <w:r>
        <w:rPr>
          <w:highlight w:val="none"/>
        </w:rPr>
        <w:t xml:space="preserve">há uma leve tendência de quem ganha mais estar mais satisfeito, mas não significativa.</w:t>
      </w:r>
      <w:r>
        <w:rPr>
          <w:highlight w:val="none"/>
        </w:rPr>
      </w:r>
      <w:r>
        <w:rPr>
          <w:highlight w:val="none"/>
        </w:rPr>
      </w:r>
    </w:p>
    <w:p>
      <w:pPr>
        <w:pBdr/>
        <w:spacing/>
        <w:ind/>
        <w:rPr/>
      </w:pPr>
      <w:r>
        <w:rPr>
          <w:highlight w:val="none"/>
        </w:rPr>
        <w:t xml:space="preserve">Por fim </w:t>
      </w:r>
      <w:r>
        <w:rPr>
          <w:highlight w:val="none"/>
        </w:rPr>
        <w:t xml:space="preserve">no conjunto de dados fornecido, as principais variáveis ordinais são:</w:t>
      </w:r>
      <w:r/>
    </w:p>
    <w:p>
      <w:pPr>
        <w:pStyle w:val="1187"/>
        <w:numPr>
          <w:ilvl w:val="0"/>
          <w:numId w:val="66"/>
        </w:numPr>
        <w:pBdr/>
        <w:spacing/>
        <w:ind/>
        <w:rPr>
          <w:highlight w:val="none"/>
        </w:rPr>
      </w:pPr>
      <w:r>
        <w:rPr>
          <w:highlight w:val="none"/>
        </w:rPr>
        <w:t xml:space="preserve">PerfScoreID → Código de desempenho (ex: “Needs Improvement”, “Fully Meets”, etc.)</w:t>
      </w:r>
      <w:r>
        <w:rPr>
          <w:highlight w:val="none"/>
        </w:rPr>
      </w:r>
      <w:r>
        <w:rPr>
          <w:highlight w:val="none"/>
        </w:rPr>
      </w:r>
    </w:p>
    <w:p>
      <w:pPr>
        <w:pStyle w:val="1187"/>
        <w:numPr>
          <w:ilvl w:val="0"/>
          <w:numId w:val="66"/>
        </w:numPr>
        <w:pBdr/>
        <w:spacing/>
        <w:ind/>
        <w:rPr>
          <w:highlight w:val="none"/>
        </w:rPr>
      </w:pPr>
      <w:r>
        <w:rPr>
          <w:highlight w:val="none"/>
        </w:rPr>
      </w:r>
      <w:r>
        <w:rPr>
          <w:highlight w:val="none"/>
        </w:rPr>
        <w:t xml:space="preserve">EmpSatisfaction (0–5) → Grau de satisfação do funcionário</w:t>
      </w:r>
      <w:r>
        <w:rPr>
          <w:highlight w:val="none"/>
        </w:rPr>
      </w:r>
      <w:r>
        <w:rPr>
          <w:highlight w:val="none"/>
        </w:rPr>
      </w:r>
    </w:p>
    <w:p>
      <w:pPr>
        <w:pStyle w:val="1187"/>
        <w:numPr>
          <w:ilvl w:val="0"/>
          <w:numId w:val="66"/>
        </w:numPr>
        <w:pBdr/>
        <w:spacing/>
        <w:ind/>
        <w:rPr>
          <w:highlight w:val="none"/>
        </w:rPr>
      </w:pPr>
      <w:r>
        <w:rPr>
          <w:highlight w:val="none"/>
        </w:rPr>
      </w:r>
      <w:r>
        <w:rPr>
          <w:highlight w:val="none"/>
        </w:rPr>
        <w:t xml:space="preserve">EngagementSurvey (0–5) → Nível de envolvimento no trabalho</w:t>
      </w:r>
      <w:r>
        <w:rPr>
          <w:highlight w:val="none"/>
        </w:rPr>
      </w:r>
      <w:r>
        <w:rPr>
          <w:highlight w:val="none"/>
        </w:rPr>
      </w:r>
    </w:p>
    <w:p>
      <w:pPr>
        <w:pStyle w:val="1187"/>
        <w:numPr>
          <w:ilvl w:val="0"/>
          <w:numId w:val="66"/>
        </w:numPr>
        <w:pBdr/>
        <w:spacing/>
        <w:ind/>
        <w:rPr>
          <w:highlight w:val="none"/>
        </w:rPr>
      </w:pPr>
      <w:r>
        <w:rPr>
          <w:highlight w:val="none"/>
        </w:rPr>
      </w:r>
      <w:r>
        <w:rPr>
          <w:highlight w:val="none"/>
        </w:rPr>
        <w:t xml:space="preserve">SpecialProjectsCount → nº de projetos especiais pode ser interpretado ordinalmente</w:t>
      </w:r>
      <w:r>
        <w:rPr>
          <w:highlight w:val="none"/>
        </w:rPr>
      </w:r>
      <w:r>
        <w:rPr>
          <w:highlight w:val="none"/>
        </w:rPr>
      </w:r>
    </w:p>
    <w:p>
      <w:pPr>
        <w:pStyle w:val="1187"/>
        <w:numPr>
          <w:ilvl w:val="0"/>
          <w:numId w:val="66"/>
        </w:numPr>
        <w:pBdr/>
        <w:spacing/>
        <w:ind/>
        <w:rPr>
          <w:highlight w:val="none"/>
        </w:rPr>
      </w:pPr>
      <w:r>
        <w:rPr>
          <w:highlight w:val="none"/>
        </w:rPr>
      </w:r>
      <w:r>
        <w:rPr>
          <w:highlight w:val="none"/>
        </w:rPr>
        <w:t xml:space="preserve">TermReason e EmpStatusID também são ordinais em algumas análises, mas dependem da codificação.</w:t>
      </w:r>
      <w:r>
        <w:rPr>
          <w:highlight w:val="none"/>
        </w:rPr>
      </w:r>
      <w:r>
        <w:rPr>
          <w:highlight w:val="none"/>
        </w:rPr>
      </w:r>
    </w:p>
    <w:p>
      <w:pPr>
        <w:pBdr/>
        <w:spacing/>
        <w:ind/>
        <w:rPr>
          <w:highlight w:val="none"/>
        </w:rPr>
      </w:pPr>
      <w:r>
        <w:rPr>
          <w:highlight w:val="none"/>
        </w:rPr>
        <w:t xml:space="preserve">Resumindo: as duas principais boas para o próximo teste são: </w:t>
      </w:r>
      <w:r>
        <w:rPr>
          <w:highlight w:val="none"/>
        </w:rPr>
        <w:t xml:space="preserve">EmpSatisfaction e EngagementSurvey </w:t>
      </w:r>
      <w:r>
        <w:rPr>
          <w:highlight w:val="none"/>
        </w:rPr>
        <w:t xml:space="preserve">porque são escala de 0 a 5 (ordinal e comparável).</w:t>
      </w:r>
      <w:r>
        <w:rPr>
          <w:highlight w:val="none"/>
        </w:rPr>
      </w:r>
      <w:r>
        <w:rPr>
          <w:highlight w:val="none"/>
        </w:rPr>
      </w:r>
    </w:p>
    <w:p>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83168" behindDoc="0" locked="0" layoutInCell="1" allowOverlap="1">
                <wp:simplePos x="0" y="0"/>
                <wp:positionH relativeFrom="column">
                  <wp:posOffset>2072345</wp:posOffset>
                </wp:positionH>
                <wp:positionV relativeFrom="paragraph">
                  <wp:posOffset>1899704</wp:posOffset>
                </wp:positionV>
                <wp:extent cx="352425" cy="304800"/>
                <wp:effectExtent l="4762" t="4762" r="4762" b="4762"/>
                <wp:wrapNone/>
                <wp:docPr id="73" name=""/>
                <wp:cNvGraphicFramePr/>
                <a:graphic xmlns:a="http://schemas.openxmlformats.org/drawingml/2006/main">
                  <a:graphicData uri="http://schemas.microsoft.com/office/word/2010/wordprocessingShape">
                    <wps:wsp>
                      <wps:cNvPr id="0" name=""/>
                      <wps:cNvSpPr/>
                      <wps:spPr bwMode="auto">
                        <a:xfrm rot="0" flipH="0" flipV="0">
                          <a:off x="0" y="0"/>
                          <a:ext cx="352424" cy="304799"/>
                        </a:xfrm>
                        <a:prstGeom prst="left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72" o:spid="_x0000_s72" o:spt="66" type="#_x0000_t66" style="position:absolute;z-index:251783168;o:allowoverlap:true;o:allowincell:true;mso-position-horizontal-relative:text;margin-left:163.18pt;mso-position-horizontal:absolute;mso-position-vertical-relative:text;margin-top:149.58pt;mso-position-vertical:absolute;width:27.75pt;height:24.00pt;mso-wrap-distance-left:9.07pt;mso-wrap-distance-top:0.00pt;mso-wrap-distance-right:9.07pt;mso-wrap-distance-bottom:0.00pt;rotation:0;visibility:visible;" fillcolor="#FF0000"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82144" behindDoc="0" locked="0" layoutInCell="1" allowOverlap="1">
                <wp:simplePos x="0" y="0"/>
                <wp:positionH relativeFrom="column">
                  <wp:posOffset>2672420</wp:posOffset>
                </wp:positionH>
                <wp:positionV relativeFrom="paragraph">
                  <wp:posOffset>356654</wp:posOffset>
                </wp:positionV>
                <wp:extent cx="2305050" cy="400050"/>
                <wp:effectExtent l="4762" t="4762" r="4762" b="4762"/>
                <wp:wrapNone/>
                <wp:docPr id="74" name=""/>
                <wp:cNvGraphicFramePr/>
                <a:graphic xmlns:a="http://schemas.openxmlformats.org/drawingml/2006/main">
                  <a:graphicData uri="http://schemas.microsoft.com/office/word/2010/wordprocessingShape">
                    <wps:wsp>
                      <wps:cNvPr id="0" name=""/>
                      <wps:cNvSpPr/>
                      <wps:spPr bwMode="auto">
                        <a:xfrm rot="0" flipH="0" flipV="0">
                          <a:off x="0" y="0"/>
                          <a:ext cx="2305049" cy="400049"/>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73" o:spid="_x0000_s73" style="position:absolute;z-index:251782144;o:allowoverlap:true;o:allowincell:true;mso-position-horizontal-relative:text;margin-left:210.43pt;mso-position-horizontal:absolute;mso-position-vertical-relative:text;margin-top:28.08pt;mso-position-vertical:absolute;width:181.50pt;height:31.50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5939790" cy="2783641"/>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09031" name=""/>
                        <pic:cNvPicPr>
                          <a:picLocks noChangeAspect="1"/>
                        </pic:cNvPicPr>
                        <pic:nvPr/>
                      </pic:nvPicPr>
                      <pic:blipFill rotWithShape="1">
                        <a:blip r:embed="rId57"/>
                        <a:stretch/>
                      </pic:blipFill>
                      <pic:spPr bwMode="auto">
                        <a:xfrm>
                          <a:off x="0" y="0"/>
                          <a:ext cx="5939789" cy="2783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67.70pt;height:219.18pt;mso-wrap-distance-left:0.00pt;mso-wrap-distance-top:0.00pt;mso-wrap-distance-right:0.00pt;mso-wrap-distance-bottom:0.00pt;z-index:1;" stroked="false">
                <v:imagedata r:id="rId57"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40</w:t>
      </w:r>
      <w:r/>
      <w:r>
        <w:fldChar w:fldCharType="end"/>
      </w:r>
      <w:r>
        <w:t xml:space="preserve">: Analise de correlação com variáveis ordinais </w:t>
      </w:r>
      <w:r/>
    </w:p>
    <w:p>
      <w:pPr>
        <w:pBdr/>
        <w:shd w:val="nil" w:color="auto"/>
        <w:spacing/>
        <w:ind/>
        <w:rPr/>
      </w:pPr>
      <w:r>
        <w:rPr>
          <w:highlight w:val="none"/>
        </w:rPr>
        <w:br w:type="page" w:clear="all"/>
      </w:r>
      <w:r>
        <w:rPr>
          <w:highlight w:val="none"/>
        </w:rPr>
      </w: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000920" cy="1568288"/>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3520" name=""/>
                        <pic:cNvPicPr>
                          <a:picLocks noChangeAspect="1"/>
                        </pic:cNvPicPr>
                        <pic:nvPr/>
                      </pic:nvPicPr>
                      <pic:blipFill rotWithShape="1">
                        <a:blip r:embed="rId58"/>
                        <a:stretch/>
                      </pic:blipFill>
                      <pic:spPr bwMode="auto">
                        <a:xfrm flipH="0" flipV="0">
                          <a:off x="0" y="0"/>
                          <a:ext cx="5000918" cy="1568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393.77pt;height:123.49pt;mso-wrap-distance-left:0.00pt;mso-wrap-distance-top:0.00pt;mso-wrap-distance-right:0.00pt;mso-wrap-distance-bottom:0.00pt;z-index:1;" stroked="false">
                <v:imagedata r:id="rId58"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41</w:t>
      </w:r>
      <w:r/>
      <w:r>
        <w:fldChar w:fldCharType="end"/>
      </w:r>
      <w:r>
        <w:t xml:space="preserve">: Resultado </w:t>
      </w:r>
      <w:r/>
    </w:p>
    <w:p>
      <w:pPr>
        <w:pBdr/>
        <w:spacing/>
        <w:ind/>
        <w:rPr>
          <w:highlight w:val="none"/>
        </w:rPr>
      </w:pPr>
      <w:r>
        <w:t xml:space="preserve">Aqui, p = 0,028, portanto:</w:t>
      </w:r>
      <w:r>
        <w:rPr>
          <w:highlight w:val="none"/>
        </w:rPr>
      </w:r>
      <w:r>
        <w:rPr>
          <w:highlight w:val="none"/>
        </w:rPr>
      </w:r>
    </w:p>
    <w:p>
      <w:pPr>
        <w:pBdr/>
        <w:spacing/>
        <w:ind/>
        <w:rPr/>
      </w:pPr>
      <w:r>
        <w:t xml:space="preserve">A correlação é estatisticamente significativa ao nível de 5%. </w:t>
      </w:r>
      <w:r>
        <w:t xml:space="preserve">Isto significa que há evidência estatística de que existe uma relação entre as variáveis, mesmo que seja fraca.</w:t>
      </w:r>
      <w:r/>
    </w:p>
    <w:p>
      <w:pPr>
        <w:pStyle w:val="1146"/>
        <w:pBdr/>
        <w:spacing/>
        <w:ind/>
        <w:rPr>
          <w:lang w:val="pt-BR"/>
        </w:rPr>
      </w:pPr>
      <w:r/>
      <w:bookmarkStart w:id="6" w:name="_Toc6"/>
      <w:r>
        <w:rPr>
          <w:lang w:val="pt-BR"/>
        </w:rPr>
        <w:t xml:space="preserve">Análise de Dados Exploratória – Testes Paramétricos e Não Paramétricos</w:t>
      </w:r>
      <w:r>
        <w:rPr>
          <w:lang w:val="pt-BR"/>
        </w:rPr>
      </w:r>
      <w:bookmarkEnd w:id="6"/>
      <w:r/>
      <w:r>
        <w:rPr>
          <w:lang w:val="pt-BR"/>
        </w:rPr>
      </w:r>
    </w:p>
    <w:p>
      <w:pPr>
        <w:pBdr/>
        <w:spacing/>
        <w:ind/>
        <w:rPr/>
      </w:pPr>
      <w:r>
        <w:rPr>
          <w:lang w:val="pt-BR" w:bidi="pt-BR"/>
        </w:rPr>
        <w:t xml:space="preserve">Para verificar os pressupostos da normalidade, analisam-se:</w:t>
      </w:r>
      <w:r/>
    </w:p>
    <w:p>
      <w:pPr>
        <w:pStyle w:val="1187"/>
        <w:numPr>
          <w:ilvl w:val="0"/>
          <w:numId w:val="67"/>
        </w:numPr>
        <w:pBdr/>
        <w:spacing/>
        <w:ind/>
        <w:rPr>
          <w:lang w:val="pt-BR" w:bidi="pt-BR"/>
        </w:rPr>
      </w:pPr>
      <w:r>
        <w:rPr>
          <w:lang w:val="pt-BR" w:bidi="pt-BR"/>
        </w:rPr>
        <w:t xml:space="preserve">Testes estatísticos de normalidade (Shapiro-Wilk e Kolmogorov-Smirnov);</w:t>
      </w:r>
      <w:r>
        <w:rPr>
          <w:lang w:val="pt-BR" w:bidi="pt-BR"/>
        </w:rPr>
      </w:r>
      <w:r>
        <w:rPr>
          <w:lang w:val="pt-BR" w:bidi="pt-BR"/>
        </w:rPr>
      </w:r>
    </w:p>
    <w:p>
      <w:pPr>
        <w:pStyle w:val="1187"/>
        <w:numPr>
          <w:ilvl w:val="0"/>
          <w:numId w:val="67"/>
        </w:numPr>
        <w:pBdr/>
        <w:spacing/>
        <w:ind/>
        <w:rPr>
          <w:lang w:val="pt-BR" w:bidi="pt-BR"/>
        </w:rPr>
      </w:pPr>
      <w:r>
        <w:rPr>
          <w:lang w:val="pt-BR" w:bidi="pt-BR"/>
        </w:rPr>
      </w:r>
      <w:r>
        <w:rPr>
          <w:lang w:val="pt-BR" w:bidi="pt-BR"/>
        </w:rPr>
        <w:t xml:space="preserve">Medidas de distribuição (assimetria e curtose);</w:t>
      </w:r>
      <w:r>
        <w:rPr>
          <w:lang w:val="pt-BR" w:bidi="pt-BR"/>
        </w:rPr>
      </w:r>
      <w:r>
        <w:rPr>
          <w:lang w:val="pt-BR" w:bidi="pt-BR"/>
        </w:rPr>
      </w:r>
    </w:p>
    <w:p>
      <w:pPr>
        <w:pStyle w:val="1187"/>
        <w:numPr>
          <w:ilvl w:val="0"/>
          <w:numId w:val="67"/>
        </w:numPr>
        <w:pBdr/>
        <w:spacing/>
        <w:ind/>
        <w:rPr>
          <w:lang w:val="pt-BR" w:bidi="pt-BR"/>
        </w:rPr>
      </w:pPr>
      <w:r>
        <w:rPr>
          <w:lang w:val="pt-BR" w:bidi="pt-BR"/>
        </w:rPr>
      </w:r>
      <w:r>
        <w:rPr>
          <w:lang w:val="pt-BR" w:bidi="pt-BR"/>
        </w:rPr>
        <w:t xml:space="preserve">Análise visual (histograma e gráfico Q–Q);</w:t>
      </w:r>
      <w:r>
        <w:rPr>
          <w:lang w:val="pt-BR" w:bidi="pt-BR"/>
        </w:rPr>
      </w:r>
      <w:r>
        <w:rPr>
          <w:lang w:val="pt-BR" w:bidi="pt-BR"/>
        </w:rPr>
      </w:r>
    </w:p>
    <w:p>
      <w:pPr>
        <w:pStyle w:val="1187"/>
        <w:numPr>
          <w:ilvl w:val="0"/>
          <w:numId w:val="67"/>
        </w:numPr>
        <w:pBdr/>
        <w:spacing/>
        <w:ind/>
        <w:rPr>
          <w:lang w:val="pt-BR" w:bidi="pt-BR"/>
        </w:rPr>
      </w:pPr>
      <w:r>
        <w:rPr>
          <w:lang w:val="pt-BR" w:bidi="pt-BR"/>
        </w:rPr>
      </w:r>
      <w:r>
        <w:rPr>
          <w:lang w:val="pt-BR" w:bidi="pt-BR"/>
        </w:rPr>
        <w:t xml:space="preserve">E, se a amostra for grande, aplica-se o Teorema do Limite Central, que garante normalidade aproximada das médias.</w:t>
      </w:r>
      <w:r>
        <w:rPr>
          <w:lang w:val="pt-BR" w:bidi="pt-BR"/>
        </w:rPr>
      </w:r>
      <w:r>
        <w:rPr>
          <w:lang w:val="pt-BR" w:bidi="pt-BR"/>
        </w:rPr>
      </w:r>
    </w:p>
    <w:p>
      <w:pPr>
        <w:pBdr/>
        <w:spacing/>
        <w:ind/>
        <w:rPr>
          <w:highlight w:val="none"/>
        </w:rPr>
      </w:pPr>
      <w:r>
        <w:rPr>
          <w:highlight w:val="none"/>
          <w:lang w:val="pt-BR" w:bidi="pt-BR"/>
        </w:rPr>
        <w:t xml:space="preserve">Em seguida </w:t>
      </w:r>
      <w:r>
        <w:t xml:space="preserve">queremos saber se duas populações (definidas por uma variável categórica com dois grupos) têm médias diferentes numa variável de escala.</w:t>
      </w:r>
      <w:r>
        <w:rPr>
          <w:lang w:val="pt-BR" w:bidi="pt-BR"/>
        </w:rPr>
      </w:r>
      <w:r>
        <w:rPr>
          <w:highlight w:val="none"/>
        </w:rPr>
      </w:r>
    </w:p>
    <w:p>
      <w:pPr>
        <w:pBdr/>
        <w:spacing/>
        <w:ind/>
        <w:rPr>
          <w:highlight w:val="none"/>
          <w:lang w:val="pt-BR" w:bidi="pt-BR"/>
        </w:rPr>
      </w:pPr>
      <w:r>
        <w:rPr>
          <w:highlight w:val="none"/>
          <w:lang w:val="pt-BR" w:bidi="pt-BR"/>
        </w:rPr>
        <w:t xml:space="preserve">Iremos usar o exemplo prático:</w:t>
      </w:r>
      <w:r>
        <w:rPr>
          <w:highlight w:val="none"/>
          <w:lang w:val="pt-BR" w:bidi="pt-BR"/>
        </w:rPr>
        <w:t xml:space="preserve">“O salário médio é diferente entre homens e mulheres?</w:t>
      </w:r>
      <w:r>
        <w:rPr>
          <w:highlight w:val="none"/>
          <w:lang w:val="pt-BR" w:bidi="pt-BR"/>
        </w:rPr>
      </w:r>
      <w:r>
        <w:rPr>
          <w:highlight w:val="none"/>
          <w:lang w:val="pt-BR" w:bidi="pt-BR"/>
        </w:rPr>
      </w:r>
    </w:p>
    <w:p>
      <w:pPr>
        <w:pBdr/>
        <w:spacing/>
        <w:ind/>
        <w:rPr/>
      </w:pPr>
      <w:r>
        <w:rPr>
          <w:highlight w:val="none"/>
          <w:lang w:val="pt-BR" w:bidi="pt-BR"/>
        </w:rPr>
        <w:t xml:space="preserve">Variável de escala (quantitativa):</w:t>
      </w:r>
      <w:r>
        <w:t xml:space="preserve"> </w:t>
      </w:r>
      <w:r>
        <w:rPr>
          <w:highlight w:val="none"/>
          <w:lang w:val="pt-BR" w:bidi="pt-BR"/>
        </w:rPr>
        <w:t xml:space="preserve">Salary (Salário Anual em USD)</w:t>
      </w:r>
      <w:r>
        <w:rPr>
          <w:highlight w:val="none"/>
          <w:lang w:val="pt-BR" w:bidi="pt-BR"/>
        </w:rPr>
      </w:r>
      <w:r/>
    </w:p>
    <w:p>
      <w:pPr>
        <w:pBdr/>
        <w:spacing/>
        <w:ind/>
        <w:rPr>
          <w:highlight w:val="none"/>
          <w:lang w:val="pt-BR" w:bidi="pt-BR"/>
        </w:rPr>
      </w:pPr>
      <w:r>
        <w:rPr>
          <w:highlight w:val="none"/>
          <w:lang w:val="pt-BR" w:bidi="pt-BR"/>
        </w:rPr>
        <w:t xml:space="preserve">Variável categórica (com dois valores): Vamos</w:t>
      </w:r>
      <w:r>
        <w:rPr>
          <w:highlight w:val="none"/>
          <w:lang w:val="pt-BR" w:bidi="pt-BR"/>
        </w:rPr>
        <w:t xml:space="preserve"> usar uma que já exista (GenderID, com 0 = Feminino, 1 = Masculino).</w:t>
      </w:r>
      <w:r>
        <w:rPr>
          <w:highlight w:val="none"/>
          <w:lang w:val="pt-BR" w:bidi="pt-BR"/>
        </w:rPr>
      </w:r>
      <w:r>
        <w:rPr>
          <w:highlight w:val="none"/>
          <w:lang w:val="pt-BR" w:bidi="pt-BR"/>
        </w:rPr>
      </w:r>
    </w:p>
    <w:p>
      <w:pPr>
        <w:pBdr/>
        <w:spacing/>
        <w:ind/>
        <w:rPr>
          <w:highlight w:val="none"/>
          <w:lang w:val="pt-BR" w:bidi="pt-BR"/>
        </w:rPr>
      </w:pPr>
      <w:r>
        <w:rPr>
          <w:highlight w:val="none"/>
          <w:lang w:val="pt-BR" w:bidi="pt-BR"/>
        </w:rPr>
        <w:t xml:space="preserve">Começamos por verificar a normalidade, </w:t>
      </w:r>
      <w:r>
        <w:rPr>
          <w:highlight w:val="none"/>
          <w:lang w:val="pt-BR" w:bidi="pt-BR"/>
        </w:rPr>
        <w:t xml:space="preserve">antes do teste t, necessitamos de confirmar se a variável de escala (Salary) é aproximadamente normal em cada grupo.</w:t>
      </w:r>
      <w:r>
        <w:rPr>
          <w:highlight w:val="none"/>
          <w:lang w:val="pt-BR" w:bidi="pt-BR"/>
        </w:rPr>
      </w:r>
      <w:r>
        <w:rPr>
          <w:highlight w:val="none"/>
          <w:lang w:val="pt-BR" w:bidi="pt-BR"/>
        </w:rPr>
      </w:r>
    </w:p>
    <w:p>
      <w:pPr>
        <w:pBdr/>
        <w:spacing/>
        <w:ind/>
        <w:rPr>
          <w:highlight w:val="none"/>
          <w:lang w:val="pt-BR" w:bidi="pt-BR"/>
        </w:rPr>
      </w:pPr>
      <w:r>
        <w:rPr>
          <w:highlight w:val="none"/>
          <w:lang w:val="pt-BR" w:bidi="pt-BR"/>
        </w:rPr>
      </w:r>
      <w:r>
        <mc:AlternateContent>
          <mc:Choice Requires="wpg">
            <w:drawing>
              <wp:anchor xmlns:wp="http://schemas.openxmlformats.org/drawingml/2006/wordprocessingDrawing" xmlns:wp14="http://schemas.microsoft.com/office/word/2010/wordprocessingDrawing" distT="0" distB="0" distL="115200" distR="115200" simplePos="0" relativeHeight="251789312" behindDoc="0" locked="0" layoutInCell="1" allowOverlap="1">
                <wp:simplePos x="0" y="0"/>
                <wp:positionH relativeFrom="column">
                  <wp:posOffset>2825986</wp:posOffset>
                </wp:positionH>
                <wp:positionV relativeFrom="paragraph">
                  <wp:posOffset>364525</wp:posOffset>
                </wp:positionV>
                <wp:extent cx="1333500" cy="169333"/>
                <wp:effectExtent l="4762" t="4762" r="4762" b="4762"/>
                <wp:wrapNone/>
                <wp:docPr id="77" name=""/>
                <wp:cNvGraphicFramePr/>
                <a:graphic xmlns:a="http://schemas.openxmlformats.org/drawingml/2006/main">
                  <a:graphicData uri="http://schemas.microsoft.com/office/word/2010/wordprocessingShape">
                    <wps:wsp>
                      <wps:cNvPr id="0" name=""/>
                      <wps:cNvSpPr/>
                      <wps:spPr bwMode="auto">
                        <a:xfrm rot="0" flipH="0" flipV="0">
                          <a:off x="0" y="0"/>
                          <a:ext cx="1333499" cy="169333"/>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76" o:spid="_x0000_s76" style="position:absolute;z-index:251789312;o:allowoverlap:true;o:allowincell:true;mso-position-horizontal-relative:text;margin-left:222.52pt;mso-position-horizontal:absolute;mso-position-vertical-relative:text;margin-top:28.70pt;mso-position-vertical:absolute;width:105.00pt;height:13.33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90336" behindDoc="0" locked="0" layoutInCell="1" allowOverlap="1">
                <wp:simplePos x="0" y="0"/>
                <wp:positionH relativeFrom="column">
                  <wp:posOffset>2857737</wp:posOffset>
                </wp:positionH>
                <wp:positionV relativeFrom="paragraph">
                  <wp:posOffset>1422858</wp:posOffset>
                </wp:positionV>
                <wp:extent cx="1312333" cy="148167"/>
                <wp:effectExtent l="4762" t="4762" r="4762" b="4762"/>
                <wp:wrapNone/>
                <wp:docPr id="78" name=""/>
                <wp:cNvGraphicFramePr/>
                <a:graphic xmlns:a="http://schemas.openxmlformats.org/drawingml/2006/main">
                  <a:graphicData uri="http://schemas.microsoft.com/office/word/2010/wordprocessingShape">
                    <wps:wsp>
                      <wps:cNvPr id="0" name=""/>
                      <wps:cNvSpPr/>
                      <wps:spPr bwMode="auto">
                        <a:xfrm rot="0" flipH="0" flipV="0">
                          <a:off x="0" y="0"/>
                          <a:ext cx="1312333" cy="148166"/>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77" o:spid="_x0000_s77" style="position:absolute;z-index:251790336;o:allowoverlap:true;o:allowincell:true;mso-position-horizontal-relative:text;margin-left:225.02pt;mso-position-horizontal:absolute;mso-position-vertical-relative:text;margin-top:112.04pt;mso-position-vertical:absolute;width:103.33pt;height:11.67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5939790" cy="3253356"/>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07539" name=""/>
                        <pic:cNvPicPr>
                          <a:picLocks noChangeAspect="1"/>
                        </pic:cNvPicPr>
                        <pic:nvPr/>
                      </pic:nvPicPr>
                      <pic:blipFill rotWithShape="1">
                        <a:blip r:embed="rId59"/>
                        <a:stretch/>
                      </pic:blipFill>
                      <pic:spPr bwMode="auto">
                        <a:xfrm>
                          <a:off x="0" y="0"/>
                          <a:ext cx="5939789" cy="3253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67.70pt;height:256.17pt;mso-wrap-distance-left:0.00pt;mso-wrap-distance-top:0.00pt;mso-wrap-distance-right:0.00pt;mso-wrap-distance-bottom:0.00pt;z-index:1;" stroked="false">
                <v:imagedata r:id="rId59" o:title=""/>
                <o:lock v:ext="edit" rotation="t"/>
              </v:shape>
            </w:pict>
          </mc:Fallback>
        </mc:AlternateContent>
      </w:r>
      <w:r>
        <w:rPr>
          <w:highlight w:val="none"/>
          <w:lang w:val="pt-BR" w:bidi="pt-BR"/>
        </w:rPr>
      </w:r>
      <w:r>
        <w:rPr>
          <w:highlight w:val="none"/>
          <w:lang w:val="pt-BR" w:bidi="pt-BR"/>
        </w:rPr>
      </w:r>
    </w:p>
    <w:p>
      <w:pPr>
        <w:pStyle w:val="1220"/>
        <w:pBdr/>
        <w:spacing/>
        <w:ind/>
        <w:rPr/>
      </w:pPr>
      <w:r>
        <w:t xml:space="preserve">Figura </w:t>
      </w:r>
      <w:r>
        <w:fldChar w:fldCharType="begin"/>
        <w:instrText xml:space="preserve"> SEQ Figura \* Arabic </w:instrText>
        <w:fldChar w:fldCharType="separate"/>
      </w:r>
      <w:r>
        <w:t xml:space="preserve">42</w:t>
      </w:r>
      <w:r/>
      <w:r>
        <w:fldChar w:fldCharType="end"/>
      </w:r>
      <w:r>
        <w:t xml:space="preserve">: Verificação da normalidade da nossa variável</w:t>
      </w:r>
      <w:r/>
    </w:p>
    <w:p>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251791360" behindDoc="0" locked="0" layoutInCell="1" allowOverlap="1">
                <wp:simplePos x="0" y="0"/>
                <wp:positionH relativeFrom="column">
                  <wp:posOffset>1820570</wp:posOffset>
                </wp:positionH>
                <wp:positionV relativeFrom="paragraph">
                  <wp:posOffset>983580</wp:posOffset>
                </wp:positionV>
                <wp:extent cx="1291167" cy="264583"/>
                <wp:effectExtent l="4762" t="4762" r="4762" b="4762"/>
                <wp:wrapNone/>
                <wp:docPr id="80" name=""/>
                <wp:cNvGraphicFramePr/>
                <a:graphic xmlns:a="http://schemas.openxmlformats.org/drawingml/2006/main">
                  <a:graphicData uri="http://schemas.microsoft.com/office/word/2010/wordprocessingShape">
                    <wps:wsp>
                      <wps:cNvPr id="0" name=""/>
                      <wps:cNvSpPr/>
                      <wps:spPr bwMode="auto">
                        <a:xfrm rot="0" flipH="0" flipV="0">
                          <a:off x="0" y="0"/>
                          <a:ext cx="1291166" cy="264583"/>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79" o:spid="_x0000_s79" style="position:absolute;z-index:251791360;o:allowoverlap:true;o:allowincell:true;mso-position-horizontal-relative:text;margin-left:143.35pt;mso-position-horizontal:absolute;mso-position-vertical-relative:text;margin-top:77.45pt;mso-position-vertical:absolute;width:101.67pt;height:20.83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2317301" cy="2424253"/>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28395" name=""/>
                        <pic:cNvPicPr>
                          <a:picLocks noChangeAspect="1"/>
                        </pic:cNvPicPr>
                        <pic:nvPr/>
                      </pic:nvPicPr>
                      <pic:blipFill rotWithShape="1">
                        <a:blip r:embed="rId60"/>
                        <a:stretch/>
                      </pic:blipFill>
                      <pic:spPr bwMode="auto">
                        <a:xfrm flipH="0" flipV="0">
                          <a:off x="0" y="0"/>
                          <a:ext cx="2317300" cy="2424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182.46pt;height:190.89pt;mso-wrap-distance-left:0.00pt;mso-wrap-distance-top:0.00pt;mso-wrap-distance-right:0.00pt;mso-wrap-distance-bottom:0.00pt;z-index:1;" stroked="false">
                <v:imagedata r:id="rId60"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43</w:t>
      </w:r>
      <w:r/>
      <w:r>
        <w:fldChar w:fldCharType="end"/>
      </w:r>
      <w:r>
        <w:t xml:space="preserve">: Seleção dos testes de normalidade </w:t>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793408" behindDoc="0" locked="0" layoutInCell="1" allowOverlap="1">
                <wp:simplePos x="0" y="0"/>
                <wp:positionH relativeFrom="column">
                  <wp:posOffset>5262457</wp:posOffset>
                </wp:positionH>
                <wp:positionV relativeFrom="paragraph">
                  <wp:posOffset>579654</wp:posOffset>
                </wp:positionV>
                <wp:extent cx="677333" cy="391583"/>
                <wp:effectExtent l="0" t="0" r="0" b="0"/>
                <wp:wrapNone/>
                <wp:docPr id="82" name=""/>
                <wp:cNvGraphicFramePr/>
                <a:graphic xmlns:a="http://schemas.openxmlformats.org/drawingml/2006/main">
                  <a:graphicData uri="http://schemas.microsoft.com/office/word/2010/wordprocessingShape">
                    <wps:wsp>
                      <wps:cNvPr id="0" name=""/>
                      <wps:cNvSpPr/>
                      <wps:spPr bwMode="auto">
                        <a:xfrm rot="0" flipH="0" flipV="0">
                          <a:off x="0" y="0"/>
                          <a:ext cx="677332" cy="391582"/>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81" o:spid="_x0000_s81" style="position:absolute;z-index:251793408;o:allowoverlap:true;o:allowincell:true;mso-position-horizontal-relative:text;margin-left:414.37pt;mso-position-horizontal:absolute;mso-position-vertical-relative:text;margin-top:45.64pt;mso-position-vertical:absolute;width:53.33pt;height:30.83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93408" behindDoc="0" locked="0" layoutInCell="1" allowOverlap="1">
                <wp:simplePos x="0" y="0"/>
                <wp:positionH relativeFrom="column">
                  <wp:posOffset>3418653</wp:posOffset>
                </wp:positionH>
                <wp:positionV relativeFrom="paragraph">
                  <wp:posOffset>579654</wp:posOffset>
                </wp:positionV>
                <wp:extent cx="677333" cy="391583"/>
                <wp:effectExtent l="4762" t="4762" r="4762" b="4762"/>
                <wp:wrapNone/>
                <wp:docPr id="83" name=""/>
                <wp:cNvGraphicFramePr/>
                <a:graphic xmlns:a="http://schemas.openxmlformats.org/drawingml/2006/main">
                  <a:graphicData uri="http://schemas.microsoft.com/office/word/2010/wordprocessingShape">
                    <wps:wsp>
                      <wps:cNvPr id="0" name=""/>
                      <wps:cNvSpPr/>
                      <wps:spPr bwMode="auto">
                        <a:xfrm rot="0" flipH="0" flipV="0">
                          <a:off x="0" y="0"/>
                          <a:ext cx="677333" cy="391583"/>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82" o:spid="_x0000_s82" style="position:absolute;z-index:251793408;o:allowoverlap:true;o:allowincell:true;mso-position-horizontal-relative:text;margin-left:269.19pt;mso-position-horizontal:absolute;mso-position-vertical-relative:text;margin-top:45.64pt;mso-position-vertical:absolute;width:53.33pt;height:30.83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5939790" cy="977892"/>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15" name=""/>
                        <pic:cNvPicPr>
                          <a:picLocks noChangeAspect="1"/>
                        </pic:cNvPicPr>
                        <pic:nvPr/>
                      </pic:nvPicPr>
                      <pic:blipFill rotWithShape="1">
                        <a:blip r:embed="rId61"/>
                        <a:stretch/>
                      </pic:blipFill>
                      <pic:spPr bwMode="auto">
                        <a:xfrm>
                          <a:off x="0" y="0"/>
                          <a:ext cx="5939789" cy="977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7.70pt;height:77.00pt;mso-wrap-distance-left:0.00pt;mso-wrap-distance-top:0.00pt;mso-wrap-distance-right:0.00pt;mso-wrap-distance-bottom:0.00pt;z-index:1;" stroked="false">
                <v:imagedata r:id="rId61"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44</w:t>
      </w:r>
      <w:r/>
      <w:r>
        <w:fldChar w:fldCharType="end"/>
      </w:r>
      <w:r>
        <w:t xml:space="preserve">: Resultado do nosso teste de normalidade </w:t>
      </w:r>
      <w:r/>
    </w:p>
    <w:p>
      <w:pPr>
        <w:pBdr/>
        <w:spacing/>
        <w:ind/>
        <w:rPr>
          <w:highlight w:val="none"/>
        </w:rPr>
      </w:pPr>
      <w:r>
        <w:t xml:space="preserve">O valor de Sig é menor que 0,05.</w:t>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Os testes de normalidade (Shapiro-Wilk e Kolmogorov-Smirnov) são sensíveis a amostras grandes (N &gt; 30), ou seja, enormalmente darão p &lt; 0,05, mesmo quando a distribuição é “normal o suficiente” para testes paramétricos.</w:t>
      </w:r>
      <w:r>
        <w:rPr>
          <w:rFonts w:ascii="Times New Roman" w:hAnsi="Times New Roman" w:eastAsia="Times New Roman" w:cs="Times New Roman"/>
          <w:sz w:val="24"/>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Neste caso temos 311 casos pelo que podemor tentar verificar pela Skewness e Kurtosis </w:t>
      </w:r>
      <w:r>
        <w:t xml:space="preserve">e ver se se enquandram dentro de limites aceitáveis.</w:t>
      </w:r>
      <w:r>
        <w:rPr>
          <w:rFonts w:ascii="Times New Roman" w:hAnsi="Times New Roman" w:eastAsia="Times New Roman" w:cs="Times New Roman"/>
          <w:sz w:val="24"/>
          <w:szCs w:val="24"/>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98528" behindDoc="0" locked="0" layoutInCell="1" allowOverlap="1">
                <wp:simplePos x="0" y="0"/>
                <wp:positionH relativeFrom="column">
                  <wp:posOffset>2815403</wp:posOffset>
                </wp:positionH>
                <wp:positionV relativeFrom="paragraph">
                  <wp:posOffset>437078</wp:posOffset>
                </wp:positionV>
                <wp:extent cx="1502833" cy="201083"/>
                <wp:effectExtent l="4762" t="4762" r="4762" b="4762"/>
                <wp:wrapNone/>
                <wp:docPr id="85" name=""/>
                <wp:cNvGraphicFramePr/>
                <a:graphic xmlns:a="http://schemas.openxmlformats.org/drawingml/2006/main">
                  <a:graphicData uri="http://schemas.microsoft.com/office/word/2010/wordprocessingShape">
                    <wps:wsp>
                      <wps:cNvPr id="0" name=""/>
                      <wps:cNvSpPr/>
                      <wps:spPr bwMode="auto">
                        <a:xfrm rot="0" flipH="0" flipV="0">
                          <a:off x="0" y="0"/>
                          <a:ext cx="1502833" cy="201083"/>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84" o:spid="_x0000_s84" style="position:absolute;z-index:251798528;o:allowoverlap:true;o:allowincell:true;mso-position-horizontal-relative:text;margin-left:221.69pt;mso-position-horizontal:absolute;mso-position-vertical-relative:text;margin-top:34.42pt;mso-position-vertical:absolute;width:118.33pt;height:15.83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5939790" cy="3131752"/>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0065" name=""/>
                        <pic:cNvPicPr>
                          <a:picLocks noChangeAspect="1"/>
                        </pic:cNvPicPr>
                        <pic:nvPr/>
                      </pic:nvPicPr>
                      <pic:blipFill rotWithShape="1">
                        <a:blip r:embed="rId62"/>
                        <a:stretch/>
                      </pic:blipFill>
                      <pic:spPr bwMode="auto">
                        <a:xfrm>
                          <a:off x="0" y="0"/>
                          <a:ext cx="5939789" cy="3131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7.70pt;height:246.59pt;mso-wrap-distance-left:0.00pt;mso-wrap-distance-top:0.00pt;mso-wrap-distance-right:0.00pt;mso-wrap-distance-bottom:0.00pt;z-index:1;" stroked="false">
                <v:imagedata r:id="rId62" o:title=""/>
                <o:lock v:ext="edit" rotation="t"/>
              </v:shape>
            </w:pict>
          </mc:Fallback>
        </mc:AlternateContent>
      </w:r>
      <w:r>
        <w:rPr>
          <w:highlight w:val="none"/>
        </w:rPr>
      </w:r>
      <w:r>
        <w:rPr>
          <w:rFonts w:ascii="Times New Roman" w:hAnsi="Times New Roman" w:eastAsia="Times New Roman" w:cs="Times New Roman"/>
          <w:sz w:val="24"/>
          <w:szCs w:val="24"/>
        </w:rPr>
      </w:r>
    </w:p>
    <w:p>
      <w:pPr>
        <w:pStyle w:val="1220"/>
        <w:pBdr/>
        <w:spacing/>
        <w:ind/>
        <w:rPr/>
      </w:pPr>
      <w:r>
        <w:t xml:space="preserve">Figura </w:t>
      </w:r>
      <w:r>
        <w:fldChar w:fldCharType="begin"/>
        <w:instrText xml:space="preserve"> SEQ Figura \* Arabic </w:instrText>
        <w:fldChar w:fldCharType="separate"/>
      </w:r>
      <w:r>
        <w:t xml:space="preserve">45</w:t>
      </w:r>
      <w:r/>
      <w:r>
        <w:fldChar w:fldCharType="end"/>
      </w:r>
      <w:r>
        <w:t xml:space="preserve">:Seleção da variável novamente </w:t>
      </w:r>
      <w:r/>
    </w:p>
    <w:p>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251801600" behindDoc="0" locked="0" layoutInCell="1" allowOverlap="1">
                <wp:simplePos x="0" y="0"/>
                <wp:positionH relativeFrom="column">
                  <wp:posOffset>2129021</wp:posOffset>
                </wp:positionH>
                <wp:positionV relativeFrom="paragraph">
                  <wp:posOffset>1336113</wp:posOffset>
                </wp:positionV>
                <wp:extent cx="1638882" cy="476250"/>
                <wp:effectExtent l="4762" t="4762" r="4762" b="4762"/>
                <wp:wrapNone/>
                <wp:docPr id="87" name=""/>
                <wp:cNvGraphicFramePr/>
                <a:graphic xmlns:a="http://schemas.openxmlformats.org/drawingml/2006/main">
                  <a:graphicData uri="http://schemas.microsoft.com/office/word/2010/wordprocessingShape">
                    <wps:wsp>
                      <wps:cNvPr id="0" name=""/>
                      <wps:cNvSpPr/>
                      <wps:spPr bwMode="auto">
                        <a:xfrm rot="0" flipH="0" flipV="0">
                          <a:off x="0" y="0"/>
                          <a:ext cx="1638882" cy="476249"/>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86" o:spid="_x0000_s86" style="position:absolute;z-index:251801600;o:allowoverlap:true;o:allowincell:true;mso-position-horizontal-relative:text;margin-left:167.64pt;mso-position-horizontal:absolute;mso-position-vertical-relative:text;margin-top:105.21pt;mso-position-vertical:absolute;width:129.05pt;height:37.50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1681748" cy="3167030"/>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5712" name=""/>
                        <pic:cNvPicPr>
                          <a:picLocks noChangeAspect="1"/>
                        </pic:cNvPicPr>
                        <pic:nvPr/>
                      </pic:nvPicPr>
                      <pic:blipFill rotWithShape="1">
                        <a:blip r:embed="rId63"/>
                        <a:stretch/>
                      </pic:blipFill>
                      <pic:spPr bwMode="auto">
                        <a:xfrm flipH="0" flipV="0">
                          <a:off x="0" y="0"/>
                          <a:ext cx="1681747" cy="3167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132.42pt;height:249.37pt;mso-wrap-distance-left:0.00pt;mso-wrap-distance-top:0.00pt;mso-wrap-distance-right:0.00pt;mso-wrap-distance-bottom:0.00pt;z-index:1;" stroked="false">
                <v:imagedata r:id="rId63"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46</w:t>
      </w:r>
      <w:r/>
      <w:r>
        <w:fldChar w:fldCharType="end"/>
      </w:r>
      <w:r>
        <w:t xml:space="preserve">: seleção dos teste </w:t>
      </w:r>
      <w:r/>
    </w:p>
    <w:p>
      <w:pPr>
        <w:pBdr/>
        <w:spacing/>
        <w:ind/>
        <w:rPr/>
      </w:pPr>
      <w:r>
        <mc:AlternateContent>
          <mc:Choice Requires="wpg">
            <w:drawing>
              <wp:inline xmlns:wp="http://schemas.openxmlformats.org/drawingml/2006/wordprocessingDrawing" distT="0" distB="0" distL="0" distR="0">
                <wp:extent cx="5939790" cy="1013466"/>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77262" name=""/>
                        <pic:cNvPicPr>
                          <a:picLocks noChangeAspect="1"/>
                        </pic:cNvPicPr>
                        <pic:nvPr/>
                      </pic:nvPicPr>
                      <pic:blipFill rotWithShape="1">
                        <a:blip r:embed="rId64"/>
                        <a:stretch/>
                      </pic:blipFill>
                      <pic:spPr bwMode="auto">
                        <a:xfrm>
                          <a:off x="0" y="0"/>
                          <a:ext cx="5939789" cy="1013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67.70pt;height:79.80pt;mso-wrap-distance-left:0.00pt;mso-wrap-distance-top:0.00pt;mso-wrap-distance-right:0.00pt;mso-wrap-distance-bottom:0.00pt;z-index:1;" stroked="false">
                <v:imagedata r:id="rId6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804672" behindDoc="0" locked="0" layoutInCell="1" allowOverlap="1">
                <wp:simplePos x="0" y="0"/>
                <wp:positionH relativeFrom="column">
                  <wp:posOffset>3110623</wp:posOffset>
                </wp:positionH>
                <wp:positionV relativeFrom="paragraph">
                  <wp:posOffset>747698</wp:posOffset>
                </wp:positionV>
                <wp:extent cx="381000" cy="349250"/>
                <wp:effectExtent l="4762" t="4762" r="4762" b="28376"/>
                <wp:wrapNone/>
                <wp:docPr id="90" name=""/>
                <wp:cNvGraphicFramePr/>
                <a:graphic xmlns:a="http://schemas.openxmlformats.org/drawingml/2006/main">
                  <a:graphicData uri="http://schemas.microsoft.com/office/word/2010/wordprocessingShape">
                    <wps:wsp>
                      <wps:cNvPr id="0" name=""/>
                      <wps:cNvSpPr/>
                      <wps:spPr bwMode="auto">
                        <a:xfrm rot="1999565" flipH="0" flipV="0">
                          <a:off x="0" y="0"/>
                          <a:ext cx="380999" cy="349249"/>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89" o:spid="_x0000_s89" o:spt="68" type="#_x0000_t68" style="position:absolute;z-index:251804672;o:allowoverlap:true;o:allowincell:true;mso-position-horizontal-relative:text;margin-left:244.93pt;mso-position-horizontal:absolute;mso-position-vertical-relative:text;margin-top:58.87pt;mso-position-vertical:absolute;width:30.00pt;height:27.50pt;mso-wrap-distance-left:9.07pt;mso-wrap-distance-top:0.00pt;mso-wrap-distance-right:9.07pt;mso-wrap-distance-bottom:0.00pt;rotation:33;visibility:visible;" fillcolor="#FF0000"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804672" behindDoc="0" locked="0" layoutInCell="1" allowOverlap="1">
                <wp:simplePos x="0" y="0"/>
                <wp:positionH relativeFrom="column">
                  <wp:posOffset>4667487</wp:posOffset>
                </wp:positionH>
                <wp:positionV relativeFrom="paragraph">
                  <wp:posOffset>830192</wp:posOffset>
                </wp:positionV>
                <wp:extent cx="381000" cy="349250"/>
                <wp:effectExtent l="0" t="0" r="0" b="0"/>
                <wp:wrapNone/>
                <wp:docPr id="91" name=""/>
                <wp:cNvGraphicFramePr/>
                <a:graphic xmlns:a="http://schemas.openxmlformats.org/drawingml/2006/main">
                  <a:graphicData uri="http://schemas.microsoft.com/office/word/2010/wordprocessingShape">
                    <wps:wsp>
                      <wps:cNvPr id="0" name=""/>
                      <wps:cNvSpPr/>
                      <wps:spPr bwMode="auto">
                        <a:xfrm rot="0" flipH="0" flipV="0">
                          <a:off x="0" y="0"/>
                          <a:ext cx="380999" cy="349247"/>
                        </a:xfrm>
                        <a:prstGeom prst="upArrow">
                          <a:avLst>
                            <a:gd name="adj1" fmla="val 50000"/>
                            <a:gd name="adj2" fmla="val 50000"/>
                          </a:avLst>
                        </a:prstGeom>
                        <a:solidFill>
                          <a:srgbClr val="FF0000"/>
                        </a:solid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90" o:spid="_x0000_s90" o:spt="68" type="#_x0000_t68" style="position:absolute;z-index:251804672;o:allowoverlap:true;o:allowincell:true;mso-position-horizontal-relative:text;margin-left:367.52pt;mso-position-horizontal:absolute;mso-position-vertical-relative:text;margin-top:65.37pt;mso-position-vertical:absolute;width:30.00pt;height:27.50pt;mso-wrap-distance-left:9.07pt;mso-wrap-distance-top:0.00pt;mso-wrap-distance-right:9.07pt;mso-wrap-distance-bottom:0.00pt;rotation:0;visibility:visible;" fillcolor="#FF0000" strokecolor="#000000" strokeweight="0.75pt">
                <v:stroke dashstyle="solid"/>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47</w:t>
      </w:r>
      <w:r/>
      <w:r>
        <w:fldChar w:fldCharType="end"/>
      </w:r>
      <w:r>
        <w:t xml:space="preserve">: Resultado dos nossos testes de Simetris </w:t>
      </w:r>
      <w:r/>
    </w:p>
    <w:p>
      <w:pPr>
        <w:pBdr/>
        <w:spacing/>
        <w:ind/>
        <w:rPr/>
      </w:pPr>
      <w:r>
        <w:t xml:space="preserve">A normalidade das variáveis foi analisada através das medidas de assimetria (Skewness) e curtose (Kurtosis).</w:t>
      </w:r>
      <w:r/>
    </w:p>
    <w:p>
      <w:pPr>
        <w:pBdr/>
        <w:spacing/>
        <w:ind/>
        <w:rPr/>
      </w:pPr>
      <w:r>
        <w:t xml:space="preserve">A variável “Salário Anual (USD)” apresentou valores de Skewness = 3,306 e Kurtosis = 15,452, indicando uma distribuição positivamente assimétrica e leptocúrtica.</w:t>
      </w:r>
      <w:r/>
    </w:p>
    <w:p>
      <w:pPr>
        <w:pBdr/>
        <w:spacing/>
        <w:ind/>
        <w:rPr>
          <w:highlight w:val="none"/>
        </w:rPr>
      </w:pPr>
      <w:r>
        <w:t xml:space="preserve">A</w:t>
      </w:r>
      <w:r>
        <w:t xml:space="preserve">pesar da violação dos pressupostos de normalidade, o tamanho amostral (N = 311) é suficientemente elevado para que, pelo Teorema do Limite Central, se possa recorrer a testes paramétricos como o t de Student, considerados robustos a desvios moderados da no</w:t>
      </w:r>
      <w:r>
        <w:t xml:space="preserve">rmalidade.</w:t>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5939790" cy="2591340"/>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67460" name=""/>
                        <pic:cNvPicPr>
                          <a:picLocks noChangeAspect="1"/>
                        </pic:cNvPicPr>
                        <pic:nvPr/>
                      </pic:nvPicPr>
                      <pic:blipFill rotWithShape="1">
                        <a:blip r:embed="rId65"/>
                        <a:stretch/>
                      </pic:blipFill>
                      <pic:spPr bwMode="auto">
                        <a:xfrm>
                          <a:off x="0" y="0"/>
                          <a:ext cx="5939789" cy="25913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7.70pt;height:204.04pt;mso-wrap-distance-left:0.00pt;mso-wrap-distance-top:0.00pt;mso-wrap-distance-right:0.00pt;mso-wrap-distance-bottom:0.00pt;z-index:1;" stroked="false">
                <v:imagedata r:id="rId65"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48</w:t>
      </w:r>
      <w:r/>
      <w:r>
        <w:fldChar w:fldCharType="end"/>
      </w:r>
      <w:r>
        <w:t xml:space="preserve">: Realização do teste t student </w:t>
      </w:r>
      <w:r/>
    </w:p>
    <w:p>
      <w:pPr>
        <w:pBdr/>
        <w:spacing/>
        <w:ind/>
        <w:jc w:val="center"/>
        <w:rPr/>
      </w:pPr>
      <w:r>
        <mc:AlternateContent>
          <mc:Choice Requires="wpg">
            <w:drawing>
              <wp:inline xmlns:wp="http://schemas.openxmlformats.org/drawingml/2006/wordprocessingDrawing" distT="0" distB="0" distL="0" distR="0">
                <wp:extent cx="2095500" cy="182880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60563" name=""/>
                        <pic:cNvPicPr>
                          <a:picLocks noChangeAspect="1"/>
                        </pic:cNvPicPr>
                        <pic:nvPr/>
                      </pic:nvPicPr>
                      <pic:blipFill rotWithShape="1">
                        <a:blip r:embed="rId66"/>
                        <a:stretch/>
                      </pic:blipFill>
                      <pic:spPr bwMode="auto">
                        <a:xfrm>
                          <a:off x="0" y="0"/>
                          <a:ext cx="2095499" cy="182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165.00pt;height:144.00pt;mso-wrap-distance-left:0.00pt;mso-wrap-distance-top:0.00pt;mso-wrap-distance-right:0.00pt;mso-wrap-distance-bottom:0.00pt;z-index:1;" stroked="false">
                <v:imagedata r:id="rId66"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49</w:t>
      </w:r>
      <w:r/>
      <w:r>
        <w:fldChar w:fldCharType="end"/>
      </w:r>
      <w:r>
        <w:t xml:space="preserve">: Definição dos grupos </w:t>
      </w:r>
      <w:r/>
    </w:p>
    <w:p>
      <w:pPr>
        <w:pBdr/>
        <w:spacing/>
        <w:ind/>
        <w:rPr/>
      </w:pPr>
      <w:r>
        <mc:AlternateContent>
          <mc:Choice Requires="wpg">
            <w:drawing>
              <wp:inline xmlns:wp="http://schemas.openxmlformats.org/drawingml/2006/wordprocessingDrawing" distT="0" distB="0" distL="0" distR="0">
                <wp:extent cx="5939790" cy="974656"/>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7131" name=""/>
                        <pic:cNvPicPr>
                          <a:picLocks noChangeAspect="1"/>
                        </pic:cNvPicPr>
                        <pic:nvPr/>
                      </pic:nvPicPr>
                      <pic:blipFill rotWithShape="1">
                        <a:blip r:embed="rId67"/>
                        <a:stretch/>
                      </pic:blipFill>
                      <pic:spPr bwMode="auto">
                        <a:xfrm>
                          <a:off x="0" y="0"/>
                          <a:ext cx="5939789" cy="974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7.70pt;height:76.74pt;mso-wrap-distance-left:0.00pt;mso-wrap-distance-top:0.00pt;mso-wrap-distance-right:0.00pt;mso-wrap-distance-bottom:0.00pt;z-index:1;" stroked="false">
                <v:imagedata r:id="rId67"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50</w:t>
      </w:r>
      <w:r/>
      <w:r>
        <w:fldChar w:fldCharType="end"/>
      </w:r>
      <w:r>
        <w:t xml:space="preserve">: Resultado do t teste </w:t>
      </w:r>
      <w:r/>
    </w:p>
    <w:p>
      <w:pPr>
        <w:pBdr/>
        <w:spacing/>
        <w:ind/>
        <w:rPr/>
      </w:pPr>
      <w:r>
        <w:t xml:space="preserve">O teste de Levene (p = 0,308) indicou que as variâncias entre os grupos podem ser consideradas iguais, pelo que foi utilizada a linha “Variâncias iguais assumidas” na análise do teste t de Student.</w:t>
      </w:r>
      <w:r/>
    </w:p>
    <w:p>
      <w:pPr>
        <w:pBdr/>
        <w:spacing/>
        <w:ind/>
        <w:rPr/>
      </w:pPr>
      <w:r>
        <w:t xml:space="preserve">O resultado do teste t (t(309) = -0,988, p = 0,324) demonstra que não existe diferença estatisticamente significativa entre as médias dos salários anuais (USD) dos dois grupos considerados.</w:t>
      </w:r>
      <w:r/>
    </w:p>
    <w:p>
      <w:pPr>
        <w:pBdr/>
        <w:spacing/>
        <w:ind/>
        <w:rPr/>
      </w:pPr>
      <w:r>
        <w:t xml:space="preserve">A diferença média observada (-2842,67 USD) não é suficiente para rejeitar a hipótese nula de igualdade de médias, visto que o intervalo de confiança a 95% [-8506,10 ; 2820,75] inclui o valor 0.</w:t>
      </w:r>
      <w:r/>
    </w:p>
    <w:p>
      <w:pPr>
        <w:pBdr/>
        <w:spacing/>
        <w:ind/>
        <w:rPr>
          <w:highlight w:val="none"/>
        </w:rPr>
      </w:pPr>
      <w:r>
        <w:t xml:space="preserve">Assim, conclui-se que não há evidência de diferença significativa nas médias salariais entre os dois grupos analisados.</w:t>
      </w:r>
      <w:r>
        <w:rPr>
          <w:highlight w:val="none"/>
        </w:rPr>
      </w:r>
    </w:p>
    <w:p>
      <w:pPr>
        <w:pBdr/>
        <w:spacing/>
        <w:ind/>
        <w:rPr>
          <w:highlight w:val="none"/>
        </w:rPr>
      </w:pPr>
      <w:r>
        <w:rPr>
          <w:highlight w:val="none"/>
        </w:rPr>
        <w:t xml:space="preserve">Vamos </w:t>
      </w:r>
      <w:r>
        <w:rPr>
          <w:highlight w:val="none"/>
        </w:rPr>
        <w:t xml:space="preserve">considerar uma variável de escala, e uma variável categórica com três ou mais valores.</w:t>
      </w:r>
      <w:r>
        <w:rPr>
          <w:highlight w:val="none"/>
        </w:rPr>
      </w:r>
    </w:p>
    <w:p>
      <w:pPr>
        <w:pBdr/>
        <w:spacing/>
        <w:ind/>
        <w:rPr/>
      </w:pPr>
      <w:r>
        <w:rPr>
          <w:highlight w:val="none"/>
        </w:rPr>
        <w:t xml:space="preserve">Iremos utilizar a mesma variável de escala (quantitativa): </w:t>
      </w:r>
      <w:r>
        <w:rPr>
          <w:highlight w:val="none"/>
        </w:rPr>
        <w:t xml:space="preserve">Salary (Salário Anual em USD).</w:t>
      </w:r>
      <w:r>
        <w:rPr>
          <w:highlight w:val="none"/>
        </w:rPr>
      </w:r>
      <w:r/>
    </w:p>
    <w:p>
      <w:pPr>
        <w:pBdr/>
        <w:spacing/>
        <w:ind/>
        <w:rPr>
          <w:highlight w:val="none"/>
        </w:rPr>
      </w:pPr>
      <w:r>
        <w:rPr>
          <w:highlight w:val="none"/>
        </w:rPr>
        <w:t xml:space="preserve">A variável categórica será “</w:t>
      </w:r>
      <w:r>
        <w:rPr>
          <w:highlight w:val="none"/>
        </w:rPr>
        <w:t xml:space="preserve">Department”.</w:t>
      </w:r>
      <w:r>
        <w:rPr>
          <w:highlight w:val="none"/>
        </w:rPr>
      </w:r>
      <w:r>
        <w:rPr>
          <w:highlight w:val="none"/>
        </w:rPr>
      </w:r>
    </w:p>
    <w:p>
      <w:pPr>
        <w:pBdr/>
        <w:spacing/>
        <w:ind/>
        <w:rPr>
          <w:highlight w:val="none"/>
        </w:rPr>
      </w:pPr>
      <w:r>
        <w:rPr>
          <w:highlight w:val="none"/>
        </w:rPr>
        <w:t xml:space="preserve">Começamos por verificar a normalidade dos grupos assim como anteriormente.</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39790" cy="3259798"/>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79108" name=""/>
                        <pic:cNvPicPr>
                          <a:picLocks noChangeAspect="1"/>
                        </pic:cNvPicPr>
                        <pic:nvPr/>
                      </pic:nvPicPr>
                      <pic:blipFill rotWithShape="1">
                        <a:blip r:embed="rId68"/>
                        <a:stretch/>
                      </pic:blipFill>
                      <pic:spPr bwMode="auto">
                        <a:xfrm>
                          <a:off x="0" y="0"/>
                          <a:ext cx="5939789" cy="3259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7.70pt;height:256.68pt;mso-wrap-distance-left:0.00pt;mso-wrap-distance-top:0.00pt;mso-wrap-distance-right:0.00pt;mso-wrap-distance-bottom:0.00pt;z-index:1;" stroked="false">
                <v:imagedata r:id="rId68"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51</w:t>
      </w:r>
      <w:r/>
      <w:r>
        <w:fldChar w:fldCharType="end"/>
      </w:r>
      <w:r>
        <w:t xml:space="preserve">: Seleção das variaveis </w:t>
      </w:r>
      <w:r/>
    </w:p>
    <w:p>
      <w:pPr>
        <w:pBdr/>
        <w:spacing/>
        <w:ind/>
        <w:jc w:val="center"/>
        <w:rPr/>
      </w:pPr>
      <w:r>
        <mc:AlternateContent>
          <mc:Choice Requires="wpg">
            <w:drawing>
              <wp:inline xmlns:wp="http://schemas.openxmlformats.org/drawingml/2006/wordprocessingDrawing" distT="0" distB="0" distL="0" distR="0">
                <wp:extent cx="2353071" cy="2491916"/>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99587" name=""/>
                        <pic:cNvPicPr>
                          <a:picLocks noChangeAspect="1"/>
                        </pic:cNvPicPr>
                        <pic:nvPr/>
                      </pic:nvPicPr>
                      <pic:blipFill rotWithShape="1">
                        <a:blip r:embed="rId69"/>
                        <a:stretch/>
                      </pic:blipFill>
                      <pic:spPr bwMode="auto">
                        <a:xfrm flipH="0" flipV="0">
                          <a:off x="0" y="0"/>
                          <a:ext cx="2353070" cy="24919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185.28pt;height:196.21pt;mso-wrap-distance-left:0.00pt;mso-wrap-distance-top:0.00pt;mso-wrap-distance-right:0.00pt;mso-wrap-distance-bottom:0.00pt;z-index:1;" stroked="false">
                <v:imagedata r:id="rId69"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52</w:t>
      </w:r>
      <w:r/>
      <w:r>
        <w:fldChar w:fldCharType="end"/>
      </w:r>
      <w:r>
        <w:t xml:space="preserve">: Seleção dos testes </w:t>
      </w:r>
      <w:r/>
    </w:p>
    <w:p>
      <w:pPr>
        <w:pBdr/>
        <w:spacing/>
        <w:ind/>
        <w:rPr/>
      </w:pPr>
      <w:r>
        <mc:AlternateContent>
          <mc:Choice Requires="wpg">
            <w:drawing>
              <wp:inline xmlns:wp="http://schemas.openxmlformats.org/drawingml/2006/wordprocessingDrawing" distT="0" distB="0" distL="0" distR="0">
                <wp:extent cx="5939790" cy="149786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4873" name=""/>
                        <pic:cNvPicPr>
                          <a:picLocks noChangeAspect="1"/>
                        </pic:cNvPicPr>
                        <pic:nvPr/>
                      </pic:nvPicPr>
                      <pic:blipFill rotWithShape="1">
                        <a:blip r:embed="rId70"/>
                        <a:stretch/>
                      </pic:blipFill>
                      <pic:spPr bwMode="auto">
                        <a:xfrm>
                          <a:off x="0" y="0"/>
                          <a:ext cx="5939789" cy="14978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67.70pt;height:117.94pt;mso-wrap-distance-left:0.00pt;mso-wrap-distance-top:0.00pt;mso-wrap-distance-right:0.00pt;mso-wrap-distance-bottom:0.00pt;z-index:1;" stroked="false">
                <v:imagedata r:id="rId70"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53</w:t>
      </w:r>
      <w:r/>
      <w:r>
        <w:fldChar w:fldCharType="end"/>
      </w:r>
      <w:r>
        <w:t xml:space="preserve">: Resultado dos testes de normalidade </w:t>
      </w:r>
      <w:r/>
    </w:p>
    <w:p>
      <w:pPr>
        <w:pBdr/>
        <w:spacing/>
        <w:ind/>
        <w:rPr>
          <w:highlight w:val="none"/>
        </w:rPr>
      </w:pPr>
      <w:r>
        <w:t xml:space="preserve">Neste caso </w:t>
      </w:r>
      <w:r>
        <w:t xml:space="preserve">o que nos interessa é a coluna Sig do Shapiro-Wilk, pois é o mais fiável para N &lt; 50.</w:t>
      </w:r>
      <w:r>
        <w:t xml:space="preserve"> Posto isto </w:t>
      </w:r>
      <w:r>
        <w:t xml:space="preserve">verificamos que a normalidade não é cumprida em quase todos os grupos, exceto “Admin Of” e “Software”.</w:t>
      </w:r>
      <w:r>
        <w:rPr>
          <w:highlight w:val="none"/>
        </w:rPr>
      </w:r>
    </w:p>
    <w:p>
      <w:pPr>
        <w:pBdr/>
        <w:spacing/>
        <w:ind/>
        <w:rPr/>
      </w:pPr>
      <w:r>
        <w:rPr>
          <w:highlight w:val="none"/>
        </w:rPr>
        <w:t xml:space="preserve">Mesmo sem normalidade perfeita, o ANOVA é robusto a desvios moderados da normalidade se </w:t>
      </w:r>
      <w:r>
        <w:rPr>
          <w:highlight w:val="none"/>
        </w:rPr>
        <w:t xml:space="preserve">as amostras forem grandes (≥ 30 por grupo, o teu caso em “Production” e “IT/IS”), </w:t>
      </w:r>
      <w:r>
        <w:rPr>
          <w:highlight w:val="none"/>
        </w:rPr>
        <w:t xml:space="preserve">e as variâncias forem semelhantes (testadas depois pelo Levene).</w:t>
      </w:r>
      <w:r>
        <w:rPr>
          <w:highlight w:val="none"/>
        </w:rPr>
      </w:r>
      <w:r/>
    </w:p>
    <w:p>
      <w:pPr>
        <w:pBdr/>
        <w:spacing/>
        <w:ind/>
        <w:rPr>
          <w:highlight w:val="none"/>
        </w:rPr>
      </w:pPr>
      <w:r>
        <w:rPr>
          <w:highlight w:val="none"/>
        </w:rPr>
        <w:t xml:space="preserve">Para tamanhos amostrais superiores a 30, a distribuição das médias tende a normalidade, permitindo o uso de testes paramétricos como o ANOVA.</w:t>
      </w:r>
      <w:r>
        <w:rPr>
          <w:highlight w:val="none"/>
        </w:rPr>
      </w:r>
      <w:r>
        <w:rPr>
          <w:highlight w:val="none"/>
        </w:rPr>
      </w:r>
    </w:p>
    <w:p>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20032" behindDoc="0" locked="0" layoutInCell="1" allowOverlap="1">
                <wp:simplePos x="0" y="0"/>
                <wp:positionH relativeFrom="column">
                  <wp:posOffset>2847153</wp:posOffset>
                </wp:positionH>
                <wp:positionV relativeFrom="paragraph">
                  <wp:posOffset>396275</wp:posOffset>
                </wp:positionV>
                <wp:extent cx="1619250" cy="296333"/>
                <wp:effectExtent l="4762" t="4762" r="4762" b="4762"/>
                <wp:wrapNone/>
                <wp:docPr id="98" name=""/>
                <wp:cNvGraphicFramePr/>
                <a:graphic xmlns:a="http://schemas.openxmlformats.org/drawingml/2006/main">
                  <a:graphicData uri="http://schemas.microsoft.com/office/word/2010/wordprocessingShape">
                    <wps:wsp>
                      <wps:cNvPr id="0" name=""/>
                      <wps:cNvSpPr/>
                      <wps:spPr bwMode="auto">
                        <a:xfrm rot="0" flipH="0" flipV="0">
                          <a:off x="0" y="0"/>
                          <a:ext cx="1619249" cy="296333"/>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97" o:spid="_x0000_s97" style="position:absolute;z-index:251820032;o:allowoverlap:true;o:allowincell:true;mso-position-horizontal-relative:text;margin-left:224.19pt;mso-position-horizontal:absolute;mso-position-vertical-relative:text;margin-top:31.20pt;mso-position-vertical:absolute;width:127.50pt;height:23.33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821056" behindDoc="0" locked="0" layoutInCell="1" allowOverlap="1">
                <wp:simplePos x="0" y="0"/>
                <wp:positionH relativeFrom="column">
                  <wp:posOffset>2857737</wp:posOffset>
                </wp:positionH>
                <wp:positionV relativeFrom="paragraph">
                  <wp:posOffset>2333025</wp:posOffset>
                </wp:positionV>
                <wp:extent cx="1820333" cy="296333"/>
                <wp:effectExtent l="4762" t="4762" r="4762" b="4762"/>
                <wp:wrapNone/>
                <wp:docPr id="99" name=""/>
                <wp:cNvGraphicFramePr/>
                <a:graphic xmlns:a="http://schemas.openxmlformats.org/drawingml/2006/main">
                  <a:graphicData uri="http://schemas.microsoft.com/office/word/2010/wordprocessingShape">
                    <wps:wsp>
                      <wps:cNvPr id="0" name=""/>
                      <wps:cNvSpPr/>
                      <wps:spPr bwMode="auto">
                        <a:xfrm rot="0" flipH="0" flipV="0">
                          <a:off x="0" y="0"/>
                          <a:ext cx="1820333" cy="296333"/>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98" o:spid="_x0000_s98" style="position:absolute;z-index:251821056;o:allowoverlap:true;o:allowincell:true;mso-position-horizontal-relative:text;margin-left:225.02pt;mso-position-horizontal:absolute;mso-position-vertical-relative:text;margin-top:183.70pt;mso-position-vertical:absolute;width:143.33pt;height:23.33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5939790" cy="3083669"/>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20455" name=""/>
                        <pic:cNvPicPr>
                          <a:picLocks noChangeAspect="1"/>
                        </pic:cNvPicPr>
                        <pic:nvPr/>
                      </pic:nvPicPr>
                      <pic:blipFill rotWithShape="1">
                        <a:blip r:embed="rId71"/>
                        <a:stretch/>
                      </pic:blipFill>
                      <pic:spPr bwMode="auto">
                        <a:xfrm>
                          <a:off x="0" y="0"/>
                          <a:ext cx="5939789" cy="3083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67.70pt;height:242.81pt;mso-wrap-distance-left:0.00pt;mso-wrap-distance-top:0.00pt;mso-wrap-distance-right:0.00pt;mso-wrap-distance-bottom:0.00pt;z-index:1;" stroked="false">
                <v:imagedata r:id="rId71"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54</w:t>
      </w:r>
      <w:r/>
      <w:r>
        <w:fldChar w:fldCharType="end"/>
      </w:r>
      <w:r>
        <w:t xml:space="preserve">: Realização do ANOVA </w:t>
      </w:r>
      <w:r/>
    </w:p>
    <w:p>
      <w:pPr>
        <w:pBdr/>
        <w:spacing/>
        <w:ind/>
        <w:jc w:val="center"/>
        <w:rPr/>
      </w:pPr>
      <w:r>
        <mc:AlternateContent>
          <mc:Choice Requires="wpg">
            <w:drawing>
              <wp:inline xmlns:wp="http://schemas.openxmlformats.org/drawingml/2006/wordprocessingDrawing" distT="0" distB="0" distL="0" distR="0">
                <wp:extent cx="1995869" cy="2904383"/>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26022" name=""/>
                        <pic:cNvPicPr>
                          <a:picLocks noChangeAspect="1"/>
                        </pic:cNvPicPr>
                        <pic:nvPr/>
                      </pic:nvPicPr>
                      <pic:blipFill rotWithShape="1">
                        <a:blip r:embed="rId72"/>
                        <a:stretch/>
                      </pic:blipFill>
                      <pic:spPr bwMode="auto">
                        <a:xfrm flipH="0" flipV="0">
                          <a:off x="0" y="0"/>
                          <a:ext cx="1995869" cy="29043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157.16pt;height:228.69pt;mso-wrap-distance-left:0.00pt;mso-wrap-distance-top:0.00pt;mso-wrap-distance-right:0.00pt;mso-wrap-distance-bottom:0.00pt;z-index:1;" stroked="false">
                <v:imagedata r:id="rId72"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55</w:t>
      </w:r>
      <w:r/>
      <w:r>
        <w:fldChar w:fldCharType="end"/>
      </w:r>
      <w:r>
        <w:t xml:space="preserve">: Seleção dos testes </w:t>
      </w:r>
      <w:r/>
    </w:p>
    <w:p>
      <w:pPr>
        <w:pBdr/>
        <w:shd w:val="nil" w:color="auto"/>
        <w:spacing/>
        <w:ind/>
        <w:rPr/>
      </w:pPr>
      <w:r>
        <w:rPr>
          <w:highlight w:val="none"/>
        </w:rPr>
        <w:br w:type="page" w:clear="all"/>
      </w:r>
      <w:r>
        <w:rPr>
          <w:highlight w:val="none"/>
        </w:rPr>
      </w:r>
      <w:r/>
    </w:p>
    <w:p>
      <w:pPr>
        <w:pBdr/>
        <w:spacing/>
        <w:ind/>
        <w:rPr>
          <w:highlight w:val="none"/>
        </w:rPr>
      </w:pPr>
      <w:r>
        <mc:AlternateContent>
          <mc:Choice Requires="wpg">
            <w:drawing>
              <wp:inline xmlns:wp="http://schemas.openxmlformats.org/drawingml/2006/wordprocessingDrawing" distT="0" distB="0" distL="0" distR="0">
                <wp:extent cx="5629275" cy="161925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1338" name=""/>
                        <pic:cNvPicPr>
                          <a:picLocks noChangeAspect="1"/>
                        </pic:cNvPicPr>
                        <pic:nvPr/>
                      </pic:nvPicPr>
                      <pic:blipFill rotWithShape="1">
                        <a:blip r:embed="rId73"/>
                        <a:stretch/>
                      </pic:blipFill>
                      <pic:spPr bwMode="auto">
                        <a:xfrm>
                          <a:off x="0" y="0"/>
                          <a:ext cx="5629275" cy="1619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43.25pt;height:127.50pt;mso-wrap-distance-left:0.00pt;mso-wrap-distance-top:0.00pt;mso-wrap-distance-right:0.00pt;mso-wrap-distance-bottom:0.00pt;z-index:1;" stroked="false">
                <v:imagedata r:id="rId73" o:title=""/>
                <o:lock v:ext="edit" rotation="t"/>
              </v:shape>
            </w:pict>
          </mc:Fallback>
        </mc:AlternateContent>
      </w:r>
      <w:r>
        <w:rPr>
          <w:highlight w:val="none"/>
        </w:rPr>
      </w:r>
    </w:p>
    <w:p>
      <w:pPr>
        <w:pStyle w:val="1220"/>
        <w:pBdr/>
        <w:spacing/>
        <w:ind/>
        <w:rPr/>
      </w:pPr>
      <w:r>
        <w:t xml:space="preserve">Figura </w:t>
      </w:r>
      <w:r>
        <w:fldChar w:fldCharType="begin"/>
        <w:instrText xml:space="preserve"> SEQ Figura \* Arabic </w:instrText>
        <w:fldChar w:fldCharType="separate"/>
      </w:r>
      <w:r>
        <w:t xml:space="preserve">56</w:t>
      </w:r>
      <w:r/>
      <w:r>
        <w:fldChar w:fldCharType="end"/>
      </w:r>
      <w:r>
        <w:t xml:space="preserve">: Resultado do teste de levene </w:t>
      </w:r>
      <w:r/>
    </w:p>
    <w:p>
      <w:pPr>
        <w:pBdr/>
        <w:spacing/>
        <w:ind/>
        <w:rPr/>
      </w:pPr>
      <w:r>
        <w:t xml:space="preserve">O teste de Levene (p &lt; 0,001) indica que as variâncias salariais não são homogéneas entre os departamentos, violando o pressuposto de homogeneidade.</w:t>
      </w:r>
      <w:r/>
    </w:p>
    <w:p>
      <w:pPr>
        <w:pBdr/>
        <w:spacing/>
        <w:ind/>
        <w:rPr>
          <w:highlight w:val="none"/>
        </w:rPr>
      </w:pPr>
      <w:r>
        <w:t xml:space="preserve">Ainda assim, considerando o tamanho da amostra e a robustez do ANOVA a desvios deste pressuposto, o teste foi mantido, complementado posteriormente com testes Post Hoc apropriados (Games-Howell).</w:t>
      </w:r>
      <w:r>
        <w:rPr>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4657725" cy="1333500"/>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5940" name=""/>
                        <pic:cNvPicPr>
                          <a:picLocks noChangeAspect="1"/>
                        </pic:cNvPicPr>
                        <pic:nvPr/>
                      </pic:nvPicPr>
                      <pic:blipFill rotWithShape="1">
                        <a:blip r:embed="rId74"/>
                        <a:stretch/>
                      </pic:blipFill>
                      <pic:spPr bwMode="auto">
                        <a:xfrm>
                          <a:off x="0" y="0"/>
                          <a:ext cx="4657725" cy="1333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366.75pt;height:105.00pt;mso-wrap-distance-left:0.00pt;mso-wrap-distance-top:0.00pt;mso-wrap-distance-right:0.00pt;mso-wrap-distance-bottom:0.00pt;z-index:1;" stroked="false">
                <v:imagedata r:id="rId74" o:title=""/>
                <o:lock v:ext="edit" rotation="t"/>
              </v:shape>
            </w:pict>
          </mc:Fallback>
        </mc:AlternateContent>
      </w:r>
      <w:r>
        <w:rPr>
          <w:highlight w:val="none"/>
        </w:rPr>
      </w:r>
      <w:r/>
    </w:p>
    <w:p>
      <w:pPr>
        <w:pStyle w:val="1220"/>
        <w:pBdr/>
        <w:spacing/>
        <w:ind/>
        <w:rPr/>
      </w:pPr>
      <w:r>
        <w:t xml:space="preserve">Figura </w:t>
      </w:r>
      <w:r>
        <w:fldChar w:fldCharType="begin"/>
        <w:instrText xml:space="preserve"> SEQ Figura \* Arabic </w:instrText>
        <w:fldChar w:fldCharType="separate"/>
      </w:r>
      <w:r>
        <w:t xml:space="preserve">57</w:t>
      </w:r>
      <w:r/>
      <w:r>
        <w:fldChar w:fldCharType="end"/>
      </w:r>
      <w:r>
        <w:t xml:space="preserve">: ANOVA one way </w:t>
      </w:r>
      <w:r/>
    </w:p>
    <w:p>
      <w:pPr>
        <w:pBdr/>
        <w:spacing/>
        <w:ind/>
        <w:rPr/>
      </w:pPr>
      <w:r>
        <w:t xml:space="preserve">O teste ANOVA one-way revelou diferenças estatisticamente significativas nas médias dos salários anuais entre os diferentes departamentos, F(5, 305) = 59,22, p &lt; 0,001.</w:t>
      </w:r>
      <w:r/>
    </w:p>
    <w:p>
      <w:pPr>
        <w:pBdr/>
        <w:spacing/>
        <w:ind/>
        <w:rPr>
          <w:highlight w:val="none"/>
        </w:rPr>
      </w:pPr>
      <w:r>
        <w:t xml:space="preserve">Isto significa que pelo menos um dos departamentos apresenta uma média salarial significativamente diferente dos restantes.</w:t>
      </w:r>
      <w:r>
        <w:rPr>
          <w:highlight w:val="none"/>
        </w:rPr>
      </w:r>
    </w:p>
    <w:p>
      <w:pPr>
        <w:pBdr/>
        <w:spacing/>
        <w:ind/>
        <w:rPr>
          <w:highlight w:val="none"/>
        </w:rPr>
      </w:pPr>
      <w:r>
        <w:rPr>
          <w:highlight w:val="none"/>
        </w:rPr>
      </w:r>
      <w:r>
        <w:rPr>
          <w:highlight w:val="none"/>
        </w:rPr>
        <w:t xml:space="preserve">Os testes não paramétricos são</w:t>
      </w:r>
      <w:r>
        <w:rPr>
          <w:highlight w:val="none"/>
        </w:rPr>
        <w:t xml:space="preserve"> testes estatísticos que não exigem pressupostos fortes sobre a distribuição dos dados.</w:t>
      </w:r>
      <w:r>
        <w:rPr>
          <w:highlight w:val="none"/>
        </w:rPr>
      </w:r>
      <w:r>
        <w:rPr>
          <w:highlight w:val="none"/>
        </w:rPr>
      </w:r>
    </w:p>
    <w:p>
      <w:pPr>
        <w:pStyle w:val="1187"/>
        <w:numPr>
          <w:ilvl w:val="0"/>
          <w:numId w:val="69"/>
        </w:numPr>
        <w:pBdr/>
        <w:spacing/>
        <w:ind/>
        <w:rPr>
          <w:highlight w:val="none"/>
        </w:rPr>
      </w:pPr>
      <w:r>
        <w:rPr>
          <w:highlight w:val="none"/>
        </w:rPr>
      </w:r>
      <w:r>
        <w:t xml:space="preserve">Principais motivos para recorrer a testes não paramétricos</w:t>
      </w:r>
      <w:r>
        <w:rPr>
          <w:highlight w:val="none"/>
        </w:rPr>
      </w:r>
      <w:r>
        <w:rPr>
          <w:highlight w:val="none"/>
        </w:rPr>
      </w:r>
    </w:p>
    <w:p>
      <w:pPr>
        <w:pBdr/>
        <w:spacing/>
        <w:ind/>
        <w:rPr>
          <w:highlight w:val="none"/>
        </w:rPr>
      </w:pPr>
      <w:r>
        <w:rPr>
          <w:highlight w:val="none"/>
        </w:rPr>
        <w:t xml:space="preserve">Enquanto os testes paramétricos (tipo t de Student ou ANOVA) assumem que os dados seguem uma distribuição normal e têm variâncias homogéneas, </w:t>
      </w:r>
      <w:r>
        <w:rPr>
          <w:highlight w:val="none"/>
        </w:rPr>
        <w:t xml:space="preserve">os não paramétricos funcionam mesmo quando essas condições falham.</w:t>
      </w:r>
      <w:r>
        <w:rPr>
          <w:highlight w:val="none"/>
        </w:rPr>
      </w:r>
      <w:r>
        <w:rPr>
          <w:highlight w:val="none"/>
        </w:rPr>
      </w:r>
    </w:p>
    <w:p>
      <w:pPr>
        <w:pBdr/>
        <w:shd w:val="nil" w:color="auto"/>
        <w:spacing/>
        <w:ind/>
        <w:rPr>
          <w:highlight w:val="none"/>
        </w:rPr>
      </w:pPr>
      <w:r>
        <w:rPr>
          <w:highlight w:val="none"/>
        </w:rPr>
        <w:br w:type="page" w:clear="all"/>
      </w:r>
      <w:r>
        <w:rPr>
          <w:highlight w:val="none"/>
        </w:rPr>
      </w:r>
      <w:r>
        <w:rPr>
          <w:highlight w:val="none"/>
        </w:rPr>
      </w:r>
    </w:p>
    <w:tbl>
      <w:tblPr>
        <w:tblStyle w:val="1166"/>
        <w:tblW w:w="0" w:type="auto"/>
        <w:tblBorders/>
        <w:tblLook w:val="04A0" w:firstRow="1" w:lastRow="0" w:firstColumn="1" w:lastColumn="0" w:noHBand="0" w:noVBand="1"/>
      </w:tblPr>
      <w:tblGrid>
        <w:gridCol w:w="4677"/>
        <w:gridCol w:w="4677"/>
      </w:tblGrid>
      <w:tr>
        <w:trPr/>
        <w:tc>
          <w:tcPr>
            <w:tcBorders/>
            <w:tcW w:w="4677" w:type="dxa"/>
            <w:vAlign w:val="center"/>
            <w:textDirection w:val="lrTb"/>
            <w:noWrap w:val="false"/>
          </w:tcPr>
          <w:p>
            <w:pPr>
              <w:pBdr/>
              <w:spacing/>
              <w:ind/>
              <w:jc w:val="center"/>
              <w:rPr>
                <w:highlight w:val="none"/>
              </w:rPr>
            </w:pPr>
            <w:r>
              <w:rPr>
                <w:highlight w:val="none"/>
              </w:rPr>
              <w:t xml:space="preserve">Motivo</w:t>
            </w:r>
            <w:r>
              <w:rPr>
                <w:highlight w:val="none"/>
              </w:rPr>
            </w:r>
            <w:r>
              <w:rPr>
                <w:highlight w:val="none"/>
              </w:rPr>
            </w:r>
          </w:p>
        </w:tc>
        <w:tc>
          <w:tcPr>
            <w:tcBorders/>
            <w:tcW w:w="4677" w:type="dxa"/>
            <w:vAlign w:val="center"/>
            <w:textDirection w:val="lrTb"/>
            <w:noWrap w:val="false"/>
          </w:tcPr>
          <w:p>
            <w:pPr>
              <w:pBdr/>
              <w:spacing/>
              <w:ind/>
              <w:jc w:val="center"/>
              <w:rPr>
                <w:highlight w:val="none"/>
              </w:rPr>
            </w:pPr>
            <w:r>
              <w:rPr>
                <w:highlight w:val="none"/>
              </w:rPr>
              <w:t xml:space="preserve">Explicação</w:t>
            </w:r>
            <w:r>
              <w:rPr>
                <w:highlight w:val="none"/>
              </w:rPr>
            </w:r>
            <w:r>
              <w:rPr>
                <w:highlight w:val="none"/>
              </w:rPr>
            </w:r>
          </w:p>
        </w:tc>
      </w:tr>
      <w:tr>
        <w:trPr/>
        <w:tc>
          <w:tcPr>
            <w:tcBorders/>
            <w:tcW w:w="4677" w:type="dxa"/>
            <w:vAlign w:val="center"/>
            <w:vMerge w:val="restart"/>
            <w:textDirection w:val="lrTb"/>
            <w:noWrap w:val="false"/>
          </w:tcPr>
          <w:p>
            <w:pPr>
              <w:pBdr/>
              <w:spacing/>
              <w:ind/>
              <w:jc w:val="center"/>
              <w:rPr>
                <w:highlight w:val="none"/>
              </w:rPr>
            </w:pPr>
            <w:r>
              <w:rPr>
                <w:highlight w:val="none"/>
              </w:rPr>
            </w:r>
            <w:r>
              <w:t xml:space="preserve">Ausência de normalidade</w:t>
            </w:r>
            <w:r>
              <w:rPr>
                <w:highlight w:val="none"/>
              </w:rPr>
            </w:r>
            <w:r>
              <w:rPr>
                <w:highlight w:val="none"/>
              </w:rPr>
            </w:r>
          </w:p>
        </w:tc>
        <w:tc>
          <w:tcPr>
            <w:tcBorders/>
            <w:tcW w:w="4677" w:type="dxa"/>
            <w:vAlign w:val="center"/>
            <w:vMerge w:val="restart"/>
            <w:textDirection w:val="lrTb"/>
            <w:noWrap w:val="false"/>
          </w:tcPr>
          <w:p>
            <w:pPr>
              <w:pBdr/>
              <w:spacing/>
              <w:ind/>
              <w:jc w:val="center"/>
              <w:rPr>
                <w:highlight w:val="none"/>
              </w:rPr>
            </w:pPr>
            <w:r>
              <w:rPr>
                <w:highlight w:val="none"/>
              </w:rPr>
            </w:r>
            <w:r>
              <w:t xml:space="preserve">Quando os dados não seguem uma distribuição normal (ex: teste Shapiro-Wilk com p &lt; 0.05), os testes paramétricos deixam de ser adequados.</w:t>
            </w:r>
            <w:r>
              <w:rPr>
                <w:highlight w:val="none"/>
              </w:rPr>
            </w:r>
            <w:r>
              <w:rPr>
                <w:highlight w:val="none"/>
              </w:rPr>
            </w:r>
          </w:p>
        </w:tc>
      </w:tr>
      <w:tr>
        <w:trPr/>
        <w:tc>
          <w:tcPr>
            <w:tcBorders/>
            <w:tcW w:w="4677" w:type="dxa"/>
            <w:vAlign w:val="center"/>
            <w:vMerge w:val="restart"/>
            <w:textDirection w:val="lrTb"/>
            <w:noWrap w:val="false"/>
          </w:tcPr>
          <w:p>
            <w:pPr>
              <w:pBdr/>
              <w:spacing/>
              <w:ind/>
              <w:jc w:val="center"/>
              <w:rPr>
                <w:highlight w:val="none"/>
              </w:rPr>
            </w:pPr>
            <w:r>
              <w:rPr>
                <w:highlight w:val="none"/>
              </w:rPr>
            </w:r>
            <w:r>
              <w:t xml:space="preserve">Dados ordinais ou nominais</w:t>
            </w:r>
            <w:r>
              <w:rPr>
                <w:highlight w:val="none"/>
              </w:rPr>
            </w:r>
            <w:r>
              <w:rPr>
                <w:highlight w:val="none"/>
              </w:rPr>
            </w:r>
          </w:p>
        </w:tc>
        <w:tc>
          <w:tcPr>
            <w:tcBorders/>
            <w:tcW w:w="4677" w:type="dxa"/>
            <w:vAlign w:val="center"/>
            <w:vMerge w:val="restart"/>
            <w:textDirection w:val="lrTb"/>
            <w:noWrap w:val="false"/>
          </w:tcPr>
          <w:p>
            <w:pPr>
              <w:pBdr/>
              <w:spacing/>
              <w:ind/>
              <w:jc w:val="center"/>
              <w:rPr>
                <w:highlight w:val="none"/>
              </w:rPr>
            </w:pPr>
            <w:r>
              <w:rPr>
                <w:highlight w:val="none"/>
              </w:rPr>
            </w:r>
            <w:r>
              <w:t xml:space="preserve">Quando as variáveis são ordinais (ex: níveis de satisfação 1–5) ou nominais (ex: género, estado civil), não faz sentido calcular médias — logo, usamos testes baseados em ranks (posições) em vez de médias.</w:t>
            </w:r>
            <w:r>
              <w:rPr>
                <w:highlight w:val="none"/>
              </w:rPr>
            </w:r>
            <w:r>
              <w:rPr>
                <w:highlight w:val="none"/>
              </w:rPr>
            </w:r>
          </w:p>
        </w:tc>
      </w:tr>
      <w:tr>
        <w:trPr/>
        <w:tc>
          <w:tcPr>
            <w:tcBorders/>
            <w:tcW w:w="4677" w:type="dxa"/>
            <w:vAlign w:val="center"/>
            <w:vMerge w:val="restart"/>
            <w:textDirection w:val="lrTb"/>
            <w:noWrap w:val="false"/>
          </w:tcPr>
          <w:p>
            <w:pPr>
              <w:pBdr/>
              <w:spacing/>
              <w:ind/>
              <w:jc w:val="center"/>
              <w:rPr>
                <w:highlight w:val="none"/>
              </w:rPr>
            </w:pPr>
            <w:r>
              <w:rPr>
                <w:highlight w:val="none"/>
              </w:rPr>
            </w:r>
            <w:r>
              <w:t xml:space="preserve">Amostras pequenas (N &lt; 30)</w:t>
            </w:r>
            <w:r>
              <w:rPr>
                <w:highlight w:val="none"/>
              </w:rPr>
            </w:r>
            <w:r>
              <w:rPr>
                <w:highlight w:val="none"/>
              </w:rPr>
            </w:r>
          </w:p>
        </w:tc>
        <w:tc>
          <w:tcPr>
            <w:tcBorders/>
            <w:tcW w:w="4677" w:type="dxa"/>
            <w:vAlign w:val="center"/>
            <w:vMerge w:val="restart"/>
            <w:textDirection w:val="lrTb"/>
            <w:noWrap w:val="false"/>
          </w:tcPr>
          <w:p>
            <w:pPr>
              <w:pBdr/>
              <w:spacing/>
              <w:ind/>
              <w:jc w:val="center"/>
              <w:rPr>
                <w:highlight w:val="none"/>
              </w:rPr>
            </w:pPr>
            <w:r>
              <w:rPr>
                <w:highlight w:val="none"/>
              </w:rPr>
            </w:r>
            <w:r>
              <w:rPr>
                <w:highlight w:val="none"/>
              </w:rPr>
              <w:t xml:space="preserve">Em amostras pequenas, o Teorema do Limite Central não se aplica e a normalidade não pode ser assumida. Os testes não paramétricos são mais fiáveis.</w:t>
            </w:r>
            <w:r>
              <w:rPr>
                <w:highlight w:val="none"/>
              </w:rPr>
            </w:r>
            <w:r>
              <w:rPr>
                <w:highlight w:val="none"/>
              </w:rPr>
            </w:r>
          </w:p>
        </w:tc>
      </w:tr>
      <w:tr>
        <w:trPr/>
        <w:tc>
          <w:tcPr>
            <w:tcBorders/>
            <w:tcW w:w="4677" w:type="dxa"/>
            <w:vAlign w:val="center"/>
            <w:vMerge w:val="restart"/>
            <w:textDirection w:val="lrTb"/>
            <w:noWrap w:val="false"/>
          </w:tcPr>
          <w:p>
            <w:pPr>
              <w:pBdr/>
              <w:spacing/>
              <w:ind/>
              <w:jc w:val="center"/>
              <w:rPr>
                <w:highlight w:val="none"/>
              </w:rPr>
            </w:pPr>
            <w:r>
              <w:rPr>
                <w:highlight w:val="none"/>
              </w:rPr>
            </w:r>
            <w:r>
              <w:rPr>
                <w:highlight w:val="none"/>
              </w:rPr>
              <w:t xml:space="preserve">Presença de outliers/extremos</w:t>
            </w:r>
            <w:r>
              <w:rPr>
                <w:highlight w:val="none"/>
              </w:rPr>
            </w:r>
            <w:r>
              <w:rPr>
                <w:highlight w:val="none"/>
              </w:rPr>
            </w:r>
          </w:p>
        </w:tc>
        <w:tc>
          <w:tcPr>
            <w:tcBorders/>
            <w:tcW w:w="4677" w:type="dxa"/>
            <w:vAlign w:val="center"/>
            <w:vMerge w:val="restart"/>
            <w:textDirection w:val="lrTb"/>
            <w:noWrap w:val="false"/>
          </w:tcPr>
          <w:p>
            <w:pPr>
              <w:pBdr/>
              <w:spacing/>
              <w:ind/>
              <w:jc w:val="center"/>
              <w:rPr>
                <w:highlight w:val="none"/>
              </w:rPr>
            </w:pPr>
            <w:r>
              <w:rPr>
                <w:highlight w:val="none"/>
              </w:rPr>
            </w:r>
            <w:r>
              <w:rPr>
                <w:highlight w:val="none"/>
              </w:rPr>
              <w:t xml:space="preserve">Quando há valores muito discrepantes, os testes paramétricos são distorcidos; os não paramétricos, baseados em posições (ranks), são muito mais resistentes.</w:t>
            </w:r>
            <w:r>
              <w:rPr>
                <w:highlight w:val="none"/>
              </w:rPr>
            </w:r>
            <w:r>
              <w:rPr>
                <w:highlight w:val="none"/>
              </w:rPr>
            </w:r>
          </w:p>
        </w:tc>
      </w:tr>
      <w:tr>
        <w:trPr/>
        <w:tc>
          <w:tcPr>
            <w:tcBorders/>
            <w:tcW w:w="4677" w:type="dxa"/>
            <w:vAlign w:val="center"/>
            <w:vMerge w:val="restart"/>
            <w:textDirection w:val="lrTb"/>
            <w:noWrap w:val="false"/>
          </w:tcPr>
          <w:p>
            <w:pPr>
              <w:pBdr/>
              <w:spacing/>
              <w:ind/>
              <w:jc w:val="center"/>
              <w:rPr>
                <w:highlight w:val="none"/>
              </w:rPr>
            </w:pPr>
            <w:r>
              <w:rPr>
                <w:highlight w:val="none"/>
              </w:rPr>
            </w:r>
            <w:r>
              <w:rPr>
                <w:highlight w:val="none"/>
              </w:rPr>
              <w:t xml:space="preserve">Variâncias desiguais</w:t>
            </w:r>
            <w:r>
              <w:rPr>
                <w:highlight w:val="none"/>
              </w:rPr>
            </w:r>
            <w:r>
              <w:rPr>
                <w:highlight w:val="none"/>
              </w:rPr>
            </w:r>
          </w:p>
        </w:tc>
        <w:tc>
          <w:tcPr>
            <w:tcBorders/>
            <w:tcW w:w="4677" w:type="dxa"/>
            <w:vAlign w:val="center"/>
            <w:vMerge w:val="restart"/>
            <w:textDirection w:val="lrTb"/>
            <w:noWrap w:val="false"/>
          </w:tcPr>
          <w:p>
            <w:pPr>
              <w:pBdr/>
              <w:spacing/>
              <w:ind/>
              <w:jc w:val="center"/>
              <w:rPr>
                <w:highlight w:val="none"/>
              </w:rPr>
            </w:pPr>
            <w:r>
              <w:rPr>
                <w:highlight w:val="none"/>
              </w:rPr>
            </w:r>
            <w:r>
              <w:rPr>
                <w:highlight w:val="none"/>
              </w:rPr>
              <w:t xml:space="preserve">Se as variâncias são muito diferentes entre grupos (violação do teste de Levene), os não paramétricos tornam-se mais adequados.</w:t>
            </w:r>
            <w:r>
              <w:rPr>
                <w:highlight w:val="none"/>
              </w:rPr>
            </w:r>
            <w:r>
              <w:rPr>
                <w:highlight w:val="none"/>
              </w:rPr>
            </w:r>
          </w:p>
        </w:tc>
      </w:tr>
    </w:tbl>
    <w:p>
      <w:pPr>
        <w:pBdr/>
        <w:spacing/>
        <w:ind/>
        <w:rPr>
          <w:highlight w:val="none"/>
        </w:rPr>
      </w:pPr>
      <w:r>
        <w:rPr>
          <w:highlight w:val="none"/>
        </w:rPr>
      </w:r>
      <w:r>
        <w:rPr>
          <w:highlight w:val="none"/>
        </w:rPr>
      </w:r>
      <w:r>
        <w:rPr>
          <w:highlight w:val="none"/>
        </w:rPr>
      </w:r>
    </w:p>
    <w:p>
      <w:pPr>
        <w:pBdr/>
        <w:spacing/>
        <w:ind/>
        <w:rPr/>
      </w:pPr>
      <w:r>
        <w:rPr>
          <w:highlight w:val="none"/>
        </w:rPr>
        <w:t xml:space="preserve">Vamos usarum teste não paramétrico para verificar se a mediana da variável de escala é estatisticamente</w:t>
      </w:r>
      <w:r>
        <w:t xml:space="preserve"> </w:t>
      </w:r>
      <w:r>
        <w:rPr>
          <w:highlight w:val="none"/>
        </w:rPr>
        <w:t xml:space="preserve">diferente entre os dois subconjuntos delimitados por uma variável categórica considerada.</w:t>
      </w:r>
      <w:r>
        <w:rPr>
          <w:highlight w:val="none"/>
        </w:rPr>
      </w:r>
      <w:r/>
    </w:p>
    <w:p>
      <w:pPr>
        <w:pBdr/>
        <w:spacing/>
        <w:ind/>
        <w:rPr>
          <w:highlight w:val="none"/>
        </w:rPr>
      </w:pPr>
      <w:r>
        <w:rPr>
          <w:highlight w:val="none"/>
        </w:rPr>
      </w:r>
      <w:r>
        <w:rPr>
          <w:highlight w:val="none"/>
        </w:rPr>
        <w:t xml:space="preserve">Vamos usar as varáveis </w:t>
      </w:r>
      <w:r>
        <w:rPr>
          <w:highlight w:val="none"/>
        </w:rPr>
        <w:t xml:space="preserve">de escala (quantitativa):</w:t>
      </w:r>
      <w:r>
        <w:rPr>
          <w:highlight w:val="none"/>
        </w:rPr>
        <w:t xml:space="preserve"> Salary </w:t>
      </w:r>
      <w:r>
        <w:rPr>
          <w:highlight w:val="none"/>
        </w:rPr>
        <w:t xml:space="preserve">e categórica com dois grupos </w:t>
      </w:r>
      <w:r>
        <w:rPr>
          <w:highlight w:val="none"/>
        </w:rPr>
        <w:t xml:space="preserve">GenderID (Masculino / Feminino).</w:t>
      </w:r>
      <w:r>
        <w:rPr>
          <w:highlight w:val="none"/>
        </w:rPr>
      </w:r>
      <w:r>
        <w:rPr>
          <w:highlight w:val="none"/>
        </w:rPr>
      </w:r>
    </w:p>
    <w:p>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27200" behindDoc="0" locked="0" layoutInCell="1" allowOverlap="1">
                <wp:simplePos x="0" y="0"/>
                <wp:positionH relativeFrom="column">
                  <wp:posOffset>2889486</wp:posOffset>
                </wp:positionH>
                <wp:positionV relativeFrom="paragraph">
                  <wp:posOffset>375108</wp:posOffset>
                </wp:positionV>
                <wp:extent cx="1322916" cy="179916"/>
                <wp:effectExtent l="4762" t="4762" r="4762" b="4762"/>
                <wp:wrapNone/>
                <wp:docPr id="104" name=""/>
                <wp:cNvGraphicFramePr/>
                <a:graphic xmlns:a="http://schemas.openxmlformats.org/drawingml/2006/main">
                  <a:graphicData uri="http://schemas.microsoft.com/office/word/2010/wordprocessingShape">
                    <wps:wsp>
                      <wps:cNvPr id="0" name=""/>
                      <wps:cNvSpPr/>
                      <wps:spPr bwMode="auto">
                        <a:xfrm rot="0" flipH="0" flipV="0">
                          <a:off x="0" y="0"/>
                          <a:ext cx="1322916" cy="179916"/>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103" o:spid="_x0000_s103" style="position:absolute;z-index:251827200;o:allowoverlap:true;o:allowincell:true;mso-position-horizontal-relative:text;margin-left:227.52pt;mso-position-horizontal:absolute;mso-position-vertical-relative:text;margin-top:29.54pt;mso-position-vertical:absolute;width:104.17pt;height:14.17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828224" behindDoc="0" locked="0" layoutInCell="1" allowOverlap="1">
                <wp:simplePos x="0" y="0"/>
                <wp:positionH relativeFrom="column">
                  <wp:posOffset>2868320</wp:posOffset>
                </wp:positionH>
                <wp:positionV relativeFrom="paragraph">
                  <wp:posOffset>2195442</wp:posOffset>
                </wp:positionV>
                <wp:extent cx="709083" cy="158750"/>
                <wp:effectExtent l="4762" t="4762" r="4762" b="4762"/>
                <wp:wrapNone/>
                <wp:docPr id="105" name=""/>
                <wp:cNvGraphicFramePr/>
                <a:graphic xmlns:a="http://schemas.openxmlformats.org/drawingml/2006/main">
                  <a:graphicData uri="http://schemas.microsoft.com/office/word/2010/wordprocessingShape">
                    <wps:wsp>
                      <wps:cNvPr id="0" name=""/>
                      <wps:cNvSpPr/>
                      <wps:spPr bwMode="auto">
                        <a:xfrm rot="0" flipH="0" flipV="0">
                          <a:off x="0" y="0"/>
                          <a:ext cx="709083" cy="158749"/>
                        </a:xfrm>
                        <a:prstGeom prst="frame">
                          <a:avLst>
                            <a:gd name="adj1" fmla="val 12500"/>
                          </a:avLst>
                        </a:prstGeom>
                        <a:solidFill>
                          <a:srgbClr val="FF0000"/>
                        </a:solidFill>
                        <a:ln w="9525" cap="flat" cmpd="sng" algn="ctr">
                          <a:solidFill>
                            <a:srgbClr val="FF0000"/>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104" o:spid="_x0000_s104" style="position:absolute;z-index:251828224;o:allowoverlap:true;o:allowincell:true;mso-position-horizontal-relative:text;margin-left:225.85pt;mso-position-horizontal:absolute;mso-position-vertical-relative:text;margin-top:172.87pt;mso-position-vertical:absolute;width:55.83pt;height:12.50pt;mso-wrap-distance-left:9.07pt;mso-wrap-distance-top:0.00pt;mso-wrap-distance-right:9.07pt;mso-wrap-distance-bottom:0.00pt;rotation:0;visibility:visible;" fillcolor="#FF0000" strokecolor="#FF0000" strokeweight="0.75pt">
                <v:stroke dashstyle="solid"/>
              </v:shape>
            </w:pict>
          </mc:Fallback>
        </mc:AlternateContent>
      </w:r>
      <w:r>
        <mc:AlternateContent>
          <mc:Choice Requires="wpg">
            <w:drawing>
              <wp:inline xmlns:wp="http://schemas.openxmlformats.org/drawingml/2006/wordprocessingDrawing" distT="0" distB="0" distL="0" distR="0">
                <wp:extent cx="4807624" cy="3390501"/>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82571" name=""/>
                        <pic:cNvPicPr>
                          <a:picLocks noChangeAspect="1"/>
                        </pic:cNvPicPr>
                        <pic:nvPr/>
                      </pic:nvPicPr>
                      <pic:blipFill rotWithShape="1">
                        <a:blip r:embed="rId75"/>
                        <a:stretch/>
                      </pic:blipFill>
                      <pic:spPr bwMode="auto">
                        <a:xfrm flipH="0" flipV="0">
                          <a:off x="0" y="0"/>
                          <a:ext cx="4807624" cy="3390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378.55pt;height:266.97pt;mso-wrap-distance-left:0.00pt;mso-wrap-distance-top:0.00pt;mso-wrap-distance-right:0.00pt;mso-wrap-distance-bottom:0.00pt;z-index:1;" stroked="false">
                <v:imagedata r:id="rId75"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58</w:t>
      </w:r>
      <w:r/>
      <w:r>
        <w:fldChar w:fldCharType="end"/>
      </w:r>
      <w:r>
        <w:t xml:space="preserve">: Seleção das nossa varáveis </w:t>
      </w:r>
      <w:r/>
    </w:p>
    <w:p>
      <w:pPr>
        <w:pBdr/>
        <w:spacing/>
        <w:ind/>
        <w:jc w:val="center"/>
        <w:rPr/>
      </w:pPr>
      <w:r>
        <mc:AlternateContent>
          <mc:Choice Requires="wpg">
            <w:drawing>
              <wp:inline xmlns:wp="http://schemas.openxmlformats.org/drawingml/2006/wordprocessingDrawing" distT="0" distB="0" distL="0" distR="0">
                <wp:extent cx="2114550" cy="1323975"/>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1590" name=""/>
                        <pic:cNvPicPr>
                          <a:picLocks noChangeAspect="1"/>
                        </pic:cNvPicPr>
                        <pic:nvPr/>
                      </pic:nvPicPr>
                      <pic:blipFill rotWithShape="1">
                        <a:blip r:embed="rId76"/>
                        <a:stretch/>
                      </pic:blipFill>
                      <pic:spPr bwMode="auto">
                        <a:xfrm>
                          <a:off x="0" y="0"/>
                          <a:ext cx="2114550" cy="1323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166.50pt;height:104.25pt;mso-wrap-distance-left:0.00pt;mso-wrap-distance-top:0.00pt;mso-wrap-distance-right:0.00pt;mso-wrap-distance-bottom:0.00pt;z-index:1;" stroked="false">
                <v:imagedata r:id="rId76"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59</w:t>
      </w:r>
      <w:r/>
      <w:r>
        <w:fldChar w:fldCharType="end"/>
      </w:r>
      <w:r>
        <w:t xml:space="preserve">: Definição dos grupos </w:t>
      </w:r>
      <w:r/>
    </w:p>
    <w:p>
      <w:pPr>
        <w:pBdr>
          <w:top w:val="none" w:color="000000" w:sz="4" w:space="0"/>
          <w:left w:val="none" w:color="000000" w:sz="4" w:space="0"/>
          <w:bottom w:val="none" w:color="000000" w:sz="4" w:space="0"/>
          <w:right w:val="none" w:color="000000" w:sz="4" w:space="0"/>
        </w:pBdr>
        <w:spacing/>
        <w:ind w:right="0" w:firstLine="0" w:left="0"/>
        <w:rPr/>
      </w:pPr>
      <w:r>
        <w:t xml:space="preserve"> teste de Mann-Whitney U foi aplicado para avaliar se a mediana dos salários anuais (USD) difere entre os dois grupos considerados.</w:t>
      </w:r>
      <w:r/>
    </w:p>
    <w:p>
      <w:pPr>
        <w:pBdr>
          <w:top w:val="none" w:color="000000" w:sz="4" w:space="0"/>
          <w:left w:val="none" w:color="000000" w:sz="4" w:space="0"/>
          <w:bottom w:val="none" w:color="000000" w:sz="4" w:space="0"/>
          <w:right w:val="none" w:color="000000" w:sz="4" w:space="0"/>
        </w:pBdr>
        <w:spacing/>
        <w:ind w:right="0" w:firstLine="0" w:left="0"/>
        <w:rPr/>
      </w:pPr>
      <w:r>
        <w:t xml:space="preserve">O resultado (U = 10869,5; Z = -1,286; p = 0,199) indica que não existem diferenças estatisticamente significativas entre as medianas salariais dos grupos.</w:t>
      </w:r>
      <w:r/>
    </w:p>
    <w:p>
      <w:pPr>
        <w:pBdr>
          <w:top w:val="none" w:color="000000" w:sz="4" w:space="0"/>
          <w:left w:val="none" w:color="000000" w:sz="4" w:space="0"/>
          <w:bottom w:val="none" w:color="000000" w:sz="4" w:space="0"/>
          <w:right w:val="none" w:color="000000" w:sz="4" w:space="0"/>
        </w:pBdr>
        <w:spacing/>
        <w:ind w:right="0" w:firstLine="0" w:left="0"/>
        <w:rPr/>
      </w:pPr>
      <w:r>
        <w:t xml:space="preserve">Assim, não se rejeita a hipótese nula de igualdade das medianas, concluindo-se que as distribuições salariais são semelhantes entre os dois grupos analisados.</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O teste Mann-Whitney foi escolhido por ser uma alternativa não paramétrica ao teste t, adequada a dados que não seguem distribuição normal.</w:t>
      </w:r>
      <w:r>
        <w:rPr>
          <w:rFonts w:ascii="Times New Roman" w:hAnsi="Times New Roman" w:eastAsia="Times New Roman" w:cs="Times New Roman"/>
          <w:sz w:val="24"/>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O </w:t>
      </w:r>
      <w:r>
        <w:rPr>
          <w:highlight w:val="none"/>
        </w:rPr>
        <w:t xml:space="preserve">teste de Kruskal-Wallis é o equivalente não paramétrico ao ANOVA One-Way. </w:t>
      </w:r>
      <w:r>
        <w:rPr>
          <w:highlight w:val="none"/>
        </w:rPr>
        <w:t xml:space="preserve">Serve pra comparar três ou mais grupos independentes, avaliando se as medianas diferem significativamente.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rPr>
      </w:r>
      <w:r>
        <mc:AlternateContent>
          <mc:Choice Requires="wpg">
            <w:drawing>
              <wp:inline xmlns:wp="http://schemas.openxmlformats.org/drawingml/2006/wordprocessingDrawing" distT="0" distB="0" distL="0" distR="0">
                <wp:extent cx="5276850" cy="3486150"/>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38004" name=""/>
                        <pic:cNvPicPr>
                          <a:picLocks noChangeAspect="1"/>
                        </pic:cNvPicPr>
                        <pic:nvPr/>
                      </pic:nvPicPr>
                      <pic:blipFill rotWithShape="1">
                        <a:blip r:embed="rId77"/>
                        <a:stretch/>
                      </pic:blipFill>
                      <pic:spPr bwMode="auto">
                        <a:xfrm>
                          <a:off x="0" y="0"/>
                          <a:ext cx="5276849" cy="3486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15.50pt;height:274.50pt;mso-wrap-distance-left:0.00pt;mso-wrap-distance-top:0.00pt;mso-wrap-distance-right:0.00pt;mso-wrap-distance-bottom:0.00pt;z-index:1;" stroked="false">
                <v:imagedata r:id="rId77" o:title=""/>
                <o:lock v:ext="edit" rotation="t"/>
              </v:shape>
            </w:pict>
          </mc:Fallback>
        </mc:AlternateContent>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60</w:t>
      </w:r>
      <w:r/>
      <w:r>
        <w:fldChar w:fldCharType="end"/>
      </w:r>
      <w:r>
        <w:t xml:space="preserve">: Definição das variáveis </w:t>
      </w:r>
      <w:r/>
    </w:p>
    <w:p>
      <w:pPr>
        <w:pBdr/>
        <w:spacing/>
        <w:ind/>
        <w:jc w:val="center"/>
        <w:rPr/>
      </w:pPr>
      <w:r>
        <mc:AlternateContent>
          <mc:Choice Requires="wpg">
            <w:drawing>
              <wp:inline xmlns:wp="http://schemas.openxmlformats.org/drawingml/2006/wordprocessingDrawing" distT="0" distB="0" distL="0" distR="0">
                <wp:extent cx="2143125" cy="1619250"/>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54775" name=""/>
                        <pic:cNvPicPr>
                          <a:picLocks noChangeAspect="1"/>
                        </pic:cNvPicPr>
                        <pic:nvPr/>
                      </pic:nvPicPr>
                      <pic:blipFill rotWithShape="1">
                        <a:blip r:embed="rId78"/>
                        <a:stretch/>
                      </pic:blipFill>
                      <pic:spPr bwMode="auto">
                        <a:xfrm>
                          <a:off x="0" y="0"/>
                          <a:ext cx="2143125" cy="1619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168.75pt;height:127.50pt;mso-wrap-distance-left:0.00pt;mso-wrap-distance-top:0.00pt;mso-wrap-distance-right:0.00pt;mso-wrap-distance-bottom:0.00pt;z-index:1;" stroked="false">
                <v:imagedata r:id="rId78"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61</w:t>
      </w:r>
      <w:r/>
      <w:r>
        <w:fldChar w:fldCharType="end"/>
      </w:r>
      <w:r>
        <w:t xml:space="preserve">: Seleção da faixa de valores </w:t>
      </w:r>
      <w:r/>
    </w:p>
    <w:p>
      <w:pPr>
        <w:pBdr/>
        <w:shd w:val="nil" w:color="auto"/>
        <w:spacing/>
        <w:ind/>
        <w:rPr/>
      </w:pPr>
      <w:r>
        <w:br w:type="page" w:clear="all"/>
      </w:r>
      <w:r/>
    </w:p>
    <w:p>
      <w:pPr>
        <w:pBdr/>
        <w:spacing/>
        <w:ind/>
        <w:jc w:val="center"/>
        <w:rPr/>
      </w:pPr>
      <w:r>
        <mc:AlternateContent>
          <mc:Choice Requires="wpg">
            <w:drawing>
              <wp:inline xmlns:wp="http://schemas.openxmlformats.org/drawingml/2006/wordprocessingDrawing" distT="0" distB="0" distL="0" distR="0">
                <wp:extent cx="2200275" cy="1238250"/>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7727" name=""/>
                        <pic:cNvPicPr>
                          <a:picLocks noChangeAspect="1"/>
                        </pic:cNvPicPr>
                        <pic:nvPr/>
                      </pic:nvPicPr>
                      <pic:blipFill rotWithShape="1">
                        <a:blip r:embed="rId79"/>
                        <a:stretch/>
                      </pic:blipFill>
                      <pic:spPr bwMode="auto">
                        <a:xfrm>
                          <a:off x="0" y="0"/>
                          <a:ext cx="2200275" cy="1238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173.25pt;height:97.50pt;mso-wrap-distance-left:0.00pt;mso-wrap-distance-top:0.00pt;mso-wrap-distance-right:0.00pt;mso-wrap-distance-bottom:0.00pt;z-index:1;" stroked="false">
                <v:imagedata r:id="rId79"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62</w:t>
      </w:r>
      <w:r/>
      <w:r>
        <w:fldChar w:fldCharType="end"/>
      </w:r>
      <w:r>
        <w:t xml:space="preserve">: Resultado do teste </w:t>
      </w:r>
      <w:r/>
    </w:p>
    <w:p>
      <w:pPr>
        <w:pBdr/>
        <w:spacing/>
        <w:ind/>
        <w:rPr/>
      </w:pPr>
      <w:r>
        <w:t xml:space="preserve">O teste de Kruskal-Wallis (H(4) = 97,454; p &lt; 0,001) indica que existe uma diferença estatisticamente significativa nas medianas dos salários anuais entre os diferentes departamentos.</w:t>
      </w:r>
      <w:r/>
    </w:p>
    <w:p>
      <w:pPr>
        <w:pBdr/>
        <w:spacing/>
        <w:ind/>
        <w:rPr/>
      </w:pPr>
      <w:r>
        <w:t xml:space="preserve">Isso significa que pelo menos um dos departamentos tem salários significativamente diferentes dos restantes.</w:t>
      </w:r>
      <w:r/>
    </w:p>
    <w:p>
      <w:pPr>
        <w:pStyle w:val="1146"/>
        <w:pBdr/>
        <w:spacing/>
        <w:ind/>
        <w:rPr>
          <w:lang w:val="pt-BR"/>
        </w:rPr>
      </w:pPr>
      <w:r/>
      <w:bookmarkStart w:id="7" w:name="_Toc7"/>
      <w:r>
        <w:rPr>
          <w:lang w:val="pt-BR"/>
        </w:rPr>
      </w:r>
      <w:r>
        <w:rPr>
          <w:lang w:val="pt-BR"/>
        </w:rPr>
        <w:t xml:space="preserve">Análise de Dados Exploratória -Python</w:t>
      </w:r>
      <w:r>
        <w:rPr>
          <w:lang w:val="pt-BR"/>
        </w:rPr>
      </w:r>
      <w:r>
        <w:rPr>
          <w:lang w:val="pt-BR"/>
        </w:rPr>
      </w:r>
    </w:p>
    <w:p>
      <w:pPr>
        <w:pStyle w:val="1187"/>
        <w:numPr>
          <w:ilvl w:val="0"/>
          <w:numId w:val="70"/>
        </w:numPr>
        <w:pBdr/>
        <w:spacing/>
        <w:ind/>
        <w:rPr>
          <w:lang w:val="pt-BR"/>
        </w:rPr>
      </w:pPr>
      <w:r>
        <w:rPr>
          <w:b/>
          <w:bCs/>
          <w:lang w:val="pt-BR"/>
        </w:rPr>
      </w:r>
      <w:r>
        <w:rPr>
          <w:b/>
          <w:bCs/>
          <w:lang w:val="pt-BR"/>
        </w:rPr>
        <w:t xml:space="preserve">Aquisição de Dados</w:t>
      </w:r>
      <w:r>
        <w:rPr>
          <w:lang w:val="pt-BR"/>
        </w:rPr>
      </w:r>
      <w:r>
        <w:rPr>
          <w:lang w:val="pt-BR"/>
        </w:rPr>
      </w:r>
    </w:p>
    <w:p>
      <w:pPr>
        <w:pBdr/>
        <w:spacing/>
        <w:ind/>
        <w:rPr>
          <w:highlight w:val="none"/>
        </w:rPr>
      </w:pPr>
      <w:r>
        <w:t xml:space="preserve">Começamos por importar a biblioteca Pandas.</w:t>
      </w:r>
      <w:r>
        <w:rPr>
          <w:lang w:val="pt-BR"/>
        </w:rPr>
      </w:r>
    </w:p>
    <w:p>
      <w:pPr>
        <w:pBdr/>
        <w:spacing/>
        <w:ind/>
        <w:jc w:val="center"/>
        <w:rPr>
          <w:lang w:val="pt-BR"/>
        </w:rPr>
      </w:pPr>
      <w:r>
        <w:rPr>
          <w:highlight w:val="none"/>
          <w:lang w:val="pt-BR" w:bidi="pt-BR"/>
        </w:rPr>
      </w:r>
      <w:r>
        <w:rPr>
          <w:highlight w:val="none"/>
          <w:lang w:val="pt-BR" w:bidi="pt-BR"/>
        </w:rPr>
      </w:r>
      <w:r>
        <mc:AlternateContent>
          <mc:Choice Requires="wpg">
            <w:drawing>
              <wp:inline xmlns:wp="http://schemas.openxmlformats.org/drawingml/2006/wordprocessingDrawing" distT="0" distB="0" distL="0" distR="0">
                <wp:extent cx="1552575" cy="180975"/>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28114" name=""/>
                        <pic:cNvPicPr>
                          <a:picLocks noChangeAspect="1"/>
                        </pic:cNvPicPr>
                        <pic:nvPr/>
                      </pic:nvPicPr>
                      <pic:blipFill rotWithShape="1">
                        <a:blip r:embed="rId80"/>
                        <a:stretch/>
                      </pic:blipFill>
                      <pic:spPr bwMode="auto">
                        <a:xfrm>
                          <a:off x="0" y="0"/>
                          <a:ext cx="1552574" cy="180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122.25pt;height:14.25pt;mso-wrap-distance-left:0.00pt;mso-wrap-distance-top:0.00pt;mso-wrap-distance-right:0.00pt;mso-wrap-distance-bottom:0.00pt;z-index:1;" stroked="false">
                <v:imagedata r:id="rId80" o:title=""/>
                <o:lock v:ext="edit" rotation="t"/>
              </v:shape>
            </w:pict>
          </mc:Fallback>
        </mc:AlternateContent>
      </w:r>
      <w:r>
        <w:rPr>
          <w:highlight w:val="none"/>
          <w:lang w:val="pt-BR" w:bidi="pt-BR"/>
        </w:rPr>
      </w:r>
      <w:r>
        <w:rPr>
          <w:highlight w:val="none"/>
          <w:lang w:val="pt-BR"/>
        </w:rPr>
      </w:r>
    </w:p>
    <w:p>
      <w:pPr>
        <w:pStyle w:val="1220"/>
        <w:pBdr/>
        <w:spacing/>
        <w:ind/>
        <w:rPr/>
      </w:pPr>
      <w:r>
        <w:t xml:space="preserve">Figura </w:t>
      </w:r>
      <w:r>
        <w:fldChar w:fldCharType="begin"/>
        <w:instrText xml:space="preserve"> SEQ Figura \* Arabic </w:instrText>
        <w:fldChar w:fldCharType="separate"/>
      </w:r>
      <w:r>
        <w:t xml:space="preserve">63</w:t>
      </w:r>
      <w:r/>
      <w:r>
        <w:fldChar w:fldCharType="end"/>
      </w:r>
      <w:r>
        <w:t xml:space="preserve">: Importação da biblioteca </w:t>
      </w:r>
      <w:r/>
    </w:p>
    <w:p>
      <w:pPr>
        <w:pBdr/>
        <w:spacing/>
        <w:ind/>
        <w:rPr/>
      </w:pPr>
      <w:r>
        <w:t xml:space="preserve">Usamos a função “</w:t>
      </w:r>
      <w:r>
        <w:rPr>
          <w:b/>
          <w:bCs/>
        </w:rPr>
        <w:t xml:space="preserve">read_</w:t>
      </w:r>
      <w:r>
        <w:rPr>
          <w:b w:val="0"/>
          <w:bCs w:val="0"/>
        </w:rPr>
        <w:t xml:space="preserve">csv” para efetuar a </w:t>
      </w:r>
      <w:r>
        <w:rPr>
          <w:b w:val="0"/>
          <w:bCs w:val="0"/>
        </w:rPr>
        <w:t xml:space="preserve">leitura </w:t>
      </w:r>
      <w:r>
        <w:t xml:space="preserve">do conteudo do nosso CSV.</w:t>
      </w:r>
      <w:r/>
      <w:r/>
    </w:p>
    <w:p>
      <w:pPr>
        <w:pBdr/>
        <w:spacing/>
        <w:ind/>
        <w:jc w:val="center"/>
        <w:rPr/>
      </w:pPr>
      <w:r/>
      <w:r>
        <mc:AlternateContent>
          <mc:Choice Requires="wpg">
            <w:drawing>
              <wp:inline xmlns:wp="http://schemas.openxmlformats.org/drawingml/2006/wordprocessingDrawing" distT="0" distB="0" distL="0" distR="0">
                <wp:extent cx="2914650" cy="381000"/>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17429" name=""/>
                        <pic:cNvPicPr>
                          <a:picLocks noChangeAspect="1"/>
                        </pic:cNvPicPr>
                        <pic:nvPr/>
                      </pic:nvPicPr>
                      <pic:blipFill rotWithShape="1">
                        <a:blip r:embed="rId81"/>
                        <a:stretch/>
                      </pic:blipFill>
                      <pic:spPr bwMode="auto">
                        <a:xfrm>
                          <a:off x="0" y="0"/>
                          <a:ext cx="2914650" cy="380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229.50pt;height:30.00pt;mso-wrap-distance-left:0.00pt;mso-wrap-distance-top:0.00pt;mso-wrap-distance-right:0.00pt;mso-wrap-distance-bottom:0.00pt;z-index:1;" stroked="false">
                <v:imagedata r:id="rId81" o:title=""/>
                <o:lock v:ext="edit" rotation="t"/>
              </v:shape>
            </w:pict>
          </mc:Fallback>
        </mc:AlternateContent>
      </w:r>
      <w:r/>
      <w:r/>
      <w:r/>
    </w:p>
    <w:p>
      <w:pPr>
        <w:pStyle w:val="1220"/>
        <w:pBdr/>
        <w:spacing/>
        <w:ind/>
        <w:rPr/>
      </w:pPr>
      <w:r>
        <w:t xml:space="preserve">Figura </w:t>
      </w:r>
      <w:r>
        <w:fldChar w:fldCharType="begin"/>
        <w:instrText xml:space="preserve"> SEQ Figura \* Arabic </w:instrText>
        <w:fldChar w:fldCharType="separate"/>
      </w:r>
      <w:r>
        <w:t xml:space="preserve">64</w:t>
      </w:r>
      <w:r/>
      <w:r>
        <w:fldChar w:fldCharType="end"/>
      </w:r>
      <w:r>
        <w:t xml:space="preserve">: leitura  do nosso csv </w:t>
      </w:r>
      <w:r/>
    </w:p>
    <w:p>
      <w:pPr>
        <w:pBdr/>
        <w:spacing/>
        <w:ind/>
        <w:rPr>
          <w:b w:val="0"/>
          <w:bCs w:val="0"/>
          <w:highlight w:val="none"/>
        </w:rPr>
      </w:pPr>
      <w:r>
        <w:t xml:space="preserve">Depois usamos a função </w:t>
      </w:r>
      <w:r>
        <w:rPr>
          <w:b w:val="0"/>
          <w:bCs w:val="0"/>
        </w:rPr>
        <w:t xml:space="preserve">“</w:t>
      </w:r>
      <w:r>
        <w:rPr>
          <w:b/>
          <w:bCs/>
        </w:rPr>
        <w:t xml:space="preserve">print</w:t>
      </w:r>
      <w:r>
        <w:rPr>
          <w:b w:val="0"/>
          <w:bCs w:val="0"/>
        </w:rPr>
        <w:t xml:space="preserve">” em conjunto com a função “</w:t>
      </w:r>
      <w:r>
        <w:rPr>
          <w:b/>
          <w:bCs/>
        </w:rPr>
        <w:t xml:space="preserve">head</w:t>
      </w:r>
      <w:r>
        <w:rPr>
          <w:b w:val="0"/>
          <w:bCs w:val="0"/>
        </w:rPr>
        <w:t xml:space="preserve">” </w:t>
      </w:r>
      <w:r>
        <w:rPr>
          <w:b w:val="0"/>
          <w:bCs w:val="0"/>
        </w:rPr>
        <w:t xml:space="preserve">e passamos o número “15” para dentro desta ultima para obter apenas as 15 primeiras linhas.</w:t>
      </w:r>
      <w:r>
        <w:rPr>
          <w:b w:val="0"/>
          <w:bCs w:val="0"/>
        </w:rPr>
      </w:r>
    </w:p>
    <w:p>
      <w:pPr>
        <w:pBdr/>
        <w:spacing/>
        <w:ind/>
        <w:jc w:val="center"/>
        <w:rPr>
          <w:b w:val="0"/>
          <w:bCs w:val="0"/>
        </w:rPr>
      </w:pPr>
      <w:r>
        <w:rPr>
          <w:b w:val="0"/>
          <w:bCs w:val="0"/>
          <w:highlight w:val="none"/>
        </w:rPr>
      </w:r>
      <w:r>
        <mc:AlternateContent>
          <mc:Choice Requires="wpg">
            <w:drawing>
              <wp:inline xmlns:wp="http://schemas.openxmlformats.org/drawingml/2006/wordprocessingDrawing" distT="0" distB="0" distL="0" distR="0">
                <wp:extent cx="2324100" cy="352425"/>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29409" name=""/>
                        <pic:cNvPicPr>
                          <a:picLocks noChangeAspect="1"/>
                        </pic:cNvPicPr>
                        <pic:nvPr/>
                      </pic:nvPicPr>
                      <pic:blipFill rotWithShape="1">
                        <a:blip r:embed="rId82"/>
                        <a:stretch/>
                      </pic:blipFill>
                      <pic:spPr bwMode="auto">
                        <a:xfrm>
                          <a:off x="0" y="0"/>
                          <a:ext cx="2324099" cy="352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183.00pt;height:27.75pt;mso-wrap-distance-left:0.00pt;mso-wrap-distance-top:0.00pt;mso-wrap-distance-right:0.00pt;mso-wrap-distance-bottom:0.00pt;z-index:1;" stroked="false">
                <v:imagedata r:id="rId82" o:title=""/>
                <o:lock v:ext="edit" rotation="t"/>
              </v:shape>
            </w:pict>
          </mc:Fallback>
        </mc:AlternateContent>
      </w:r>
      <w:r>
        <w:rPr>
          <w:b w:val="0"/>
          <w:bCs w:val="0"/>
          <w:highlight w:val="none"/>
        </w:rPr>
      </w:r>
      <w:r>
        <w:rPr>
          <w:b w:val="0"/>
          <w:bCs w:val="0"/>
          <w:highlight w:val="none"/>
        </w:rPr>
      </w:r>
      <w:r>
        <w:rPr>
          <w:b w:val="0"/>
          <w:bCs w:val="0"/>
          <w:highlight w:val="none"/>
        </w:rPr>
      </w:r>
    </w:p>
    <w:p>
      <w:pPr>
        <w:pStyle w:val="1220"/>
        <w:pBdr/>
        <w:spacing/>
        <w:ind/>
        <w:rPr/>
      </w:pPr>
      <w:r>
        <w:t xml:space="preserve">Figura </w:t>
      </w:r>
      <w:r>
        <w:fldChar w:fldCharType="begin"/>
        <w:instrText xml:space="preserve"> SEQ Figura \* Arabic </w:instrText>
        <w:fldChar w:fldCharType="separate"/>
      </w:r>
      <w:r>
        <w:t xml:space="preserve">65</w:t>
      </w:r>
      <w:r/>
      <w:r>
        <w:fldChar w:fldCharType="end"/>
      </w:r>
      <w:r>
        <w:t xml:space="preserve">: Obtenção das 15 primeiras linhas </w:t>
      </w:r>
      <w:r/>
    </w:p>
    <w:p>
      <w:pPr>
        <w:pBdr/>
        <w:spacing/>
        <w:ind/>
        <w:rPr/>
      </w:pPr>
      <w:r/>
      <w:r>
        <mc:AlternateContent>
          <mc:Choice Requires="wpg">
            <w:drawing>
              <wp:inline xmlns:wp="http://schemas.openxmlformats.org/drawingml/2006/wordprocessingDrawing" distT="0" distB="0" distL="0" distR="0">
                <wp:extent cx="5939790" cy="1355982"/>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45779" name=""/>
                        <pic:cNvPicPr>
                          <a:picLocks noChangeAspect="1"/>
                        </pic:cNvPicPr>
                        <pic:nvPr/>
                      </pic:nvPicPr>
                      <pic:blipFill rotWithShape="1">
                        <a:blip r:embed="rId83"/>
                        <a:stretch/>
                      </pic:blipFill>
                      <pic:spPr bwMode="auto">
                        <a:xfrm>
                          <a:off x="0" y="0"/>
                          <a:ext cx="5939789" cy="13559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67.70pt;height:106.77pt;mso-wrap-distance-left:0.00pt;mso-wrap-distance-top:0.00pt;mso-wrap-distance-right:0.00pt;mso-wrap-distance-bottom:0.00pt;z-index:1;" stroked="false">
                <v:imagedata r:id="rId83" o:title=""/>
                <o:lock v:ext="edit" rotation="t"/>
              </v:shape>
            </w:pict>
          </mc:Fallback>
        </mc:AlternateContent>
      </w:r>
      <w:r/>
      <w:r/>
      <w:r/>
    </w:p>
    <w:p>
      <w:pPr>
        <w:pStyle w:val="1220"/>
        <w:pBdr/>
        <w:spacing/>
        <w:ind/>
        <w:rPr/>
      </w:pPr>
      <w:r>
        <w:t xml:space="preserve">Figura </w:t>
      </w:r>
      <w:r>
        <w:fldChar w:fldCharType="begin"/>
        <w:instrText xml:space="preserve"> SEQ Figura \* Arabic </w:instrText>
        <w:fldChar w:fldCharType="separate"/>
      </w:r>
      <w:r>
        <w:t xml:space="preserve">66</w:t>
      </w:r>
      <w:r/>
      <w:r>
        <w:fldChar w:fldCharType="end"/>
      </w:r>
      <w:r>
        <w:t xml:space="preserve">: Conteúdo das 15 primeiras linhas </w:t>
      </w:r>
      <w:r/>
    </w:p>
    <w:p>
      <w:pPr>
        <w:pBdr/>
        <w:shd w:val="nil"/>
        <w:spacing/>
        <w:ind/>
        <w:rPr>
          <w:highlight w:val="none"/>
        </w:rPr>
      </w:pPr>
      <w:r>
        <w:rPr>
          <w:highlight w:val="none"/>
        </w:rPr>
        <w:br w:type="page" w:clear="all"/>
      </w:r>
      <w:r>
        <w:rPr>
          <w:highlight w:val="none"/>
        </w:rPr>
      </w:r>
      <w:r>
        <w:rPr>
          <w:highlight w:val="none"/>
        </w:rPr>
      </w:r>
    </w:p>
    <w:p>
      <w:pPr>
        <w:pBdr/>
        <w:spacing/>
        <w:ind/>
        <w:rPr>
          <w:highlight w:val="none"/>
        </w:rPr>
      </w:pPr>
      <w:r>
        <w:t xml:space="preserve">Em seguida obtemos a dimensão do nosso dataset recorrendo a função “</w:t>
      </w:r>
      <w:r>
        <w:rPr>
          <w:b/>
          <w:bCs/>
        </w:rPr>
        <w:t xml:space="preserve">shape</w:t>
      </w:r>
      <w:r>
        <w:rPr>
          <w:b w:val="0"/>
          <w:bCs w:val="0"/>
        </w:rPr>
      </w:r>
      <w:r>
        <w:t xml:space="preserve">”.</w:t>
      </w:r>
      <w:r/>
    </w:p>
    <w:p>
      <w:pPr>
        <w:pBdr/>
        <w:spacing/>
        <w:ind/>
        <w:jc w:val="center"/>
        <w:rPr/>
      </w:pPr>
      <w:r>
        <w:rPr>
          <w:highlight w:val="none"/>
        </w:rPr>
      </w:r>
      <w:r>
        <mc:AlternateContent>
          <mc:Choice Requires="wpg">
            <w:drawing>
              <wp:inline xmlns:wp="http://schemas.openxmlformats.org/drawingml/2006/wordprocessingDrawing" distT="0" distB="0" distL="0" distR="0">
                <wp:extent cx="2371725" cy="323850"/>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61991" name=""/>
                        <pic:cNvPicPr>
                          <a:picLocks noChangeAspect="1"/>
                        </pic:cNvPicPr>
                        <pic:nvPr/>
                      </pic:nvPicPr>
                      <pic:blipFill rotWithShape="1">
                        <a:blip r:embed="rId84"/>
                        <a:stretch/>
                      </pic:blipFill>
                      <pic:spPr bwMode="auto">
                        <a:xfrm>
                          <a:off x="0" y="0"/>
                          <a:ext cx="2371724" cy="32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186.75pt;height:25.50pt;mso-wrap-distance-left:0.00pt;mso-wrap-distance-top:0.00pt;mso-wrap-distance-right:0.00pt;mso-wrap-distance-bottom:0.00pt;z-index:1;" stroked="false">
                <v:imagedata r:id="rId84" o:title=""/>
                <o:lock v:ext="edit" rotation="t"/>
              </v:shape>
            </w:pict>
          </mc:Fallback>
        </mc:AlternateContent>
      </w:r>
      <w:r>
        <w:rPr>
          <w:highlight w:val="none"/>
        </w:rPr>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67</w:t>
      </w:r>
      <w:r/>
      <w:r>
        <w:fldChar w:fldCharType="end"/>
      </w:r>
      <w:r>
        <w:t xml:space="preserve">: Obtenção da dimensão do nosso dataset </w:t>
      </w:r>
      <w:r/>
    </w:p>
    <w:p>
      <w:pPr>
        <w:pBdr/>
        <w:spacing/>
        <w:ind/>
        <w:jc w:val="center"/>
        <w:rPr/>
      </w:pPr>
      <w:r/>
      <w:r>
        <mc:AlternateContent>
          <mc:Choice Requires="wpg">
            <w:drawing>
              <wp:inline xmlns:wp="http://schemas.openxmlformats.org/drawingml/2006/wordprocessingDrawing" distT="0" distB="0" distL="0" distR="0">
                <wp:extent cx="1609725" cy="361950"/>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00404" name=""/>
                        <pic:cNvPicPr>
                          <a:picLocks noChangeAspect="1"/>
                        </pic:cNvPicPr>
                        <pic:nvPr/>
                      </pic:nvPicPr>
                      <pic:blipFill rotWithShape="1">
                        <a:blip r:embed="rId85"/>
                        <a:stretch/>
                      </pic:blipFill>
                      <pic:spPr bwMode="auto">
                        <a:xfrm>
                          <a:off x="0" y="0"/>
                          <a:ext cx="1609724" cy="361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126.75pt;height:28.50pt;mso-wrap-distance-left:0.00pt;mso-wrap-distance-top:0.00pt;mso-wrap-distance-right:0.00pt;mso-wrap-distance-bottom:0.00pt;z-index:1;" stroked="false">
                <v:imagedata r:id="rId85" o:title=""/>
                <o:lock v:ext="edit" rotation="t"/>
              </v:shape>
            </w:pict>
          </mc:Fallback>
        </mc:AlternateContent>
      </w:r>
      <w:r/>
      <w:r/>
      <w:r/>
    </w:p>
    <w:p>
      <w:pPr>
        <w:pStyle w:val="1220"/>
        <w:pBdr/>
        <w:spacing/>
        <w:ind/>
        <w:rPr/>
      </w:pPr>
      <w:r>
        <w:t xml:space="preserve">Figura </w:t>
      </w:r>
      <w:r>
        <w:fldChar w:fldCharType="begin"/>
        <w:instrText xml:space="preserve"> SEQ Figura \* Arabic </w:instrText>
        <w:fldChar w:fldCharType="separate"/>
      </w:r>
      <w:r>
        <w:t xml:space="preserve">68</w:t>
      </w:r>
      <w:r/>
      <w:r>
        <w:fldChar w:fldCharType="end"/>
      </w:r>
      <w:r>
        <w:t xml:space="preserve">: Dimensão do nosso dataset </w:t>
      </w:r>
      <w:r/>
    </w:p>
    <w:p>
      <w:pPr>
        <w:pBdr/>
        <w:spacing/>
        <w:ind/>
        <w:rPr>
          <w:highlight w:val="none"/>
        </w:rPr>
      </w:pPr>
      <w:r/>
      <w:r>
        <w:t xml:space="preserve">A nossa primeira llinha do dataset contem os headers, vamos re correr a função “</w:t>
      </w:r>
      <w:r>
        <w:rPr>
          <w:b/>
          <w:bCs/>
        </w:rPr>
        <w:t xml:space="preserve">to_csv</w:t>
      </w:r>
      <w:r>
        <w:t xml:space="preserve">” para remover essa primeira linha, passamos os argumentos “</w:t>
      </w:r>
      <w:r>
        <w:rPr>
          <w:b/>
          <w:bCs/>
        </w:rPr>
        <w:t xml:space="preserve">index=False</w:t>
      </w:r>
      <w:r>
        <w:t xml:space="preserve">” e “</w:t>
      </w:r>
      <w:r>
        <w:rPr>
          <w:b/>
          <w:bCs/>
        </w:rPr>
        <w:t xml:space="preserve">header=False</w:t>
      </w:r>
      <w:r>
        <w:rPr>
          <w:b w:val="0"/>
          <w:bCs w:val="0"/>
        </w:rPr>
      </w:r>
      <w:r>
        <w:t xml:space="preserve">” para remover o desejado.</w:t>
      </w:r>
      <w:r/>
    </w:p>
    <w:p>
      <w:pPr>
        <w:pBdr/>
        <w:spacing/>
        <w:ind/>
        <w:jc w:val="center"/>
        <w:rPr/>
      </w:pPr>
      <w:r>
        <w:rPr>
          <w:highlight w:val="none"/>
        </w:rPr>
      </w:r>
      <w:r>
        <mc:AlternateContent>
          <mc:Choice Requires="wpg">
            <w:drawing>
              <wp:inline xmlns:wp="http://schemas.openxmlformats.org/drawingml/2006/wordprocessingDrawing" distT="0" distB="0" distL="0" distR="0">
                <wp:extent cx="4391025" cy="533400"/>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48257" name=""/>
                        <pic:cNvPicPr>
                          <a:picLocks noChangeAspect="1"/>
                        </pic:cNvPicPr>
                        <pic:nvPr/>
                      </pic:nvPicPr>
                      <pic:blipFill rotWithShape="1">
                        <a:blip r:embed="rId86"/>
                        <a:stretch/>
                      </pic:blipFill>
                      <pic:spPr bwMode="auto">
                        <a:xfrm>
                          <a:off x="0" y="0"/>
                          <a:ext cx="4391024" cy="533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345.75pt;height:42.00pt;mso-wrap-distance-left:0.00pt;mso-wrap-distance-top:0.00pt;mso-wrap-distance-right:0.00pt;mso-wrap-distance-bottom:0.00pt;z-index:1;" stroked="false">
                <v:imagedata r:id="rId86" o:title=""/>
                <o:lock v:ext="edit" rotation="t"/>
              </v:shape>
            </w:pict>
          </mc:Fallback>
        </mc:AlternateContent>
      </w:r>
      <w:r>
        <w:rPr>
          <w:highlight w:val="none"/>
        </w:rPr>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69</w:t>
      </w:r>
      <w:r/>
      <w:r>
        <w:fldChar w:fldCharType="end"/>
      </w:r>
      <w:r>
        <w:t xml:space="preserve">: Remoção do header </w:t>
      </w:r>
      <w:r/>
    </w:p>
    <w:p>
      <w:pPr>
        <w:pBdr/>
        <w:spacing/>
        <w:ind/>
        <w:rPr/>
      </w:pPr>
      <w:r/>
      <w:r>
        <mc:AlternateContent>
          <mc:Choice Requires="wpg">
            <w:drawing>
              <wp:inline xmlns:wp="http://schemas.openxmlformats.org/drawingml/2006/wordprocessingDrawing" distT="0" distB="0" distL="0" distR="0">
                <wp:extent cx="5939790" cy="378498"/>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4427" name=""/>
                        <pic:cNvPicPr>
                          <a:picLocks noChangeAspect="1"/>
                        </pic:cNvPicPr>
                        <pic:nvPr/>
                      </pic:nvPicPr>
                      <pic:blipFill rotWithShape="1">
                        <a:blip r:embed="rId87"/>
                        <a:stretch/>
                      </pic:blipFill>
                      <pic:spPr bwMode="auto">
                        <a:xfrm>
                          <a:off x="0" y="0"/>
                          <a:ext cx="5939789" cy="3784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467.70pt;height:29.80pt;mso-wrap-distance-left:0.00pt;mso-wrap-distance-top:0.00pt;mso-wrap-distance-right:0.00pt;mso-wrap-distance-bottom:0.00pt;z-index:1;" stroked="false">
                <v:imagedata r:id="rId87" o:title=""/>
                <o:lock v:ext="edit" rotation="t"/>
              </v:shape>
            </w:pict>
          </mc:Fallback>
        </mc:AlternateContent>
      </w:r>
      <w:r/>
      <w:r/>
      <w:r/>
    </w:p>
    <w:p>
      <w:pPr>
        <w:pStyle w:val="1220"/>
        <w:pBdr/>
        <w:spacing/>
        <w:ind/>
        <w:rPr/>
      </w:pPr>
      <w:r>
        <w:t xml:space="preserve">Figura </w:t>
      </w:r>
      <w:r>
        <w:fldChar w:fldCharType="begin"/>
        <w:instrText xml:space="preserve"> SEQ Figura \* Arabic </w:instrText>
        <w:fldChar w:fldCharType="separate"/>
      </w:r>
      <w:r>
        <w:t xml:space="preserve">70</w:t>
      </w:r>
      <w:r/>
      <w:r>
        <w:fldChar w:fldCharType="end"/>
      </w:r>
      <w:r>
        <w:t xml:space="preserve">: Antes da Remoção </w:t>
      </w:r>
      <w:r/>
    </w:p>
    <w:p>
      <w:pPr>
        <w:pBdr/>
        <w:spacing/>
        <w:ind/>
        <w:rPr/>
      </w:pPr>
      <w:r/>
      <w:r>
        <mc:AlternateContent>
          <mc:Choice Requires="wpg">
            <w:drawing>
              <wp:inline xmlns:wp="http://schemas.openxmlformats.org/drawingml/2006/wordprocessingDrawing" distT="0" distB="0" distL="0" distR="0">
                <wp:extent cx="5939790" cy="305451"/>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4740" name=""/>
                        <pic:cNvPicPr>
                          <a:picLocks noChangeAspect="1"/>
                        </pic:cNvPicPr>
                        <pic:nvPr/>
                      </pic:nvPicPr>
                      <pic:blipFill rotWithShape="1">
                        <a:blip r:embed="rId88"/>
                        <a:stretch/>
                      </pic:blipFill>
                      <pic:spPr bwMode="auto">
                        <a:xfrm>
                          <a:off x="0" y="0"/>
                          <a:ext cx="5939789" cy="3054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467.70pt;height:24.05pt;mso-wrap-distance-left:0.00pt;mso-wrap-distance-top:0.00pt;mso-wrap-distance-right:0.00pt;mso-wrap-distance-bottom:0.00pt;z-index:1;" stroked="false">
                <v:imagedata r:id="rId88" o:title=""/>
                <o:lock v:ext="edit" rotation="t"/>
              </v:shape>
            </w:pict>
          </mc:Fallback>
        </mc:AlternateContent>
      </w:r>
      <w:r/>
      <w:r/>
      <w:r/>
    </w:p>
    <w:p>
      <w:pPr>
        <w:pStyle w:val="1220"/>
        <w:pBdr/>
        <w:spacing/>
        <w:ind/>
        <w:rPr/>
      </w:pPr>
      <w:r>
        <w:t xml:space="preserve">Figura </w:t>
      </w:r>
      <w:r>
        <w:fldChar w:fldCharType="begin"/>
        <w:instrText xml:space="preserve"> SEQ Figura \* Arabic </w:instrText>
        <w:fldChar w:fldCharType="separate"/>
      </w:r>
      <w:r>
        <w:t xml:space="preserve">71</w:t>
      </w:r>
      <w:r/>
      <w:r>
        <w:fldChar w:fldCharType="end"/>
      </w:r>
      <w:r>
        <w:t xml:space="preserve">: Depois da Remoção </w:t>
      </w:r>
      <w:r/>
    </w:p>
    <w:p>
      <w:pPr>
        <w:pBdr/>
        <w:spacing/>
        <w:ind/>
        <w:rPr>
          <w:b w:val="0"/>
          <w:bCs w:val="0"/>
          <w:highlight w:val="none"/>
        </w:rPr>
      </w:pPr>
      <w:r/>
      <w:r>
        <w:t xml:space="preserve">Em seguida vamos colocar novos headers no nosso dataset. Começamo por contar</w:t>
      </w:r>
      <w:r>
        <w:t xml:space="preserve"> quantas colunas existem usando a função “</w:t>
      </w:r>
      <w:r>
        <w:rPr>
          <w:b/>
          <w:bCs/>
        </w:rPr>
        <w:t xml:space="preserve">shape</w:t>
      </w:r>
      <w:r>
        <w:t xml:space="preserve">”, </w:t>
      </w:r>
      <w:r>
        <w:rPr>
          <w:b w:val="0"/>
          <w:bCs w:val="0"/>
        </w:rPr>
        <w:t xml:space="preserve">depois criamos os nomes dos nosso headers automaticamente utilizadondo o numero de colunas obtido anteriormente e por ultimo adicionamos esses headers no nosso csv com a função “</w:t>
      </w:r>
      <w:r>
        <w:rPr>
          <w:b/>
          <w:bCs/>
        </w:rPr>
        <w:t xml:space="preserve">to_csv</w:t>
      </w:r>
      <w:r>
        <w:rPr>
          <w:b w:val="0"/>
          <w:bCs w:val="0"/>
        </w:rPr>
      </w:r>
      <w:r>
        <w:rPr>
          <w:b w:val="0"/>
          <w:bCs w:val="0"/>
        </w:rPr>
        <w:t xml:space="preserve">”</w:t>
      </w:r>
      <w:r>
        <w:rPr>
          <w:b w:val="0"/>
          <w:bCs w:val="0"/>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3609975" cy="933450"/>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54971" name=""/>
                        <pic:cNvPicPr>
                          <a:picLocks noChangeAspect="1"/>
                        </pic:cNvPicPr>
                        <pic:nvPr/>
                      </pic:nvPicPr>
                      <pic:blipFill rotWithShape="1">
                        <a:blip r:embed="rId89"/>
                        <a:stretch/>
                      </pic:blipFill>
                      <pic:spPr bwMode="auto">
                        <a:xfrm>
                          <a:off x="0" y="0"/>
                          <a:ext cx="3609974" cy="933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284.25pt;height:73.50pt;mso-wrap-distance-left:0.00pt;mso-wrap-distance-top:0.00pt;mso-wrap-distance-right:0.00pt;mso-wrap-distance-bottom:0.00pt;z-index:1;" stroked="false">
                <v:imagedata r:id="rId89" o:title=""/>
                <o:lock v:ext="edit" rotation="t"/>
              </v:shape>
            </w:pict>
          </mc:Fallback>
        </mc:AlternateContent>
      </w:r>
      <w:r>
        <w:rPr>
          <w:highlight w:val="none"/>
        </w:rPr>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72</w:t>
      </w:r>
      <w:r/>
      <w:r>
        <w:fldChar w:fldCharType="end"/>
      </w:r>
      <w:r>
        <w:t xml:space="preserve">: Adição dos novos headers </w:t>
      </w:r>
      <w:r/>
    </w:p>
    <w:p>
      <w:pPr>
        <w:pBdr/>
        <w:spacing/>
        <w:ind/>
        <w:rPr/>
      </w:pPr>
      <w:r/>
      <w:r>
        <mc:AlternateContent>
          <mc:Choice Requires="wpg">
            <w:drawing>
              <wp:inline xmlns:wp="http://schemas.openxmlformats.org/drawingml/2006/wordprocessingDrawing" distT="0" distB="0" distL="0" distR="0">
                <wp:extent cx="5939790" cy="148289"/>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6442" name=""/>
                        <pic:cNvPicPr>
                          <a:picLocks noChangeAspect="1"/>
                        </pic:cNvPicPr>
                        <pic:nvPr/>
                      </pic:nvPicPr>
                      <pic:blipFill rotWithShape="1">
                        <a:blip r:embed="rId90"/>
                        <a:stretch/>
                      </pic:blipFill>
                      <pic:spPr bwMode="auto">
                        <a:xfrm>
                          <a:off x="0" y="0"/>
                          <a:ext cx="5939789" cy="148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467.70pt;height:11.68pt;mso-wrap-distance-left:0.00pt;mso-wrap-distance-top:0.00pt;mso-wrap-distance-right:0.00pt;mso-wrap-distance-bottom:0.00pt;z-index:1;" stroked="false">
                <v:imagedata r:id="rId90" o:title=""/>
                <o:lock v:ext="edit" rotation="t"/>
              </v:shape>
            </w:pict>
          </mc:Fallback>
        </mc:AlternateContent>
      </w:r>
      <w:r/>
      <w:r/>
      <w:r/>
    </w:p>
    <w:p>
      <w:pPr>
        <w:pStyle w:val="1220"/>
        <w:pBdr/>
        <w:spacing/>
        <w:ind/>
        <w:rPr/>
      </w:pPr>
      <w:r>
        <w:t xml:space="preserve">Figura </w:t>
      </w:r>
      <w:r>
        <w:fldChar w:fldCharType="begin"/>
        <w:instrText xml:space="preserve"> SEQ Figura \* Arabic </w:instrText>
        <w:fldChar w:fldCharType="separate"/>
      </w:r>
      <w:r>
        <w:t xml:space="preserve">73</w:t>
      </w:r>
      <w:r/>
      <w:r>
        <w:fldChar w:fldCharType="end"/>
      </w:r>
      <w:r>
        <w:t xml:space="preserve">: Novos headers do CSV </w:t>
      </w:r>
      <w:r/>
    </w:p>
    <w:p>
      <w:pPr>
        <w:pBdr/>
        <w:shd w:val="nil"/>
        <w:spacing/>
        <w:ind/>
        <w:rPr>
          <w:highlight w:val="none"/>
        </w:rPr>
      </w:pPr>
      <w:r>
        <w:rPr>
          <w:highlight w:val="none"/>
        </w:rPr>
        <w:br w:type="page" w:clear="all"/>
      </w:r>
      <w:r>
        <w:rPr>
          <w:highlight w:val="none"/>
        </w:rPr>
      </w:r>
      <w:r>
        <w:rPr>
          <w:highlight w:val="none"/>
        </w:rPr>
      </w:r>
    </w:p>
    <w:p>
      <w:pPr>
        <w:pBdr/>
        <w:spacing/>
        <w:ind/>
        <w:rPr>
          <w:highlight w:val="none"/>
        </w:rPr>
      </w:pPr>
      <w:r>
        <w:t xml:space="preserve">Depois conseguimos ver o nome das nossas colunas usando a função “</w:t>
      </w:r>
      <w:r>
        <w:rPr>
          <w:b/>
          <w:bCs/>
        </w:rPr>
        <w:t xml:space="preserve">columns</w:t>
      </w:r>
      <w:r>
        <w:rPr>
          <w:b/>
          <w:bCs/>
        </w:rPr>
      </w:r>
      <w:r>
        <w:t xml:space="preserve">”</w:t>
      </w:r>
      <w:r/>
    </w:p>
    <w:p>
      <w:pPr>
        <w:pBdr/>
        <w:spacing/>
        <w:ind/>
        <w:jc w:val="center"/>
        <w:rPr/>
      </w:pPr>
      <w:r>
        <w:rPr>
          <w:highlight w:val="none"/>
        </w:rPr>
      </w:r>
      <w:r>
        <mc:AlternateContent>
          <mc:Choice Requires="wpg">
            <w:drawing>
              <wp:inline xmlns:wp="http://schemas.openxmlformats.org/drawingml/2006/wordprocessingDrawing" distT="0" distB="0" distL="0" distR="0">
                <wp:extent cx="2524125" cy="314325"/>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58856" name=""/>
                        <pic:cNvPicPr>
                          <a:picLocks noChangeAspect="1"/>
                        </pic:cNvPicPr>
                        <pic:nvPr/>
                      </pic:nvPicPr>
                      <pic:blipFill rotWithShape="1">
                        <a:blip r:embed="rId91"/>
                        <a:stretch/>
                      </pic:blipFill>
                      <pic:spPr bwMode="auto">
                        <a:xfrm>
                          <a:off x="0" y="0"/>
                          <a:ext cx="2524124" cy="314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198.75pt;height:24.75pt;mso-wrap-distance-left:0.00pt;mso-wrap-distance-top:0.00pt;mso-wrap-distance-right:0.00pt;mso-wrap-distance-bottom:0.00pt;z-index:1;" stroked="false">
                <v:imagedata r:id="rId91" o:title=""/>
                <o:lock v:ext="edit" rotation="t"/>
              </v:shape>
            </w:pict>
          </mc:Fallback>
        </mc:AlternateContent>
      </w:r>
      <w:r>
        <w:rPr>
          <w:highlight w:val="none"/>
        </w:rPr>
      </w:r>
      <w:r>
        <w:rPr>
          <w:highlight w:val="none"/>
        </w:rPr>
      </w:r>
      <w:r>
        <w:rPr>
          <w:highlight w:val="none"/>
        </w:rPr>
      </w:r>
    </w:p>
    <w:p>
      <w:pPr>
        <w:pStyle w:val="1220"/>
        <w:pBdr/>
        <w:spacing/>
        <w:ind/>
        <w:rPr/>
      </w:pPr>
      <w:r>
        <w:t xml:space="preserve">Figura </w:t>
      </w:r>
      <w:r>
        <w:fldChar w:fldCharType="begin"/>
        <w:instrText xml:space="preserve"> SEQ Figura \* Arabic </w:instrText>
        <w:fldChar w:fldCharType="separate"/>
      </w:r>
      <w:r>
        <w:t xml:space="preserve">74</w:t>
      </w:r>
      <w:r/>
      <w:r>
        <w:fldChar w:fldCharType="end"/>
      </w:r>
      <w:r>
        <w:t xml:space="preserve">: Obter o nome das colunas </w:t>
      </w:r>
      <w:r/>
    </w:p>
    <w:p>
      <w:pPr>
        <w:pBdr/>
        <w:spacing/>
        <w:ind/>
        <w:jc w:val="center"/>
        <w:rPr/>
      </w:pPr>
      <w:r/>
      <w:r>
        <mc:AlternateContent>
          <mc:Choice Requires="wpg">
            <w:drawing>
              <wp:inline xmlns:wp="http://schemas.openxmlformats.org/drawingml/2006/wordprocessingDrawing" distT="0" distB="0" distL="0" distR="0">
                <wp:extent cx="5295900" cy="1114425"/>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81363" name=""/>
                        <pic:cNvPicPr>
                          <a:picLocks noChangeAspect="1"/>
                        </pic:cNvPicPr>
                        <pic:nvPr/>
                      </pic:nvPicPr>
                      <pic:blipFill rotWithShape="1">
                        <a:blip r:embed="rId92"/>
                        <a:stretch/>
                      </pic:blipFill>
                      <pic:spPr bwMode="auto">
                        <a:xfrm>
                          <a:off x="0" y="0"/>
                          <a:ext cx="5295899" cy="1114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417.00pt;height:87.75pt;mso-wrap-distance-left:0.00pt;mso-wrap-distance-top:0.00pt;mso-wrap-distance-right:0.00pt;mso-wrap-distance-bottom:0.00pt;z-index:1;" stroked="false">
                <v:imagedata r:id="rId92" o:title=""/>
                <o:lock v:ext="edit" rotation="t"/>
              </v:shape>
            </w:pict>
          </mc:Fallback>
        </mc:AlternateContent>
      </w:r>
      <w:r/>
      <w:r/>
      <w:r/>
    </w:p>
    <w:p>
      <w:pPr>
        <w:pStyle w:val="1220"/>
        <w:pBdr/>
        <w:spacing/>
        <w:ind/>
        <w:rPr/>
      </w:pPr>
      <w:r>
        <w:t xml:space="preserve">Figura </w:t>
      </w:r>
      <w:r>
        <w:fldChar w:fldCharType="begin"/>
        <w:instrText xml:space="preserve"> SEQ Figura \* Arabic </w:instrText>
        <w:fldChar w:fldCharType="separate"/>
      </w:r>
      <w:r>
        <w:t xml:space="preserve">75</w:t>
      </w:r>
      <w:r/>
      <w:r>
        <w:fldChar w:fldCharType="end"/>
      </w:r>
      <w:r>
        <w:t xml:space="preserve">: Nome das colunas </w:t>
      </w:r>
      <w:r/>
    </w:p>
    <w:p>
      <w:pPr>
        <w:pBdr/>
        <w:spacing/>
        <w:ind/>
        <w:rPr>
          <w:b w:val="0"/>
          <w:bCs w:val="0"/>
          <w:highlight w:val="none"/>
        </w:rPr>
      </w:pPr>
      <w:r>
        <w:t xml:space="preserve">Vamos trocar o nome de uma coluna a nossa escolha, no caso a primeira coluna tera o nome de “</w:t>
      </w:r>
      <w:r>
        <w:rPr>
          <w:b/>
          <w:bCs/>
        </w:rPr>
        <w:t xml:space="preserve">Nome</w:t>
      </w:r>
      <w:r>
        <w:t xml:space="preserve">”</w:t>
      </w:r>
      <w:r>
        <w:rPr>
          <w:b/>
          <w:bCs/>
        </w:rPr>
        <w:t xml:space="preserve">, </w:t>
      </w:r>
      <w:r>
        <w:rPr>
          <w:b w:val="0"/>
          <w:bCs w:val="0"/>
        </w:rPr>
        <w:t xml:space="preserve">para isso usamos a função “</w:t>
      </w:r>
      <w:r>
        <w:rPr>
          <w:b/>
          <w:bCs/>
        </w:rPr>
        <w:t xml:space="preserve">rename</w:t>
      </w:r>
      <w:r>
        <w:rPr>
          <w:b w:val="0"/>
          <w:bCs w:val="0"/>
        </w:rPr>
        <w:t xml:space="preserve">”, depois definimos o nome novo da coluna e verificamos.</w:t>
      </w:r>
      <w:r>
        <w:rPr>
          <w:b w:val="0"/>
          <w:bCs w:val="0"/>
        </w:rPr>
      </w:r>
    </w:p>
    <w:p>
      <w:pPr>
        <w:pBdr/>
        <w:spacing/>
        <w:ind/>
        <w:jc w:val="center"/>
        <w:rPr>
          <w:b w:val="0"/>
          <w:bCs w:val="0"/>
        </w:rPr>
      </w:pPr>
      <w:r>
        <w:rPr>
          <w:b w:val="0"/>
          <w:bCs w:val="0"/>
          <w:highlight w:val="none"/>
        </w:rPr>
      </w:r>
      <w:r>
        <mc:AlternateContent>
          <mc:Choice Requires="wpg">
            <w:drawing>
              <wp:inline xmlns:wp="http://schemas.openxmlformats.org/drawingml/2006/wordprocessingDrawing" distT="0" distB="0" distL="0" distR="0">
                <wp:extent cx="3924300" cy="552450"/>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43289" name=""/>
                        <pic:cNvPicPr>
                          <a:picLocks noChangeAspect="1"/>
                        </pic:cNvPicPr>
                        <pic:nvPr/>
                      </pic:nvPicPr>
                      <pic:blipFill rotWithShape="1">
                        <a:blip r:embed="rId93"/>
                        <a:stretch/>
                      </pic:blipFill>
                      <pic:spPr bwMode="auto">
                        <a:xfrm>
                          <a:off x="0" y="0"/>
                          <a:ext cx="3924299" cy="552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309.00pt;height:43.50pt;mso-wrap-distance-left:0.00pt;mso-wrap-distance-top:0.00pt;mso-wrap-distance-right:0.00pt;mso-wrap-distance-bottom:0.00pt;z-index:1;" stroked="false">
                <v:imagedata r:id="rId93" o:title=""/>
                <o:lock v:ext="edit" rotation="t"/>
              </v:shape>
            </w:pict>
          </mc:Fallback>
        </mc:AlternateContent>
      </w:r>
      <w:r>
        <w:rPr>
          <w:b w:val="0"/>
          <w:bCs w:val="0"/>
          <w:highlight w:val="none"/>
        </w:rPr>
      </w:r>
      <w:r>
        <w:rPr>
          <w:b w:val="0"/>
          <w:bCs w:val="0"/>
          <w:highlight w:val="none"/>
        </w:rPr>
      </w:r>
      <w:r>
        <w:rPr>
          <w:b w:val="0"/>
          <w:bCs w:val="0"/>
          <w:highlight w:val="none"/>
        </w:rPr>
      </w:r>
    </w:p>
    <w:p>
      <w:pPr>
        <w:pStyle w:val="1220"/>
        <w:pBdr/>
        <w:spacing/>
        <w:ind/>
        <w:rPr/>
      </w:pPr>
      <w:r>
        <w:t xml:space="preserve">Figura </w:t>
      </w:r>
      <w:r>
        <w:fldChar w:fldCharType="begin"/>
        <w:instrText xml:space="preserve"> SEQ Figura \* Arabic </w:instrText>
        <w:fldChar w:fldCharType="separate"/>
      </w:r>
      <w:r>
        <w:t xml:space="preserve">76</w:t>
      </w:r>
      <w:r/>
      <w:r>
        <w:fldChar w:fldCharType="end"/>
      </w:r>
      <w:r>
        <w:t xml:space="preserve">: Definição do nome da coluna1 </w:t>
      </w:r>
      <w:r/>
    </w:p>
    <w:p>
      <w:pPr>
        <w:pBdr/>
        <w:spacing/>
        <w:ind/>
        <w:jc w:val="center"/>
        <w:rPr/>
      </w:pPr>
      <w:r/>
      <w:r>
        <mc:AlternateContent>
          <mc:Choice Requires="wpg">
            <w:drawing>
              <wp:inline xmlns:wp="http://schemas.openxmlformats.org/drawingml/2006/wordprocessingDrawing" distT="0" distB="0" distL="0" distR="0">
                <wp:extent cx="3209925" cy="600075"/>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94033" name=""/>
                        <pic:cNvPicPr>
                          <a:picLocks noChangeAspect="1"/>
                        </pic:cNvPicPr>
                        <pic:nvPr/>
                      </pic:nvPicPr>
                      <pic:blipFill rotWithShape="1">
                        <a:blip r:embed="rId94"/>
                        <a:stretch/>
                      </pic:blipFill>
                      <pic:spPr bwMode="auto">
                        <a:xfrm>
                          <a:off x="0" y="0"/>
                          <a:ext cx="3209924" cy="600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252.75pt;height:47.25pt;mso-wrap-distance-left:0.00pt;mso-wrap-distance-top:0.00pt;mso-wrap-distance-right:0.00pt;mso-wrap-distance-bottom:0.00pt;z-index:1;" stroked="false">
                <v:imagedata r:id="rId94" o:title=""/>
                <o:lock v:ext="edit" rotation="t"/>
              </v:shape>
            </w:pict>
          </mc:Fallback>
        </mc:AlternateContent>
      </w:r>
      <w:r/>
      <w:r/>
      <w:r/>
      <w:r/>
      <w:r/>
    </w:p>
    <w:p>
      <w:pPr>
        <w:pStyle w:val="1220"/>
        <w:pBdr/>
        <w:spacing/>
        <w:ind/>
        <w:rPr/>
      </w:pPr>
      <w:r>
        <w:t xml:space="preserve">Figura </w:t>
      </w:r>
      <w:r>
        <w:fldChar w:fldCharType="begin"/>
        <w:instrText xml:space="preserve"> SEQ Figura \* Arabic </w:instrText>
        <w:fldChar w:fldCharType="separate"/>
      </w:r>
      <w:r>
        <w:t xml:space="preserve">77</w:t>
      </w:r>
      <w:r/>
      <w:r>
        <w:fldChar w:fldCharType="end"/>
      </w:r>
      <w:r>
        <w:t xml:space="preserve">: Novo nome da coluna1</w:t>
      </w:r>
      <w:r/>
    </w:p>
    <w:p>
      <w:pPr>
        <w:pStyle w:val="1220"/>
        <w:pBdr/>
        <w:spacing/>
        <w:ind/>
        <w:jc w:val="left"/>
        <w:rPr/>
      </w:pPr>
      <w:r>
        <w:t xml:space="preserve"> </w:t>
      </w:r>
      <w:r>
        <w:t xml:space="preserve">É possível trocar o nome da primeira coluna de Index para Indice usando a função “</w:t>
      </w:r>
      <w:r>
        <w:rPr>
          <w:b/>
          <w:bCs/>
        </w:rPr>
        <w:t xml:space="preserve">index.name</w:t>
      </w:r>
      <w:r>
        <w:rPr>
          <w:b w:val="0"/>
          <w:bCs w:val="0"/>
        </w:rPr>
      </w:r>
      <w:r>
        <w:t xml:space="preserve">”.</w:t>
      </w:r>
      <w:r/>
    </w:p>
    <w:p>
      <w:pPr>
        <w:pStyle w:val="1220"/>
        <w:pBdr/>
        <w:spacing/>
        <w:ind/>
        <w:jc w:val="center"/>
        <w:rPr/>
      </w:pPr>
      <w:r/>
      <w:r>
        <mc:AlternateContent>
          <mc:Choice Requires="wpg">
            <w:drawing>
              <wp:inline xmlns:wp="http://schemas.openxmlformats.org/drawingml/2006/wordprocessingDrawing" distT="0" distB="0" distL="0" distR="0">
                <wp:extent cx="4371975" cy="53340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62424" name=""/>
                        <pic:cNvPicPr>
                          <a:picLocks noChangeAspect="1"/>
                        </pic:cNvPicPr>
                        <pic:nvPr/>
                      </pic:nvPicPr>
                      <pic:blipFill rotWithShape="1">
                        <a:blip r:embed="rId95"/>
                        <a:stretch/>
                      </pic:blipFill>
                      <pic:spPr bwMode="auto">
                        <a:xfrm>
                          <a:off x="0" y="0"/>
                          <a:ext cx="4371975" cy="533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344.25pt;height:42.00pt;mso-wrap-distance-left:0.00pt;mso-wrap-distance-top:0.00pt;mso-wrap-distance-right:0.00pt;mso-wrap-distance-bottom:0.00pt;z-index:1;" stroked="false">
                <v:imagedata r:id="rId95" o:title=""/>
                <o:lock v:ext="edit" rotation="t"/>
              </v:shape>
            </w:pict>
          </mc:Fallback>
        </mc:AlternateContent>
      </w:r>
      <w:r/>
    </w:p>
    <w:p>
      <w:pPr>
        <w:pStyle w:val="1220"/>
        <w:pBdr/>
        <w:spacing/>
        <w:ind/>
        <w:rPr/>
      </w:pPr>
      <w:r>
        <w:t xml:space="preserve">Figura </w:t>
      </w:r>
      <w:r>
        <w:fldChar w:fldCharType="begin"/>
        <w:instrText xml:space="preserve"> SEQ Figura \* Arabic </w:instrText>
        <w:fldChar w:fldCharType="separate"/>
      </w:r>
      <w:r>
        <w:t xml:space="preserve">78</w:t>
      </w:r>
      <w:r/>
      <w:r>
        <w:fldChar w:fldCharType="end"/>
      </w:r>
      <w:r>
        <w:t xml:space="preserve">: Troca do nome da coluna Index </w:t>
      </w:r>
      <w:r/>
    </w:p>
    <w:p>
      <w:pPr>
        <w:pStyle w:val="1220"/>
        <w:pBdr/>
        <w:spacing/>
        <w:ind/>
        <w:jc w:val="center"/>
        <w:rPr/>
      </w:pPr>
      <w:r/>
      <w:r>
        <mc:AlternateContent>
          <mc:Choice Requires="wpg">
            <w:drawing>
              <wp:inline xmlns:wp="http://schemas.openxmlformats.org/drawingml/2006/wordprocessingDrawing" distT="0" distB="0" distL="0" distR="0">
                <wp:extent cx="2286000" cy="1038225"/>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18703" name=""/>
                        <pic:cNvPicPr>
                          <a:picLocks noChangeAspect="1"/>
                        </pic:cNvPicPr>
                        <pic:nvPr/>
                      </pic:nvPicPr>
                      <pic:blipFill rotWithShape="1">
                        <a:blip r:embed="rId96"/>
                        <a:stretch/>
                      </pic:blipFill>
                      <pic:spPr bwMode="auto">
                        <a:xfrm>
                          <a:off x="0" y="0"/>
                          <a:ext cx="2286000" cy="1038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180.00pt;height:81.75pt;mso-wrap-distance-left:0.00pt;mso-wrap-distance-top:0.00pt;mso-wrap-distance-right:0.00pt;mso-wrap-distance-bottom:0.00pt;z-index:1;" stroked="false">
                <v:imagedata r:id="rId96" o:title=""/>
                <o:lock v:ext="edit" rotation="t"/>
              </v:shape>
            </w:pict>
          </mc:Fallback>
        </mc:AlternateContent>
      </w:r>
      <w:r/>
      <w:r/>
    </w:p>
    <w:p>
      <w:pPr>
        <w:pStyle w:val="1220"/>
        <w:pBdr/>
        <w:spacing/>
        <w:ind/>
        <w:rPr/>
      </w:pPr>
      <w:r>
        <w:t xml:space="preserve">Figura </w:t>
      </w:r>
      <w:r>
        <w:fldChar w:fldCharType="begin"/>
        <w:instrText xml:space="preserve"> SEQ Figura \* Arabic </w:instrText>
        <w:fldChar w:fldCharType="separate"/>
      </w:r>
      <w:r>
        <w:t xml:space="preserve">79</w:t>
      </w:r>
      <w:r/>
      <w:r>
        <w:fldChar w:fldCharType="end"/>
      </w:r>
      <w:r>
        <w:t xml:space="preserve">: Resultado da troca de nome </w:t>
      </w:r>
      <w:r/>
    </w:p>
    <w:p>
      <w:pPr>
        <w:pStyle w:val="1187"/>
        <w:numPr>
          <w:ilvl w:val="0"/>
          <w:numId w:val="71"/>
        </w:numPr>
        <w:pBdr/>
        <w:spacing/>
        <w:ind/>
        <w:rPr/>
      </w:pPr>
      <w:r/>
      <w:r/>
      <w:r>
        <w:t xml:space="preserve">Estatística Descritiva</w:t>
      </w:r>
      <w:r/>
      <w:r/>
    </w:p>
    <w:p>
      <w:pPr>
        <w:pStyle w:val="1146"/>
        <w:pBdr/>
        <w:spacing/>
        <w:ind/>
        <w:rPr>
          <w:lang w:val="pt-BR"/>
        </w:rPr>
      </w:pPr>
      <w:r/>
      <w:bookmarkStart w:id="8" w:name="_Toc8"/>
      <w:r>
        <w:rPr>
          <w:lang w:val="pt-BR"/>
        </w:rPr>
        <w:t xml:space="preserve">Number Systems</w:t>
      </w:r>
      <w:r>
        <w:rPr>
          <w:lang w:val="pt-BR"/>
        </w:rPr>
      </w:r>
      <w:bookmarkEnd w:id="8"/>
      <w:r/>
      <w:r>
        <w:rPr>
          <w:lang w:val="pt-BR"/>
        </w:rPr>
      </w:r>
    </w:p>
    <w:p>
      <w:pPr>
        <w:pStyle w:val="1146"/>
        <w:pBdr/>
        <w:spacing/>
        <w:ind/>
        <w:rPr>
          <w:lang w:val="pt-BR"/>
        </w:rPr>
      </w:pPr>
      <w:r/>
      <w:bookmarkStart w:id="9" w:name="_Toc9"/>
      <w:r>
        <w:rPr>
          <w:lang w:val="pt-BR"/>
        </w:rPr>
        <w:t xml:space="preserve">Data Link Layer</w:t>
      </w:r>
      <w:r>
        <w:rPr>
          <w:lang w:val="pt-BR"/>
        </w:rPr>
        <w:t xml:space="preserve"> </w:t>
      </w:r>
      <w:r>
        <w:rPr>
          <w:lang w:val="pt-BR"/>
        </w:rPr>
      </w:r>
      <w:bookmarkEnd w:id="9"/>
      <w:r/>
      <w:r>
        <w:rPr>
          <w:lang w:val="pt-BR"/>
        </w:rPr>
      </w:r>
    </w:p>
    <w:p>
      <w:pPr>
        <w:pBdr/>
        <w:spacing/>
        <w:ind/>
        <w:rPr>
          <w:lang w:val="pt-BR"/>
        </w:rPr>
      </w:pPr>
      <w:r>
        <w:rPr>
          <w:lang w:val="pt-BR"/>
        </w:rPr>
        <w:t xml:space="preserve">xxx</w:t>
      </w:r>
      <w:r>
        <w:rPr>
          <w:lang w:val="pt-BR"/>
        </w:rPr>
      </w:r>
      <w:r>
        <w:rPr>
          <w:lang w:val="pt-BR"/>
        </w:rPr>
      </w:r>
    </w:p>
    <w:p>
      <w:pPr>
        <w:pStyle w:val="1145"/>
        <w:pBdr/>
        <w:spacing/>
        <w:ind/>
        <w:rPr>
          <w:lang w:val="pt-BR"/>
        </w:rPr>
      </w:pPr>
      <w:r/>
      <w:bookmarkStart w:id="10" w:name="_Toc10"/>
      <w:r>
        <w:rPr>
          <w:lang w:val="pt-BR"/>
        </w:rPr>
        <w:t xml:space="preserve">Conclu</w:t>
      </w:r>
      <w:r>
        <w:rPr>
          <w:lang w:val="pt-BR"/>
        </w:rPr>
        <w:t xml:space="preserve">sion</w:t>
      </w:r>
      <w:r>
        <w:rPr>
          <w:lang w:val="pt-BR"/>
        </w:rPr>
      </w:r>
      <w:bookmarkEnd w:id="10"/>
      <w:r/>
      <w:r>
        <w:rPr>
          <w:lang w:val="pt-BR"/>
        </w:rPr>
      </w:r>
    </w:p>
    <w:p>
      <w:pPr>
        <w:pBdr/>
        <w:spacing/>
        <w:ind/>
        <w:rPr>
          <w:lang w:val="pt-BR"/>
        </w:rPr>
      </w:pPr>
      <w:r>
        <w:rPr>
          <w:lang w:val="pt-BR" w:bidi="pt-BR"/>
        </w:rPr>
      </w:r>
      <w:r>
        <w:rPr>
          <w:lang w:val="pt-BR"/>
        </w:rPr>
      </w:r>
      <w:r>
        <w:rPr>
          <w:lang w:val="pt-BR"/>
        </w:rPr>
      </w:r>
    </w:p>
    <w:p>
      <w:pPr>
        <w:pBdr/>
        <w:spacing/>
        <w:ind/>
        <w:rPr>
          <w:lang w:val="pt-BR"/>
        </w:rPr>
      </w:pPr>
      <w:r>
        <w:rPr>
          <w:lang w:val="pt-BR" w:eastAsia="pt-PT"/>
        </w:rPr>
        <w:br w:type="page" w:clear="all"/>
      </w:r>
      <w:r>
        <w:rPr>
          <w:lang w:val="pt-BR"/>
        </w:rPr>
      </w:r>
      <w:r>
        <w:rPr>
          <w:lang w:val="pt-BR"/>
        </w:rPr>
      </w:r>
    </w:p>
    <w:p>
      <w:pPr>
        <w:pStyle w:val="1145"/>
        <w:pBdr/>
        <w:spacing/>
        <w:ind/>
        <w:rPr>
          <w:lang w:val="pt-BR"/>
        </w:rPr>
      </w:pPr>
      <w:r/>
      <w:bookmarkStart w:id="11" w:name="_Toc11"/>
      <w:r>
        <w:rPr>
          <w:lang w:val="pt-BR" w:eastAsia="pt-PT"/>
        </w:rPr>
        <w:t xml:space="preserve">Refer</w:t>
      </w:r>
      <w:r>
        <w:rPr>
          <w:lang w:val="pt-BR" w:eastAsia="pt-PT"/>
        </w:rPr>
        <w:t xml:space="preserve">ences</w:t>
      </w:r>
      <w:r>
        <w:rPr>
          <w:lang w:val="pt-BR"/>
        </w:rPr>
      </w:r>
      <w:bookmarkEnd w:id="11"/>
      <w:r/>
      <w:r>
        <w:rPr>
          <w:lang w:val="pt-BR"/>
        </w:rPr>
      </w:r>
    </w:p>
    <w:p>
      <w:pPr>
        <w:pBdr/>
        <w:spacing/>
        <w:ind/>
        <w:rPr>
          <w:lang w:val="pt-BR"/>
        </w:rPr>
      </w:pPr>
      <w:r>
        <w:rPr>
          <w:lang w:val="pt-BR" w:eastAsia="pt-PT"/>
        </w:rPr>
        <w:t xml:space="preserve">References serve three primary purposes—documentation, acknowledgment, and directing or linking the reader to additional resources. The author may cite a reference to support their own argume</w:t>
      </w:r>
      <w:r>
        <w:rPr>
          <w:lang w:val="pt-BR" w:eastAsia="pt-PT"/>
        </w:rPr>
        <w:t xml:space="preserve">nts or lay the foundation for their theses (documentation); as a credit to the work of other authors (acknowledgment); or to direct the reader to more detail or additional resources (directing or linking). References are a critical element of a manuscript.</w:t>
      </w:r>
      <w:r>
        <w:rPr>
          <w:lang w:val="pt-BR"/>
        </w:rPr>
      </w:r>
      <w:r>
        <w:rPr>
          <w:lang w:val="pt-BR"/>
        </w:rPr>
      </w:r>
    </w:p>
    <w:p>
      <w:pPr>
        <w:pBdr/>
        <w:spacing/>
        <w:ind/>
        <w:rPr>
          <w:lang w:val="pt-BR"/>
        </w:rPr>
      </w:pPr>
      <w:r>
        <w:rPr>
          <w:lang w:val="pt-BR" w:eastAsia="pt-PT"/>
        </w:rPr>
        <w:t xml:space="preserve">To manage the references, you must use a reference manager (from the built in Microsoft Source Manager to more capable and platform-independent applications such as Zotero).</w:t>
      </w:r>
      <w:r>
        <w:rPr>
          <w:lang w:val="pt-BR"/>
        </w:rPr>
      </w:r>
      <w:r>
        <w:rPr>
          <w:lang w:val="pt-BR"/>
        </w:rPr>
      </w:r>
    </w:p>
    <w:p>
      <w:pPr>
        <w:pBdr/>
        <w:spacing/>
        <w:ind/>
        <w:rPr>
          <w:lang w:val="pt-BR"/>
        </w:rPr>
      </w:pPr>
      <w:r>
        <w:rPr>
          <w:lang w:val="pt-BR" w:eastAsia="pt-PT"/>
        </w:rPr>
        <w:t xml:space="preserve">There are several conventions to present references, with APA (American Psychological Association), ACM (Association for Computing Machinery), and IEEE (Institute of Electrical and Electronics Engineers) being the most</w:t>
      </w:r>
      <w:r>
        <w:rPr>
          <w:lang w:val="pt-BR"/>
        </w:rPr>
      </w:r>
      <w:r>
        <w:rPr>
          <w:lang w:val="pt-BR"/>
        </w:rPr>
      </w:r>
    </w:p>
    <w:p>
      <w:pPr>
        <w:pBdr/>
        <w:spacing/>
        <w:ind/>
        <w:rPr>
          <w:lang w:val="pt-BR"/>
        </w:rPr>
      </w:pPr>
      <w:r>
        <w:rPr>
          <w:lang w:val="pt-BR" w:eastAsia="pt-PT"/>
        </w:rPr>
        <w:t xml:space="preserve">To satisfy your curiosity for the time being, you may find hints on the ACM requirements at </w:t>
      </w:r>
      <w:hyperlink r:id="rId97" w:tooltip="http://www.acm.org/pubs/submissions/submission.htm" w:history="1">
        <w:r>
          <w:rPr>
            <w:rStyle w:val="1165"/>
            <w:lang w:val="pt-BR" w:eastAsia="pt-PT"/>
          </w:rPr>
          <w:t xml:space="preserve">http://www.acm.org/pubs/submissions/submission.htm</w:t>
        </w:r>
      </w:hyperlink>
      <w:r>
        <w:rPr>
          <w:lang w:val="pt-BR" w:eastAsia="pt-PT"/>
        </w:rPr>
        <w:t xml:space="preserve"> </w:t>
      </w:r>
      <w:r>
        <w:rPr>
          <w:lang w:val="pt-BR" w:eastAsia="pt-PT"/>
        </w:rPr>
        <w:t xml:space="preserve">and look up examples of the differences between the conventions of the ACM, APA, and IEEE at </w:t>
      </w:r>
      <w:hyperlink r:id="rId98" w:tooltip="http://www.library.dal.ca/subjects/csci_ref.htm" w:history="1">
        <w:r>
          <w:rPr>
            <w:rStyle w:val="1165"/>
            <w:lang w:val="pt-BR" w:eastAsia="pt-PT"/>
          </w:rPr>
          <w:t xml:space="preserve">http://www.library.dal.ca/subjects/csci_ref.htm</w:t>
        </w:r>
      </w:hyperlink>
      <w:r>
        <w:rPr>
          <w:lang w:val="pt-BR" w:eastAsia="pt-PT"/>
        </w:rPr>
        <w:t xml:space="preserve">. Bellow, you are given a few examples of citations complying with the requirements of the ACM </w:t>
      </w:r>
      <w:r>
        <w:rPr>
          <w:lang w:val="pt-BR"/>
        </w:rPr>
      </w:r>
      <w:r>
        <w:rPr>
          <w:lang w:val="pt-BR"/>
        </w:rPr>
      </w:r>
    </w:p>
    <w:p>
      <w:pPr>
        <w:pBdr/>
        <w:spacing/>
        <w:ind/>
        <w:rPr>
          <w:lang w:val="pt-BR"/>
        </w:rPr>
      </w:pPr>
      <w:r>
        <w:rPr>
          <w:lang w:val="pt-BR" w:eastAsia="pt-PT" w:bidi="pt-BR"/>
        </w:rPr>
      </w:r>
      <w:r>
        <w:rPr>
          <w:lang w:val="pt-BR"/>
        </w:rPr>
      </w:r>
      <w:r>
        <w:rPr>
          <w:lang w:val="pt-BR"/>
        </w:rPr>
      </w:r>
    </w:p>
    <w:p>
      <w:pPr>
        <w:pBdr/>
        <w:spacing/>
        <w:ind/>
        <w:rPr>
          <w:u w:val="single"/>
          <w:lang w:val="pt-BR"/>
        </w:rPr>
      </w:pPr>
      <w:r>
        <w:rPr>
          <w:u w:val="single"/>
          <w:lang w:val="pt-BR" w:eastAsia="pt-PT"/>
        </w:rPr>
        <w:t xml:space="preserve">An article in a journal:</w:t>
      </w:r>
      <w:r>
        <w:rPr>
          <w:u w:val="single"/>
          <w:lang w:val="pt-BR"/>
        </w:rPr>
      </w:r>
      <w:r>
        <w:rPr>
          <w:u w:val="single"/>
          <w:lang w:val="pt-BR"/>
        </w:rPr>
      </w:r>
    </w:p>
    <w:p>
      <w:pPr>
        <w:pBdr/>
        <w:spacing/>
        <w:ind/>
        <w:rPr>
          <w:lang w:val="pt-BR"/>
        </w:rPr>
      </w:pPr>
      <w:r>
        <w:rPr>
          <w:lang w:val="pt-BR" w:eastAsia="pt-PT"/>
        </w:rPr>
        <w:t xml:space="preserve">ABDELBAR, A.M., AND HEDETNIEMI, S.M. 1998. Approximating MAPs for belief networks in NP-hard and other theorems. Artificial Intelligence 102, 21-38.</w:t>
      </w:r>
      <w:r>
        <w:rPr>
          <w:lang w:val="pt-BR"/>
        </w:rPr>
      </w:r>
      <w:r>
        <w:rPr>
          <w:lang w:val="pt-BR"/>
        </w:rPr>
      </w:r>
    </w:p>
    <w:p>
      <w:pPr>
        <w:pBdr/>
        <w:spacing/>
        <w:ind/>
        <w:rPr>
          <w:u w:val="single"/>
          <w:lang w:val="pt-BR"/>
        </w:rPr>
      </w:pPr>
      <w:r>
        <w:rPr>
          <w:u w:val="single"/>
          <w:lang w:val="pt-BR" w:eastAsia="pt-PT"/>
        </w:rPr>
        <w:t xml:space="preserve">A book:</w:t>
      </w:r>
      <w:r>
        <w:rPr>
          <w:u w:val="single"/>
          <w:lang w:val="pt-BR"/>
        </w:rPr>
      </w:r>
      <w:r>
        <w:rPr>
          <w:u w:val="single"/>
          <w:lang w:val="pt-BR"/>
        </w:rPr>
      </w:r>
    </w:p>
    <w:p>
      <w:pPr>
        <w:pBdr/>
        <w:spacing/>
        <w:ind/>
        <w:rPr>
          <w:lang w:val="pt-BR"/>
        </w:rPr>
      </w:pPr>
      <w:r>
        <w:rPr>
          <w:lang w:val="pt-BR" w:eastAsia="pt-PT"/>
        </w:rPr>
        <w:t xml:space="preserve">GINSBERG, M. 1987. Readings in Nonmonotonic Reasoning. </w:t>
      </w:r>
      <w:r>
        <w:rPr>
          <w:lang w:val="pt-BR" w:eastAsia="pt-PT"/>
        </w:rPr>
        <w:t xml:space="preserve">Morgan </w:t>
      </w:r>
      <w:r>
        <w:rPr>
          <w:lang w:val="pt-BR" w:eastAsia="pt-PT"/>
        </w:rPr>
        <w:t xml:space="preserve">Kaufmann</w:t>
      </w:r>
      <w:r>
        <w:rPr>
          <w:lang w:val="pt-BR" w:eastAsia="pt-PT"/>
        </w:rPr>
        <w:t xml:space="preserve">, Los Altos, CA.</w:t>
      </w:r>
      <w:r>
        <w:rPr>
          <w:lang w:val="pt-BR"/>
        </w:rPr>
      </w:r>
      <w:r>
        <w:rPr>
          <w:lang w:val="pt-BR"/>
        </w:rPr>
      </w:r>
    </w:p>
    <w:p>
      <w:pPr>
        <w:pBdr/>
        <w:spacing/>
        <w:ind/>
        <w:rPr>
          <w:u w:val="single"/>
          <w:lang w:val="pt-BR"/>
        </w:rPr>
      </w:pPr>
      <w:r>
        <w:rPr>
          <w:u w:val="single"/>
          <w:lang w:val="pt-BR" w:eastAsia="pt-PT"/>
        </w:rPr>
        <w:t xml:space="preserve">A chapter in a book:</w:t>
      </w:r>
      <w:r>
        <w:rPr>
          <w:u w:val="single"/>
          <w:lang w:val="pt-BR"/>
        </w:rPr>
      </w:r>
      <w:r>
        <w:rPr>
          <w:u w:val="single"/>
          <w:lang w:val="pt-BR"/>
        </w:rPr>
      </w:r>
    </w:p>
    <w:p>
      <w:pPr>
        <w:pBdr/>
        <w:spacing/>
        <w:ind/>
        <w:rPr>
          <w:lang w:val="pt-BR"/>
        </w:rPr>
      </w:pPr>
      <w:r>
        <w:rPr>
          <w:lang w:val="pt-BR" w:eastAsia="pt-PT"/>
        </w:rPr>
        <w:t xml:space="preserve">GREINER, R. 1999. Explanation-based learning. In </w:t>
      </w:r>
      <w:r>
        <w:rPr>
          <w:lang w:val="pt-BR" w:eastAsia="pt-PT"/>
        </w:rPr>
        <w:t xml:space="preserve">The</w:t>
      </w:r>
      <w:r>
        <w:rPr>
          <w:lang w:val="pt-BR" w:eastAsia="pt-PT"/>
        </w:rPr>
        <w:t xml:space="preserve"> </w:t>
      </w:r>
      <w:r>
        <w:rPr>
          <w:lang w:val="pt-BR" w:eastAsia="pt-PT"/>
        </w:rPr>
        <w:t xml:space="preserve">Encyclopedia</w:t>
      </w:r>
      <w:r>
        <w:rPr>
          <w:lang w:val="pt-BR" w:eastAsia="pt-PT"/>
        </w:rPr>
        <w:t xml:space="preserve"> of Cognitive Science, R. WILSON AND F. KEIL, Eds. MIT Press, Cambridge, MA, 301-303. </w:t>
      </w:r>
      <w:r>
        <w:rPr>
          <w:lang w:val="pt-BR"/>
        </w:rPr>
      </w:r>
      <w:r>
        <w:rPr>
          <w:lang w:val="pt-BR"/>
        </w:rPr>
      </w:r>
    </w:p>
    <w:p>
      <w:pPr>
        <w:pBdr/>
        <w:spacing/>
        <w:ind/>
        <w:rPr>
          <w:u w:val="single"/>
          <w:lang w:val="pt-BR"/>
        </w:rPr>
      </w:pPr>
      <w:r>
        <w:rPr>
          <w:u w:val="single"/>
          <w:lang w:val="pt-BR" w:eastAsia="pt-PT"/>
        </w:rPr>
        <w:t xml:space="preserve">An article in conference proceedings:</w:t>
      </w:r>
      <w:r>
        <w:rPr>
          <w:u w:val="single"/>
          <w:lang w:val="pt-BR"/>
        </w:rPr>
      </w:r>
      <w:r>
        <w:rPr>
          <w:u w:val="single"/>
          <w:lang w:val="pt-BR"/>
        </w:rPr>
      </w:r>
    </w:p>
    <w:p>
      <w:pPr>
        <w:pBdr/>
        <w:spacing/>
        <w:ind/>
        <w:rPr>
          <w:lang w:val="pt-BR"/>
        </w:rPr>
      </w:pPr>
      <w:r>
        <w:rPr>
          <w:lang w:val="pt-BR" w:eastAsia="pt-PT"/>
        </w:rPr>
        <w:t xml:space="preserve">MAREK, W., AND TRUSZCZYNSKI, M. 1989. Relating </w:t>
      </w:r>
      <w:r>
        <w:rPr>
          <w:lang w:val="pt-BR" w:eastAsia="pt-PT"/>
        </w:rPr>
        <w:t xml:space="preserve">autoepistemic</w:t>
      </w:r>
      <w:r>
        <w:rPr>
          <w:lang w:val="pt-BR" w:eastAsia="pt-PT"/>
        </w:rPr>
        <w:t xml:space="preserve"> and default logics. In Proceedings of the 1st International Conference on Principles of Knowledge Representation and Reasoning, Toronto, Canada, May 1989, H. BRACHMAN AND R. REITER, Eds. Morgan Kaufmann, San Mateo, CA, 276-288.</w:t>
      </w:r>
      <w:r>
        <w:rPr>
          <w:lang w:val="pt-BR"/>
        </w:rPr>
      </w:r>
      <w:r>
        <w:rPr>
          <w:lang w:val="pt-BR"/>
        </w:rPr>
      </w:r>
    </w:p>
    <w:p>
      <w:pPr>
        <w:pBdr/>
        <w:spacing/>
        <w:ind/>
        <w:rPr>
          <w:lang w:val="pt-BR"/>
        </w:rPr>
      </w:pPr>
      <w:r>
        <w:rPr>
          <w:lang w:val="pt-BR" w:eastAsia="pt-PT" w:bidi="pt-BR"/>
        </w:rPr>
      </w:r>
      <w:r>
        <w:rPr>
          <w:lang w:val="pt-BR"/>
        </w:rPr>
      </w:r>
      <w:r>
        <w:rPr>
          <w:lang w:val="pt-BR"/>
        </w:rPr>
      </w:r>
    </w:p>
    <w:sectPr>
      <w:footerReference w:type="first" r:id="rId15"/>
      <w:footnotePr/>
      <w:endnotePr/>
      <w:type w:val="nextPage"/>
      <w:pgSz w:h="16838" w:orient="portrait" w:w="11906"/>
      <w:pgMar w:top="1985" w:right="1134" w:bottom="1418" w:left="1418" w:header="851" w:footer="567"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p>
      <w:pPr>
        <w:pBdr/>
        <w:spacing/>
        <w:ind/>
        <w:rPr/>
      </w:pPr>
      <w:r/>
      <w:r/>
    </w:p>
  </w:endnote>
  <w:endnote w:type="continuationSeparator" w:id="0">
    <w:p>
      <w:pPr>
        <w:pBdr/>
        <w:spacing/>
        <w:ind/>
        <w:rPr/>
      </w:pPr>
      <w:r>
        <w:continuationSeparator/>
      </w:r>
      <w:r/>
    </w:p>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alibri Light">
    <w:panose1 w:val="020F0502020204030204"/>
  </w:font>
  <w:font w:name="Times New Roman">
    <w:panose1 w:val="02020603050405020304"/>
  </w:font>
  <w:font w:name="F">
    <w:panose1 w:val="020B0609050000020004"/>
  </w:font>
  <w:font w:name="Century Gothic">
    <w:panose1 w:val="020B0604020202020204"/>
  </w:font>
  <w:font w:name="Tahoma">
    <w:panose1 w:val="020B0502040504020204"/>
  </w:font>
  <w:font w:name="Book Antiqua">
    <w:panose1 w:val="0202060206050502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5"/>
      <w:pBdr/>
      <w:spacing/>
      <w:ind/>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 xml:space="preserve">1</w:t>
    </w:r>
    <w:r>
      <w:rPr>
        <w:sz w:val="20"/>
        <w:szCs w:val="20"/>
      </w:rPr>
      <w:fldChar w:fldCharType="end"/>
    </w:r>
    <w:r>
      <w:rPr>
        <w:sz w:val="20"/>
        <w:szCs w:val="20"/>
      </w:rPr>
    </w:r>
    <w:r>
      <w:rPr>
        <w:sz w:val="20"/>
        <w:szCs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5"/>
      <w:pBdr/>
      <w:spacing/>
      <w:ind/>
      <w:jc w:val="right"/>
      <w:rPr>
        <w:sz w:val="20"/>
        <w:szCs w:val="20"/>
      </w:rPr>
    </w:pPr>
    <w:r>
      <w:rPr>
        <w:sz w:val="20"/>
        <w:szCs w:val="20"/>
      </w:rPr>
    </w:r>
    <w:r>
      <w:rPr>
        <w:sz w:val="20"/>
        <w:szCs w:val="20"/>
      </w:rPr>
    </w:r>
    <w:r>
      <w:rPr>
        <w:sz w:val="20"/>
        <w:szCs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5"/>
      <w:pBdr/>
      <w:spacing/>
      <w:ind/>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 xml:space="preserve">1</w:t>
    </w:r>
    <w:r>
      <w:rPr>
        <w:sz w:val="20"/>
        <w:szCs w:val="20"/>
      </w:rPr>
      <w:fldChar w:fldCharType="end"/>
    </w:r>
    <w:r>
      <w:rPr>
        <w:sz w:val="20"/>
        <w:szCs w:val="20"/>
      </w:rPr>
    </w:r>
    <w:r>
      <w:rPr>
        <w:sz w:val="20"/>
        <w:szCs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5"/>
      <w:pBdr/>
      <w:spacing/>
      <w:ind/>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 xml:space="preserve">1</w:t>
    </w:r>
    <w:r>
      <w:rPr>
        <w:sz w:val="20"/>
        <w:szCs w:val="20"/>
      </w:rPr>
      <w:fldChar w:fldCharType="end"/>
    </w:r>
    <w:r>
      <w:rPr>
        <w:sz w:val="20"/>
        <w:szCs w:val="20"/>
      </w:rPr>
    </w:r>
    <w:r>
      <w:rPr>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p>
      <w:pPr>
        <w:pBdr/>
        <w:spacing/>
        <w:ind/>
        <w:rPr/>
      </w:pPr>
      <w:r/>
      <w:r/>
    </w:p>
  </w:footnote>
  <w:footnote w:type="continuationSeparator" w:id="0">
    <w:p>
      <w:pPr>
        <w:pBdr/>
        <w:spacing/>
        <w:ind/>
        <w:rPr/>
      </w:pPr>
      <w:r>
        <w:continuationSeparator/>
      </w:r>
      <w:r/>
    </w:p>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4"/>
      <w:pBdr/>
      <w:spacing/>
      <w:ind/>
      <w:jc w:val="right"/>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margin">
                <wp:align>left</wp:align>
              </wp:positionH>
              <wp:positionV relativeFrom="paragraph">
                <wp:posOffset>-203200</wp:posOffset>
              </wp:positionV>
              <wp:extent cx="860865" cy="800917"/>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
                      <a:stretch/>
                    </pic:blipFill>
                    <pic:spPr bwMode="auto">
                      <a:xfrm>
                        <a:off x="0" y="0"/>
                        <a:ext cx="860865" cy="800917"/>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4384;o:allowoverlap:true;o:allowincell:true;mso-position-horizontal-relative:margin;mso-position-horizontal:left;mso-position-vertical-relative:text;margin-top:-16.00pt;mso-position-vertical:absolute;width:67.78pt;height:63.06pt;mso-wrap-distance-left:9.00pt;mso-wrap-distance-top:0.00pt;mso-wrap-distance-right:9.00pt;mso-wrap-distance-bottom:0.00pt;z-index:1;" stroked="f">
              <v:imagedata r:id="rId1" o:title=""/>
              <o:lock v:ext="edit" rotation="t"/>
            </v:shape>
          </w:pict>
        </mc:Fallback>
      </mc:AlternateContent>
    </w:r>
    <w:r>
      <w:t xml:space="preserve">Insert the main title here</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4"/>
      <w:pBdr/>
      <w:spacing/>
      <w:ind/>
      <w:jc w:val="left"/>
      <w:rPr/>
    </w:pPr>
    <w:r>
      <w:rPr>
        <w:lang w:eastAsia="pt-PT"/>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margin">
                <wp:posOffset>-228600</wp:posOffset>
              </wp:positionH>
              <wp:positionV relativeFrom="paragraph">
                <wp:posOffset>-234950</wp:posOffset>
              </wp:positionV>
              <wp:extent cx="2114807" cy="838200"/>
              <wp:effectExtent l="0" t="0" r="0" b="0"/>
              <wp:wrapNone/>
              <wp:docPr id="2"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PC-PRETO. horizontalpng.png"/>
                      <pic:cNvPicPr>
                        <a:picLocks noChangeAspect="1"/>
                      </pic:cNvPicPr>
                      <pic:nvPr/>
                    </pic:nvPicPr>
                    <pic:blipFill rotWithShape="1">
                      <a:blip r:embed="rId1"/>
                      <a:stretch/>
                    </pic:blipFill>
                    <pic:spPr bwMode="auto">
                      <a:xfrm>
                        <a:off x="0" y="0"/>
                        <a:ext cx="2114807" cy="8382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336;o:allowoverlap:true;o:allowincell:true;mso-position-horizontal-relative:margin;margin-left:-18.00pt;mso-position-horizontal:absolute;mso-position-vertical-relative:text;margin-top:-18.50pt;mso-position-vertical:absolute;width:166.52pt;height:66.00pt;mso-wrap-distance-left:9.00pt;mso-wrap-distance-top:0.00pt;mso-wrap-distance-right:9.00pt;mso-wrap-distance-bottom:0.00pt;z-index:1;" stroked="false">
              <v:imagedata r:id="rId1" o:title=""/>
              <o:lock v:ext="edit" rotation="t"/>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4"/>
      <w:pBdr/>
      <w:spacing/>
      <w:ind/>
      <w:jc w:val="right"/>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left</wp:align>
              </wp:positionH>
              <wp:positionV relativeFrom="paragraph">
                <wp:posOffset>-235993</wp:posOffset>
              </wp:positionV>
              <wp:extent cx="860865" cy="800917"/>
              <wp:effectExtent l="0" t="0" r="0" b="0"/>
              <wp:wrapNone/>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
                      <a:stretch/>
                    </pic:blipFill>
                    <pic:spPr bwMode="auto">
                      <a:xfrm>
                        <a:off x="0" y="0"/>
                        <a:ext cx="860865" cy="800917"/>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margin;mso-position-horizontal:left;mso-position-vertical-relative:text;margin-top:-18.58pt;mso-position-vertical:absolute;width:67.78pt;height:63.06pt;mso-wrap-distance-left:9.00pt;mso-wrap-distance-top:0.00pt;mso-wrap-distance-right:9.00pt;mso-wrap-distance-bottom:0.00pt;z-index:1;" stroked="f">
              <v:imagedata r:id="rId1" o:title=""/>
              <o:lock v:ext="edit" rotation="t"/>
            </v:shape>
          </w:pict>
        </mc:Fallback>
      </mc:AlternateContent>
    </w:r>
    <w:r>
      <w:t xml:space="preserve">Insert the main title here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B8F2285"/>
    <w:lvl w:ilvl="0">
      <w:isLgl w:val="false"/>
      <w:lvlJc w:val="left"/>
      <w:lvlText w:val="%1."/>
      <w:numFmt w:val="decimal"/>
      <w:pPr>
        <w:pBdr/>
        <w:spacing/>
        <w:ind w:hanging="360" w:left="360"/>
      </w:pPr>
      <w:pStyle w:val="1145"/>
      <w:rPr/>
      <w:start w:val="1"/>
      <w:suff w:val="tab"/>
    </w:lvl>
    <w:lvl w:ilvl="1">
      <w:isLgl w:val="false"/>
      <w:lvlJc w:val="left"/>
      <w:lvlText w:val="%1.%2."/>
      <w:numFmt w:val="decimal"/>
      <w:pPr>
        <w:pBdr/>
        <w:spacing/>
        <w:ind w:hanging="432" w:left="792"/>
      </w:pPr>
      <w:pStyle w:val="1146"/>
      <w:rPr/>
      <w:start w:val="1"/>
      <w:suff w:val="tab"/>
    </w:lvl>
    <w:lvl w:ilvl="2">
      <w:isLgl w:val="false"/>
      <w:lvlJc w:val="left"/>
      <w:lvlText w:val="%1.%2.%3."/>
      <w:numFmt w:val="decimal"/>
      <w:pPr>
        <w:pBdr/>
        <w:spacing/>
        <w:ind w:hanging="504" w:left="1224"/>
      </w:pPr>
      <w:pStyle w:val="1147"/>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1">
    <w:nsid w:val="0D29130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2">
    <w:nsid w:val="11A4793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A864B2B"/>
    <w:lvl w:ilvl="0">
      <w:isLgl w:val="false"/>
      <w:lvlJc w:val="left"/>
      <w:lvlText w:val="%1)"/>
      <w:numFmt w:val="lowerLetter"/>
      <w:pPr>
        <w:pBdr/>
        <w:spacing/>
        <w:ind w:hanging="360" w:left="720"/>
      </w:pPr>
      <w:pStyle w:val="1210"/>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EE73D8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20713D11"/>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6">
    <w:nsid w:val="24C00280"/>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7">
    <w:nsid w:val="279B16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76A0A5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9">
    <w:nsid w:val="3AFB61F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4B521D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47AF589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2">
    <w:nsid w:val="48897A09"/>
    <w:lvl w:ilvl="0">
      <w:isLgl w:val="false"/>
      <w:lvlJc w:val="left"/>
      <w:lvlText w:val=""/>
      <w:numFmt w:val="bullet"/>
      <w:pPr>
        <w:pBdr/>
        <w:spacing/>
        <w:ind w:hanging="360" w:left="720"/>
      </w:pPr>
      <w:pStyle w:val="1211"/>
      <w:rPr>
        <w:rFonts w:hint="default" w:ascii="Symbol" w:hAnsi="Symbol"/>
      </w:rPr>
      <w:start w:val="1"/>
      <w:suff w:val="tab"/>
    </w:lvl>
    <w:lvl w:ilvl="1">
      <w:isLgl w:val="false"/>
      <w:lvlJc w:val="left"/>
      <w:lvlText w:val="-"/>
      <w:numFmt w:val="bullet"/>
      <w:pPr>
        <w:pBdr/>
        <w:spacing/>
        <w:ind w:hanging="360" w:left="1440"/>
      </w:pPr>
      <w:rPr>
        <w:rFonts w:hint="default" w:ascii="Calibri Light" w:hAnsi="Calibri Light" w:eastAsia="Times New Roman" w:cs="Calibri Light"/>
      </w:rPr>
      <w:start w:val="0"/>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AC81B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BB1072C"/>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5">
    <w:nsid w:val="4D4215EB"/>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65E42D2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627314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8">
    <w:nsid w:val="6CDB62E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9">
    <w:nsid w:val="769054C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0">
    <w:nsid w:val="77891E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77AE0F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79643C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7C581512"/>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4">
    <w:nsid w:val="27794A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721EB6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714EE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362F43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10F1BD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C0925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29CA19CA"/>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1">
    <w:nsid w:val="7C3E1A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219625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73B907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6EF7E8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219625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73B907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6EF7E8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1FD3A8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65114F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0D535A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53460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51E9A8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0CFD15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53744DB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5">
    <w:nsid w:val="40FD1A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477628CA"/>
    <w:lvl w:ilvl="0">
      <w:isLgl w:val="false"/>
      <w:lvlJc w:val="lef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56F77C4D"/>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58">
    <w:nsid w:val="0798912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59">
    <w:nsid w:val="034B41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58EEDA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4041EC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139B88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169539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14B835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295189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1114302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3A4137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4A7156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275AE9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51C65E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3"/>
  </w:num>
  <w:num w:numId="2">
    <w:abstractNumId w:val="22"/>
  </w:num>
  <w:num w:numId="3">
    <w:abstractNumId w:val="33"/>
  </w:num>
  <w:num w:numId="4">
    <w:abstractNumId w:val="10"/>
  </w:num>
  <w:num w:numId="5">
    <w:abstractNumId w:val="20"/>
  </w:num>
  <w:num w:numId="6">
    <w:abstractNumId w:val="21"/>
  </w:num>
  <w:num w:numId="7">
    <w:abstractNumId w:val="23"/>
  </w:num>
  <w:num w:numId="8">
    <w:abstractNumId w:val="27"/>
  </w:num>
  <w:num w:numId="9">
    <w:abstractNumId w:val="14"/>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1"/>
  </w:num>
  <w:num w:numId="21">
    <w:abstractNumId w:val="28"/>
  </w:num>
  <w:num w:numId="22">
    <w:abstractNumId w:val="18"/>
  </w:num>
  <w:num w:numId="23">
    <w:abstractNumId w:val="29"/>
  </w:num>
  <w:num w:numId="24">
    <w:abstractNumId w:val="17"/>
  </w:num>
  <w:num w:numId="25">
    <w:abstractNumId w:val="19"/>
  </w:num>
  <w:num w:numId="26">
    <w:abstractNumId w:val="24"/>
  </w:num>
  <w:num w:numId="27">
    <w:abstractNumId w:val="31"/>
  </w:num>
  <w:num w:numId="28">
    <w:abstractNumId w:val="12"/>
  </w:num>
  <w:num w:numId="29">
    <w:abstractNumId w:val="26"/>
  </w:num>
  <w:num w:numId="30">
    <w:abstractNumId w:val="15"/>
  </w:num>
  <w:num w:numId="31">
    <w:abstractNumId w:val="30"/>
  </w:num>
  <w:num w:numId="32">
    <w:abstractNumId w:val="32"/>
  </w:num>
  <w:num w:numId="33">
    <w:abstractNumId w:val="25"/>
  </w:num>
  <w:num w:numId="34">
    <w:abstractNumId w:val="16"/>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PT"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86">
    <w:name w:val="Table Grid Light"/>
    <w:basedOn w:val="11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Plain Table 1"/>
    <w:basedOn w:val="11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Plain Table 2"/>
    <w:basedOn w:val="11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Plain Table 3"/>
    <w:basedOn w:val="11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Plain Table 4"/>
    <w:basedOn w:val="11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Plain Table 5"/>
    <w:basedOn w:val="11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1 Light"/>
    <w:basedOn w:val="11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1 Light - Accent 1"/>
    <w:basedOn w:val="11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1 Light - Accent 2"/>
    <w:basedOn w:val="11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1 Light - Accent 3"/>
    <w:basedOn w:val="11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1 Light - Accent 4"/>
    <w:basedOn w:val="11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1 Light - Accent 5"/>
    <w:basedOn w:val="11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1 Light - Accent 6"/>
    <w:basedOn w:val="11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2"/>
    <w:basedOn w:val="11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2 - Accent 1"/>
    <w:basedOn w:val="11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2 - Accent 2"/>
    <w:basedOn w:val="11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2 - Accent 3"/>
    <w:basedOn w:val="11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2 - Accent 4"/>
    <w:basedOn w:val="11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2 - Accent 5"/>
    <w:basedOn w:val="11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2 - Accent 6"/>
    <w:basedOn w:val="11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3"/>
    <w:basedOn w:val="11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3 - Accent 1"/>
    <w:basedOn w:val="11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3 - Accent 2"/>
    <w:basedOn w:val="11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3 - Accent 3"/>
    <w:basedOn w:val="11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3 - Accent 4"/>
    <w:basedOn w:val="11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3 - Accent 5"/>
    <w:basedOn w:val="11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3 - Accent 6"/>
    <w:basedOn w:val="11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4"/>
    <w:basedOn w:val="11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4 - Accent 1"/>
    <w:basedOn w:val="11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4 - Accent 2"/>
    <w:basedOn w:val="11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4 - Accent 3"/>
    <w:basedOn w:val="11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4 - Accent 4"/>
    <w:basedOn w:val="11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4 - Accent 5"/>
    <w:basedOn w:val="11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4 - Accent 6"/>
    <w:basedOn w:val="11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5 Dark"/>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5 Dark- Accent 1"/>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5 Dark - Accent 2"/>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5 Dark - Accent 3"/>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5 Dark- Accent 4"/>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5 Dark - Accent 5"/>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5 Dark - Accent 6"/>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6 Colorful"/>
    <w:basedOn w:val="11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28">
    <w:name w:val="Grid Table 6 Colorful - Accent 1"/>
    <w:basedOn w:val="11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29">
    <w:name w:val="Grid Table 6 Colorful - Accent 2"/>
    <w:basedOn w:val="11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30">
    <w:name w:val="Grid Table 6 Colorful - Accent 3"/>
    <w:basedOn w:val="11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31">
    <w:name w:val="Grid Table 6 Colorful - Accent 4"/>
    <w:basedOn w:val="11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32">
    <w:name w:val="Grid Table 6 Colorful - Accent 5"/>
    <w:basedOn w:val="11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3">
    <w:name w:val="Grid Table 6 Colorful - Accent 6"/>
    <w:basedOn w:val="11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4">
    <w:name w:val="Grid Table 7 Colorful"/>
    <w:basedOn w:val="11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7 Colorful - Accent 1"/>
    <w:basedOn w:val="11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7 Colorful - Accent 2"/>
    <w:basedOn w:val="11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7 Colorful - Accent 3"/>
    <w:basedOn w:val="11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7 Colorful - Accent 4"/>
    <w:basedOn w:val="11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7 Colorful - Accent 5"/>
    <w:basedOn w:val="11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7 Colorful - Accent 6"/>
    <w:basedOn w:val="11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1 Light"/>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1 Light - Accent 1"/>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1 Light - Accent 2"/>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1 Light - Accent 3"/>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1 Light - Accent 4"/>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1 Light - Accent 5"/>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1 Light - Accent 6"/>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2"/>
    <w:basedOn w:val="11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2 - Accent 1"/>
    <w:basedOn w:val="11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2 - Accent 2"/>
    <w:basedOn w:val="11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2 - Accent 3"/>
    <w:basedOn w:val="11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2 - Accent 4"/>
    <w:basedOn w:val="11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2 - Accent 5"/>
    <w:basedOn w:val="11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2 - Accent 6"/>
    <w:basedOn w:val="11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3"/>
    <w:basedOn w:val="11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3 - Accent 1"/>
    <w:basedOn w:val="11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3 - Accent 2"/>
    <w:basedOn w:val="11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3 - Accent 3"/>
    <w:basedOn w:val="11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3 - Accent 4"/>
    <w:basedOn w:val="11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3 - Accent 5"/>
    <w:basedOn w:val="11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3 - Accent 6"/>
    <w:basedOn w:val="11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4"/>
    <w:basedOn w:val="11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4 - Accent 1"/>
    <w:basedOn w:val="11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4 - Accent 2"/>
    <w:basedOn w:val="11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4 - Accent 3"/>
    <w:basedOn w:val="11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4 - Accent 4"/>
    <w:basedOn w:val="11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4 - Accent 5"/>
    <w:basedOn w:val="11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4 - Accent 6"/>
    <w:basedOn w:val="11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5 Dark"/>
    <w:basedOn w:val="11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0">
    <w:name w:val="List Table 5 Dark - Accent 1"/>
    <w:basedOn w:val="11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1">
    <w:name w:val="List Table 5 Dark - Accent 2"/>
    <w:basedOn w:val="11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2">
    <w:name w:val="List Table 5 Dark - Accent 3"/>
    <w:basedOn w:val="11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3">
    <w:name w:val="List Table 5 Dark - Accent 4"/>
    <w:basedOn w:val="11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4">
    <w:name w:val="List Table 5 Dark - Accent 5"/>
    <w:basedOn w:val="11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5">
    <w:name w:val="List Table 5 Dark - Accent 6"/>
    <w:basedOn w:val="11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6">
    <w:name w:val="List Table 6 Colorful"/>
    <w:basedOn w:val="11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6 Colorful - Accent 1"/>
    <w:basedOn w:val="11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6 Colorful - Accent 2"/>
    <w:basedOn w:val="11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6 Colorful - Accent 3"/>
    <w:basedOn w:val="11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6 Colorful - Accent 4"/>
    <w:basedOn w:val="11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6 Colorful - Accent 5"/>
    <w:basedOn w:val="11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6 Colorful - Accent 6"/>
    <w:basedOn w:val="11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7 Colorful"/>
    <w:basedOn w:val="11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84">
    <w:name w:val="List Table 7 Colorful - Accent 1"/>
    <w:basedOn w:val="11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85">
    <w:name w:val="List Table 7 Colorful - Accent 2"/>
    <w:basedOn w:val="11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086">
    <w:name w:val="List Table 7 Colorful - Accent 3"/>
    <w:basedOn w:val="11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087">
    <w:name w:val="List Table 7 Colorful - Accent 4"/>
    <w:basedOn w:val="11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088">
    <w:name w:val="List Table 7 Colorful - Accent 5"/>
    <w:basedOn w:val="11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089">
    <w:name w:val="List Table 7 Colorful - Accent 6"/>
    <w:basedOn w:val="11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090">
    <w:name w:val="Lined - Accent"/>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ned - Accent 1"/>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ned - Accent 2"/>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ned - Accent 3"/>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ned - Accent 4"/>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ned - Accent 5"/>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ned - Accent 6"/>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Bordered &amp; Lined - Accent"/>
    <w:basedOn w:val="11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Bordered &amp; Lined - Accent 1"/>
    <w:basedOn w:val="11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Bordered &amp; Lined - Accent 2"/>
    <w:basedOn w:val="11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Bordered &amp; Lined - Accent 3"/>
    <w:basedOn w:val="11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Bordered &amp; Lined - Accent 4"/>
    <w:basedOn w:val="11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Bordered &amp; Lined - Accent 5"/>
    <w:basedOn w:val="11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Bordered &amp; Lined - Accent 6"/>
    <w:basedOn w:val="11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Bordered"/>
    <w:basedOn w:val="11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Bordered - Accent 1"/>
    <w:basedOn w:val="11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Bordered - Accent 2"/>
    <w:basedOn w:val="11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Bordered - Accent 3"/>
    <w:basedOn w:val="11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Bordered - Accent 4"/>
    <w:basedOn w:val="11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Bordered - Accent 5"/>
    <w:basedOn w:val="11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Bordered - Accent 6"/>
    <w:basedOn w:val="11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1">
    <w:name w:val="Heading 7"/>
    <w:basedOn w:val="1144"/>
    <w:next w:val="1144"/>
    <w:link w:val="111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12">
    <w:name w:val="Heading 8"/>
    <w:basedOn w:val="1144"/>
    <w:next w:val="1144"/>
    <w:link w:val="111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13">
    <w:name w:val="Heading 9"/>
    <w:basedOn w:val="1144"/>
    <w:next w:val="1144"/>
    <w:link w:val="111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14">
    <w:name w:val="Heading 4 Char"/>
    <w:basedOn w:val="1151"/>
    <w:link w:val="1148"/>
    <w:uiPriority w:val="9"/>
    <w:pPr>
      <w:pBdr/>
      <w:spacing/>
      <w:ind/>
    </w:pPr>
    <w:rPr>
      <w:rFonts w:ascii="Arial" w:hAnsi="Arial" w:eastAsia="Arial" w:cs="Arial"/>
      <w:i/>
      <w:iCs/>
      <w:color w:val="0f4761" w:themeColor="accent1" w:themeShade="BF"/>
    </w:rPr>
  </w:style>
  <w:style w:type="character" w:styleId="1115">
    <w:name w:val="Heading 5 Char"/>
    <w:basedOn w:val="1151"/>
    <w:link w:val="1149"/>
    <w:uiPriority w:val="9"/>
    <w:pPr>
      <w:pBdr/>
      <w:spacing/>
      <w:ind/>
    </w:pPr>
    <w:rPr>
      <w:rFonts w:ascii="Arial" w:hAnsi="Arial" w:eastAsia="Arial" w:cs="Arial"/>
      <w:color w:val="0f4761" w:themeColor="accent1" w:themeShade="BF"/>
    </w:rPr>
  </w:style>
  <w:style w:type="character" w:styleId="1116">
    <w:name w:val="Heading 6 Char"/>
    <w:basedOn w:val="1151"/>
    <w:link w:val="1150"/>
    <w:uiPriority w:val="9"/>
    <w:pPr>
      <w:pBdr/>
      <w:spacing/>
      <w:ind/>
    </w:pPr>
    <w:rPr>
      <w:rFonts w:ascii="Arial" w:hAnsi="Arial" w:eastAsia="Arial" w:cs="Arial"/>
      <w:i/>
      <w:iCs/>
      <w:color w:val="595959" w:themeColor="text1" w:themeTint="A6"/>
    </w:rPr>
  </w:style>
  <w:style w:type="character" w:styleId="1117">
    <w:name w:val="Heading 7 Char"/>
    <w:basedOn w:val="1151"/>
    <w:link w:val="1111"/>
    <w:uiPriority w:val="9"/>
    <w:pPr>
      <w:pBdr/>
      <w:spacing/>
      <w:ind/>
    </w:pPr>
    <w:rPr>
      <w:rFonts w:ascii="Arial" w:hAnsi="Arial" w:eastAsia="Arial" w:cs="Arial"/>
      <w:color w:val="595959" w:themeColor="text1" w:themeTint="A6"/>
    </w:rPr>
  </w:style>
  <w:style w:type="character" w:styleId="1118">
    <w:name w:val="Heading 8 Char"/>
    <w:basedOn w:val="1151"/>
    <w:link w:val="1112"/>
    <w:uiPriority w:val="9"/>
    <w:pPr>
      <w:pBdr/>
      <w:spacing/>
      <w:ind/>
    </w:pPr>
    <w:rPr>
      <w:rFonts w:ascii="Arial" w:hAnsi="Arial" w:eastAsia="Arial" w:cs="Arial"/>
      <w:i/>
      <w:iCs/>
      <w:color w:val="272727" w:themeColor="text1" w:themeTint="D8"/>
    </w:rPr>
  </w:style>
  <w:style w:type="character" w:styleId="1119">
    <w:name w:val="Heading 9 Char"/>
    <w:basedOn w:val="1151"/>
    <w:link w:val="1113"/>
    <w:uiPriority w:val="9"/>
    <w:pPr>
      <w:pBdr/>
      <w:spacing/>
      <w:ind/>
    </w:pPr>
    <w:rPr>
      <w:rFonts w:ascii="Arial" w:hAnsi="Arial" w:eastAsia="Arial" w:cs="Arial"/>
      <w:i/>
      <w:iCs/>
      <w:color w:val="272727" w:themeColor="text1" w:themeTint="D8"/>
    </w:rPr>
  </w:style>
  <w:style w:type="character" w:styleId="1120">
    <w:name w:val="Title Char"/>
    <w:basedOn w:val="1151"/>
    <w:link w:val="1167"/>
    <w:uiPriority w:val="10"/>
    <w:pPr>
      <w:pBdr/>
      <w:spacing/>
      <w:ind/>
    </w:pPr>
    <w:rPr>
      <w:rFonts w:ascii="Arial" w:hAnsi="Arial" w:eastAsia="Arial" w:cs="Arial"/>
      <w:spacing w:val="-10"/>
      <w:sz w:val="56"/>
      <w:szCs w:val="56"/>
    </w:rPr>
  </w:style>
  <w:style w:type="paragraph" w:styleId="1121">
    <w:name w:val="Subtitle"/>
    <w:basedOn w:val="1144"/>
    <w:next w:val="1144"/>
    <w:link w:val="1122"/>
    <w:uiPriority w:val="11"/>
    <w:qFormat/>
    <w:pPr>
      <w:numPr>
        <w:ilvl w:val="1"/>
      </w:numPr>
      <w:pBdr/>
      <w:spacing/>
      <w:ind/>
    </w:pPr>
    <w:rPr>
      <w:color w:val="595959" w:themeColor="text1" w:themeTint="A6"/>
      <w:spacing w:val="15"/>
      <w:sz w:val="28"/>
      <w:szCs w:val="28"/>
    </w:rPr>
  </w:style>
  <w:style w:type="character" w:styleId="1122">
    <w:name w:val="Subtitle Char"/>
    <w:basedOn w:val="1151"/>
    <w:link w:val="1121"/>
    <w:uiPriority w:val="11"/>
    <w:pPr>
      <w:pBdr/>
      <w:spacing/>
      <w:ind/>
    </w:pPr>
    <w:rPr>
      <w:color w:val="595959" w:themeColor="text1" w:themeTint="A6"/>
      <w:spacing w:val="15"/>
      <w:sz w:val="28"/>
      <w:szCs w:val="28"/>
    </w:rPr>
  </w:style>
  <w:style w:type="paragraph" w:styleId="1123">
    <w:name w:val="Quote"/>
    <w:basedOn w:val="1144"/>
    <w:next w:val="1144"/>
    <w:link w:val="1124"/>
    <w:uiPriority w:val="29"/>
    <w:qFormat/>
    <w:pPr>
      <w:pBdr/>
      <w:spacing w:before="160"/>
      <w:ind/>
      <w:jc w:val="center"/>
    </w:pPr>
    <w:rPr>
      <w:i/>
      <w:iCs/>
      <w:color w:val="404040" w:themeColor="text1" w:themeTint="BF"/>
    </w:rPr>
  </w:style>
  <w:style w:type="character" w:styleId="1124">
    <w:name w:val="Quote Char"/>
    <w:basedOn w:val="1151"/>
    <w:link w:val="1123"/>
    <w:uiPriority w:val="29"/>
    <w:pPr>
      <w:pBdr/>
      <w:spacing/>
      <w:ind/>
    </w:pPr>
    <w:rPr>
      <w:i/>
      <w:iCs/>
      <w:color w:val="404040" w:themeColor="text1" w:themeTint="BF"/>
    </w:rPr>
  </w:style>
  <w:style w:type="character" w:styleId="1125">
    <w:name w:val="Intense Emphasis"/>
    <w:basedOn w:val="1151"/>
    <w:uiPriority w:val="21"/>
    <w:qFormat/>
    <w:pPr>
      <w:pBdr/>
      <w:spacing/>
      <w:ind/>
    </w:pPr>
    <w:rPr>
      <w:i/>
      <w:iCs/>
      <w:color w:val="0f4761" w:themeColor="accent1" w:themeShade="BF"/>
    </w:rPr>
  </w:style>
  <w:style w:type="paragraph" w:styleId="1126">
    <w:name w:val="Intense Quote"/>
    <w:basedOn w:val="1144"/>
    <w:next w:val="1144"/>
    <w:link w:val="112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27">
    <w:name w:val="Intense Quote Char"/>
    <w:basedOn w:val="1151"/>
    <w:link w:val="1126"/>
    <w:uiPriority w:val="30"/>
    <w:pPr>
      <w:pBdr/>
      <w:spacing/>
      <w:ind/>
    </w:pPr>
    <w:rPr>
      <w:i/>
      <w:iCs/>
      <w:color w:val="0f4761" w:themeColor="accent1" w:themeShade="BF"/>
    </w:rPr>
  </w:style>
  <w:style w:type="character" w:styleId="1128">
    <w:name w:val="Intense Reference"/>
    <w:basedOn w:val="1151"/>
    <w:uiPriority w:val="32"/>
    <w:qFormat/>
    <w:pPr>
      <w:pBdr/>
      <w:spacing/>
      <w:ind/>
    </w:pPr>
    <w:rPr>
      <w:b/>
      <w:bCs/>
      <w:smallCaps/>
      <w:color w:val="0f4761" w:themeColor="accent1" w:themeShade="BF"/>
      <w:spacing w:val="5"/>
    </w:rPr>
  </w:style>
  <w:style w:type="paragraph" w:styleId="1129">
    <w:name w:val="No Spacing"/>
    <w:basedOn w:val="1144"/>
    <w:uiPriority w:val="1"/>
    <w:qFormat/>
    <w:pPr>
      <w:pBdr/>
      <w:spacing w:after="0" w:line="240" w:lineRule="auto"/>
      <w:ind/>
    </w:pPr>
  </w:style>
  <w:style w:type="character" w:styleId="1130">
    <w:name w:val="Subtle Emphasis"/>
    <w:basedOn w:val="1151"/>
    <w:uiPriority w:val="19"/>
    <w:qFormat/>
    <w:pPr>
      <w:pBdr/>
      <w:spacing/>
      <w:ind/>
    </w:pPr>
    <w:rPr>
      <w:i/>
      <w:iCs/>
      <w:color w:val="404040" w:themeColor="text1" w:themeTint="BF"/>
    </w:rPr>
  </w:style>
  <w:style w:type="character" w:styleId="1131">
    <w:name w:val="Subtle Reference"/>
    <w:basedOn w:val="1151"/>
    <w:uiPriority w:val="31"/>
    <w:qFormat/>
    <w:pPr>
      <w:pBdr/>
      <w:spacing/>
      <w:ind/>
    </w:pPr>
    <w:rPr>
      <w:smallCaps/>
      <w:color w:val="5a5a5a" w:themeColor="text1" w:themeTint="A5"/>
    </w:rPr>
  </w:style>
  <w:style w:type="character" w:styleId="1132">
    <w:name w:val="Book Title"/>
    <w:basedOn w:val="1151"/>
    <w:uiPriority w:val="33"/>
    <w:qFormat/>
    <w:pPr>
      <w:pBdr/>
      <w:spacing/>
      <w:ind/>
    </w:pPr>
    <w:rPr>
      <w:b/>
      <w:bCs/>
      <w:i/>
      <w:iCs/>
      <w:spacing w:val="5"/>
    </w:rPr>
  </w:style>
  <w:style w:type="paragraph" w:styleId="1133">
    <w:name w:val="endnote text"/>
    <w:basedOn w:val="1144"/>
    <w:link w:val="1134"/>
    <w:uiPriority w:val="99"/>
    <w:semiHidden/>
    <w:unhideWhenUsed/>
    <w:pPr>
      <w:pBdr/>
      <w:spacing w:after="0" w:line="240" w:lineRule="auto"/>
      <w:ind/>
    </w:pPr>
    <w:rPr>
      <w:sz w:val="20"/>
      <w:szCs w:val="20"/>
    </w:rPr>
  </w:style>
  <w:style w:type="character" w:styleId="1134">
    <w:name w:val="Endnote Text Char"/>
    <w:basedOn w:val="1151"/>
    <w:link w:val="1133"/>
    <w:uiPriority w:val="99"/>
    <w:semiHidden/>
    <w:pPr>
      <w:pBdr/>
      <w:spacing/>
      <w:ind/>
    </w:pPr>
    <w:rPr>
      <w:sz w:val="20"/>
      <w:szCs w:val="20"/>
    </w:rPr>
  </w:style>
  <w:style w:type="character" w:styleId="1135">
    <w:name w:val="endnote reference"/>
    <w:basedOn w:val="1151"/>
    <w:uiPriority w:val="99"/>
    <w:semiHidden/>
    <w:unhideWhenUsed/>
    <w:pPr>
      <w:pBdr/>
      <w:spacing/>
      <w:ind/>
    </w:pPr>
    <w:rPr>
      <w:vertAlign w:val="superscript"/>
    </w:rPr>
  </w:style>
  <w:style w:type="character" w:styleId="1136">
    <w:name w:val="FollowedHyperlink"/>
    <w:basedOn w:val="1151"/>
    <w:uiPriority w:val="99"/>
    <w:semiHidden/>
    <w:unhideWhenUsed/>
    <w:pPr>
      <w:pBdr/>
      <w:spacing/>
      <w:ind/>
    </w:pPr>
    <w:rPr>
      <w:color w:val="954f72" w:themeColor="followedHyperlink"/>
      <w:u w:val="single"/>
    </w:rPr>
  </w:style>
  <w:style w:type="paragraph" w:styleId="1137">
    <w:name w:val="toc 4"/>
    <w:basedOn w:val="1144"/>
    <w:next w:val="1144"/>
    <w:uiPriority w:val="39"/>
    <w:unhideWhenUsed/>
    <w:pPr>
      <w:pBdr/>
      <w:spacing w:after="100"/>
      <w:ind w:left="660"/>
    </w:pPr>
  </w:style>
  <w:style w:type="paragraph" w:styleId="1138">
    <w:name w:val="toc 5"/>
    <w:basedOn w:val="1144"/>
    <w:next w:val="1144"/>
    <w:uiPriority w:val="39"/>
    <w:unhideWhenUsed/>
    <w:pPr>
      <w:pBdr/>
      <w:spacing w:after="100"/>
      <w:ind w:left="880"/>
    </w:pPr>
  </w:style>
  <w:style w:type="paragraph" w:styleId="1139">
    <w:name w:val="toc 6"/>
    <w:basedOn w:val="1144"/>
    <w:next w:val="1144"/>
    <w:uiPriority w:val="39"/>
    <w:unhideWhenUsed/>
    <w:pPr>
      <w:pBdr/>
      <w:spacing w:after="100"/>
      <w:ind w:left="1100"/>
    </w:pPr>
  </w:style>
  <w:style w:type="paragraph" w:styleId="1140">
    <w:name w:val="toc 7"/>
    <w:basedOn w:val="1144"/>
    <w:next w:val="1144"/>
    <w:uiPriority w:val="39"/>
    <w:unhideWhenUsed/>
    <w:pPr>
      <w:pBdr/>
      <w:spacing w:after="100"/>
      <w:ind w:left="1320"/>
    </w:pPr>
  </w:style>
  <w:style w:type="paragraph" w:styleId="1141">
    <w:name w:val="toc 8"/>
    <w:basedOn w:val="1144"/>
    <w:next w:val="1144"/>
    <w:uiPriority w:val="39"/>
    <w:unhideWhenUsed/>
    <w:pPr>
      <w:pBdr/>
      <w:spacing w:after="100"/>
      <w:ind w:left="1540"/>
    </w:pPr>
  </w:style>
  <w:style w:type="paragraph" w:styleId="1142">
    <w:name w:val="toc 9"/>
    <w:basedOn w:val="1144"/>
    <w:next w:val="1144"/>
    <w:uiPriority w:val="39"/>
    <w:unhideWhenUsed/>
    <w:pPr>
      <w:pBdr/>
      <w:spacing w:after="100"/>
      <w:ind w:left="1760"/>
    </w:pPr>
  </w:style>
  <w:style w:type="character" w:styleId="1143">
    <w:name w:val="Placeholder Text"/>
    <w:basedOn w:val="1151"/>
    <w:uiPriority w:val="99"/>
    <w:semiHidden/>
    <w:pPr>
      <w:pBdr/>
      <w:spacing/>
      <w:ind/>
    </w:pPr>
    <w:rPr>
      <w:color w:val="666666"/>
    </w:rPr>
  </w:style>
  <w:style w:type="paragraph" w:styleId="1144" w:default="1">
    <w:name w:val="Normal"/>
    <w:qFormat/>
    <w:pPr>
      <w:pBdr/>
      <w:spacing w:after="160" w:line="259" w:lineRule="auto"/>
      <w:ind/>
      <w:jc w:val="both"/>
    </w:pPr>
    <w:rPr>
      <w:rFonts w:ascii="Calibri" w:hAnsi="Calibri" w:eastAsia="Calibri"/>
      <w:sz w:val="22"/>
      <w:szCs w:val="22"/>
      <w:lang w:val="en-GB"/>
    </w:rPr>
  </w:style>
  <w:style w:type="paragraph" w:styleId="1145">
    <w:name w:val="Heading 1"/>
    <w:basedOn w:val="1187"/>
    <w:next w:val="1144"/>
    <w:link w:val="1225"/>
    <w:qFormat/>
    <w:pPr>
      <w:numPr>
        <w:numId w:val="4"/>
      </w:numPr>
      <w:pBdr/>
      <w:spacing w:before="240"/>
      <w:ind/>
      <w:outlineLvl w:val="0"/>
    </w:pPr>
    <w:rPr>
      <w:b/>
      <w:bCs/>
      <w:sz w:val="28"/>
      <w:szCs w:val="26"/>
    </w:rPr>
  </w:style>
  <w:style w:type="paragraph" w:styleId="1146">
    <w:name w:val="Heading 2"/>
    <w:basedOn w:val="1145"/>
    <w:next w:val="1144"/>
    <w:link w:val="1218"/>
    <w:unhideWhenUsed/>
    <w:qFormat/>
    <w:pPr>
      <w:numPr>
        <w:ilvl w:val="1"/>
      </w:numPr>
      <w:pBdr/>
      <w:spacing/>
      <w:ind w:hanging="431" w:left="431"/>
      <w:outlineLvl w:val="1"/>
    </w:pPr>
    <w:rPr>
      <w:sz w:val="24"/>
      <w:szCs w:val="22"/>
    </w:rPr>
  </w:style>
  <w:style w:type="paragraph" w:styleId="1147">
    <w:name w:val="Heading 3"/>
    <w:basedOn w:val="1146"/>
    <w:next w:val="1144"/>
    <w:link w:val="1188"/>
    <w:unhideWhenUsed/>
    <w:qFormat/>
    <w:pPr>
      <w:numPr>
        <w:ilvl w:val="2"/>
      </w:numPr>
      <w:pBdr/>
      <w:spacing/>
      <w:ind w:hanging="505" w:left="505"/>
      <w:outlineLvl w:val="2"/>
    </w:pPr>
    <w:rPr>
      <w:sz w:val="22"/>
      <w:szCs w:val="20"/>
    </w:rPr>
  </w:style>
  <w:style w:type="paragraph" w:styleId="1148">
    <w:name w:val="Heading 4"/>
    <w:basedOn w:val="1144"/>
    <w:next w:val="1144"/>
    <w:pPr>
      <w:keepNext w:val="true"/>
      <w:pBdr/>
      <w:spacing w:after="60" w:before="240"/>
      <w:ind/>
      <w:outlineLvl w:val="3"/>
    </w:pPr>
    <w:rPr>
      <w:b/>
      <w:bCs/>
      <w:sz w:val="28"/>
      <w:szCs w:val="28"/>
    </w:rPr>
  </w:style>
  <w:style w:type="paragraph" w:styleId="1149">
    <w:name w:val="Heading 5"/>
    <w:basedOn w:val="1144"/>
    <w:next w:val="1144"/>
    <w:pPr>
      <w:pBdr/>
      <w:spacing w:after="60" w:before="240"/>
      <w:ind/>
      <w:outlineLvl w:val="4"/>
    </w:pPr>
    <w:rPr>
      <w:b/>
      <w:bCs/>
      <w:i/>
      <w:iCs/>
      <w:sz w:val="26"/>
      <w:szCs w:val="26"/>
    </w:rPr>
  </w:style>
  <w:style w:type="paragraph" w:styleId="1150">
    <w:name w:val="Heading 6"/>
    <w:basedOn w:val="1144"/>
    <w:next w:val="1144"/>
    <w:pPr>
      <w:pBdr/>
      <w:spacing w:after="60" w:before="240"/>
      <w:ind/>
      <w:outlineLvl w:val="5"/>
    </w:pPr>
    <w:rPr>
      <w:b/>
      <w:bCs/>
    </w:rPr>
  </w:style>
  <w:style w:type="character" w:styleId="1151" w:default="1">
    <w:name w:val="Default Paragraph Font"/>
    <w:uiPriority w:val="1"/>
    <w:semiHidden/>
    <w:unhideWhenUsed/>
    <w:pPr>
      <w:pBdr/>
      <w:spacing/>
      <w:ind/>
    </w:pPr>
  </w:style>
  <w:style w:type="table" w:styleId="11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53" w:default="1">
    <w:name w:val="No List"/>
    <w:uiPriority w:val="99"/>
    <w:semiHidden/>
    <w:unhideWhenUsed/>
    <w:pPr>
      <w:pBdr/>
      <w:spacing/>
      <w:ind/>
    </w:pPr>
  </w:style>
  <w:style w:type="paragraph" w:styleId="1154">
    <w:name w:val="Header"/>
    <w:basedOn w:val="1144"/>
    <w:link w:val="1215"/>
    <w:pPr>
      <w:pBdr/>
      <w:tabs>
        <w:tab w:val="center" w:leader="none" w:pos="4252"/>
        <w:tab w:val="right" w:leader="none" w:pos="8504"/>
      </w:tabs>
      <w:spacing w:line="360" w:lineRule="auto"/>
      <w:ind/>
      <w:jc w:val="center"/>
    </w:pPr>
    <w:rPr>
      <w:rFonts w:ascii="Arial" w:hAnsi="Arial" w:cs="Arial"/>
      <w:b/>
    </w:rPr>
  </w:style>
  <w:style w:type="paragraph" w:styleId="1155">
    <w:name w:val="Footer"/>
    <w:link w:val="1180"/>
    <w:pPr>
      <w:pBdr/>
      <w:tabs>
        <w:tab w:val="center" w:leader="none" w:pos="4252"/>
        <w:tab w:val="right" w:leader="none" w:pos="8504"/>
      </w:tabs>
      <w:spacing/>
      <w:ind/>
    </w:pPr>
    <w:rPr>
      <w:sz w:val="24"/>
      <w:szCs w:val="24"/>
      <w:lang w:eastAsia="pt-PT"/>
    </w:rPr>
  </w:style>
  <w:style w:type="character" w:styleId="1156">
    <w:name w:val="page number"/>
    <w:basedOn w:val="1151"/>
    <w:pPr>
      <w:pBdr/>
      <w:spacing/>
      <w:ind/>
    </w:pPr>
  </w:style>
  <w:style w:type="paragraph" w:styleId="1157">
    <w:name w:val="annotation text"/>
    <w:basedOn w:val="1144"/>
    <w:link w:val="1191"/>
    <w:semiHidden/>
    <w:pPr>
      <w:pBdr/>
      <w:spacing/>
      <w:ind/>
    </w:pPr>
  </w:style>
  <w:style w:type="paragraph" w:styleId="1158">
    <w:name w:val="Body Text Indent 3"/>
    <w:basedOn w:val="1144"/>
    <w:pPr>
      <w:pBdr/>
      <w:spacing/>
      <w:ind w:left="851"/>
    </w:pPr>
  </w:style>
  <w:style w:type="paragraph" w:styleId="1159" w:customStyle="1">
    <w:name w:val="Body Text 31"/>
    <w:basedOn w:val="1160"/>
    <w:pPr>
      <w:pBdr/>
      <w:spacing/>
      <w:ind/>
    </w:pPr>
    <w:rPr>
      <w:rFonts w:ascii="Book Antiqua" w:hAnsi="Book Antiqua"/>
    </w:rPr>
  </w:style>
  <w:style w:type="paragraph" w:styleId="1160">
    <w:name w:val="Body Text Indent"/>
    <w:basedOn w:val="1144"/>
    <w:link w:val="1221"/>
    <w:pPr>
      <w:pBdr/>
      <w:spacing w:after="120"/>
      <w:ind w:left="283"/>
    </w:pPr>
  </w:style>
  <w:style w:type="paragraph" w:styleId="1161">
    <w:name w:val="Body Text"/>
    <w:basedOn w:val="1144"/>
    <w:link w:val="1177"/>
    <w:uiPriority w:val="99"/>
    <w:pPr>
      <w:pBdr/>
      <w:spacing w:after="120"/>
      <w:ind/>
    </w:pPr>
  </w:style>
  <w:style w:type="paragraph" w:styleId="1162" w:customStyle="1">
    <w:name w:val="Estilo texto + Arial 10 pt"/>
    <w:basedOn w:val="1144"/>
    <w:link w:val="1163"/>
    <w:pPr>
      <w:pBdr/>
      <w:tabs>
        <w:tab w:val="left" w:leader="none" w:pos="851"/>
        <w:tab w:val="left" w:leader="none" w:pos="6120"/>
        <w:tab w:val="left" w:leader="none" w:pos="7560"/>
        <w:tab w:val="left" w:leader="none" w:pos="8760"/>
      </w:tabs>
      <w:spacing w:line="480" w:lineRule="auto"/>
      <w:ind w:right="-2"/>
    </w:pPr>
    <w:rPr>
      <w:rFonts w:ascii="Arial" w:hAnsi="Arial"/>
    </w:rPr>
  </w:style>
  <w:style w:type="character" w:styleId="1163" w:customStyle="1">
    <w:name w:val="Estilo texto + Arial 10 pt Carácter"/>
    <w:link w:val="1162"/>
    <w:pPr>
      <w:pBdr/>
      <w:spacing/>
      <w:ind/>
    </w:pPr>
    <w:rPr>
      <w:rFonts w:ascii="Arial" w:hAnsi="Arial"/>
      <w:szCs w:val="24"/>
    </w:rPr>
  </w:style>
  <w:style w:type="paragraph" w:styleId="1164">
    <w:name w:val="Body Text 2"/>
    <w:basedOn w:val="1144"/>
    <w:link w:val="1176"/>
    <w:pPr>
      <w:pBdr/>
      <w:spacing w:after="120" w:line="480" w:lineRule="auto"/>
      <w:ind/>
    </w:pPr>
  </w:style>
  <w:style w:type="character" w:styleId="1165">
    <w:name w:val="Hyperlink"/>
    <w:uiPriority w:val="99"/>
    <w:pPr>
      <w:pBdr/>
      <w:spacing/>
      <w:ind/>
    </w:pPr>
    <w:rPr>
      <w:color w:val="0000ff"/>
      <w:u w:val="single"/>
    </w:rPr>
  </w:style>
  <w:style w:type="table" w:styleId="1166">
    <w:name w:val="Table Grid"/>
    <w:basedOn w:val="1152"/>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7">
    <w:name w:val="Title"/>
    <w:basedOn w:val="1144"/>
    <w:pPr>
      <w:pBdr/>
      <w:spacing w:line="360" w:lineRule="auto"/>
      <w:ind/>
      <w:jc w:val="center"/>
    </w:pPr>
    <w:rPr>
      <w:b/>
    </w:rPr>
  </w:style>
  <w:style w:type="paragraph" w:styleId="1168">
    <w:name w:val="Body Text Indent 2"/>
    <w:basedOn w:val="1144"/>
    <w:pPr>
      <w:pBdr/>
      <w:spacing w:after="120" w:line="480" w:lineRule="auto"/>
      <w:ind w:left="283"/>
    </w:pPr>
  </w:style>
  <w:style w:type="paragraph" w:styleId="1169" w:customStyle="1">
    <w:name w:val="Body Text 21"/>
    <w:basedOn w:val="1144"/>
    <w:pPr>
      <w:pBdr/>
      <w:spacing w:line="360" w:lineRule="auto"/>
      <w:ind/>
    </w:pPr>
    <w:rPr>
      <w:rFonts w:ascii="Century Gothic" w:hAnsi="Century Gothic"/>
      <w:lang w:eastAsia="ar-SA"/>
    </w:rPr>
  </w:style>
  <w:style w:type="paragraph" w:styleId="1170" w:customStyle="1">
    <w:name w:val="Estilo Estilo Título 2 + Arial 10 pt Negrito Automática Antes:  Auto..."/>
    <w:basedOn w:val="1144"/>
    <w:pPr>
      <w:pBdr/>
      <w:spacing w:after="60" w:before="60"/>
      <w:ind/>
      <w:outlineLvl w:val="0"/>
    </w:pPr>
    <w:rPr>
      <w:rFonts w:ascii="Arial" w:hAnsi="Arial"/>
      <w:b/>
    </w:rPr>
  </w:style>
  <w:style w:type="paragraph" w:styleId="1171" w:customStyle="1">
    <w:name w:val="Body Text 22"/>
    <w:basedOn w:val="1144"/>
    <w:pPr>
      <w:pBdr/>
      <w:spacing w:line="360" w:lineRule="auto"/>
      <w:ind/>
    </w:pPr>
    <w:rPr>
      <w:lang w:eastAsia="ar-SA"/>
    </w:rPr>
  </w:style>
  <w:style w:type="paragraph" w:styleId="1172">
    <w:name w:val="Balloon Text"/>
    <w:basedOn w:val="1144"/>
    <w:link w:val="1173"/>
    <w:pPr>
      <w:pBdr/>
      <w:spacing/>
      <w:ind/>
    </w:pPr>
    <w:rPr>
      <w:rFonts w:ascii="Tahoma" w:hAnsi="Tahoma" w:cs="Tahoma"/>
      <w:sz w:val="16"/>
      <w:szCs w:val="16"/>
    </w:rPr>
  </w:style>
  <w:style w:type="character" w:styleId="1173" w:customStyle="1">
    <w:name w:val="Balloon Text Char"/>
    <w:link w:val="1172"/>
    <w:pPr>
      <w:pBdr/>
      <w:spacing/>
      <w:ind/>
    </w:pPr>
    <w:rPr>
      <w:rFonts w:ascii="Tahoma" w:hAnsi="Tahoma" w:cs="Tahoma"/>
      <w:sz w:val="16"/>
      <w:szCs w:val="16"/>
    </w:rPr>
  </w:style>
  <w:style w:type="paragraph" w:styleId="1174" w:customStyle="1">
    <w:name w:val="Avanço de corpo de texto 31"/>
    <w:basedOn w:val="1144"/>
    <w:pPr>
      <w:pBdr/>
      <w:spacing w:after="120"/>
      <w:ind w:left="283"/>
    </w:pPr>
    <w:rPr>
      <w:sz w:val="16"/>
      <w:szCs w:val="16"/>
      <w:lang w:eastAsia="ar-SA"/>
    </w:rPr>
  </w:style>
  <w:style w:type="paragraph" w:styleId="1175">
    <w:name w:val="Normal (Web)"/>
    <w:basedOn w:val="1144"/>
    <w:uiPriority w:val="99"/>
    <w:pPr>
      <w:pBdr/>
      <w:spacing w:after="100" w:afterAutospacing="1" w:before="100" w:beforeAutospacing="1"/>
      <w:ind/>
    </w:pPr>
  </w:style>
  <w:style w:type="character" w:styleId="1176" w:customStyle="1">
    <w:name w:val="Body Text 2 Char"/>
    <w:link w:val="1164"/>
    <w:pPr>
      <w:pBdr/>
      <w:spacing/>
      <w:ind/>
    </w:pPr>
    <w:rPr>
      <w:sz w:val="24"/>
      <w:szCs w:val="24"/>
    </w:rPr>
  </w:style>
  <w:style w:type="character" w:styleId="1177" w:customStyle="1">
    <w:name w:val="Body Text Char"/>
    <w:link w:val="1161"/>
    <w:uiPriority w:val="99"/>
    <w:pPr>
      <w:pBdr/>
      <w:spacing/>
      <w:ind/>
    </w:pPr>
    <w:rPr>
      <w:sz w:val="24"/>
      <w:szCs w:val="24"/>
    </w:rPr>
  </w:style>
  <w:style w:type="paragraph" w:styleId="1178">
    <w:name w:val="Document Map"/>
    <w:basedOn w:val="1144"/>
    <w:link w:val="1179"/>
    <w:pPr>
      <w:pBdr/>
      <w:spacing/>
      <w:ind/>
    </w:pPr>
    <w:rPr>
      <w:rFonts w:ascii="Tahoma" w:hAnsi="Tahoma" w:cs="Tahoma"/>
      <w:sz w:val="16"/>
      <w:szCs w:val="16"/>
    </w:rPr>
  </w:style>
  <w:style w:type="character" w:styleId="1179" w:customStyle="1">
    <w:name w:val="Document Map Char"/>
    <w:link w:val="1178"/>
    <w:pPr>
      <w:pBdr/>
      <w:spacing/>
      <w:ind/>
    </w:pPr>
    <w:rPr>
      <w:rFonts w:ascii="Tahoma" w:hAnsi="Tahoma" w:cs="Tahoma"/>
      <w:sz w:val="16"/>
      <w:szCs w:val="16"/>
    </w:rPr>
  </w:style>
  <w:style w:type="character" w:styleId="1180" w:customStyle="1">
    <w:name w:val="Footer Char"/>
    <w:link w:val="1155"/>
    <w:pPr>
      <w:pBdr/>
      <w:spacing/>
      <w:ind/>
    </w:pPr>
    <w:rPr>
      <w:sz w:val="24"/>
      <w:szCs w:val="24"/>
      <w:lang w:eastAsia="pt-PT"/>
    </w:rPr>
  </w:style>
  <w:style w:type="character" w:styleId="1181" w:customStyle="1">
    <w:name w:val="a1"/>
    <w:pPr>
      <w:pBdr/>
      <w:spacing/>
      <w:ind/>
    </w:pPr>
  </w:style>
  <w:style w:type="character" w:styleId="1182" w:customStyle="1">
    <w:name w:val="l72"/>
    <w:pPr>
      <w:pBdr/>
      <w:spacing/>
      <w:ind/>
    </w:pPr>
    <w:rPr>
      <w:vanish w:val="0"/>
    </w:rPr>
  </w:style>
  <w:style w:type="character" w:styleId="1183" w:customStyle="1">
    <w:name w:val="l62"/>
    <w:pPr>
      <w:pBdr/>
      <w:spacing/>
      <w:ind/>
    </w:pPr>
    <w:rPr>
      <w:vanish w:val="0"/>
    </w:rPr>
  </w:style>
  <w:style w:type="character" w:styleId="1184" w:customStyle="1">
    <w:name w:val="hps"/>
    <w:basedOn w:val="1151"/>
    <w:pPr>
      <w:pBdr/>
      <w:spacing/>
      <w:ind/>
    </w:pPr>
  </w:style>
  <w:style w:type="paragraph" w:styleId="1185" w:customStyle="1">
    <w:name w:val="Default"/>
    <w:pPr>
      <w:pBdr/>
      <w:spacing/>
      <w:ind/>
    </w:pPr>
    <w:rPr>
      <w:rFonts w:ascii="Calibri" w:hAnsi="Calibri" w:cs="Calibri"/>
      <w:color w:val="000000"/>
      <w:sz w:val="24"/>
      <w:szCs w:val="24"/>
      <w:lang w:eastAsia="pt-PT"/>
    </w:rPr>
  </w:style>
  <w:style w:type="character" w:styleId="1186" w:customStyle="1">
    <w:name w:val="apple-converted-space"/>
    <w:pPr>
      <w:pBdr/>
      <w:spacing/>
      <w:ind/>
    </w:pPr>
  </w:style>
  <w:style w:type="paragraph" w:styleId="1187">
    <w:name w:val="List Paragraph"/>
    <w:basedOn w:val="1144"/>
    <w:uiPriority w:val="34"/>
    <w:qFormat/>
    <w:pPr>
      <w:pBdr/>
      <w:spacing/>
      <w:ind w:left="720"/>
      <w:contextualSpacing w:val="true"/>
    </w:pPr>
  </w:style>
  <w:style w:type="character" w:styleId="1188" w:customStyle="1">
    <w:name w:val="Heading 3 Char"/>
    <w:link w:val="1147"/>
    <w:pPr>
      <w:pBdr/>
      <w:spacing/>
      <w:ind/>
    </w:pPr>
    <w:rPr>
      <w:rFonts w:ascii="Calibri" w:hAnsi="Calibri" w:eastAsia="Calibri"/>
      <w:b/>
      <w:bCs/>
      <w:sz w:val="22"/>
    </w:rPr>
  </w:style>
  <w:style w:type="character" w:styleId="1189">
    <w:name w:val="annotation reference"/>
    <w:pPr>
      <w:pBdr/>
      <w:spacing/>
      <w:ind/>
    </w:pPr>
    <w:rPr>
      <w:sz w:val="16"/>
      <w:szCs w:val="16"/>
    </w:rPr>
  </w:style>
  <w:style w:type="paragraph" w:styleId="1190">
    <w:name w:val="annotation subject"/>
    <w:basedOn w:val="1157"/>
    <w:next w:val="1157"/>
    <w:link w:val="1192"/>
    <w:pPr>
      <w:pBdr/>
      <w:spacing/>
      <w:ind/>
    </w:pPr>
    <w:rPr>
      <w:b/>
      <w:bCs/>
    </w:rPr>
  </w:style>
  <w:style w:type="character" w:styleId="1191" w:customStyle="1">
    <w:name w:val="Comment Text Char"/>
    <w:basedOn w:val="1151"/>
    <w:link w:val="1157"/>
    <w:semiHidden/>
    <w:pPr>
      <w:pBdr/>
      <w:spacing/>
      <w:ind/>
    </w:pPr>
  </w:style>
  <w:style w:type="character" w:styleId="1192" w:customStyle="1">
    <w:name w:val="Comment Subject Char"/>
    <w:link w:val="1190"/>
    <w:pPr>
      <w:pBdr/>
      <w:spacing/>
      <w:ind/>
    </w:pPr>
    <w:rPr>
      <w:b/>
      <w:bCs/>
    </w:rPr>
  </w:style>
  <w:style w:type="character" w:styleId="1193" w:customStyle="1">
    <w:name w:val="rgba1"/>
    <w:pPr>
      <w:pBdr/>
      <w:spacing/>
      <w:ind/>
    </w:pPr>
  </w:style>
  <w:style w:type="paragraph" w:styleId="1194">
    <w:name w:val="footnote text"/>
    <w:basedOn w:val="1144"/>
    <w:link w:val="1195"/>
    <w:pPr>
      <w:pBdr/>
      <w:spacing/>
      <w:ind/>
    </w:pPr>
  </w:style>
  <w:style w:type="character" w:styleId="1195" w:customStyle="1">
    <w:name w:val="Footnote Text Char"/>
    <w:basedOn w:val="1151"/>
    <w:link w:val="1194"/>
    <w:pPr>
      <w:pBdr/>
      <w:spacing/>
      <w:ind/>
    </w:pPr>
  </w:style>
  <w:style w:type="character" w:styleId="1196">
    <w:name w:val="footnote reference"/>
    <w:pPr>
      <w:pBdr/>
      <w:spacing/>
      <w:ind/>
    </w:pPr>
    <w:rPr>
      <w:vertAlign w:val="superscript"/>
    </w:rPr>
  </w:style>
  <w:style w:type="character" w:styleId="1197">
    <w:name w:val="Emphasis"/>
    <w:uiPriority w:val="20"/>
    <w:pPr>
      <w:pBdr/>
      <w:spacing/>
      <w:ind/>
    </w:pPr>
    <w:rPr>
      <w:i/>
      <w:iCs/>
    </w:rPr>
  </w:style>
  <w:style w:type="paragraph" w:styleId="1198" w:customStyle="1">
    <w:name w:val="Standard"/>
    <w:pPr>
      <w:pBdr/>
      <w:spacing w:after="160" w:line="259" w:lineRule="auto"/>
      <w:ind/>
    </w:pPr>
    <w:rPr>
      <w:rFonts w:ascii="Calibri" w:hAnsi="Calibri" w:eastAsia="Calibri" w:cs="F"/>
      <w:sz w:val="22"/>
      <w:szCs w:val="22"/>
    </w:rPr>
  </w:style>
  <w:style w:type="table" w:styleId="1199">
    <w:name w:val="Table Contemporary"/>
    <w:basedOn w:val="1152"/>
    <w:pPr>
      <w:pBdr/>
      <w:spacing/>
      <w:ind/>
    </w:pPr>
    <w:tblPr>
      <w:tblStyleRowBandSize w:val="1"/>
      <w:tblBorders>
        <w:insideH w:val="single" w:color="ffffff" w:sz="18" w:space="0"/>
        <w:insideV w:val="single" w:color="ffffff" w:sz="18" w:space="0"/>
      </w:tblBorders>
    </w:tblPr>
    <w:tcPr>
      <w:tcBorders/>
    </w:tcPr>
    <w:tblStylePr w:type="band1Horz">
      <w:rPr>
        <w:color w:val="auto"/>
      </w:rPr>
      <w:pPr>
        <w:pBdr/>
        <w:spacing/>
        <w:ind/>
      </w:pPr>
      <w:tblPr>
        <w:tblBorders/>
      </w:tblPr>
      <w:tcPr>
        <w:shd w:val="pct5" w:color="000000" w:fill="ffffff"/>
        <w:tcBorders/>
      </w:tcPr>
    </w:tblStylePr>
    <w:tblStylePr w:type="band1Vert">
      <w:pPr>
        <w:pBdr/>
        <w:spacing/>
        <w:ind/>
      </w:pPr>
      <w:tblPr>
        <w:tblBorders/>
      </w:tblPr>
      <w:tcPr>
        <w:tcBorders/>
      </w:tcPr>
    </w:tblStylePr>
    <w:tblStylePr w:type="band2Horz">
      <w:rPr>
        <w:color w:val="auto"/>
      </w:rPr>
      <w:pPr>
        <w:pBdr/>
        <w:spacing/>
        <w:ind/>
      </w:pPr>
      <w:tblPr>
        <w:tblBorders/>
      </w:tblPr>
      <w:tcPr>
        <w:shd w:val="pct20" w:color="000000" w:fill="ffffff"/>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pct20"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Table Classic 1"/>
    <w:basedOn w:val="1152"/>
    <w:pPr>
      <w:pBdr/>
      <w:spacing/>
      <w:ind/>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6" w:space="0"/>
        </w:tcBorders>
      </w:tcPr>
    </w:tblStylePr>
    <w:tblStylePr w:type="firstRow">
      <w:rPr>
        <w:i/>
        <w:iCs/>
      </w:rPr>
      <w:pPr>
        <w:pBdr/>
        <w:spacing/>
        <w:ind/>
      </w:pPr>
      <w:tblPr>
        <w:tblBorders/>
      </w:tblPr>
      <w:tcPr>
        <w:tcBorders>
          <w:bottom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i w:val="0"/>
        <w:iCs w:val="0"/>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Table Elegant"/>
    <w:basedOn w:val="1152"/>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aps/>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Table Grid 1"/>
    <w:basedOn w:val="1152"/>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rPr>
        <w:i/>
        <w:iCs/>
      </w:rPr>
      <w:pPr>
        <w:pBdr/>
        <w:spacing/>
        <w:ind/>
      </w:pPr>
      <w:tblPr>
        <w:tblBorders/>
      </w:tblPr>
      <w:tcPr>
        <w:tcBorders/>
      </w:tcPr>
    </w:tblStylePr>
    <w:tblStylePr w:type="lastRow">
      <w:rPr>
        <w:i/>
        <w:i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03">
    <w:name w:val="Strong"/>
    <w:uiPriority w:val="22"/>
    <w:pPr>
      <w:pBdr/>
      <w:spacing/>
      <w:ind/>
    </w:pPr>
    <w:rPr>
      <w:b/>
      <w:bCs/>
    </w:rPr>
  </w:style>
  <w:style w:type="paragraph" w:styleId="1204" w:customStyle="1">
    <w:name w:val="Títulos"/>
    <w:basedOn w:val="1144"/>
    <w:qFormat/>
    <w:pPr>
      <w:pBdr/>
      <w:spacing/>
      <w:ind/>
    </w:pPr>
    <w:rPr>
      <w:rFonts w:cs="Arial"/>
      <w:b/>
      <w:color w:val="000000" w:themeColor="text1"/>
      <w:sz w:val="32"/>
      <w:szCs w:val="32"/>
    </w:rPr>
  </w:style>
  <w:style w:type="paragraph" w:styleId="1205" w:customStyle="1">
    <w:name w:val="Corpo de Texto"/>
    <w:basedOn w:val="1144"/>
    <w:qFormat/>
    <w:pPr>
      <w:pBdr/>
      <w:spacing/>
      <w:ind/>
    </w:pPr>
  </w:style>
  <w:style w:type="paragraph" w:styleId="1206" w:customStyle="1">
    <w:name w:val="textos"/>
    <w:basedOn w:val="1144"/>
    <w:qFormat/>
    <w:pPr>
      <w:pBdr/>
      <w:spacing w:line="360" w:lineRule="auto"/>
      <w:ind/>
    </w:pPr>
    <w:rPr>
      <w:rFonts w:cs="Calibri Light" w:asciiTheme="majorHAnsi" w:hAnsiTheme="majorHAnsi"/>
    </w:rPr>
  </w:style>
  <w:style w:type="paragraph" w:styleId="1207" w:customStyle="1">
    <w:name w:val="Style1"/>
    <w:basedOn w:val="1144"/>
    <w:pPr>
      <w:pBdr/>
      <w:spacing w:line="360" w:lineRule="auto"/>
      <w:ind/>
    </w:pPr>
    <w:rPr>
      <w:rFonts w:cs="Arial" w:asciiTheme="majorHAnsi" w:hAnsiTheme="majorHAnsi"/>
    </w:rPr>
  </w:style>
  <w:style w:type="paragraph" w:styleId="1208" w:customStyle="1">
    <w:name w:val="CORPO DE TEXTO GERAL"/>
    <w:basedOn w:val="1144"/>
    <w:qFormat/>
    <w:pPr>
      <w:pBdr/>
      <w:spacing w:line="360" w:lineRule="auto"/>
      <w:ind/>
    </w:pPr>
    <w:rPr>
      <w:rFonts w:cs="Calibri Light" w:asciiTheme="majorHAnsi" w:hAnsiTheme="majorHAnsi"/>
    </w:rPr>
  </w:style>
  <w:style w:type="paragraph" w:styleId="1209" w:customStyle="1">
    <w:name w:val="TÍTULOS BOLD"/>
    <w:basedOn w:val="1144"/>
    <w:qFormat/>
    <w:pPr>
      <w:pBdr/>
      <w:spacing/>
      <w:ind/>
    </w:pPr>
    <w:rPr>
      <w:rFonts w:cs="Arial"/>
      <w:b/>
      <w:color w:val="000000" w:themeColor="text1"/>
      <w:sz w:val="32"/>
      <w:szCs w:val="32"/>
    </w:rPr>
  </w:style>
  <w:style w:type="paragraph" w:styleId="1210" w:customStyle="1">
    <w:name w:val="Alineas a) b) .."/>
    <w:basedOn w:val="1144"/>
    <w:qFormat/>
    <w:pPr>
      <w:numPr>
        <w:numId w:val="1"/>
      </w:numPr>
      <w:pBdr/>
      <w:spacing w:before="120" w:line="360" w:lineRule="auto"/>
      <w:ind/>
    </w:pPr>
    <w:rPr>
      <w:rFonts w:cs="Calibri Light" w:asciiTheme="majorHAnsi" w:hAnsiTheme="majorHAnsi"/>
    </w:rPr>
  </w:style>
  <w:style w:type="paragraph" w:styleId="1211" w:customStyle="1">
    <w:name w:val="Tópicos"/>
    <w:basedOn w:val="1144"/>
    <w:qFormat/>
    <w:pPr>
      <w:numPr>
        <w:numId w:val="2"/>
      </w:numPr>
      <w:pBdr/>
      <w:tabs>
        <w:tab w:val="left" w:leader="none" w:pos="993"/>
      </w:tabs>
      <w:spacing w:after="120" w:line="360" w:lineRule="auto"/>
      <w:ind/>
    </w:pPr>
    <w:rPr>
      <w:rFonts w:asciiTheme="majorHAnsi" w:hAnsiTheme="majorHAnsi"/>
    </w:rPr>
  </w:style>
  <w:style w:type="paragraph" w:styleId="1212" w:customStyle="1">
    <w:name w:val="Título 2º nível"/>
    <w:basedOn w:val="1144"/>
    <w:qFormat/>
    <w:pPr>
      <w:pBdr/>
      <w:spacing w:line="360" w:lineRule="auto"/>
      <w:ind/>
    </w:pPr>
    <w:rPr>
      <w:rFonts w:cs="Calibri Light"/>
      <w:b/>
      <w:sz w:val="28"/>
      <w:szCs w:val="28"/>
    </w:rPr>
  </w:style>
  <w:style w:type="paragraph" w:styleId="1213" w:customStyle="1">
    <w:name w:val="Legenda Tabelas"/>
    <w:basedOn w:val="1144"/>
    <w:qFormat/>
    <w:pPr>
      <w:pBdr/>
      <w:spacing/>
      <w:ind/>
    </w:pPr>
    <w:rPr>
      <w:rFonts w:ascii="Calibri Light" w:hAnsi="Calibri Light" w:cs="Calibri Light"/>
      <w:sz w:val="18"/>
      <w:szCs w:val="18"/>
    </w:rPr>
  </w:style>
  <w:style w:type="paragraph" w:styleId="1214" w:customStyle="1">
    <w:name w:val="Legenda Figuras"/>
    <w:basedOn w:val="1144"/>
    <w:qFormat/>
    <w:pPr>
      <w:pBdr/>
      <w:tabs>
        <w:tab w:val="center" w:leader="none" w:pos="4677"/>
        <w:tab w:val="right" w:leader="none" w:pos="9355"/>
      </w:tabs>
      <w:spacing w:line="360" w:lineRule="auto"/>
      <w:ind/>
      <w:jc w:val="center"/>
    </w:pPr>
    <w:rPr>
      <w:rFonts w:cs="Calibri Light" w:asciiTheme="majorHAnsi" w:hAnsiTheme="majorHAnsi"/>
      <w:sz w:val="18"/>
      <w:szCs w:val="18"/>
    </w:rPr>
  </w:style>
  <w:style w:type="character" w:styleId="1215" w:customStyle="1">
    <w:name w:val="Header Char"/>
    <w:basedOn w:val="1151"/>
    <w:link w:val="1154"/>
    <w:pPr>
      <w:pBdr/>
      <w:spacing/>
      <w:ind/>
    </w:pPr>
    <w:rPr>
      <w:rFonts w:ascii="Arial" w:hAnsi="Arial" w:cs="Arial"/>
      <w:b/>
      <w:lang w:eastAsia="pt-PT"/>
    </w:rPr>
  </w:style>
  <w:style w:type="paragraph" w:styleId="1216">
    <w:name w:val="TOC Heading"/>
    <w:basedOn w:val="1145"/>
    <w:next w:val="1144"/>
    <w:uiPriority w:val="39"/>
    <w:unhideWhenUsed/>
    <w:qFormat/>
    <w:pPr>
      <w:keepLines w:val="true"/>
      <w:pBdr/>
      <w:spacing/>
      <w:ind/>
      <w:outlineLvl w:val="9"/>
    </w:pPr>
    <w:rPr>
      <w:rFonts w:asciiTheme="majorHAnsi" w:hAnsiTheme="majorHAnsi" w:eastAsiaTheme="majorEastAsia" w:cstheme="majorBidi"/>
      <w:b w:val="0"/>
      <w:bCs w:val="0"/>
      <w:color w:val="365f91" w:themeColor="accent1" w:themeShade="BF"/>
      <w:sz w:val="32"/>
      <w:szCs w:val="32"/>
    </w:rPr>
  </w:style>
  <w:style w:type="paragraph" w:styleId="1217">
    <w:name w:val="toc 1"/>
    <w:next w:val="1144"/>
    <w:uiPriority w:val="39"/>
    <w:unhideWhenUsed/>
    <w:qFormat/>
    <w:pPr>
      <w:pBdr/>
      <w:spacing w:after="100"/>
      <w:ind/>
    </w:pPr>
    <w:rPr>
      <w:rFonts w:asciiTheme="majorHAnsi" w:hAnsiTheme="majorHAnsi"/>
      <w:b/>
      <w:sz w:val="22"/>
      <w:szCs w:val="24"/>
      <w:lang w:eastAsia="pt-PT"/>
    </w:rPr>
  </w:style>
  <w:style w:type="character" w:styleId="1218" w:customStyle="1">
    <w:name w:val="Heading 2 Char"/>
    <w:basedOn w:val="1151"/>
    <w:link w:val="1146"/>
    <w:pPr>
      <w:pBdr/>
      <w:spacing/>
      <w:ind/>
    </w:pPr>
    <w:rPr>
      <w:rFonts w:ascii="Calibri" w:hAnsi="Calibri" w:eastAsia="Calibri"/>
      <w:b/>
      <w:bCs/>
      <w:sz w:val="24"/>
      <w:szCs w:val="22"/>
    </w:rPr>
  </w:style>
  <w:style w:type="paragraph" w:styleId="1219">
    <w:name w:val="toc 2"/>
    <w:next w:val="1144"/>
    <w:uiPriority w:val="39"/>
    <w:unhideWhenUsed/>
    <w:qFormat/>
    <w:pPr>
      <w:pBdr/>
      <w:spacing w:after="100"/>
      <w:ind w:left="240"/>
    </w:pPr>
    <w:rPr>
      <w:rFonts w:ascii="Calibri" w:hAnsi="Calibri"/>
      <w:szCs w:val="24"/>
      <w:lang w:eastAsia="pt-PT"/>
    </w:rPr>
  </w:style>
  <w:style w:type="paragraph" w:styleId="1220">
    <w:name w:val="Caption"/>
    <w:basedOn w:val="1144"/>
    <w:next w:val="1144"/>
    <w:unhideWhenUsed/>
    <w:qFormat/>
    <w:pPr>
      <w:pBdr/>
      <w:spacing w:after="200"/>
      <w:ind/>
      <w:jc w:val="center"/>
    </w:pPr>
    <w:rPr>
      <w:iCs/>
      <w:sz w:val="18"/>
      <w:szCs w:val="18"/>
    </w:rPr>
  </w:style>
  <w:style w:type="character" w:styleId="1221" w:customStyle="1">
    <w:name w:val="Body Text Indent Char"/>
    <w:basedOn w:val="1151"/>
    <w:link w:val="1160"/>
    <w:pPr>
      <w:pBdr/>
      <w:spacing/>
      <w:ind/>
    </w:pPr>
    <w:rPr>
      <w:sz w:val="24"/>
      <w:szCs w:val="24"/>
      <w:lang w:eastAsia="pt-PT"/>
    </w:rPr>
  </w:style>
  <w:style w:type="paragraph" w:styleId="1222" w:customStyle="1">
    <w:name w:val="Style Calibri 10 pt After:  8 pt Line spacing:  Multiple 108 li"/>
    <w:basedOn w:val="1144"/>
    <w:pPr>
      <w:pBdr/>
      <w:spacing/>
      <w:ind/>
    </w:pPr>
  </w:style>
  <w:style w:type="character" w:styleId="1223">
    <w:name w:val="Unresolved Mention"/>
    <w:basedOn w:val="1151"/>
    <w:uiPriority w:val="99"/>
    <w:semiHidden/>
    <w:unhideWhenUsed/>
    <w:pPr>
      <w:pBdr/>
      <w:spacing/>
      <w:ind/>
    </w:pPr>
    <w:rPr>
      <w:color w:val="605e5c"/>
      <w:shd w:val="clear" w:color="auto" w:fill="e1dfdd"/>
    </w:rPr>
  </w:style>
  <w:style w:type="paragraph" w:styleId="1224">
    <w:name w:val="toc 3"/>
    <w:basedOn w:val="1144"/>
    <w:next w:val="1144"/>
    <w:uiPriority w:val="39"/>
    <w:unhideWhenUsed/>
    <w:pPr>
      <w:pBdr/>
      <w:spacing w:after="100"/>
      <w:ind w:left="400"/>
    </w:pPr>
  </w:style>
  <w:style w:type="character" w:styleId="1225" w:customStyle="1">
    <w:name w:val="Heading 1 Char"/>
    <w:basedOn w:val="1151"/>
    <w:link w:val="1145"/>
    <w:pPr>
      <w:pBdr/>
      <w:spacing/>
      <w:ind/>
    </w:pPr>
    <w:rPr>
      <w:rFonts w:ascii="Calibri" w:hAnsi="Calibri" w:eastAsia="Calibri"/>
      <w:b/>
      <w:bCs/>
      <w:sz w:val="28"/>
      <w:szCs w:val="26"/>
    </w:rPr>
  </w:style>
  <w:style w:type="character" w:styleId="1226" w:customStyle="1">
    <w:name w:val="planetstableenglishmeasure"/>
    <w:basedOn w:val="1151"/>
    <w:pPr>
      <w:pBdr/>
      <w:spacing/>
      <w:ind/>
    </w:pPr>
  </w:style>
  <w:style w:type="paragraph" w:styleId="1227">
    <w:name w:val="table of figures"/>
    <w:basedOn w:val="1144"/>
    <w:next w:val="1144"/>
    <w:uiPriority w:val="99"/>
    <w:unhideWhenUsed/>
    <w:pPr>
      <w:pBdr/>
      <w:spacing w:after="0"/>
      <w:ind w:hanging="400" w:left="400"/>
      <w:jc w:val="left"/>
    </w:pPr>
    <w:rPr>
      <w:rFonts w:asciiTheme="minorHAnsi" w:hAnsiTheme="minorHAnsi"/>
      <w:smallCap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customXml" Target="../customXml/item1.xml" /><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hyperlink" Target="http://www.acm.org/pubs/submissions/submission.htm" TargetMode="External"/><Relationship Id="rId98" Type="http://schemas.openxmlformats.org/officeDocument/2006/relationships/hyperlink" Target="http://www.library.dal.ca/subjects/csci_ref.ht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D68C6-209B-47CB-9329-9E76AB8A8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TOSHIBA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de utilização da plataforma Colibri (Zoom)</dc:title>
  <dc:subject/>
  <dc:creator>Marco Veloso</dc:creator>
  <cp:keywords>Colibri (Zoom)</cp:keywords>
  <dc:description/>
  <cp:revision>18</cp:revision>
  <dcterms:created xsi:type="dcterms:W3CDTF">2020-10-19T11:32:00Z</dcterms:created>
  <dcterms:modified xsi:type="dcterms:W3CDTF">2025-11-11T13:20:48Z</dcterms:modified>
</cp:coreProperties>
</file>