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94"/>
        <w:pBdr/>
        <w:spacing w:after="283" w:afterAutospacing="0"/>
        <w:ind/>
        <w:rPr>
          <w:rStyle w:val="804"/>
          <w:rFonts w:ascii="Quicksand" w:hAnsi="Quicksand" w:eastAsia="Quicksand" w:cs="Quicksand"/>
          <w:b/>
          <w:bCs/>
          <w:color w:val="000000" w:themeColor="text1"/>
          <w:sz w:val="44"/>
          <w:szCs w:val="44"/>
        </w:rPr>
      </w:pPr>
      <w:r>
        <w:rPr>
          <w:rStyle w:val="804"/>
          <w:rFonts w:ascii="Quicksand" w:hAnsi="Quicksand" w:eastAsia="Quicksand" w:cs="Quicksand"/>
          <w:b/>
          <w:bCs/>
          <w:color w:val="000000" w:themeColor="text1"/>
          <w:sz w:val="44"/>
          <w:szCs w:val="44"/>
          <w:lang w:val="hu-HU"/>
        </w:rPr>
        <w:t xml:space="preserve">Házi feladat</w:t>
      </w:r>
      <w:r>
        <w:rPr>
          <w:rStyle w:val="804"/>
          <w:rFonts w:ascii="Quicksand" w:hAnsi="Quicksand" w:eastAsia="Quicksand" w:cs="Quicksand"/>
          <w:b/>
          <w:bCs/>
          <w:color w:val="000000" w:themeColor="text1"/>
          <w:sz w:val="44"/>
          <w:szCs w:val="44"/>
        </w:rPr>
      </w:r>
      <w:r>
        <w:rPr>
          <w:rStyle w:val="804"/>
          <w:rFonts w:ascii="Quicksand" w:hAnsi="Quicksand" w:eastAsia="Quicksand" w:cs="Quicksand"/>
          <w:b/>
          <w:bCs/>
          <w:color w:val="000000" w:themeColor="text1"/>
          <w:sz w:val="44"/>
          <w:szCs w:val="44"/>
        </w:rPr>
      </w:r>
    </w:p>
    <w:p>
      <w:pPr>
        <w:pStyle w:val="795"/>
        <w:pBdr/>
        <w:spacing/>
        <w:ind/>
        <w:rPr>
          <w:highlight w:val="none"/>
          <w14:ligatures w14:val="none"/>
        </w:rPr>
      </w:pPr>
      <w:r>
        <w:rPr>
          <w:lang w:val="hu-HU"/>
        </w:rPr>
      </w:r>
      <w:r>
        <w:rPr>
          <w:lang w:val="hu-HU"/>
        </w:rPr>
        <w:t xml:space="preserve">Programozás alapjai 2.</w:t>
        <w:br/>
        <w:t xml:space="preserve">Tervezés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795"/>
        <w:suppressLineNumbers w:val="false"/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/>
        <w:contextualSpacing w:val="false"/>
        <w:jc w:val="center"/>
        <w:rPr>
          <w:b w:val="0"/>
          <w:bCs w:val="0"/>
          <w:i w:val="0"/>
          <w:highlight w:val="none"/>
          <w14:ligatures w14:val="none"/>
        </w:rPr>
      </w:pPr>
      <w:r>
        <w:rPr>
          <w:b w:val="0"/>
          <w:bCs w:val="0"/>
          <w:i w:val="0"/>
          <w:iCs w:val="0"/>
          <w:highlight w:val="none"/>
          <w:lang w:val="hu-HU"/>
        </w:rPr>
        <w:t xml:space="preserve">Heltai Kilián</w:t>
        <w:br/>
        <w:t xml:space="preserve">2025. 03. 28</w:t>
      </w:r>
      <w:r>
        <w:rPr>
          <w:b w:val="0"/>
          <w:bCs w:val="0"/>
          <w:i w:val="0"/>
          <w:iCs w:val="0"/>
          <w:highlight w:val="none"/>
          <w:lang w:val="hu-HU"/>
        </w:rPr>
        <w:t xml:space="preserve">.</w:t>
      </w:r>
      <w:r>
        <w:rPr>
          <w:b w:val="0"/>
          <w:bCs w:val="0"/>
          <w:i w:val="0"/>
          <w:highlight w:val="none"/>
          <w14:ligatures w14:val="none"/>
        </w:rPr>
      </w:r>
      <w:r>
        <w:rPr>
          <w:b w:val="0"/>
          <w:bCs w:val="0"/>
          <w:i w:val="0"/>
          <w:highlight w:val="none"/>
          <w14:ligatures w14:val="none"/>
        </w:rPr>
      </w:r>
    </w:p>
    <w:p>
      <w:pPr>
        <w:pStyle w:val="796"/>
        <w:pBdr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br w:type="page" w:clear="all"/>
      </w:r>
      <w:r>
        <w:rPr>
          <w:rStyle w:val="806"/>
          <w:lang w:val="hu-HU"/>
        </w:rPr>
        <w:t xml:space="preserve">A főprogram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Bdr/>
        <w:shd w:val="nil" w:color="000000"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Egy „App” nevű singleton osztály felel a legmagasabb szinten mindenért. A main() ennek az osztálynak a run metódusát hívja meg. </w:t>
      </w:r>
      <w:r>
        <w:rPr>
          <w:highlight w:val="none"/>
          <w:lang w:val="hu-HU"/>
        </w:rPr>
      </w:r>
    </w:p>
    <w:p>
      <w:pPr>
        <w:pBdr/>
        <w:shd w:val="nil" w:color="000000"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</w:r>
      <w:r/>
      <w:r>
        <w:rPr>
          <w:highlight w:val="none"/>
          <w:lang w:val="hu-HU"/>
        </w:rPr>
        <w:t xml:space="preserve">Az App felelős a renderer és erőforrás-kezelő létrehozásért. Emellett a különböző nézeteketért (menü és játék) is felelős, kezeli a nézetváltásokat, s az események kezelését nekik delegálja. Ezeket az alap nézeteket a main() adja hozzá, így bárki más számára is egyértelmű hogy hogyan kell ezeket létrehozni. A program ezzel a filozófiával lesz létrehozva: egyszerűen módosítható, s új dolgokat (nézetek, entitások, GUI elemek stb.) egyértelműen lehet kreálni.</w:t>
      </w:r>
      <w:r>
        <w:rPr>
          <w:highlight w:val="none"/>
          <w:lang w:val="hu-HU"/>
        </w:rPr>
      </w:r>
      <w:r/>
    </w:p>
    <w:p>
      <w:pPr>
        <w:pBdr/>
        <w:shd w:val="nil" w:color="000000"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A renderer-t kívülről nem lehet elérni, s az Appon kívül nem ajánlott még egyett példányosítani. Nagyon szorosan az App része. Az ablak, ami renderer-el, fix méretű: 16:9-es képarány.</w:t>
      </w:r>
      <w:r>
        <w:rPr>
          <w:highlight w:val="none"/>
          <w:lang w:val="hu-HU"/>
        </w:rPr>
      </w:r>
    </w:p>
    <w:p>
      <w:pPr>
        <w:pBdr/>
        <w:shd w:val="nil" w:color="000000"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</w:r>
      <w:r/>
      <w:r>
        <w:rPr>
          <w:highlight w:val="none"/>
          <w:lang w:val="hu-HU"/>
        </w:rPr>
        <w:t xml:space="preserve">Hibakezelés a főprogramban: ha egy olyan nézetet próbálunk hozzáadni a listához, aminek az azonosítója létezik, akkor egy egyedi „SceneError”-t dob megfelelő hibaüzenettel.</w:t>
      </w:r>
      <w:r>
        <w:rPr>
          <w:highlight w:val="none"/>
          <w:lang w:val="hu-HU"/>
        </w:rPr>
      </w:r>
    </w:p>
    <w:p>
      <w:pPr>
        <w:pStyle w:val="797"/>
        <w:pBdr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Erőforrás-kezelő</w:t>
      </w:r>
      <w:r>
        <w:rPr>
          <w:highlight w:val="none"/>
          <w:lang w:val="hu-HU"/>
        </w:rPr>
      </w:r>
    </w:p>
    <w:p>
      <w:pPr>
        <w:pBdr/>
        <w:shd w:val="nil" w:color="000000"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3007521</wp:posOffset>
                </wp:positionH>
                <wp:positionV relativeFrom="paragraph">
                  <wp:posOffset>582182</wp:posOffset>
                </wp:positionV>
                <wp:extent cx="2936079" cy="3104273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29270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936079" cy="3104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236.81pt;mso-position-horizontal:absolute;mso-position-vertical-relative:text;margin-top:45.84pt;mso-position-vertical:absolute;width:231.19pt;height:244.43pt;mso-wrap-distance-left:9.07pt;mso-wrap-distance-top:0.00pt;mso-wrap-distance-right:9.07pt;mso-wrap-distance-bottom:0.00pt;z-index:1;" stroked="false">
                <w10:wrap type="square"/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hu-HU"/>
        </w:rPr>
        <w:t xml:space="preserve">Szintén egy singleton osztály. Ez az osztály felel minden külső helyről betöltött forrásért, a szöveges konfig és mentésfájlokat leszámítva. Biztosítja, hogy ugyanazt a képet/hangfájlt ne kelljen többször betölteni, ha több osztálypéldány is használná ugyanazt.</w:t>
      </w:r>
      <w:r>
        <w:rPr>
          <w:highlight w:val="none"/>
          <w:lang w:val="hu-HU"/>
        </w:rPr>
      </w:r>
    </w:p>
    <w:p>
      <w:pPr>
        <w:pBdr/>
        <w:shd w:val="nil" w:color="000000"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A textúrák és hang buffer-ök asszociatív tárolókban lesznek elmentve, referálni rájuk az elérési útvonalukkal lehet. Ha már létezik, akkor szimplán visszatér egy referenciával, ha még nem, akkor először megpróbálja betölteni.</w:t>
      </w:r>
      <w:r>
        <w:rPr>
          <w:highlight w:val="none"/>
          <w:lang w:val="hu-HU"/>
        </w:rPr>
      </w:r>
    </w:p>
    <w:p>
      <w:pPr>
        <w:pBdr/>
        <w:shd w:val="nil" w:color="000000"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Ha véletlen nem találja a keresett erőforrást, vagy pedig betöltés közben akad hiba, akkor az SFML által dobott hibát továbbítja.</w:t>
      </w:r>
      <w:r>
        <w:rPr>
          <w:highlight w:val="none"/>
          <w:lang w:val="hu-HU"/>
        </w:rPr>
      </w:r>
    </w:p>
    <w:p>
      <w:pPr>
        <w:pBdr/>
        <w:shd w:val="nil" w:color="000000"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</w:r>
      <w:r/>
      <w:r/>
      <w:r/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ndale Mono">
    <w:panose1 w:val="020B0509000000000004"/>
  </w:font>
  <w:font w:name="Quicksand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8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4">
    <w:name w:val="Heading 1"/>
    <w:basedOn w:val="852"/>
    <w:next w:val="852"/>
    <w:link w:val="804"/>
    <w:uiPriority w:val="9"/>
    <w:qFormat/>
    <w:pPr>
      <w:pBdr/>
      <w:spacing/>
      <w:ind/>
      <w:jc w:val="center"/>
    </w:pPr>
    <w:rPr>
      <w:rFonts w:ascii="Quicksand" w:hAnsi="Quicksand" w:eastAsia="Quicksand" w:cs="Quicksand"/>
      <w:b/>
      <w:bCs/>
      <w:color w:val="000000" w:themeColor="text1"/>
      <w:sz w:val="44"/>
      <w:szCs w:val="44"/>
      <w:lang w:val="hu-HU"/>
    </w:rPr>
  </w:style>
  <w:style w:type="paragraph" w:styleId="795">
    <w:name w:val="Heading 2"/>
    <w:basedOn w:val="852"/>
    <w:next w:val="852"/>
    <w:link w:val="805"/>
    <w:uiPriority w:val="9"/>
    <w:unhideWhenUsed/>
    <w:qFormat/>
    <w:pPr>
      <w:pBdr/>
      <w:spacing/>
      <w:ind/>
      <w:jc w:val="center"/>
    </w:pPr>
    <w:rPr>
      <w:rFonts w:ascii="Quicksand" w:hAnsi="Quicksand" w:eastAsia="Quicksand" w:cs="Quicksand"/>
      <w:b/>
      <w:bCs/>
      <w:sz w:val="32"/>
      <w:szCs w:val="32"/>
      <w:lang w:val="hu-HU"/>
    </w:rPr>
  </w:style>
  <w:style w:type="paragraph" w:styleId="796">
    <w:name w:val="Heading 3"/>
    <w:basedOn w:val="852"/>
    <w:next w:val="852"/>
    <w:link w:val="806"/>
    <w:uiPriority w:val="9"/>
    <w:unhideWhenUsed/>
    <w:qFormat/>
    <w:pPr>
      <w:pBdr/>
      <w:spacing w:before="510" w:beforeAutospacing="0"/>
      <w:ind/>
    </w:pPr>
    <w:rPr>
      <w:rFonts w:ascii="Andale Mono" w:hAnsi="Andale Mono" w:eastAsia="Andale Mono" w:cs="Andale Mono"/>
      <w:b/>
      <w:bCs/>
      <w:sz w:val="36"/>
      <w:szCs w:val="36"/>
      <w:u w:val="single"/>
      <w:lang w:val="hu-HU"/>
    </w:rPr>
  </w:style>
  <w:style w:type="paragraph" w:styleId="797">
    <w:name w:val="Heading 4"/>
    <w:basedOn w:val="796"/>
    <w:next w:val="852"/>
    <w:link w:val="807"/>
    <w:uiPriority w:val="9"/>
    <w:unhideWhenUsed/>
    <w:qFormat/>
    <w:pPr>
      <w:pBdr/>
      <w:spacing/>
      <w:ind/>
    </w:pPr>
    <w:rPr>
      <w:sz w:val="28"/>
      <w:szCs w:val="28"/>
      <w:u w:val="none"/>
      <w:lang w:val="hu-HU"/>
    </w:rPr>
  </w:style>
  <w:style w:type="paragraph" w:styleId="798">
    <w:name w:val="Heading 5"/>
    <w:basedOn w:val="852"/>
    <w:next w:val="852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9">
    <w:name w:val="Heading 6"/>
    <w:basedOn w:val="852"/>
    <w:next w:val="852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0">
    <w:name w:val="Heading 7"/>
    <w:basedOn w:val="852"/>
    <w:next w:val="852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1">
    <w:name w:val="Heading 8"/>
    <w:basedOn w:val="852"/>
    <w:next w:val="852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2">
    <w:name w:val="Heading 9"/>
    <w:basedOn w:val="852"/>
    <w:next w:val="852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3" w:default="1">
    <w:name w:val="Default Paragraph Font"/>
    <w:uiPriority w:val="1"/>
    <w:semiHidden/>
    <w:unhideWhenUsed/>
    <w:pPr>
      <w:pBdr/>
      <w:spacing/>
      <w:ind/>
    </w:pPr>
  </w:style>
  <w:style w:type="character" w:styleId="804">
    <w:name w:val="Heading 1 Char"/>
    <w:basedOn w:val="803"/>
    <w:link w:val="794"/>
    <w:uiPriority w:val="9"/>
    <w:pPr>
      <w:pBdr/>
      <w:spacing/>
      <w:ind/>
    </w:pPr>
    <w:rPr>
      <w:rFonts w:ascii="Quicksand" w:hAnsi="Quicksand" w:eastAsia="Quicksand" w:cs="Quicksand"/>
      <w:b/>
      <w:bCs/>
      <w:color w:val="0f4761" w:themeColor="text1"/>
      <w:sz w:val="44"/>
      <w:szCs w:val="44"/>
      <w:lang w:val="hu-HU"/>
    </w:rPr>
  </w:style>
  <w:style w:type="character" w:styleId="805">
    <w:name w:val="Heading 2 Char"/>
    <w:link w:val="795"/>
    <w:uiPriority w:val="9"/>
    <w:pPr>
      <w:pBdr/>
      <w:spacing/>
      <w:ind/>
    </w:pPr>
    <w:rPr>
      <w:rFonts w:ascii="Quicksand" w:hAnsi="Quicksand" w:eastAsia="Quicksand" w:cs="Quicksand"/>
      <w:b/>
      <w:bCs/>
      <w:sz w:val="32"/>
      <w:szCs w:val="32"/>
      <w:lang w:val="hu-HU"/>
    </w:rPr>
  </w:style>
  <w:style w:type="character" w:styleId="806">
    <w:name w:val="Heading 3 Char"/>
    <w:link w:val="796"/>
    <w:uiPriority w:val="9"/>
    <w:pPr>
      <w:pBdr/>
      <w:spacing/>
      <w:ind/>
    </w:pPr>
    <w:rPr>
      <w:lang w:val="hu-HU"/>
    </w:rPr>
  </w:style>
  <w:style w:type="character" w:styleId="807">
    <w:name w:val="Heading 4 Char"/>
    <w:link w:val="797"/>
    <w:uiPriority w:val="9"/>
    <w:pPr>
      <w:pBdr/>
      <w:spacing/>
      <w:ind/>
    </w:pPr>
    <w:rPr>
      <w:sz w:val="28"/>
      <w:szCs w:val="28"/>
      <w:u w:val="none"/>
      <w:lang w:val="hu-HU"/>
    </w:rPr>
  </w:style>
  <w:style w:type="character" w:styleId="808">
    <w:name w:val="Heading 5 Char"/>
    <w:basedOn w:val="803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3"/>
    <w:link w:val="7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3"/>
    <w:link w:val="8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3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3"/>
    <w:link w:val="8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52"/>
    <w:next w:val="852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3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52"/>
    <w:next w:val="852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3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52"/>
    <w:next w:val="852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3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9">
    <w:name w:val="Intense Emphasis"/>
    <w:basedOn w:val="8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0">
    <w:name w:val="Intense Quote"/>
    <w:basedOn w:val="852"/>
    <w:next w:val="852"/>
    <w:link w:val="8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1">
    <w:name w:val="Intense Quote Char"/>
    <w:basedOn w:val="803"/>
    <w:link w:val="8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2">
    <w:name w:val="Intense Reference"/>
    <w:basedOn w:val="8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3">
    <w:name w:val="Subtle Emphasis"/>
    <w:basedOn w:val="8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4">
    <w:name w:val="Emphasis"/>
    <w:basedOn w:val="803"/>
    <w:uiPriority w:val="20"/>
    <w:qFormat/>
    <w:pPr>
      <w:pBdr/>
      <w:spacing/>
      <w:ind/>
    </w:pPr>
    <w:rPr>
      <w:i/>
      <w:iCs/>
    </w:rPr>
  </w:style>
  <w:style w:type="character" w:styleId="825">
    <w:name w:val="Strong"/>
    <w:basedOn w:val="803"/>
    <w:uiPriority w:val="22"/>
    <w:qFormat/>
    <w:pPr>
      <w:pBdr/>
      <w:spacing/>
      <w:ind/>
    </w:pPr>
    <w:rPr>
      <w:b/>
      <w:bCs/>
    </w:rPr>
  </w:style>
  <w:style w:type="character" w:styleId="826">
    <w:name w:val="Subtle Reference"/>
    <w:basedOn w:val="8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7">
    <w:name w:val="Book Title"/>
    <w:basedOn w:val="8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8">
    <w:name w:val="Header"/>
    <w:basedOn w:val="852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Header Char"/>
    <w:basedOn w:val="803"/>
    <w:link w:val="828"/>
    <w:uiPriority w:val="99"/>
    <w:pPr>
      <w:pBdr/>
      <w:spacing/>
      <w:ind/>
    </w:pPr>
  </w:style>
  <w:style w:type="paragraph" w:styleId="830">
    <w:name w:val="Footer"/>
    <w:basedOn w:val="852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Footer Char"/>
    <w:basedOn w:val="803"/>
    <w:link w:val="830"/>
    <w:uiPriority w:val="99"/>
    <w:pPr>
      <w:pBdr/>
      <w:spacing/>
      <w:ind/>
    </w:pPr>
  </w:style>
  <w:style w:type="paragraph" w:styleId="832">
    <w:name w:val="Caption"/>
    <w:basedOn w:val="852"/>
    <w:next w:val="85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3">
    <w:name w:val="footnote text"/>
    <w:basedOn w:val="852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Footnote Text Char"/>
    <w:basedOn w:val="803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foot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2"/>
    <w:link w:val="8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7">
    <w:name w:val="Endnote Text Char"/>
    <w:basedOn w:val="803"/>
    <w:link w:val="836"/>
    <w:uiPriority w:val="99"/>
    <w:semiHidden/>
    <w:pPr>
      <w:pBdr/>
      <w:spacing/>
      <w:ind/>
    </w:pPr>
    <w:rPr>
      <w:sz w:val="20"/>
      <w:szCs w:val="20"/>
    </w:rPr>
  </w:style>
  <w:style w:type="character" w:styleId="838">
    <w:name w:val="end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character" w:styleId="839">
    <w:name w:val="Hyperlink"/>
    <w:basedOn w:val="8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0">
    <w:name w:val="FollowedHyperlink"/>
    <w:basedOn w:val="8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toc 1"/>
    <w:basedOn w:val="852"/>
    <w:next w:val="852"/>
    <w:uiPriority w:val="39"/>
    <w:unhideWhenUsed/>
    <w:pPr>
      <w:pBdr/>
      <w:spacing w:after="100"/>
      <w:ind/>
    </w:pPr>
  </w:style>
  <w:style w:type="paragraph" w:styleId="842">
    <w:name w:val="toc 2"/>
    <w:basedOn w:val="852"/>
    <w:next w:val="852"/>
    <w:uiPriority w:val="39"/>
    <w:unhideWhenUsed/>
    <w:pPr>
      <w:pBdr/>
      <w:spacing w:after="100"/>
      <w:ind w:left="220"/>
    </w:pPr>
  </w:style>
  <w:style w:type="paragraph" w:styleId="843">
    <w:name w:val="toc 3"/>
    <w:basedOn w:val="852"/>
    <w:next w:val="852"/>
    <w:uiPriority w:val="39"/>
    <w:unhideWhenUsed/>
    <w:pPr>
      <w:pBdr/>
      <w:spacing w:after="100"/>
      <w:ind w:left="440"/>
    </w:pPr>
  </w:style>
  <w:style w:type="paragraph" w:styleId="844">
    <w:name w:val="toc 4"/>
    <w:basedOn w:val="852"/>
    <w:next w:val="852"/>
    <w:uiPriority w:val="39"/>
    <w:unhideWhenUsed/>
    <w:pPr>
      <w:pBdr/>
      <w:spacing w:after="100"/>
      <w:ind w:left="660"/>
    </w:pPr>
  </w:style>
  <w:style w:type="paragraph" w:styleId="845">
    <w:name w:val="toc 5"/>
    <w:basedOn w:val="852"/>
    <w:next w:val="852"/>
    <w:uiPriority w:val="39"/>
    <w:unhideWhenUsed/>
    <w:pPr>
      <w:pBdr/>
      <w:spacing w:after="100"/>
      <w:ind w:left="880"/>
    </w:pPr>
  </w:style>
  <w:style w:type="paragraph" w:styleId="846">
    <w:name w:val="toc 6"/>
    <w:basedOn w:val="852"/>
    <w:next w:val="852"/>
    <w:uiPriority w:val="39"/>
    <w:unhideWhenUsed/>
    <w:pPr>
      <w:pBdr/>
      <w:spacing w:after="100"/>
      <w:ind w:left="1100"/>
    </w:pPr>
  </w:style>
  <w:style w:type="paragraph" w:styleId="847">
    <w:name w:val="toc 7"/>
    <w:basedOn w:val="852"/>
    <w:next w:val="852"/>
    <w:uiPriority w:val="39"/>
    <w:unhideWhenUsed/>
    <w:pPr>
      <w:pBdr/>
      <w:spacing w:after="100"/>
      <w:ind w:left="1320"/>
    </w:pPr>
  </w:style>
  <w:style w:type="paragraph" w:styleId="848">
    <w:name w:val="toc 8"/>
    <w:basedOn w:val="852"/>
    <w:next w:val="852"/>
    <w:uiPriority w:val="39"/>
    <w:unhideWhenUsed/>
    <w:pPr>
      <w:pBdr/>
      <w:spacing w:after="100"/>
      <w:ind w:left="1540"/>
    </w:pPr>
  </w:style>
  <w:style w:type="paragraph" w:styleId="849">
    <w:name w:val="toc 9"/>
    <w:basedOn w:val="852"/>
    <w:next w:val="852"/>
    <w:uiPriority w:val="39"/>
    <w:unhideWhenUsed/>
    <w:pPr>
      <w:pBdr/>
      <w:spacing w:after="100"/>
      <w:ind w:left="1760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  <w:jc w:val="both"/>
    </w:pPr>
    <w:rPr>
      <w:rFonts w:ascii="Andale Mono" w:hAnsi="Andale Mono" w:eastAsia="Andale Mono" w:cs="Andale Mono"/>
      <w:lang w:val="hu-HU"/>
    </w:r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No Spacing"/>
    <w:basedOn w:val="852"/>
    <w:uiPriority w:val="1"/>
    <w:qFormat/>
    <w:pPr>
      <w:pBdr/>
      <w:spacing w:after="0" w:line="240" w:lineRule="auto"/>
      <w:ind/>
    </w:pPr>
  </w:style>
  <w:style w:type="paragraph" w:styleId="856">
    <w:name w:val="List Paragraph"/>
    <w:basedOn w:val="85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10</cp:revision>
  <dcterms:modified xsi:type="dcterms:W3CDTF">2025-04-05T08:55:46Z</dcterms:modified>
</cp:coreProperties>
</file>