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Redesign Advent Registration Form(myinfo)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Install Ubuntu Server (Apache, MySQL, Php) on VMW are both desktop and laptop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Search for web design program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installed: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Windows 7 64-bit Ultimate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-Firefox 18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- Firebug 1.11.1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Chrome 24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* Realplayer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Adobe Flash Player 11.5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VMware Workstation v9.0.1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- Ubuntu Server 12.04 32-bit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Notepad++ v6.2.3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Netbeans 7.2.1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Beyond Compare v3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DDS 2.21.3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Git 1.8.0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Microsoft Office 2010 Professional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Adobe Reader 10.1.4 English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Skype 6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* TeamViewer 8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* VLC 2.0.5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* 7-Zip 9.20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* FileZilla Client 3.5.3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BitTorrent 7.7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PowerISO 5.4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Balsamiq Mockups 2.2.3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FreeMind 0.9.0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TheBrain7 1.7.0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Zend Server CE 5.6.0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- Apache 2.2.22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- OpenSSL 0.9.8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- MySQL 5.5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Details: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Uncheck: Oracle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Check:</w:t>
        <w:tab/>
        <w:t xml:space="preserve">phpMyAdmin + MySQL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Change: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MySQL51: my.ini: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#datadir="C:/Program Files (x86)/Zend/MySQL51/Data/"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datadir="C:/data/"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Apache: conf\httpd.conf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#DocumentRoot "C:\Program Files (x86)\Zend\Apache2/htdocs"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DocumentRoot "C:\htdocs"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#&lt;Directory "C:\Program Files (x86)\Zend\Apache2/htdocs"&gt;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&lt;Directory "C:\htdocs"&gt;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Include "C:/htdocs/relations/httpd.conf"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Do List.docx</dc:title>
</cp:coreProperties>
</file>