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Инструкция по Bridge для фронта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Делаем unlock кошелька Metamask или какого-то другого.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При переводе из ETH в BSC: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Загружаем контракт ZAM токена на Эфире, используя его ABI (zam_eth.json) и адрес (0xd373576a9e738F37Dc6882328358Ff69c4cAf4c6)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Проверяем allowance, для этого используем метод контракта токена allowance(address owner, address spender)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Пример кода: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allowance_sum = await token_contract.methods.allowance(address owner, address spender).call()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нашем случае:</w:t>
      </w:r>
    </w:p>
    <w:p w:rsidR="00000000" w:rsidDel="00000000" w:rsidP="00000000" w:rsidRDefault="00000000" w:rsidRPr="00000000" w14:paraId="0000000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owner - адрес пользователя кошелька</w:t>
      </w:r>
    </w:p>
    <w:p w:rsidR="00000000" w:rsidDel="00000000" w:rsidP="00000000" w:rsidRDefault="00000000" w:rsidRPr="00000000" w14:paraId="0000000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spender - адрес контракта агента ETHAgent в Эфире (0x0d02e94fB14f19b5E04E4CC91f62c1A80B09a6B6)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allowance_sum &gt; 0, то переходим к пункту 4. Если равняется 0, то кнопка должна называться “Approve”, при нажатии кнопки вызываем метод контракта токена approve(address spender, uint256 amount)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Пример кода: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transactionParameters = {</w:t>
      </w:r>
    </w:p>
    <w:p w:rsidR="00000000" w:rsidDel="00000000" w:rsidP="00000000" w:rsidRDefault="00000000" w:rsidRPr="00000000" w14:paraId="0000000E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to: contractAddress, </w:t>
      </w:r>
    </w:p>
    <w:p w:rsidR="00000000" w:rsidDel="00000000" w:rsidP="00000000" w:rsidRDefault="00000000" w:rsidRPr="00000000" w14:paraId="0000000F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from: window.ethereum.selectedAddress, </w:t>
      </w:r>
    </w:p>
    <w:p w:rsidR="00000000" w:rsidDel="00000000" w:rsidP="00000000" w:rsidRDefault="00000000" w:rsidRPr="00000000" w14:paraId="00000010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'data': token_contract.methods.approve(address spender, uint256 amount).encodeABI()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нашем случае:</w:t>
      </w:r>
    </w:p>
    <w:p w:rsidR="00000000" w:rsidDel="00000000" w:rsidP="00000000" w:rsidRDefault="00000000" w:rsidRPr="00000000" w14:paraId="0000001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to - адрес контракта zam-токена в Эфире (0xd373576a9e738F37Dc6882328358Ff69c4cAf4c6)</w:t>
      </w:r>
    </w:p>
    <w:p w:rsidR="00000000" w:rsidDel="00000000" w:rsidP="00000000" w:rsidRDefault="00000000" w:rsidRPr="00000000" w14:paraId="00000014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from - адрес пользователя кошелька</w:t>
      </w:r>
    </w:p>
    <w:p w:rsidR="00000000" w:rsidDel="00000000" w:rsidP="00000000" w:rsidRDefault="00000000" w:rsidRPr="00000000" w14:paraId="0000001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Поле ‘data’:  </w:t>
      </w:r>
    </w:p>
    <w:p w:rsidR="00000000" w:rsidDel="00000000" w:rsidP="00000000" w:rsidRDefault="00000000" w:rsidRPr="00000000" w14:paraId="00000016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spender - адрес контракта агента в Эфире(0x0d02e94fB14f19b5E04E4CC91f62c1A80B09a6B6)</w:t>
      </w:r>
    </w:p>
    <w:p w:rsidR="00000000" w:rsidDel="00000000" w:rsidP="00000000" w:rsidRDefault="00000000" w:rsidRPr="00000000" w14:paraId="00000017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amount - количество денег, которые пользователь разрешает потратить (можно указать сразу большое значение 10**60)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Этот метод вызываем, как в обучении в этой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https://docs.alchemy.com/alchemy/tutorials/nft-minter#upload-the-metadata-to-ipfs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того, как получили allowance или он уже был, можем выполнить swap. Кнопка должна называться “Swap” или “Transfer”. Загружаем контракт агента ETHAgent в Эфире, используя его abi (eth_agent.json) и адрес (0x0d02e94fB14f19b5E04E4CC91f62c1A80B09a6B6)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того, как пользователь заполнит поле Amount и нажмет кнопку, необходимо вызвать метод контракта агента swapETH2BSC(address token, uint256 amount)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Пример кода: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transactionParameters = {</w:t>
      </w:r>
    </w:p>
    <w:p w:rsidR="00000000" w:rsidDel="00000000" w:rsidP="00000000" w:rsidRDefault="00000000" w:rsidRPr="00000000" w14:paraId="0000001D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to: contractAddress, </w:t>
      </w:r>
    </w:p>
    <w:p w:rsidR="00000000" w:rsidDel="00000000" w:rsidP="00000000" w:rsidRDefault="00000000" w:rsidRPr="00000000" w14:paraId="0000001E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from: window.ethereum.selectedAddress, </w:t>
      </w:r>
    </w:p>
    <w:p w:rsidR="00000000" w:rsidDel="00000000" w:rsidP="00000000" w:rsidRDefault="00000000" w:rsidRPr="00000000" w14:paraId="0000001F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'data': agent_contract.methods.swapETH2BSC(address token, uint256 amount).encodeABI()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нашем случае:</w:t>
      </w:r>
    </w:p>
    <w:p w:rsidR="00000000" w:rsidDel="00000000" w:rsidP="00000000" w:rsidRDefault="00000000" w:rsidRPr="00000000" w14:paraId="0000002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to - адрес контракта агента (0x0d02e94fB14f19b5E04E4CC91f62c1A80B09a6B6)</w:t>
      </w:r>
    </w:p>
    <w:p w:rsidR="00000000" w:rsidDel="00000000" w:rsidP="00000000" w:rsidRDefault="00000000" w:rsidRPr="00000000" w14:paraId="0000002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from - адрес пользователя кошелька</w:t>
      </w:r>
    </w:p>
    <w:p w:rsidR="00000000" w:rsidDel="00000000" w:rsidP="00000000" w:rsidRDefault="00000000" w:rsidRPr="00000000" w14:paraId="00000024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Поле ‘data’: </w:t>
      </w:r>
    </w:p>
    <w:p w:rsidR="00000000" w:rsidDel="00000000" w:rsidP="00000000" w:rsidRDefault="00000000" w:rsidRPr="00000000" w14:paraId="00000025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token - адрес zam-токена в Эфире (0xd373576a9e738F37Dc6882328358Ff69c4cAf4c6)</w:t>
      </w:r>
    </w:p>
    <w:p w:rsidR="00000000" w:rsidDel="00000000" w:rsidP="00000000" w:rsidRDefault="00000000" w:rsidRPr="00000000" w14:paraId="00000026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amount - количество токенов, которые пользователь хочет перевести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При переводе из BSC в Эфир: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Загружаем контракт ZAM токена на BSC, используя его ABI (zam_bsc.json) и адрес (0xBbcF57177D8752B21d080bf30a06CE20aD6333F8)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Проверяем allowance, для этого используем метод контракта токена allowance(address owner, address spender)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Пример кода: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allowance_sum = await token_contract.methods.allowance(address owner, address spender).call()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нашем случае:</w:t>
      </w:r>
    </w:p>
    <w:p w:rsidR="00000000" w:rsidDel="00000000" w:rsidP="00000000" w:rsidRDefault="00000000" w:rsidRPr="00000000" w14:paraId="0000002F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owner - адрес пользователя кошелька</w:t>
      </w:r>
    </w:p>
    <w:p w:rsidR="00000000" w:rsidDel="00000000" w:rsidP="00000000" w:rsidRDefault="00000000" w:rsidRPr="00000000" w14:paraId="00000030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spender - адрес контракта агента BSCAgent в Binance (0xa89f6B45D48A925B75697882CC28Eed955b59E84)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Если allowance_sum &gt; 0, то переходим к пункту 4. Если равняется 0, то кнопка должна называться “Approve”, при нажатии кнопки вызываем метод контракта токена approve(address spender, uint256 amount)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Пример кода: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transactionParameters = {</w:t>
      </w:r>
    </w:p>
    <w:p w:rsidR="00000000" w:rsidDel="00000000" w:rsidP="00000000" w:rsidRDefault="00000000" w:rsidRPr="00000000" w14:paraId="00000034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to: contractAddress, </w:t>
      </w:r>
    </w:p>
    <w:p w:rsidR="00000000" w:rsidDel="00000000" w:rsidP="00000000" w:rsidRDefault="00000000" w:rsidRPr="00000000" w14:paraId="00000035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from: window.ethereum.selectedAddress, </w:t>
      </w:r>
    </w:p>
    <w:p w:rsidR="00000000" w:rsidDel="00000000" w:rsidP="00000000" w:rsidRDefault="00000000" w:rsidRPr="00000000" w14:paraId="00000036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'data': token_contract.methods.approve(address spender, uint256 amount).encodeABI()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нашем случае:</w:t>
      </w:r>
    </w:p>
    <w:p w:rsidR="00000000" w:rsidDel="00000000" w:rsidP="00000000" w:rsidRDefault="00000000" w:rsidRPr="00000000" w14:paraId="0000003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to - адрес контракта zam-токена в Binance (0xBbcF57177D8752B21d080bf30a06CE20aD6333F8)</w:t>
      </w:r>
    </w:p>
    <w:p w:rsidR="00000000" w:rsidDel="00000000" w:rsidP="00000000" w:rsidRDefault="00000000" w:rsidRPr="00000000" w14:paraId="0000003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from - адрес пользователя кошелька</w:t>
      </w:r>
    </w:p>
    <w:p w:rsidR="00000000" w:rsidDel="00000000" w:rsidP="00000000" w:rsidRDefault="00000000" w:rsidRPr="00000000" w14:paraId="0000003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Поле ‘data’:  </w:t>
      </w:r>
    </w:p>
    <w:p w:rsidR="00000000" w:rsidDel="00000000" w:rsidP="00000000" w:rsidRDefault="00000000" w:rsidRPr="00000000" w14:paraId="0000003C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spender - адрес контракта агента в Binance (0xa89f6B45D48A925B75697882CC28Eed955b59E84)</w:t>
      </w:r>
    </w:p>
    <w:p w:rsidR="00000000" w:rsidDel="00000000" w:rsidP="00000000" w:rsidRDefault="00000000" w:rsidRPr="00000000" w14:paraId="0000003D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amount - количество денег, которые пользователь разрешает потратить (можно указать сразу большое значение 10**60)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Этот метод вызываем, как в обучении в этой ссылке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https://docs.alchemy.com/alchemy/tutorials/nft-minter#upload-the-metadata-to-ipfs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После того, как получили allowance или он уже был, можем выполнить swap. Кнопка должна называться уже “Swap” или “Transfer”. Загружаем контракт агента BSCAgent в Binance, используя его abi (bsc_agent.json) и адрес (0xa89f6B45D48A925B75697882CC28Eed955b59E84)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После того, как пользователь заполнит поле Amount и нажмет кнопку, необходимо вызвать метод контракта агента swapBSC2ETH(address token, uint256 amount)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Пример кода: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transactionParameters = {</w:t>
      </w:r>
    </w:p>
    <w:p w:rsidR="00000000" w:rsidDel="00000000" w:rsidP="00000000" w:rsidRDefault="00000000" w:rsidRPr="00000000" w14:paraId="00000043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to: contractAddress, </w:t>
      </w:r>
    </w:p>
    <w:p w:rsidR="00000000" w:rsidDel="00000000" w:rsidP="00000000" w:rsidRDefault="00000000" w:rsidRPr="00000000" w14:paraId="00000044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from: window.ethereum.selectedAddress, </w:t>
      </w:r>
    </w:p>
    <w:p w:rsidR="00000000" w:rsidDel="00000000" w:rsidP="00000000" w:rsidRDefault="00000000" w:rsidRPr="00000000" w14:paraId="00000045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'data': agent_contract.methods.swapBSC2ETH(address token, uint256 amount).encodeABI()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нашем случае:</w:t>
      </w:r>
    </w:p>
    <w:p w:rsidR="00000000" w:rsidDel="00000000" w:rsidP="00000000" w:rsidRDefault="00000000" w:rsidRPr="00000000" w14:paraId="0000004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to - адрес контракта агента (0xa89f6B45D48A925B75697882CC28Eed955b59E84)</w:t>
      </w:r>
    </w:p>
    <w:p w:rsidR="00000000" w:rsidDel="00000000" w:rsidP="00000000" w:rsidRDefault="00000000" w:rsidRPr="00000000" w14:paraId="0000004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from - адрес пользователя кошелька</w:t>
      </w:r>
    </w:p>
    <w:p w:rsidR="00000000" w:rsidDel="00000000" w:rsidP="00000000" w:rsidRDefault="00000000" w:rsidRPr="00000000" w14:paraId="0000004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Поле ‘data’: </w:t>
      </w:r>
    </w:p>
    <w:p w:rsidR="00000000" w:rsidDel="00000000" w:rsidP="00000000" w:rsidRDefault="00000000" w:rsidRPr="00000000" w14:paraId="0000004B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token - адрес zam-токена в Binance (0xBbcF57177D8752B21d080bf30a06CE20aD6333F8)</w:t>
      </w:r>
    </w:p>
    <w:p w:rsidR="00000000" w:rsidDel="00000000" w:rsidP="00000000" w:rsidRDefault="00000000" w:rsidRPr="00000000" w14:paraId="0000004C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amount - количество токенов, которые пользователь хочет перевести</w:t>
      </w:r>
    </w:p>
    <w:p w:rsidR="00000000" w:rsidDel="00000000" w:rsidP="00000000" w:rsidRDefault="00000000" w:rsidRPr="00000000" w14:paraId="0000004D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Примечания: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Нужны abi смарт-контрактов: zam_eth.json, eth_agent.json, zam_bsc,json, bsc_agent.json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Адреса смартов: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Zam-токен в Эфире: 0xd373576a9e738F37Dc6882328358Ff69c4cAf4c6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Zam-токен в Binance: 0xBbcF57177D8752B21d080bf30a06CE20aD6333F8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Агент ETHAgent в Эфире: 0x0d02e94fB14f19b5E04E4CC91f62c1A80B09a6B6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Агент BSCAgent в Binance: 0xa89f6B45D48A925B75697882CC28Eed955b59E84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загрузки смарт-контракта можно использовать метод: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window.contract = await new web3.eth.Contract(contractABI, contractAddress)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contractABI - json-файл контракта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contractAddress - адрес контракта в сети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Полезные ссылки: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https://docs.alchemy.com/alchemy/tutorials/nft-minter#upload-the-metadata-to-ipfs</w:t>
        </w:r>
      </w:hyperlink>
      <w:r w:rsidDel="00000000" w:rsidR="00000000" w:rsidRPr="00000000">
        <w:rPr>
          <w:rtl w:val="0"/>
        </w:rPr>
        <w:t xml:space="preserve"> - Кусок кода для отправки транзакции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https://web3js.readthedocs.io/en/v1.2.11/web3-eth-contract.html#methods-mymethod-call</w:t>
        </w:r>
      </w:hyperlink>
      <w:r w:rsidDel="00000000" w:rsidR="00000000" w:rsidRPr="00000000">
        <w:rPr>
          <w:rtl w:val="0"/>
        </w:rPr>
        <w:t xml:space="preserve"> - Документация по методу call()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3js.readthedocs.io/en/v1.2.11/web3-eth-contract.html#methods-mymethod-cal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lchemy.com/alchemy/tutorials/nft-minter#upload-the-metadata-to-ipfs" TargetMode="External"/><Relationship Id="rId7" Type="http://schemas.openxmlformats.org/officeDocument/2006/relationships/hyperlink" Target="https://docs.alchemy.com/alchemy/tutorials/nft-minter#upload-the-metadata-to-ipfs" TargetMode="External"/><Relationship Id="rId8" Type="http://schemas.openxmlformats.org/officeDocument/2006/relationships/hyperlink" Target="https://docs.alchemy.com/alchemy/tutorials/nft-minter#upload-the-metadata-to-ip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