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CA" w:rsidRPr="00C978AA" w:rsidRDefault="006F0ECA" w:rsidP="006F0ECA">
      <w:pPr>
        <w:spacing w:after="120"/>
        <w:jc w:val="center"/>
        <w:rPr>
          <w:rFonts w:cs="Times New Roman"/>
          <w:sz w:val="24"/>
        </w:rPr>
      </w:pPr>
      <w:r w:rsidRPr="00C978AA">
        <w:rPr>
          <w:rFonts w:cs="Times New Roman"/>
          <w:sz w:val="24"/>
        </w:rPr>
        <w:t>МИНИСТЕРСТВО ОБРАЗОВАНИЯ РЕСПУБЛИКИ БЕЛАРУСЬ</w:t>
      </w:r>
    </w:p>
    <w:p w:rsidR="006F0ECA" w:rsidRPr="00C978AA" w:rsidRDefault="006F0ECA" w:rsidP="006F0ECA">
      <w:pPr>
        <w:spacing w:after="720"/>
        <w:jc w:val="center"/>
        <w:rPr>
          <w:rFonts w:cs="Times New Roman"/>
          <w:sz w:val="24"/>
        </w:rPr>
      </w:pPr>
      <w:r w:rsidRPr="00C978AA">
        <w:rPr>
          <w:rFonts w:cs="Times New Roman"/>
          <w:sz w:val="24"/>
        </w:rPr>
        <w:t>УО “БЕЛОРУССКИЙ ГОСУДАРСТВЕННЫЙ ТЕХНОЛОГИЧЕСКИЙ УНИВЕРСИТЕТ”</w:t>
      </w:r>
    </w:p>
    <w:p w:rsidR="008D1CFC" w:rsidRDefault="008D1CFC" w:rsidP="006F0ECA">
      <w:pPr>
        <w:spacing w:after="120"/>
        <w:jc w:val="center"/>
        <w:rPr>
          <w:rFonts w:cs="Times New Roman"/>
          <w:b/>
          <w:szCs w:val="28"/>
        </w:rPr>
      </w:pPr>
    </w:p>
    <w:p w:rsidR="008D1CFC" w:rsidRDefault="008D1CFC" w:rsidP="006F0ECA">
      <w:pPr>
        <w:spacing w:after="120"/>
        <w:jc w:val="center"/>
        <w:rPr>
          <w:rFonts w:cs="Times New Roman"/>
          <w:b/>
          <w:szCs w:val="28"/>
        </w:rPr>
      </w:pPr>
    </w:p>
    <w:p w:rsidR="008D1CFC" w:rsidRDefault="008D1CFC" w:rsidP="006F0ECA">
      <w:pPr>
        <w:spacing w:after="120"/>
        <w:jc w:val="center"/>
        <w:rPr>
          <w:rFonts w:cs="Times New Roman"/>
          <w:b/>
          <w:szCs w:val="28"/>
        </w:rPr>
      </w:pPr>
    </w:p>
    <w:p w:rsidR="008D1CFC" w:rsidRDefault="008D1CFC" w:rsidP="006F0ECA">
      <w:pPr>
        <w:spacing w:after="120"/>
        <w:jc w:val="center"/>
        <w:rPr>
          <w:rFonts w:cs="Times New Roman"/>
          <w:b/>
          <w:szCs w:val="28"/>
        </w:rPr>
      </w:pPr>
    </w:p>
    <w:p w:rsidR="008D1CFC" w:rsidRDefault="008D1CFC" w:rsidP="006F0ECA">
      <w:pPr>
        <w:spacing w:after="120"/>
        <w:jc w:val="center"/>
        <w:rPr>
          <w:rFonts w:cs="Times New Roman"/>
          <w:b/>
          <w:szCs w:val="28"/>
        </w:rPr>
      </w:pPr>
    </w:p>
    <w:p w:rsidR="006F0ECA" w:rsidRPr="00EC1EEC" w:rsidRDefault="006F0ECA" w:rsidP="006F0ECA">
      <w:pPr>
        <w:spacing w:after="120"/>
        <w:jc w:val="center"/>
        <w:rPr>
          <w:rStyle w:val="hgkelc"/>
          <w:rFonts w:cs="Times New Roman"/>
          <w:sz w:val="36"/>
        </w:rPr>
      </w:pPr>
      <w:r w:rsidRPr="00EC1EEC">
        <w:rPr>
          <w:rFonts w:cs="Times New Roman"/>
          <w:sz w:val="36"/>
          <w:szCs w:val="28"/>
        </w:rPr>
        <w:t xml:space="preserve">Отчёт </w:t>
      </w:r>
      <w:r>
        <w:rPr>
          <w:rFonts w:cs="Times New Roman"/>
          <w:sz w:val="36"/>
          <w:szCs w:val="28"/>
        </w:rPr>
        <w:t>по лабораторной работе</w:t>
      </w:r>
      <w:r w:rsidRPr="00EC1EEC">
        <w:rPr>
          <w:rFonts w:cs="Times New Roman"/>
          <w:sz w:val="52"/>
          <w:szCs w:val="28"/>
        </w:rPr>
        <w:t xml:space="preserve"> </w:t>
      </w:r>
      <w:r w:rsidRPr="00EC1EEC">
        <w:rPr>
          <w:rStyle w:val="hgkelc"/>
          <w:rFonts w:cs="Times New Roman"/>
          <w:sz w:val="36"/>
        </w:rPr>
        <w:t>№1</w:t>
      </w:r>
    </w:p>
    <w:p w:rsidR="006F0ECA" w:rsidRDefault="006F0ECA" w:rsidP="006F0ECA">
      <w:pPr>
        <w:spacing w:after="3720"/>
        <w:jc w:val="center"/>
        <w:rPr>
          <w:rStyle w:val="hgkelc"/>
          <w:rFonts w:cs="Times New Roman"/>
          <w:sz w:val="36"/>
        </w:rPr>
      </w:pPr>
      <w:r w:rsidRPr="00EC1EEC">
        <w:rPr>
          <w:rStyle w:val="hgkelc"/>
          <w:rFonts w:cs="Times New Roman"/>
          <w:b/>
          <w:sz w:val="36"/>
        </w:rPr>
        <w:t>Тема:</w:t>
      </w:r>
      <w:r>
        <w:rPr>
          <w:rStyle w:val="hgkelc"/>
          <w:rFonts w:cs="Times New Roman"/>
          <w:sz w:val="36"/>
        </w:rPr>
        <w:t xml:space="preserve"> </w:t>
      </w:r>
      <w:r w:rsidRPr="00EC1EEC">
        <w:rPr>
          <w:rStyle w:val="hgkelc"/>
          <w:rFonts w:cs="Times New Roman"/>
          <w:sz w:val="36"/>
        </w:rPr>
        <w:t>“</w:t>
      </w:r>
      <w:r>
        <w:rPr>
          <w:rStyle w:val="hgkelc"/>
          <w:rFonts w:cs="Times New Roman"/>
          <w:sz w:val="36"/>
        </w:rPr>
        <w:t xml:space="preserve">Разработка политики информационной безопасности </w:t>
      </w:r>
      <w:r w:rsidR="005442D0">
        <w:rPr>
          <w:rStyle w:val="hgkelc"/>
          <w:rFonts w:cs="Times New Roman"/>
          <w:sz w:val="36"/>
        </w:rPr>
        <w:t>банка</w:t>
      </w:r>
      <w:r w:rsidRPr="00EC1EEC">
        <w:rPr>
          <w:rStyle w:val="hgkelc"/>
          <w:rFonts w:cs="Times New Roman"/>
          <w:sz w:val="36"/>
        </w:rPr>
        <w:t>”</w:t>
      </w: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  <w:r>
        <w:rPr>
          <w:rStyle w:val="hgkelc"/>
          <w:rFonts w:cs="Times New Roman"/>
        </w:rPr>
        <w:t>Выполнила</w:t>
      </w:r>
    </w:p>
    <w:p w:rsidR="006F0ECA" w:rsidRDefault="008D1CFC" w:rsidP="006F0ECA">
      <w:pPr>
        <w:spacing w:after="0"/>
        <w:jc w:val="right"/>
        <w:rPr>
          <w:rStyle w:val="hgkelc"/>
          <w:rFonts w:cs="Times New Roman"/>
        </w:rPr>
      </w:pPr>
      <w:r>
        <w:rPr>
          <w:rStyle w:val="hgkelc"/>
          <w:rFonts w:cs="Times New Roman"/>
        </w:rPr>
        <w:t>Студент 3 курса 4</w:t>
      </w:r>
      <w:r w:rsidR="006F0ECA">
        <w:rPr>
          <w:rStyle w:val="hgkelc"/>
          <w:rFonts w:cs="Times New Roman"/>
        </w:rPr>
        <w:t xml:space="preserve"> группы</w:t>
      </w:r>
    </w:p>
    <w:p w:rsidR="006F0ECA" w:rsidRDefault="008D1CFC" w:rsidP="006F0ECA">
      <w:pPr>
        <w:spacing w:after="0"/>
        <w:jc w:val="right"/>
        <w:rPr>
          <w:rStyle w:val="hgkelc"/>
          <w:rFonts w:cs="Times New Roman"/>
        </w:rPr>
      </w:pPr>
      <w:r>
        <w:rPr>
          <w:rStyle w:val="hgkelc"/>
          <w:rFonts w:cs="Times New Roman"/>
        </w:rPr>
        <w:t>Сятковская Екатерина Дмитриевна</w:t>
      </w:r>
      <w:bookmarkStart w:id="0" w:name="_GoBack"/>
      <w:bookmarkEnd w:id="0"/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>
      <w:pPr>
        <w:spacing w:after="160" w:line="259" w:lineRule="auto"/>
        <w:jc w:val="left"/>
      </w:pPr>
    </w:p>
    <w:p w:rsidR="006F0ECA" w:rsidRDefault="006F0ECA">
      <w:pPr>
        <w:spacing w:after="160" w:line="259" w:lineRule="auto"/>
        <w:jc w:val="left"/>
      </w:pPr>
    </w:p>
    <w:p w:rsidR="006F0ECA" w:rsidRDefault="006F0ECA">
      <w:pPr>
        <w:spacing w:after="160" w:line="259" w:lineRule="auto"/>
        <w:jc w:val="left"/>
      </w:pPr>
    </w:p>
    <w:p w:rsidR="006F0ECA" w:rsidRDefault="006F0ECA">
      <w:pPr>
        <w:spacing w:after="160" w:line="259" w:lineRule="auto"/>
        <w:jc w:val="left"/>
      </w:pPr>
    </w:p>
    <w:p w:rsidR="004650C2" w:rsidRDefault="008D1CFC" w:rsidP="006F0ECA">
      <w:pPr>
        <w:spacing w:after="160" w:line="259" w:lineRule="auto"/>
        <w:jc w:val="center"/>
      </w:pPr>
      <w:r>
        <w:t>Минск 2023</w:t>
      </w:r>
      <w:r w:rsidR="004650C2">
        <w:br w:type="page"/>
      </w:r>
    </w:p>
    <w:p w:rsidR="005704DE" w:rsidRPr="00B65B72" w:rsidRDefault="005704DE" w:rsidP="00457E3A">
      <w:pPr>
        <w:pStyle w:val="a3"/>
        <w:numPr>
          <w:ilvl w:val="0"/>
          <w:numId w:val="1"/>
        </w:numPr>
        <w:spacing w:after="360"/>
        <w:ind w:left="1066" w:hanging="357"/>
        <w:rPr>
          <w:rFonts w:cs="Times New Roman"/>
          <w:szCs w:val="28"/>
        </w:rPr>
      </w:pPr>
      <w:r w:rsidRPr="00B65B72">
        <w:rPr>
          <w:rFonts w:cs="Times New Roman"/>
          <w:szCs w:val="28"/>
        </w:rPr>
        <w:lastRenderedPageBreak/>
        <w:t xml:space="preserve">Обоснование актуальности, цели и задачи разработки ПИБ в организации (учреждении). </w:t>
      </w:r>
    </w:p>
    <w:p w:rsidR="00D973D4" w:rsidRPr="00D07CAD" w:rsidRDefault="006E0149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Актуальность</w:t>
      </w:r>
      <w:r w:rsidR="00D973D4" w:rsidRPr="00D07CAD">
        <w:rPr>
          <w:rFonts w:cs="Times New Roman"/>
          <w:szCs w:val="28"/>
        </w:rPr>
        <w:t>:</w:t>
      </w:r>
      <w:r w:rsidRPr="00D07CAD">
        <w:rPr>
          <w:rFonts w:cs="Times New Roman"/>
          <w:szCs w:val="28"/>
        </w:rPr>
        <w:t xml:space="preserve"> необходимость создания механизмов управления </w:t>
      </w:r>
      <w:r w:rsidR="001529F5" w:rsidRPr="00D07CAD">
        <w:rPr>
          <w:rFonts w:cs="Times New Roman"/>
          <w:szCs w:val="28"/>
        </w:rPr>
        <w:t xml:space="preserve">и планирования информационной безопасности </w:t>
      </w:r>
      <w:r w:rsidR="008F6E7B" w:rsidRPr="00D07CAD">
        <w:rPr>
          <w:rFonts w:cs="Times New Roman"/>
          <w:szCs w:val="28"/>
        </w:rPr>
        <w:t>в целях совершенствования следующих направлений деятельности компании:</w:t>
      </w:r>
    </w:p>
    <w:p w:rsidR="008F6E7B" w:rsidRPr="004146E9" w:rsidRDefault="00C61D3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</w:t>
      </w:r>
      <w:r w:rsidR="008F6E7B" w:rsidRPr="004146E9">
        <w:rPr>
          <w:rFonts w:cs="Times New Roman"/>
          <w:szCs w:val="28"/>
        </w:rPr>
        <w:t>оддержка непрерывного бизнеса</w:t>
      </w:r>
      <w:r w:rsidRPr="004146E9">
        <w:rPr>
          <w:rFonts w:cs="Times New Roman"/>
          <w:szCs w:val="28"/>
        </w:rPr>
        <w:t>;</w:t>
      </w:r>
    </w:p>
    <w:p w:rsidR="00C61D38" w:rsidRPr="004146E9" w:rsidRDefault="00C61D3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повышение уровня доверия к компании;</w:t>
      </w:r>
    </w:p>
    <w:p w:rsidR="00C61D38" w:rsidRPr="004146E9" w:rsidRDefault="00C61D3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привлечение инвестиций;</w:t>
      </w:r>
    </w:p>
    <w:p w:rsidR="00C61D38" w:rsidRPr="004146E9" w:rsidRDefault="0015574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минимизация рисков безопасности с помощью защиты своих интересов в информационной сфере;</w:t>
      </w:r>
    </w:p>
    <w:p w:rsidR="00155748" w:rsidRPr="004146E9" w:rsidRDefault="0015574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снижение издержек;</w:t>
      </w:r>
    </w:p>
    <w:p w:rsidR="00155748" w:rsidRPr="004146E9" w:rsidRDefault="0015574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повышение качества деятельности по обеспечению ИБ.</w:t>
      </w:r>
    </w:p>
    <w:p w:rsidR="00EF57F8" w:rsidRPr="00D07CAD" w:rsidRDefault="00EF57F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Целью деятельности по обеспечен</w:t>
      </w:r>
      <w:r w:rsidR="00EB2882" w:rsidRPr="00D07CAD">
        <w:rPr>
          <w:rFonts w:cs="Times New Roman"/>
          <w:szCs w:val="28"/>
        </w:rPr>
        <w:t>ию информационной безопасности б</w:t>
      </w:r>
      <w:r w:rsidRPr="00D07CAD">
        <w:rPr>
          <w:rFonts w:cs="Times New Roman"/>
          <w:szCs w:val="28"/>
        </w:rPr>
        <w:t>анка является снижение уровня угроз информационной б</w:t>
      </w:r>
      <w:r w:rsidR="00EB2882" w:rsidRPr="00D07CAD">
        <w:rPr>
          <w:rFonts w:cs="Times New Roman"/>
          <w:szCs w:val="28"/>
        </w:rPr>
        <w:t>езопасности до приемлемого для б</w:t>
      </w:r>
      <w:r w:rsidRPr="00D07CAD">
        <w:rPr>
          <w:rFonts w:cs="Times New Roman"/>
          <w:szCs w:val="28"/>
        </w:rPr>
        <w:t xml:space="preserve">анка значения. </w:t>
      </w:r>
    </w:p>
    <w:p w:rsidR="00EF57F8" w:rsidRPr="00D07CAD" w:rsidRDefault="00EF57F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Основные задачи деятельности по обеспечен</w:t>
      </w:r>
      <w:r w:rsidR="00534F9D">
        <w:rPr>
          <w:rFonts w:cs="Times New Roman"/>
          <w:szCs w:val="28"/>
        </w:rPr>
        <w:t>ию информационной безопасности б</w:t>
      </w:r>
      <w:r w:rsidRPr="00D07CAD">
        <w:rPr>
          <w:rFonts w:cs="Times New Roman"/>
          <w:szCs w:val="28"/>
        </w:rPr>
        <w:t xml:space="preserve">анка: </w:t>
      </w:r>
    </w:p>
    <w:p w:rsidR="004146E9" w:rsidRDefault="0032610D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выявление угроз</w:t>
      </w:r>
      <w:r w:rsidR="00EF57F8" w:rsidRPr="004146E9">
        <w:rPr>
          <w:rFonts w:cs="Times New Roman"/>
          <w:szCs w:val="28"/>
        </w:rPr>
        <w:t xml:space="preserve"> и уязвимостей</w:t>
      </w:r>
      <w:r>
        <w:rPr>
          <w:rFonts w:cs="Times New Roman"/>
          <w:szCs w:val="28"/>
        </w:rPr>
        <w:t xml:space="preserve"> и их исключение</w:t>
      </w:r>
      <w:r w:rsidR="00EF57F8" w:rsidRPr="004146E9">
        <w:rPr>
          <w:rFonts w:cs="Times New Roman"/>
          <w:szCs w:val="28"/>
        </w:rPr>
        <w:t xml:space="preserve">; </w:t>
      </w:r>
    </w:p>
    <w:p w:rsidR="00163B5D" w:rsidRDefault="00163B5D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минимизация ущерба;</w:t>
      </w:r>
    </w:p>
    <w:p w:rsidR="004146E9" w:rsidRDefault="00EF57F8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повышение уров</w:t>
      </w:r>
      <w:r w:rsidR="00534F9D">
        <w:rPr>
          <w:rFonts w:cs="Times New Roman"/>
          <w:szCs w:val="28"/>
        </w:rPr>
        <w:t>ня информационной безопасности б</w:t>
      </w:r>
      <w:r w:rsidRPr="004146E9">
        <w:rPr>
          <w:rFonts w:cs="Times New Roman"/>
          <w:szCs w:val="28"/>
        </w:rPr>
        <w:t xml:space="preserve">анка; </w:t>
      </w:r>
    </w:p>
    <w:p w:rsidR="004146E9" w:rsidRDefault="00EF57F8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разработка и поддержание в актуальном со</w:t>
      </w:r>
      <w:r w:rsidR="00534F9D">
        <w:rPr>
          <w:rFonts w:cs="Times New Roman"/>
          <w:szCs w:val="28"/>
        </w:rPr>
        <w:t>стоянии нормативных документов б</w:t>
      </w:r>
      <w:r w:rsidRPr="004146E9">
        <w:rPr>
          <w:rFonts w:cs="Times New Roman"/>
          <w:szCs w:val="28"/>
        </w:rPr>
        <w:t xml:space="preserve">анка; </w:t>
      </w:r>
    </w:p>
    <w:p w:rsidR="00EF57F8" w:rsidRPr="00163B5D" w:rsidRDefault="00EF57F8" w:rsidP="00163B5D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внедрение, поддержка и </w:t>
      </w:r>
      <w:r w:rsidR="00163B5D">
        <w:rPr>
          <w:rFonts w:cs="Times New Roman"/>
          <w:szCs w:val="28"/>
        </w:rPr>
        <w:t>при необходимости восстановление</w:t>
      </w:r>
      <w:r w:rsidRPr="004146E9">
        <w:rPr>
          <w:rFonts w:cs="Times New Roman"/>
          <w:szCs w:val="28"/>
        </w:rPr>
        <w:t xml:space="preserve"> систем; </w:t>
      </w:r>
    </w:p>
    <w:p w:rsidR="005433B5" w:rsidRPr="005433B5" w:rsidRDefault="00EF57F8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>участие и осуществление контроля выполнения требований информационн</w:t>
      </w:r>
      <w:r w:rsidR="00534F9D">
        <w:rPr>
          <w:rFonts w:cs="Times New Roman"/>
          <w:szCs w:val="28"/>
        </w:rPr>
        <w:t>ой безопасности</w:t>
      </w:r>
      <w:r w:rsidR="005433B5" w:rsidRPr="005433B5">
        <w:rPr>
          <w:rFonts w:cs="Times New Roman"/>
          <w:szCs w:val="28"/>
        </w:rPr>
        <w:t xml:space="preserve">; </w:t>
      </w:r>
    </w:p>
    <w:p w:rsidR="00EF57F8" w:rsidRPr="005433B5" w:rsidRDefault="0032610D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контроль доступа к ресурсам банка</w:t>
      </w:r>
      <w:r w:rsidR="008B661E" w:rsidRPr="005433B5">
        <w:rPr>
          <w:rFonts w:cs="Times New Roman"/>
          <w:szCs w:val="28"/>
        </w:rPr>
        <w:t>.</w:t>
      </w:r>
    </w:p>
    <w:p w:rsidR="00D973D4" w:rsidRPr="00D07CAD" w:rsidRDefault="005704DE" w:rsidP="004146E9">
      <w:pPr>
        <w:spacing w:before="360" w:after="36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</w:t>
      </w:r>
      <w:r w:rsidR="00957D7D" w:rsidRPr="00D07CAD">
        <w:rPr>
          <w:rFonts w:cs="Times New Roman"/>
          <w:szCs w:val="28"/>
        </w:rPr>
        <w:t xml:space="preserve">ю информационной безопасности. </w:t>
      </w:r>
    </w:p>
    <w:p w:rsidR="004146E9" w:rsidRDefault="002718AF" w:rsidP="004146E9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Основными объектами защиты системы</w:t>
      </w:r>
      <w:r w:rsidR="00534F9D">
        <w:rPr>
          <w:rFonts w:cs="Times New Roman"/>
          <w:szCs w:val="28"/>
        </w:rPr>
        <w:t xml:space="preserve"> информационной безопасности в б</w:t>
      </w:r>
      <w:r w:rsidRPr="00D07CAD">
        <w:rPr>
          <w:rFonts w:cs="Times New Roman"/>
          <w:szCs w:val="28"/>
        </w:rPr>
        <w:t xml:space="preserve">анке являются информационные ресурсы, содержащие: </w:t>
      </w:r>
    </w:p>
    <w:p w:rsidR="004146E9" w:rsidRDefault="002718AF" w:rsidP="00457E3A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коммерческую тайну; </w:t>
      </w:r>
    </w:p>
    <w:p w:rsidR="004146E9" w:rsidRDefault="002718AF" w:rsidP="00457E3A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банковскую тайну; </w:t>
      </w:r>
    </w:p>
    <w:p w:rsidR="004146E9" w:rsidRDefault="002718AF" w:rsidP="00457E3A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персональные данные физических лиц (сотрудников и клиентов); </w:t>
      </w:r>
    </w:p>
    <w:p w:rsidR="00EB31EC" w:rsidRDefault="00EB31EC" w:rsidP="00EB31EC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сведения ограниченного доступа.</w:t>
      </w:r>
    </w:p>
    <w:p w:rsidR="00795EC9" w:rsidRPr="00EB31EC" w:rsidRDefault="002718AF" w:rsidP="00EB31EC">
      <w:pPr>
        <w:pStyle w:val="a3"/>
        <w:spacing w:after="0"/>
        <w:rPr>
          <w:rFonts w:cs="Times New Roman"/>
          <w:szCs w:val="28"/>
        </w:rPr>
      </w:pPr>
      <w:r w:rsidRPr="00EB31EC">
        <w:rPr>
          <w:rFonts w:cs="Times New Roman"/>
          <w:szCs w:val="28"/>
        </w:rPr>
        <w:t xml:space="preserve">Особые объекты защиты, имеющие высокую важность </w:t>
      </w:r>
      <w:r w:rsidR="00534F9D" w:rsidRPr="00EB31EC">
        <w:rPr>
          <w:rFonts w:cs="Times New Roman"/>
          <w:szCs w:val="28"/>
        </w:rPr>
        <w:t>для б</w:t>
      </w:r>
      <w:r w:rsidR="00795EC9" w:rsidRPr="00EB31EC">
        <w:rPr>
          <w:rFonts w:cs="Times New Roman"/>
          <w:szCs w:val="28"/>
        </w:rPr>
        <w:t>анка:</w:t>
      </w:r>
    </w:p>
    <w:p w:rsidR="00795EC9" w:rsidRDefault="00795EC9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>б</w:t>
      </w:r>
      <w:r w:rsidR="002718AF" w:rsidRPr="00795EC9">
        <w:rPr>
          <w:rFonts w:cs="Times New Roman"/>
          <w:szCs w:val="28"/>
        </w:rPr>
        <w:t xml:space="preserve">анковский платежный технологический процесс; </w:t>
      </w:r>
    </w:p>
    <w:p w:rsid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 xml:space="preserve">банковский информационный технологический процесс; </w:t>
      </w:r>
    </w:p>
    <w:p w:rsid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lastRenderedPageBreak/>
        <w:t xml:space="preserve">платежная информация; </w:t>
      </w:r>
    </w:p>
    <w:p w:rsid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 xml:space="preserve">иная значимая для Банка информация, разглашение или модификация которой может привести к негативным последствиям для Банка; </w:t>
      </w:r>
    </w:p>
    <w:p w:rsidR="008F2DB2" w:rsidRP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>носители защищаемой информации, в т. ч. информационные ресурсы, речевая информация, документы на физических носителях информации, определенные как защищаемые нормативно-распорядительными документами Банка.</w:t>
      </w:r>
    </w:p>
    <w:p w:rsidR="00231D1C" w:rsidRDefault="00231D1C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Описание структуры организации (учреждения), периметра и внутренней структуры ИВС:</w:t>
      </w:r>
    </w:p>
    <w:p w:rsidR="00B16A8F" w:rsidRDefault="00812AC3" w:rsidP="00812AC3">
      <w:pPr>
        <w:spacing w:after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0425" cy="3511423"/>
            <wp:effectExtent l="0" t="0" r="3175" b="0"/>
            <wp:docPr id="1" name="Рисунок 1" descr="https://coollib.net/i/81/232981/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net/i/81/232981/untitle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D" w:rsidRDefault="00812AC3" w:rsidP="00812AC3">
      <w:pPr>
        <w:spacing w:before="160" w:after="24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Структура банка</w:t>
      </w:r>
    </w:p>
    <w:p w:rsidR="008E5869" w:rsidRDefault="008E5869" w:rsidP="00812AC3">
      <w:pPr>
        <w:spacing w:before="160" w:after="240"/>
        <w:ind w:firstLine="709"/>
        <w:jc w:val="center"/>
        <w:rPr>
          <w:rFonts w:cs="Times New Roman"/>
          <w:szCs w:val="28"/>
        </w:rPr>
      </w:pPr>
      <w:r w:rsidRPr="00E24B01">
        <w:rPr>
          <w:noProof/>
          <w:szCs w:val="28"/>
          <w:lang w:val="en-US"/>
        </w:rPr>
        <w:drawing>
          <wp:inline distT="0" distB="0" distL="0" distR="0" wp14:anchorId="0DCFC1EC" wp14:editId="764F37CC">
            <wp:extent cx="453390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69" w:rsidRPr="00D07CAD" w:rsidRDefault="00823148" w:rsidP="00823148">
      <w:pPr>
        <w:spacing w:before="160" w:after="24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Периметр помещения</w:t>
      </w:r>
    </w:p>
    <w:p w:rsidR="005704DE" w:rsidRPr="00795EC9" w:rsidRDefault="005704DE" w:rsidP="00DA702B">
      <w:pPr>
        <w:pStyle w:val="a3"/>
        <w:numPr>
          <w:ilvl w:val="0"/>
          <w:numId w:val="26"/>
        </w:numPr>
        <w:spacing w:before="360" w:after="36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lastRenderedPageBreak/>
        <w:t xml:space="preserve">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 </w:t>
      </w:r>
    </w:p>
    <w:p w:rsidR="004F3AA5" w:rsidRPr="00D07CAD" w:rsidRDefault="00AA6BC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Все многообразие деста</w:t>
      </w:r>
      <w:r w:rsidR="004F3AA5" w:rsidRPr="00D07CAD">
        <w:rPr>
          <w:rFonts w:cs="Times New Roman"/>
          <w:szCs w:val="28"/>
        </w:rPr>
        <w:t>билизирующих факторов можно раз</w:t>
      </w:r>
      <w:r w:rsidRPr="00D07CAD">
        <w:rPr>
          <w:rFonts w:cs="Times New Roman"/>
          <w:szCs w:val="28"/>
        </w:rPr>
        <w:t xml:space="preserve">делить на два класса: внутренние и внешние. Внутренние дестабилизирующие факторы влияют: </w:t>
      </w:r>
    </w:p>
    <w:p w:rsidR="004F3AA5" w:rsidRPr="004C69E0" w:rsidRDefault="00AA6BC8" w:rsidP="00457E3A">
      <w:pPr>
        <w:pStyle w:val="a3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на программные средства (ПС): </w:t>
      </w:r>
    </w:p>
    <w:p w:rsidR="004C69E0" w:rsidRDefault="004F3AA5" w:rsidP="00457E3A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>некорректный исходный алгоритм;</w:t>
      </w:r>
    </w:p>
    <w:p w:rsidR="004F3AA5" w:rsidRPr="004C69E0" w:rsidRDefault="00AA6BC8" w:rsidP="00457E3A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неправильно запрограммированный исходный алгоритм (первичные ошибки); </w:t>
      </w:r>
    </w:p>
    <w:p w:rsidR="004C69E0" w:rsidRDefault="00AA6BC8" w:rsidP="00457E3A">
      <w:pPr>
        <w:pStyle w:val="a3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на аппаратные средства (АС): </w:t>
      </w:r>
    </w:p>
    <w:p w:rsidR="004C69E0" w:rsidRDefault="00AA6BC8" w:rsidP="00457E3A">
      <w:pPr>
        <w:pStyle w:val="a3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системные ошибки при постановке задачи проектирования; </w:t>
      </w:r>
    </w:p>
    <w:p w:rsidR="004C69E0" w:rsidRDefault="00AA6BC8" w:rsidP="00457E3A">
      <w:pPr>
        <w:pStyle w:val="a3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отклонения от технологии изготовления комплектующих </w:t>
      </w:r>
      <w:r w:rsidR="004F3AA5" w:rsidRPr="004C69E0">
        <w:rPr>
          <w:rFonts w:cs="Times New Roman"/>
          <w:szCs w:val="28"/>
        </w:rPr>
        <w:t>из</w:t>
      </w:r>
      <w:r w:rsidRPr="004C69E0">
        <w:rPr>
          <w:rFonts w:cs="Times New Roman"/>
          <w:szCs w:val="28"/>
        </w:rPr>
        <w:t xml:space="preserve">делий и АС в целом; </w:t>
      </w:r>
    </w:p>
    <w:p w:rsidR="00AA6BC8" w:rsidRPr="004C69E0" w:rsidRDefault="00AA6BC8" w:rsidP="00457E3A">
      <w:pPr>
        <w:pStyle w:val="a3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>нарушение режима эксплу</w:t>
      </w:r>
      <w:r w:rsidR="004F3AA5" w:rsidRPr="004C69E0">
        <w:rPr>
          <w:rFonts w:cs="Times New Roman"/>
          <w:szCs w:val="28"/>
        </w:rPr>
        <w:t>атации, вызванное внутренним со</w:t>
      </w:r>
      <w:r w:rsidRPr="004C69E0">
        <w:rPr>
          <w:rFonts w:cs="Times New Roman"/>
          <w:szCs w:val="28"/>
        </w:rPr>
        <w:t>стоянием АС</w:t>
      </w:r>
    </w:p>
    <w:p w:rsidR="004C69E0" w:rsidRDefault="004F3AA5" w:rsidP="004C69E0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Внешние дес</w:t>
      </w:r>
      <w:r w:rsidR="004C69E0">
        <w:rPr>
          <w:rFonts w:cs="Times New Roman"/>
          <w:szCs w:val="28"/>
        </w:rPr>
        <w:t xml:space="preserve">табилизирующие факторы влияют: </w:t>
      </w:r>
    </w:p>
    <w:p w:rsidR="004F3AA5" w:rsidRPr="004C69E0" w:rsidRDefault="004F3AA5" w:rsidP="00457E3A">
      <w:pPr>
        <w:pStyle w:val="a3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на программные средства: </w:t>
      </w:r>
    </w:p>
    <w:p w:rsidR="004F3AA5" w:rsidRPr="00773131" w:rsidRDefault="004F3AA5" w:rsidP="00457E3A">
      <w:pPr>
        <w:pStyle w:val="a3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 xml:space="preserve">неквалифицированные пользователи; </w:t>
      </w:r>
    </w:p>
    <w:p w:rsidR="004F3AA5" w:rsidRPr="00773131" w:rsidRDefault="004F3AA5" w:rsidP="00457E3A">
      <w:pPr>
        <w:pStyle w:val="a3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 xml:space="preserve">несанкционированный доступ к ПС с целью модификации кода; </w:t>
      </w:r>
    </w:p>
    <w:p w:rsidR="004F3AA5" w:rsidRPr="00773131" w:rsidRDefault="004F3AA5" w:rsidP="00457E3A">
      <w:pPr>
        <w:pStyle w:val="a3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 xml:space="preserve">на аппаратные средства: </w:t>
      </w:r>
    </w:p>
    <w:p w:rsidR="004F3AA5" w:rsidRPr="00773131" w:rsidRDefault="004F3AA5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внешние климатические условия;</w:t>
      </w:r>
    </w:p>
    <w:p w:rsidR="004F3AA5" w:rsidRPr="00773131" w:rsidRDefault="004F3AA5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электромагнитные и ионизирующие помехи;</w:t>
      </w:r>
    </w:p>
    <w:p w:rsidR="000951A4" w:rsidRPr="00773131" w:rsidRDefault="000951A4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перебои в электроснабжении;</w:t>
      </w:r>
    </w:p>
    <w:p w:rsidR="004F3AA5" w:rsidRPr="00773131" w:rsidRDefault="004F3AA5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недостаточная квалификация обслуживающего персонала.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Все многообразие потенциальных угроз безопасности информации по природе их возникновения разделяются на два класса: естественные (объективные) и искусственные (субъективные). 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Естественные угрозы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 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Искусственные угрозы – это угрозы, вызванные деятельностью человека.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Источники угроз по отношению к самой информационной системе могут быть как внешними, так и внутренними (о чем мы вспоминали выше). Основные источники угроз безопасности информации можно классифицировать следующим образом: </w:t>
      </w:r>
    </w:p>
    <w:p w:rsidR="005433B5" w:rsidRDefault="000951A4" w:rsidP="00457E3A">
      <w:pPr>
        <w:pStyle w:val="a3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непреднамеренные (ошибочные, случайные,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 (в том числе сотрудников, отвечающих за обслуживание и администрирование </w:t>
      </w:r>
      <w:r w:rsidRPr="005433B5">
        <w:rPr>
          <w:rFonts w:cs="Times New Roman"/>
          <w:szCs w:val="28"/>
        </w:rPr>
        <w:lastRenderedPageBreak/>
        <w:t>компонентов корпоративной информационной системы), приводящие к непроизводительным затратам времени и ресурсов, разглашению сведений ограниченного распространения,</w:t>
      </w:r>
      <w:r w:rsidR="00F434B3" w:rsidRPr="005433B5">
        <w:rPr>
          <w:rFonts w:cs="Times New Roman"/>
          <w:szCs w:val="28"/>
        </w:rPr>
        <w:t xml:space="preserve"> потере ценной информации или нарушению работоспособности компонентов ИВС; </w:t>
      </w:r>
    </w:p>
    <w:p w:rsidR="00F434B3" w:rsidRPr="005433B5" w:rsidRDefault="00F434B3" w:rsidP="00457E3A">
      <w:pPr>
        <w:pStyle w:val="a3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преднамеренные (в корыстных целях, по принуждению третьими лицами, со злым умыслом и т. п.) действия легально допущенных к 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системы: </w:t>
      </w:r>
    </w:p>
    <w:p w:rsidR="005433B5" w:rsidRDefault="00F434B3" w:rsidP="00457E3A">
      <w:pPr>
        <w:pStyle w:val="a3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деятельность преступных групп и формирований, политических и экономических структур, разведок иностранных государств, а также отдельных лиц по добыванию информации, навязыванию ложной информации, нарушению работоспособности ИВС в целом и ее отдельных компонентов; </w:t>
      </w:r>
    </w:p>
    <w:p w:rsidR="00F434B3" w:rsidRPr="005433B5" w:rsidRDefault="00F434B3" w:rsidP="00457E3A">
      <w:pPr>
        <w:pStyle w:val="a3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удаленное несанкционированное вмешательство посторонних лиц из территориально удаленных сегментов корпоративной информационной системы и внешних информационно-телекоммуникационных сетей общего пользования (прежде всего сеть Интернет) через легальные и несанкционированные каналы подключения к таким сетям, используя недостатки протоколов обмена, средств защиты и разграничения удаленного доступа к ресурсам; </w:t>
      </w:r>
    </w:p>
    <w:p w:rsidR="00D74BA8" w:rsidRPr="005433B5" w:rsidRDefault="00F434B3" w:rsidP="00457E3A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ошибки, допущенные при разработке компонентов информационной системы и системы ее защиты, ошибки в программном обеспечении, отказы и сбои технических средств (в том числе средств защиты информации и контроля эффективности защиты). </w:t>
      </w:r>
    </w:p>
    <w:p w:rsidR="00D74BA8" w:rsidRPr="00D07CAD" w:rsidRDefault="00F434B3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В заключение целесообразно отдельно отметить «человеческий фактор», классифицировав физических лиц, которые могут получить (а часто и реализуют) несанкционированный доступ к информации. К ним следует отнести: </w:t>
      </w:r>
    </w:p>
    <w:p w:rsidR="00D74BA8" w:rsidRPr="00B51559" w:rsidRDefault="00F434B3" w:rsidP="00457E3A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сотрудников организации (учреждения): </w:t>
      </w:r>
    </w:p>
    <w:p w:rsidR="00D74BA8" w:rsidRPr="00B51559" w:rsidRDefault="00F434B3" w:rsidP="00457E3A">
      <w:pPr>
        <w:pStyle w:val="a3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программисты, системные администраторы и даже администраторы информационной безопасности; </w:t>
      </w:r>
    </w:p>
    <w:p w:rsidR="00D74BA8" w:rsidRPr="00B51559" w:rsidRDefault="00F434B3" w:rsidP="00457E3A">
      <w:pPr>
        <w:pStyle w:val="a3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технический персонал; </w:t>
      </w:r>
    </w:p>
    <w:p w:rsidR="00D74BA8" w:rsidRPr="00B51559" w:rsidRDefault="00F434B3" w:rsidP="00457E3A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лиц, не являющихся сотрудниками: </w:t>
      </w:r>
    </w:p>
    <w:p w:rsidR="00D74BA8" w:rsidRPr="00B51559" w:rsidRDefault="00F434B3" w:rsidP="00457E3A">
      <w:pPr>
        <w:pStyle w:val="a3"/>
        <w:numPr>
          <w:ilvl w:val="0"/>
          <w:numId w:val="17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посетители офиса; </w:t>
      </w:r>
    </w:p>
    <w:p w:rsidR="00D74BA8" w:rsidRPr="00B51559" w:rsidRDefault="00F434B3" w:rsidP="00457E3A">
      <w:pPr>
        <w:pStyle w:val="a3"/>
        <w:numPr>
          <w:ilvl w:val="0"/>
          <w:numId w:val="17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>ранее уволенные сотрудн</w:t>
      </w:r>
      <w:r w:rsidR="00D74BA8" w:rsidRPr="00B51559">
        <w:rPr>
          <w:rFonts w:cs="Times New Roman"/>
          <w:szCs w:val="28"/>
        </w:rPr>
        <w:t>ики (особенно «обиженные» уволь</w:t>
      </w:r>
      <w:r w:rsidRPr="00B51559">
        <w:rPr>
          <w:rFonts w:cs="Times New Roman"/>
          <w:szCs w:val="28"/>
        </w:rPr>
        <w:t xml:space="preserve">нением); </w:t>
      </w:r>
    </w:p>
    <w:p w:rsidR="000951A4" w:rsidRDefault="00F434B3" w:rsidP="00457E3A">
      <w:pPr>
        <w:pStyle w:val="a3"/>
        <w:numPr>
          <w:ilvl w:val="0"/>
          <w:numId w:val="17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>хакеры.</w:t>
      </w:r>
    </w:p>
    <w:p w:rsidR="00DA702B" w:rsidRPr="00DA702B" w:rsidRDefault="00DA702B" w:rsidP="00E173A9">
      <w:pPr>
        <w:spacing w:before="360" w:after="360"/>
        <w:rPr>
          <w:rFonts w:cs="Times New Roman"/>
          <w:szCs w:val="28"/>
        </w:rPr>
      </w:pPr>
      <w:r>
        <w:lastRenderedPageBreak/>
        <w:t>4. Оценка угроз, рисков и уязвимостей. Анализ ценности ресурсов, оценка значимости угроз, а также эффективности сущест</w:t>
      </w:r>
      <w:r w:rsidR="00E173A9">
        <w:t>вующих и планируемых средств защиты (воспользуйтесь приведенными в описании таблицами, заполните их).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С учетом изложенного</w:t>
      </w:r>
      <w:r w:rsidR="00785B88" w:rsidRPr="00D07CAD">
        <w:rPr>
          <w:rFonts w:cs="Times New Roman"/>
          <w:szCs w:val="28"/>
        </w:rPr>
        <w:t>,</w:t>
      </w:r>
      <w:r w:rsidRPr="00D07CAD">
        <w:rPr>
          <w:rFonts w:cs="Times New Roman"/>
          <w:szCs w:val="28"/>
        </w:rPr>
        <w:t xml:space="preserve"> основные факторы (угрозы) ресурсам можно идентифицировать следующим образом: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1) действия внутреннего или внешнего злоумышленника (несанкционированный, в том числе удаленный доступ с целью нарушения работоспособности ИВС, кражи, удаления или модификации информации, несанкционированного распространения материальных носителей за пределами организации);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2) наблюдение за источниками информации;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3) подслушивание конфиденциальных разговоров и акустических сигналов работающих механизмов;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4) перехват электрических, магнитных и электромагнитных полей, электрических сигналов и радиоактивных излучений;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5) разглашение информации компетентными людьми;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6) утеря носителей информации;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7) несанкционированное распространение информации через поля и электрические сигналы, случайно возникшие в аппаратуре; </w:t>
      </w:r>
    </w:p>
    <w:p w:rsidR="002E7A44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8) воздействие стихийных сил (наводнения, пожары и т. п.); </w:t>
      </w:r>
    </w:p>
    <w:p w:rsidR="002E7A44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9) сбои и отказы в аппаратуре сбора, обработки и передачи информации; </w:t>
      </w:r>
    </w:p>
    <w:p w:rsidR="002E7A44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10) отказы системы электроснабжения;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11) воздействие мощных электромагнитных и электрических помех (промышленных и природных).</w:t>
      </w:r>
    </w:p>
    <w:p w:rsidR="002E7A44" w:rsidRPr="00D07CAD" w:rsidRDefault="002E7A44" w:rsidP="00B16A8F">
      <w:pPr>
        <w:spacing w:after="28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Условная численная шкал</w:t>
      </w:r>
      <w:r w:rsidR="0078688C" w:rsidRPr="00D07CAD">
        <w:rPr>
          <w:rFonts w:cs="Times New Roman"/>
          <w:szCs w:val="28"/>
        </w:rPr>
        <w:t>а для оценки ущерба банку от несанкционированного доступа к информационным ресурсам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E7A44" w:rsidRPr="00D07CAD" w:rsidTr="006024F1">
        <w:tc>
          <w:tcPr>
            <w:tcW w:w="1980" w:type="dxa"/>
          </w:tcPr>
          <w:p w:rsidR="002E7A44" w:rsidRPr="00D07CAD" w:rsidRDefault="002E7A44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Величина ущерба</w:t>
            </w:r>
          </w:p>
        </w:tc>
        <w:tc>
          <w:tcPr>
            <w:tcW w:w="7365" w:type="dxa"/>
          </w:tcPr>
          <w:p w:rsidR="002E7A44" w:rsidRPr="00D07CAD" w:rsidRDefault="002E7A44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Описание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0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Раскрытие информации принесет ничтожный моральный и финансовый ущерб банку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1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Ущерб от атаки есть, но он незначителен, основные финансовые операции и положение банка на рынке не затронуты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2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Финансовые операции не ведутся в течение некоторого времени, за это время банк терпит убытки, но его положение на рынке и количество клиентов изменяются минимально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3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Значительные потери на рынке и в прибыли. От банка уходит ощутимая часть клиентов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4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Потери очень значительны, банк на период до года теряет положение на рынке. Для восстановления положения требуются крупные финансовые займы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Банк прекращает существование</w:t>
            </w:r>
          </w:p>
        </w:tc>
      </w:tr>
    </w:tbl>
    <w:p w:rsidR="000630C9" w:rsidRDefault="000630C9" w:rsidP="000630C9">
      <w:pPr>
        <w:spacing w:before="280" w:after="28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Вероятностно-временная шкала реализации несанкционированного доступа к информационным ресурсам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A0C51" w:rsidTr="00927BA0">
        <w:trPr>
          <w:trHeight w:val="381"/>
        </w:trPr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Вероятность события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 частота события (НДС)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Данный вид атаки отсутствует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Реже, чем раз в год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Около 1 раза в год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Около 1 раза в месяц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Около 1 раза в неделю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Практически ежедневно</w:t>
            </w:r>
          </w:p>
        </w:tc>
      </w:tr>
    </w:tbl>
    <w:p w:rsidR="0078688C" w:rsidRPr="00D07CAD" w:rsidRDefault="0078688C" w:rsidP="00AF7390">
      <w:pPr>
        <w:spacing w:before="280" w:after="280"/>
        <w:ind w:firstLine="709"/>
        <w:jc w:val="center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81"/>
        <w:gridCol w:w="2205"/>
        <w:gridCol w:w="2274"/>
        <w:gridCol w:w="2285"/>
      </w:tblGrid>
      <w:tr w:rsidR="0078688C" w:rsidRPr="00D07CAD" w:rsidTr="00FD6A45">
        <w:tc>
          <w:tcPr>
            <w:tcW w:w="2581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Описание атаки</w:t>
            </w:r>
          </w:p>
        </w:tc>
        <w:tc>
          <w:tcPr>
            <w:tcW w:w="2205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Ущерб</w:t>
            </w:r>
          </w:p>
        </w:tc>
        <w:tc>
          <w:tcPr>
            <w:tcW w:w="2274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2285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Риск (Ущерб * Вероятность)</w:t>
            </w:r>
          </w:p>
        </w:tc>
      </w:tr>
      <w:tr w:rsidR="00284AF4" w:rsidRPr="00D07CAD" w:rsidTr="00FD6A45">
        <w:tc>
          <w:tcPr>
            <w:tcW w:w="2581" w:type="dxa"/>
          </w:tcPr>
          <w:p w:rsidR="00284AF4" w:rsidRDefault="00284AF4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Взлом базы данных</w:t>
            </w:r>
          </w:p>
        </w:tc>
        <w:tc>
          <w:tcPr>
            <w:tcW w:w="220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74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284AF4" w:rsidRPr="00D07CAD" w:rsidTr="00FD6A45">
        <w:tc>
          <w:tcPr>
            <w:tcW w:w="2581" w:type="dxa"/>
          </w:tcPr>
          <w:p w:rsidR="00284AF4" w:rsidRPr="00284AF4" w:rsidRDefault="00284AF4" w:rsidP="00D7293A">
            <w:pPr>
              <w:spacing w:after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DDoS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атака</w:t>
            </w:r>
          </w:p>
        </w:tc>
        <w:tc>
          <w:tcPr>
            <w:tcW w:w="220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274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228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FD6A45" w:rsidRDefault="00FD6A45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4"/>
              </w:rPr>
              <w:t>Кража документов, содержащих конфиденциальную информацию о клиентах</w:t>
            </w:r>
          </w:p>
        </w:tc>
        <w:tc>
          <w:tcPr>
            <w:tcW w:w="2205" w:type="dxa"/>
          </w:tcPr>
          <w:p w:rsidR="00FD6A45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74" w:type="dxa"/>
          </w:tcPr>
          <w:p w:rsidR="00FD6A45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217B5A" w:rsidRDefault="00FD6A45" w:rsidP="00D7293A">
            <w:pPr>
              <w:spacing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Кража паролей от учётных записей офисных компьютеров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274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217B5A" w:rsidRDefault="00FD6A45" w:rsidP="00D7293A">
            <w:pPr>
              <w:spacing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Ошибка программного обеспечения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274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  <w:tc>
          <w:tcPr>
            <w:tcW w:w="228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D07CAD" w:rsidRDefault="003946A4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Хищение данных банковских карт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274" w:type="dxa"/>
          </w:tcPr>
          <w:p w:rsidR="00FD6A45" w:rsidRPr="00D07CAD" w:rsidRDefault="0013123C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13123C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D07CAD" w:rsidRDefault="00FD6A45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Взлом банкоматов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74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D07CAD" w:rsidRDefault="00FD6A45" w:rsidP="00D7293A">
            <w:pPr>
              <w:spacing w:after="0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205" w:type="dxa"/>
          </w:tcPr>
          <w:p w:rsidR="00FD6A45" w:rsidRPr="00D07CAD" w:rsidRDefault="00FD6A4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74" w:type="dxa"/>
          </w:tcPr>
          <w:p w:rsidR="00FD6A45" w:rsidRPr="00D07CAD" w:rsidRDefault="00FD6A4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85" w:type="dxa"/>
          </w:tcPr>
          <w:p w:rsidR="00FD6A45" w:rsidRPr="00D07CAD" w:rsidRDefault="00CD4D0E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</w:tbl>
    <w:p w:rsidR="002E7A44" w:rsidRDefault="002E7A44" w:rsidP="00D07CAD">
      <w:pPr>
        <w:spacing w:after="0"/>
        <w:ind w:firstLine="709"/>
        <w:rPr>
          <w:rFonts w:cs="Times New Roman"/>
          <w:szCs w:val="28"/>
        </w:rPr>
      </w:pPr>
    </w:p>
    <w:p w:rsidR="006D69DE" w:rsidRPr="00D07CAD" w:rsidRDefault="006D69DE" w:rsidP="00FD6A45">
      <w:pPr>
        <w:spacing w:after="0"/>
        <w:rPr>
          <w:rFonts w:cs="Times New Roman"/>
          <w:szCs w:val="28"/>
        </w:rPr>
      </w:pPr>
    </w:p>
    <w:p w:rsidR="00780A2D" w:rsidRPr="00D07CAD" w:rsidRDefault="005704DE" w:rsidP="00B51559">
      <w:pPr>
        <w:spacing w:before="360" w:after="36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5. Меры, методы и средства обеспечения требуемого уровня защищенности информационны</w:t>
      </w:r>
      <w:r w:rsidR="004650C2" w:rsidRPr="00D07CAD">
        <w:rPr>
          <w:rFonts w:cs="Times New Roman"/>
          <w:szCs w:val="28"/>
        </w:rPr>
        <w:t>х ресурсов. Описание разработан</w:t>
      </w:r>
      <w:r w:rsidRPr="00D07CAD">
        <w:rPr>
          <w:rFonts w:cs="Times New Roman"/>
          <w:szCs w:val="28"/>
        </w:rPr>
        <w:t>ной политики ИБ и программы обеспечения безопасности на всех уровнях работы организации (учреждения). Выводы и предложения.</w:t>
      </w:r>
    </w:p>
    <w:p w:rsidR="000D6B7F" w:rsidRPr="00D07CAD" w:rsidRDefault="000D6B7F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lastRenderedPageBreak/>
        <w:t>Выделяют следующие элементы системы защиты информации:</w:t>
      </w:r>
    </w:p>
    <w:p w:rsidR="00DA5B90" w:rsidRPr="00D65D2B" w:rsidRDefault="000D6B7F" w:rsidP="00D65D2B">
      <w:pPr>
        <w:spacing w:after="0"/>
        <w:ind w:firstLine="708"/>
        <w:rPr>
          <w:rFonts w:cs="Times New Roman"/>
          <w:szCs w:val="28"/>
        </w:rPr>
      </w:pPr>
      <w:r w:rsidRPr="00D65D2B">
        <w:rPr>
          <w:rFonts w:cs="Times New Roman"/>
          <w:szCs w:val="28"/>
        </w:rPr>
        <w:t>Нормативно-правовой элемент ЗИ</w:t>
      </w:r>
      <w:r w:rsidR="00D65D2B">
        <w:rPr>
          <w:rFonts w:cs="Times New Roman"/>
          <w:szCs w:val="28"/>
        </w:rPr>
        <w:t>:</w:t>
      </w:r>
    </w:p>
    <w:p w:rsidR="001E662F" w:rsidRPr="00D07CAD" w:rsidRDefault="001E662F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Кроме законов и других государственных нормативных документов, </w:t>
      </w:r>
      <w:r w:rsidR="00A723C6">
        <w:rPr>
          <w:rFonts w:cs="Times New Roman"/>
          <w:szCs w:val="28"/>
        </w:rPr>
        <w:t xml:space="preserve">включает </w:t>
      </w:r>
      <w:r w:rsidRPr="00D07CAD">
        <w:rPr>
          <w:rFonts w:cs="Times New Roman"/>
          <w:szCs w:val="28"/>
        </w:rPr>
        <w:t>такие документы организации, как:</w:t>
      </w:r>
    </w:p>
    <w:p w:rsidR="001E662F" w:rsidRPr="00E3164B" w:rsidRDefault="00654673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1E662F" w:rsidRPr="00E3164B">
        <w:rPr>
          <w:rFonts w:cs="Times New Roman"/>
          <w:szCs w:val="28"/>
        </w:rPr>
        <w:t>став;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коллективный трудовой договор;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тр</w:t>
      </w:r>
      <w:r w:rsidR="00D57BA7">
        <w:rPr>
          <w:rFonts w:cs="Times New Roman"/>
          <w:szCs w:val="28"/>
        </w:rPr>
        <w:t>удовые договоры с сотрудниками б</w:t>
      </w:r>
      <w:r w:rsidRPr="00E3164B">
        <w:rPr>
          <w:rFonts w:cs="Times New Roman"/>
          <w:szCs w:val="28"/>
        </w:rPr>
        <w:t>анка;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правила в</w:t>
      </w:r>
      <w:r w:rsidR="00D57BA7">
        <w:rPr>
          <w:rFonts w:cs="Times New Roman"/>
          <w:szCs w:val="28"/>
        </w:rPr>
        <w:t>нутреннего распорядка служащих б</w:t>
      </w:r>
      <w:r w:rsidRPr="00E3164B">
        <w:rPr>
          <w:rFonts w:cs="Times New Roman"/>
          <w:szCs w:val="28"/>
        </w:rPr>
        <w:t>анка;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должностные обязанности руководи</w:t>
      </w:r>
      <w:r w:rsidR="00D57BA7">
        <w:rPr>
          <w:rFonts w:cs="Times New Roman"/>
          <w:szCs w:val="28"/>
        </w:rPr>
        <w:t>телей, специалистов и служащих б</w:t>
      </w:r>
      <w:r w:rsidRPr="00E3164B">
        <w:rPr>
          <w:rFonts w:cs="Times New Roman"/>
          <w:szCs w:val="28"/>
        </w:rPr>
        <w:t>анка.</w:t>
      </w:r>
    </w:p>
    <w:p w:rsidR="001E662F" w:rsidRPr="00654673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пользователей информационно-вычислительных</w:t>
      </w:r>
      <w:r w:rsidR="00654673">
        <w:rPr>
          <w:rFonts w:cs="Times New Roman"/>
          <w:szCs w:val="28"/>
        </w:rPr>
        <w:t xml:space="preserve"> </w:t>
      </w:r>
      <w:r w:rsidRPr="00654673">
        <w:rPr>
          <w:rFonts w:cs="Times New Roman"/>
          <w:szCs w:val="28"/>
        </w:rPr>
        <w:t>сетей и баз данных;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администраторов ИВС и БД;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положение о подразделении по защите информации;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концепция системы защиты информации;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сотрудников, допущенных к защищаемым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сведениям;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сотрудников, ответственных за защиту информации; памятка сотрудника о сохранении коммерческой или иной тайны;</w:t>
      </w:r>
    </w:p>
    <w:p w:rsid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договорные обязательства.</w:t>
      </w:r>
    </w:p>
    <w:p w:rsidR="000D6B7F" w:rsidRPr="00E3164B" w:rsidRDefault="000D6B7F" w:rsidP="00D65D2B">
      <w:pPr>
        <w:pStyle w:val="a3"/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Организационный элемент ЗИ</w:t>
      </w:r>
      <w:r w:rsidR="00D65D2B">
        <w:rPr>
          <w:rFonts w:cs="Times New Roman"/>
          <w:szCs w:val="28"/>
        </w:rPr>
        <w:t>:</w:t>
      </w:r>
    </w:p>
    <w:p w:rsidR="00DA5B90" w:rsidRPr="00134A1D" w:rsidRDefault="00DA5B90" w:rsidP="00DA3FEF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Организационный элемент системы защиты информации содержит меры управленческого, ограничительного (режимного) и технологического характера, определяющие основы и содержание системы защиты, побуждающие персонал соблюдать правила защиты конфиденциальной информации фирмы. </w:t>
      </w:r>
    </w:p>
    <w:p w:rsidR="00EB5539" w:rsidRPr="00D07CAD" w:rsidRDefault="00EB5539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Программа работы с персоналом в банке сформулирована следующим образом:</w:t>
      </w:r>
    </w:p>
    <w:p w:rsidR="00D75875" w:rsidRDefault="00D75875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B5539" w:rsidRPr="00D75875">
        <w:rPr>
          <w:rFonts w:cs="Times New Roman"/>
          <w:szCs w:val="28"/>
        </w:rPr>
        <w:t xml:space="preserve">обывание в рамках действующего законодательства максимального объема сведений о кандидатах на работу, тщательная проверка представленных документов как через официальные, так и оперативные возможности, в том </w:t>
      </w:r>
      <w:r w:rsidR="003E4569">
        <w:rPr>
          <w:rFonts w:cs="Times New Roman"/>
          <w:szCs w:val="28"/>
        </w:rPr>
        <w:t>числе службы безопасности банка</w:t>
      </w:r>
      <w:r w:rsidR="00EB5539" w:rsidRPr="00D75875">
        <w:rPr>
          <w:rFonts w:cs="Times New Roman"/>
          <w:szCs w:val="28"/>
        </w:rPr>
        <w:t>, системность в анализе информации, собранной на соответствующие кандидатуры;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проведение комплекса проверочных мероприятий в отношении кандидатов на работу, их родственников, бывших сослуживцев, ближайшего окружения в тех случаях, когда рассматривается вопрос об их приеме на руководящие должности или допуске к информации, с</w:t>
      </w:r>
      <w:r w:rsidR="00D75875" w:rsidRPr="00D75875">
        <w:rPr>
          <w:rFonts w:cs="Times New Roman"/>
          <w:szCs w:val="28"/>
        </w:rPr>
        <w:t>оставляющей коммерческую тайну;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использование современных методов, в частности собеседований и тестирований, для создания психологического портрета кандидатов на работу, который бы позволял уверенно судить об основных чертах характера и прогнозировать их вероятные действия в различных экстремальных ситуациях;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lastRenderedPageBreak/>
        <w:t xml:space="preserve">оценка с использованием современных психологических методов разноплановых и </w:t>
      </w:r>
      <w:proofErr w:type="spellStart"/>
      <w:r w:rsidRPr="00D75875">
        <w:rPr>
          <w:rFonts w:cs="Times New Roman"/>
          <w:szCs w:val="28"/>
        </w:rPr>
        <w:t>разнопорядковых</w:t>
      </w:r>
      <w:proofErr w:type="spellEnd"/>
      <w:r w:rsidRPr="00D75875">
        <w:rPr>
          <w:rFonts w:cs="Times New Roman"/>
          <w:szCs w:val="28"/>
        </w:rPr>
        <w:t xml:space="preserve"> факторов, возможно препятствующих приему кандидатов на работу или их</w:t>
      </w:r>
      <w:r w:rsidR="00D75875">
        <w:rPr>
          <w:rFonts w:cs="Times New Roman"/>
          <w:szCs w:val="28"/>
        </w:rPr>
        <w:t xml:space="preserve"> </w:t>
      </w:r>
      <w:r w:rsidRPr="00D75875">
        <w:rPr>
          <w:rFonts w:cs="Times New Roman"/>
          <w:szCs w:val="28"/>
        </w:rPr>
        <w:t>использо</w:t>
      </w:r>
      <w:r w:rsidR="00D75875" w:rsidRPr="00D75875">
        <w:rPr>
          <w:rFonts w:cs="Times New Roman"/>
          <w:szCs w:val="28"/>
        </w:rPr>
        <w:t>ванию на конкретных должностях;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определение для кандидатов на работу в структурах банка некоторого испытательного срока с целью дальнейшей проверки и выявления деловых и личных качеств, иных факторов, которые бы могли препятствовать зачислению на должность;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введение в практику регулярных и неожиданных комплексных проверок персонала, в том числе через возможности служб безопасности;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 xml:space="preserve">обучение сотрудников кадровых подразделений и служб безопасности современным психологическим подходам к работе с персоналом, социальным, психоаналитическим, </w:t>
      </w:r>
      <w:proofErr w:type="spellStart"/>
      <w:r w:rsidRPr="00D75875">
        <w:rPr>
          <w:rFonts w:cs="Times New Roman"/>
          <w:szCs w:val="28"/>
        </w:rPr>
        <w:t>этикоморальным</w:t>
      </w:r>
      <w:proofErr w:type="spellEnd"/>
      <w:r w:rsidRPr="00D75875">
        <w:rPr>
          <w:rFonts w:cs="Times New Roman"/>
          <w:szCs w:val="28"/>
        </w:rPr>
        <w:t xml:space="preserve"> методам, навыкам использования современных технических средств для фиксирования результатов интервью и собеседований, приемам проведения целевых бесед «втемную» и процедурам информационно-аналитической работы с документами кандидатов;</w:t>
      </w:r>
    </w:p>
    <w:p w:rsidR="007059BF" w:rsidRP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выделение из числа первых руководителей коммерческих структур куратора кадровой работы для осуществления контроля за деятельностью кадровых подразделений и служб безопасности при работе с персоналом.</w:t>
      </w:r>
    </w:p>
    <w:p w:rsidR="000D6B7F" w:rsidRPr="00D75875" w:rsidRDefault="000D6B7F" w:rsidP="00D65D2B">
      <w:pPr>
        <w:pStyle w:val="a3"/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Инженерно-технический элемент ЗИ</w:t>
      </w:r>
      <w:r w:rsidR="00D65D2B">
        <w:rPr>
          <w:rFonts w:cs="Times New Roman"/>
          <w:szCs w:val="28"/>
        </w:rPr>
        <w:t>:</w:t>
      </w:r>
    </w:p>
    <w:p w:rsidR="00DA5B90" w:rsidRPr="00D07CAD" w:rsidRDefault="00DA5B90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Предназначен для пассивного и активного противодействия средствам технической разведки и формирования рубежей охраны территории, здания, помещений и оборудования с помощью комплексов технических средств. По функциональному назначению средства инженерно-технической защиты можно условно разделить: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физические средства, включающие различные средства и сооружения, препятствующие физическому проникновению (доступу) злоумышленников на объекты защиты (территорию, в здание и помещения) и материальными носителями. Например, заборы, стальные двери, кодовые замки, сейфы и т. д.;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защиты технических каналов утечки информации, возникающих при работе ЭВМ, средств связи, копировальных аппаратов, принтеров, факсов и др. технических средств управления;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обеспечения охраны территории, здания и помещений (средства наблюд</w:t>
      </w:r>
      <w:r w:rsidR="00617E14" w:rsidRPr="00617E14">
        <w:rPr>
          <w:rFonts w:cs="Times New Roman"/>
          <w:szCs w:val="28"/>
        </w:rPr>
        <w:t xml:space="preserve">ения, оповещения, сигнализации, </w:t>
      </w:r>
      <w:r w:rsidRPr="00617E14">
        <w:rPr>
          <w:rFonts w:cs="Times New Roman"/>
          <w:szCs w:val="28"/>
        </w:rPr>
        <w:t>и</w:t>
      </w:r>
      <w:r w:rsidR="00617E14" w:rsidRPr="00617E14">
        <w:rPr>
          <w:rFonts w:cs="Times New Roman"/>
          <w:szCs w:val="28"/>
        </w:rPr>
        <w:t>нформирования и идентификации);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обнаружения приборов и устройств технической разведки (подслушивающих и передающих устройств, тайно установленной миниатюрной звукозаписывающей и телевизионной аппаратуры и</w:t>
      </w:r>
      <w:r w:rsidR="00617E14">
        <w:rPr>
          <w:rFonts w:cs="Times New Roman"/>
          <w:szCs w:val="28"/>
        </w:rPr>
        <w:t xml:space="preserve"> </w:t>
      </w:r>
      <w:r w:rsidRPr="00617E14">
        <w:rPr>
          <w:rFonts w:cs="Times New Roman"/>
          <w:szCs w:val="28"/>
        </w:rPr>
        <w:t>т</w:t>
      </w:r>
      <w:r w:rsidR="00617E14" w:rsidRPr="00617E14">
        <w:rPr>
          <w:rFonts w:cs="Times New Roman"/>
          <w:szCs w:val="28"/>
        </w:rPr>
        <w:t>. п.);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технические средства контроля, предотвращающие вынос персоналом из помещения специально маркированных предметов, документов, дискет, книг и т. п.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lastRenderedPageBreak/>
        <w:t>средства противопожарной охраны;</w:t>
      </w:r>
    </w:p>
    <w:p w:rsidR="00DA5B90" w:rsidRP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защиты помещений от визуальных способов технической разведки.</w:t>
      </w:r>
    </w:p>
    <w:p w:rsidR="000D6B7F" w:rsidRPr="00D65D2B" w:rsidRDefault="000D6B7F" w:rsidP="00D65D2B">
      <w:pPr>
        <w:spacing w:after="0"/>
        <w:ind w:firstLine="709"/>
        <w:rPr>
          <w:rFonts w:cs="Times New Roman"/>
          <w:szCs w:val="28"/>
        </w:rPr>
      </w:pPr>
      <w:r w:rsidRPr="00D65D2B">
        <w:rPr>
          <w:rFonts w:cs="Times New Roman"/>
          <w:szCs w:val="28"/>
        </w:rPr>
        <w:t>Программно-аппаратный элемент ЗИ</w:t>
      </w:r>
      <w:r w:rsidR="00D65D2B">
        <w:rPr>
          <w:rFonts w:cs="Times New Roman"/>
          <w:szCs w:val="28"/>
        </w:rPr>
        <w:t>:</w:t>
      </w:r>
    </w:p>
    <w:p w:rsidR="00DA5B90" w:rsidRPr="00D07CAD" w:rsidRDefault="00DA5B90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Предназначен для защиты конфиденциальной информации, обрабатываемой и храня</w:t>
      </w:r>
      <w:r w:rsidR="006B4540">
        <w:rPr>
          <w:rFonts w:cs="Times New Roman"/>
          <w:szCs w:val="28"/>
        </w:rPr>
        <w:t xml:space="preserve">щейся в компьютерах, серверах, </w:t>
      </w:r>
      <w:r w:rsidR="00617E14" w:rsidRPr="00D07CAD">
        <w:rPr>
          <w:rFonts w:cs="Times New Roman"/>
          <w:szCs w:val="28"/>
        </w:rPr>
        <w:t>рабочих станциях</w:t>
      </w:r>
      <w:r w:rsidRPr="00D07CAD">
        <w:rPr>
          <w:rFonts w:cs="Times New Roman"/>
          <w:szCs w:val="28"/>
        </w:rPr>
        <w:t xml:space="preserve"> и</w:t>
      </w:r>
      <w:r w:rsidR="006B4540">
        <w:rPr>
          <w:rFonts w:cs="Times New Roman"/>
          <w:szCs w:val="28"/>
        </w:rPr>
        <w:t xml:space="preserve"> т.д</w:t>
      </w:r>
      <w:r w:rsidR="00252918">
        <w:rPr>
          <w:rFonts w:cs="Times New Roman"/>
          <w:szCs w:val="28"/>
        </w:rPr>
        <w:t xml:space="preserve">. </w:t>
      </w:r>
      <w:r w:rsidRPr="00D07CAD">
        <w:rPr>
          <w:rFonts w:cs="Times New Roman"/>
          <w:szCs w:val="28"/>
        </w:rPr>
        <w:t>Аппаратные средства защиты информации представлены техническими устройствами, предназначенными для защиты информации от разглашения, утечки и</w:t>
      </w:r>
      <w:r w:rsidR="00252918">
        <w:rPr>
          <w:rFonts w:cs="Times New Roman"/>
          <w:szCs w:val="28"/>
        </w:rPr>
        <w:t>ли несанкционированного доступа</w:t>
      </w:r>
      <w:r w:rsidRPr="00D07CAD">
        <w:rPr>
          <w:rFonts w:cs="Times New Roman"/>
          <w:szCs w:val="28"/>
        </w:rPr>
        <w:t>. Аппаратные средства могут быть: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средствами выявления;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средствами защиты от несанкционированного доступа.</w:t>
      </w:r>
    </w:p>
    <w:p w:rsidR="00C02E6B" w:rsidRDefault="00DA5B90" w:rsidP="0003122E">
      <w:pPr>
        <w:pStyle w:val="a3"/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программные средства защит</w:t>
      </w:r>
      <w:r w:rsidR="00C02E6B">
        <w:rPr>
          <w:rFonts w:cs="Times New Roman"/>
          <w:szCs w:val="28"/>
        </w:rPr>
        <w:t xml:space="preserve">ы имеют следующие разновидности </w:t>
      </w:r>
      <w:r w:rsidRPr="00C02E6B">
        <w:rPr>
          <w:rFonts w:cs="Times New Roman"/>
          <w:szCs w:val="28"/>
        </w:rPr>
        <w:t>специальных программ: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идентификации технических средств, файлов и аутентификации пользователей;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регистрации и контроля работы технических средств и</w:t>
      </w:r>
      <w:r w:rsidR="00C02E6B">
        <w:rPr>
          <w:rFonts w:cs="Times New Roman"/>
          <w:szCs w:val="28"/>
        </w:rPr>
        <w:t xml:space="preserve"> </w:t>
      </w:r>
      <w:r w:rsidRPr="00C02E6B">
        <w:rPr>
          <w:rFonts w:cs="Times New Roman"/>
          <w:szCs w:val="28"/>
        </w:rPr>
        <w:t>п</w:t>
      </w:r>
      <w:r w:rsidR="00C02E6B" w:rsidRPr="00C02E6B">
        <w:rPr>
          <w:rFonts w:cs="Times New Roman"/>
          <w:szCs w:val="28"/>
        </w:rPr>
        <w:t>ользователей;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обслуживания режимов обработки информации ограниченного пользования;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защиты операционных средств ЭВМ и программ пользователей;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уничтожения информации в защитные устройства после</w:t>
      </w:r>
      <w:r w:rsidR="00C02E6B">
        <w:rPr>
          <w:rFonts w:cs="Times New Roman"/>
          <w:szCs w:val="28"/>
        </w:rPr>
        <w:t xml:space="preserve"> </w:t>
      </w:r>
      <w:r w:rsidRPr="00C02E6B">
        <w:rPr>
          <w:rFonts w:cs="Times New Roman"/>
          <w:szCs w:val="28"/>
        </w:rPr>
        <w:t>использования;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сигнализирующих нарушения использования ресурсов;</w:t>
      </w:r>
    </w:p>
    <w:p w:rsidR="00DA5B90" w:rsidRP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вспомогательных программ защиты различного назначения.</w:t>
      </w:r>
    </w:p>
    <w:p w:rsidR="000D6B7F" w:rsidRPr="00D65D2B" w:rsidRDefault="00DB30D1" w:rsidP="0003122E">
      <w:pPr>
        <w:pStyle w:val="a3"/>
        <w:spacing w:after="0"/>
        <w:rPr>
          <w:rFonts w:cs="Times New Roman"/>
          <w:szCs w:val="28"/>
        </w:rPr>
      </w:pPr>
      <w:r w:rsidRPr="00D65D2B">
        <w:rPr>
          <w:rFonts w:cs="Times New Roman"/>
          <w:szCs w:val="28"/>
        </w:rPr>
        <w:t xml:space="preserve">Программная реализация </w:t>
      </w:r>
      <w:r w:rsidR="002C1FB3" w:rsidRPr="00D65D2B">
        <w:rPr>
          <w:rFonts w:cs="Times New Roman"/>
          <w:szCs w:val="28"/>
        </w:rPr>
        <w:t>защиты информации:</w:t>
      </w:r>
    </w:p>
    <w:p w:rsidR="00C02E6B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Использование аппаратных решений для авторизации</w:t>
      </w:r>
      <w:r w:rsidR="00C02E6B">
        <w:rPr>
          <w:rFonts w:cs="Times New Roman"/>
          <w:szCs w:val="28"/>
        </w:rPr>
        <w:t xml:space="preserve"> </w:t>
      </w:r>
      <w:r w:rsidRPr="00C02E6B">
        <w:rPr>
          <w:rFonts w:cs="Times New Roman"/>
          <w:szCs w:val="28"/>
        </w:rPr>
        <w:t xml:space="preserve">пользователей при входе в систему и при доступе к критичным файловым объектам (смарт-карта, </w:t>
      </w:r>
      <w:proofErr w:type="spellStart"/>
      <w:r w:rsidRPr="00C02E6B">
        <w:rPr>
          <w:rFonts w:cs="Times New Roman"/>
          <w:szCs w:val="28"/>
        </w:rPr>
        <w:t>Al</w:t>
      </w:r>
      <w:r w:rsidR="00C02E6B">
        <w:rPr>
          <w:rFonts w:cs="Times New Roman"/>
          <w:szCs w:val="28"/>
        </w:rPr>
        <w:t>addin</w:t>
      </w:r>
      <w:proofErr w:type="spellEnd"/>
      <w:r w:rsidR="00C02E6B">
        <w:rPr>
          <w:rFonts w:cs="Times New Roman"/>
          <w:szCs w:val="28"/>
        </w:rPr>
        <w:t xml:space="preserve"> </w:t>
      </w:r>
      <w:proofErr w:type="spellStart"/>
      <w:r w:rsidR="00C02E6B">
        <w:rPr>
          <w:rFonts w:cs="Times New Roman"/>
          <w:szCs w:val="28"/>
        </w:rPr>
        <w:t>eToken</w:t>
      </w:r>
      <w:proofErr w:type="spellEnd"/>
      <w:r w:rsidR="00C02E6B">
        <w:rPr>
          <w:rFonts w:cs="Times New Roman"/>
          <w:szCs w:val="28"/>
        </w:rPr>
        <w:t xml:space="preserve">, </w:t>
      </w:r>
      <w:proofErr w:type="spellStart"/>
      <w:r w:rsidR="00C02E6B">
        <w:rPr>
          <w:rFonts w:cs="Times New Roman"/>
          <w:szCs w:val="28"/>
        </w:rPr>
        <w:t>ruToken</w:t>
      </w:r>
      <w:proofErr w:type="spellEnd"/>
      <w:r w:rsidR="00C02E6B">
        <w:rPr>
          <w:rFonts w:cs="Times New Roman"/>
          <w:szCs w:val="28"/>
        </w:rPr>
        <w:t xml:space="preserve">, </w:t>
      </w:r>
      <w:proofErr w:type="spellStart"/>
      <w:r w:rsidR="00C02E6B">
        <w:rPr>
          <w:rFonts w:cs="Times New Roman"/>
          <w:szCs w:val="28"/>
        </w:rPr>
        <w:t>iButton</w:t>
      </w:r>
      <w:proofErr w:type="spellEnd"/>
      <w:r w:rsidR="00C02E6B">
        <w:rPr>
          <w:rFonts w:cs="Times New Roman"/>
          <w:szCs w:val="28"/>
        </w:rPr>
        <w:t>)</w:t>
      </w:r>
      <w:r w:rsidRPr="00C02E6B">
        <w:rPr>
          <w:rFonts w:cs="Times New Roman"/>
          <w:szCs w:val="28"/>
        </w:rPr>
        <w:t>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Разграничения и аудит работы пользователей с локальными и сетевыми ресурсами (файловые ресурсы – FAT/NTFS/DFS/любые монтируемые ФС), ресурсы реестра ОС, сменные носители, принтеры, сервисы олицетворения, буфер обмена и т. д.);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Разграничения и аудит работы программ (приложений) с локальными и сетевыми ресурсами;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Разграничения и аудит работы пользователей с устройствами с использованием их серийных номеров (</w:t>
      </w:r>
      <w:proofErr w:type="spellStart"/>
      <w:r w:rsidRPr="00457E3A">
        <w:rPr>
          <w:rFonts w:cs="Times New Roman"/>
          <w:szCs w:val="28"/>
        </w:rPr>
        <w:t>Flash</w:t>
      </w:r>
      <w:proofErr w:type="spellEnd"/>
      <w:r w:rsidRPr="00457E3A">
        <w:rPr>
          <w:rFonts w:cs="Times New Roman"/>
          <w:szCs w:val="28"/>
        </w:rPr>
        <w:t xml:space="preserve">-диски, CD/DVD, USB, </w:t>
      </w:r>
      <w:proofErr w:type="spellStart"/>
      <w:r w:rsidRPr="00457E3A">
        <w:rPr>
          <w:rFonts w:cs="Times New Roman"/>
          <w:szCs w:val="28"/>
        </w:rPr>
        <w:t>WiFi</w:t>
      </w:r>
      <w:proofErr w:type="spellEnd"/>
      <w:r w:rsidRPr="00457E3A">
        <w:rPr>
          <w:rFonts w:cs="Times New Roman"/>
          <w:szCs w:val="28"/>
        </w:rPr>
        <w:t xml:space="preserve">, </w:t>
      </w:r>
      <w:proofErr w:type="spellStart"/>
      <w:r w:rsidRPr="00457E3A">
        <w:rPr>
          <w:rFonts w:cs="Times New Roman"/>
          <w:szCs w:val="28"/>
        </w:rPr>
        <w:t>Bluetooth</w:t>
      </w:r>
      <w:proofErr w:type="spellEnd"/>
      <w:r w:rsidRPr="00457E3A">
        <w:rPr>
          <w:rFonts w:cs="Times New Roman"/>
          <w:szCs w:val="28"/>
        </w:rPr>
        <w:t xml:space="preserve">, </w:t>
      </w:r>
      <w:proofErr w:type="spellStart"/>
      <w:r w:rsidRPr="00457E3A">
        <w:rPr>
          <w:rFonts w:cs="Times New Roman"/>
          <w:szCs w:val="28"/>
        </w:rPr>
        <w:t>IrDA</w:t>
      </w:r>
      <w:proofErr w:type="spellEnd"/>
      <w:r w:rsidRPr="00457E3A">
        <w:rPr>
          <w:rFonts w:cs="Times New Roman"/>
          <w:szCs w:val="28"/>
        </w:rPr>
        <w:t xml:space="preserve">, IEEE1394/ </w:t>
      </w:r>
      <w:proofErr w:type="spellStart"/>
      <w:r w:rsidRPr="00457E3A">
        <w:rPr>
          <w:rFonts w:cs="Times New Roman"/>
          <w:szCs w:val="28"/>
        </w:rPr>
        <w:t>Fire</w:t>
      </w:r>
      <w:r w:rsidR="008D01FE">
        <w:rPr>
          <w:rFonts w:cs="Times New Roman"/>
          <w:szCs w:val="28"/>
        </w:rPr>
        <w:t>Wire</w:t>
      </w:r>
      <w:proofErr w:type="spellEnd"/>
      <w:r w:rsidR="008D01FE">
        <w:rPr>
          <w:rFonts w:cs="Times New Roman"/>
          <w:szCs w:val="28"/>
        </w:rPr>
        <w:t>, PCMCIA, COM/LPT и т. д.);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 xml:space="preserve">Разграничения и аудит работы пользователей и приложений с локальными и глобальными сетями (ЛВС, </w:t>
      </w:r>
      <w:proofErr w:type="spellStart"/>
      <w:r w:rsidRPr="00457E3A">
        <w:rPr>
          <w:rFonts w:cs="Times New Roman"/>
          <w:szCs w:val="28"/>
        </w:rPr>
        <w:t>Internet</w:t>
      </w:r>
      <w:proofErr w:type="spellEnd"/>
      <w:r w:rsidRPr="00457E3A">
        <w:rPr>
          <w:rFonts w:cs="Times New Roman"/>
          <w:szCs w:val="28"/>
        </w:rPr>
        <w:t>/</w:t>
      </w:r>
      <w:proofErr w:type="spellStart"/>
      <w:r w:rsidRPr="00457E3A">
        <w:rPr>
          <w:rFonts w:cs="Times New Roman"/>
          <w:szCs w:val="28"/>
        </w:rPr>
        <w:t>Intranet</w:t>
      </w:r>
      <w:proofErr w:type="spellEnd"/>
      <w:r w:rsidRPr="00457E3A">
        <w:rPr>
          <w:rFonts w:cs="Times New Roman"/>
          <w:szCs w:val="28"/>
        </w:rPr>
        <w:t xml:space="preserve">) – персональный </w:t>
      </w:r>
      <w:proofErr w:type="spellStart"/>
      <w:r w:rsidRPr="00457E3A">
        <w:rPr>
          <w:rFonts w:cs="Times New Roman"/>
          <w:szCs w:val="28"/>
        </w:rPr>
        <w:t>Firewall</w:t>
      </w:r>
      <w:proofErr w:type="spellEnd"/>
      <w:r w:rsidRPr="00457E3A">
        <w:rPr>
          <w:rFonts w:cs="Times New Roman"/>
          <w:szCs w:val="28"/>
        </w:rPr>
        <w:t>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Шифрование д</w:t>
      </w:r>
      <w:r w:rsidR="00D75F60">
        <w:rPr>
          <w:rFonts w:cs="Times New Roman"/>
          <w:szCs w:val="28"/>
        </w:rPr>
        <w:t>анных «на лету» (3DES, AES, DES</w:t>
      </w:r>
      <w:r w:rsidRPr="00457E3A">
        <w:rPr>
          <w:rFonts w:cs="Times New Roman"/>
          <w:szCs w:val="28"/>
        </w:rPr>
        <w:t>), включая сетевые ресурсы, скрытие, разграничение доступа, а также гарантированное удаление остаточной информации, реализации коллективного доступа к зашифрованным данным;</w:t>
      </w:r>
    </w:p>
    <w:p w:rsidR="002C1FB3" w:rsidRP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Контроль рабочего времени пользователя, в том числе, средствами компьютерного видео наблюдения.</w:t>
      </w:r>
    </w:p>
    <w:p w:rsidR="00041B5D" w:rsidRPr="00D07CAD" w:rsidRDefault="00041B5D" w:rsidP="00B16A8F">
      <w:pPr>
        <w:spacing w:before="360"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lastRenderedPageBreak/>
        <w:t>Основной вывод, который можно сделать из анализа развития банковской отрасли, заключается в том, что автоматизация и компьютеризация банковской деятельности (и денежного обращения в целом) продолжает возрастать. Основные изменения в банковской индустрии за последние десятилетия связаны именно с развитием информационных технологий. Можно прогнозировать дальнейшее снижение оборота наличных денег и постепенный переход на безналичные расчеты с использованием пластиковых карт, сети Интернет и удаленных терминалов управления счетом юридических лиц.</w:t>
      </w:r>
    </w:p>
    <w:p w:rsidR="00041B5D" w:rsidRDefault="00041B5D" w:rsidP="00D07CAD">
      <w:pPr>
        <w:spacing w:after="0"/>
        <w:ind w:firstLine="709"/>
      </w:pPr>
      <w:r w:rsidRPr="00D07CAD">
        <w:rPr>
          <w:rFonts w:cs="Times New Roman"/>
          <w:szCs w:val="28"/>
        </w:rPr>
        <w:t>В связи с этим следует ожидать дальнейшее динамичное развитие средств информационной безопасности банков, поскольку их значение постоянно возрастает.</w:t>
      </w:r>
    </w:p>
    <w:p w:rsidR="002C1FB3" w:rsidRDefault="002C1FB3" w:rsidP="00041B5D">
      <w:pPr>
        <w:widowControl w:val="0"/>
        <w:spacing w:after="0" w:line="360" w:lineRule="auto"/>
      </w:pPr>
    </w:p>
    <w:p w:rsidR="002C1FB3" w:rsidRDefault="002C1FB3" w:rsidP="00DB30D1">
      <w:pPr>
        <w:widowControl w:val="0"/>
        <w:spacing w:after="0" w:line="360" w:lineRule="auto"/>
      </w:pPr>
    </w:p>
    <w:p w:rsidR="00D07F7E" w:rsidRPr="004650C2" w:rsidRDefault="00D07F7E" w:rsidP="0037442C"/>
    <w:sectPr w:rsidR="00D07F7E" w:rsidRPr="00465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AD9"/>
    <w:multiLevelType w:val="hybridMultilevel"/>
    <w:tmpl w:val="BE2E5AC4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63A"/>
    <w:multiLevelType w:val="hybridMultilevel"/>
    <w:tmpl w:val="D5CED62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E2BCA"/>
    <w:multiLevelType w:val="hybridMultilevel"/>
    <w:tmpl w:val="33D6152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7C68"/>
    <w:multiLevelType w:val="hybridMultilevel"/>
    <w:tmpl w:val="C624E6A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7B93"/>
    <w:multiLevelType w:val="hybridMultilevel"/>
    <w:tmpl w:val="013494A8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6171"/>
    <w:multiLevelType w:val="hybridMultilevel"/>
    <w:tmpl w:val="0E30AA0E"/>
    <w:lvl w:ilvl="0" w:tplc="5C1AEBD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31BF"/>
    <w:multiLevelType w:val="hybridMultilevel"/>
    <w:tmpl w:val="706A199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521D"/>
    <w:multiLevelType w:val="hybridMultilevel"/>
    <w:tmpl w:val="B64E42A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AC4216"/>
    <w:multiLevelType w:val="hybridMultilevel"/>
    <w:tmpl w:val="F034BFFC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421C5"/>
    <w:multiLevelType w:val="hybridMultilevel"/>
    <w:tmpl w:val="5AB8E1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A0488"/>
    <w:multiLevelType w:val="hybridMultilevel"/>
    <w:tmpl w:val="0D2462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0413F4"/>
    <w:multiLevelType w:val="hybridMultilevel"/>
    <w:tmpl w:val="1A7ED44C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6272"/>
    <w:multiLevelType w:val="hybridMultilevel"/>
    <w:tmpl w:val="F4888A26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C23B9"/>
    <w:multiLevelType w:val="hybridMultilevel"/>
    <w:tmpl w:val="66CAB844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C55E6"/>
    <w:multiLevelType w:val="hybridMultilevel"/>
    <w:tmpl w:val="64AEDC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75079"/>
    <w:multiLevelType w:val="hybridMultilevel"/>
    <w:tmpl w:val="E76CA286"/>
    <w:lvl w:ilvl="0" w:tplc="FADC621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C24FF"/>
    <w:multiLevelType w:val="hybridMultilevel"/>
    <w:tmpl w:val="FD6A570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B04E0A"/>
    <w:multiLevelType w:val="hybridMultilevel"/>
    <w:tmpl w:val="1B201DF6"/>
    <w:lvl w:ilvl="0" w:tplc="52A62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03254"/>
    <w:multiLevelType w:val="hybridMultilevel"/>
    <w:tmpl w:val="F50EDC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D2483"/>
    <w:multiLevelType w:val="hybridMultilevel"/>
    <w:tmpl w:val="F20663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5C62E8"/>
    <w:multiLevelType w:val="hybridMultilevel"/>
    <w:tmpl w:val="490476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7277B"/>
    <w:multiLevelType w:val="hybridMultilevel"/>
    <w:tmpl w:val="F184D8A2"/>
    <w:lvl w:ilvl="0" w:tplc="A70C2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4242A6"/>
    <w:multiLevelType w:val="hybridMultilevel"/>
    <w:tmpl w:val="36C2365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92355A"/>
    <w:multiLevelType w:val="hybridMultilevel"/>
    <w:tmpl w:val="F8DE0B7E"/>
    <w:lvl w:ilvl="0" w:tplc="4E30DE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85C27"/>
    <w:multiLevelType w:val="hybridMultilevel"/>
    <w:tmpl w:val="2D58054A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3359F"/>
    <w:multiLevelType w:val="hybridMultilevel"/>
    <w:tmpl w:val="B526E638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A25FD"/>
    <w:multiLevelType w:val="hybridMultilevel"/>
    <w:tmpl w:val="0D3ABD64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25C6C"/>
    <w:multiLevelType w:val="hybridMultilevel"/>
    <w:tmpl w:val="E366561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611D4"/>
    <w:multiLevelType w:val="hybridMultilevel"/>
    <w:tmpl w:val="CAC457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F3F99"/>
    <w:multiLevelType w:val="hybridMultilevel"/>
    <w:tmpl w:val="4672D66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C510888"/>
    <w:multiLevelType w:val="hybridMultilevel"/>
    <w:tmpl w:val="F836C6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0"/>
  </w:num>
  <w:num w:numId="5">
    <w:abstractNumId w:val="1"/>
  </w:num>
  <w:num w:numId="6">
    <w:abstractNumId w:val="12"/>
  </w:num>
  <w:num w:numId="7">
    <w:abstractNumId w:val="27"/>
  </w:num>
  <w:num w:numId="8">
    <w:abstractNumId w:val="4"/>
  </w:num>
  <w:num w:numId="9">
    <w:abstractNumId w:val="11"/>
  </w:num>
  <w:num w:numId="10">
    <w:abstractNumId w:val="25"/>
  </w:num>
  <w:num w:numId="11">
    <w:abstractNumId w:val="0"/>
  </w:num>
  <w:num w:numId="12">
    <w:abstractNumId w:val="3"/>
  </w:num>
  <w:num w:numId="13">
    <w:abstractNumId w:val="26"/>
  </w:num>
  <w:num w:numId="14">
    <w:abstractNumId w:val="22"/>
  </w:num>
  <w:num w:numId="15">
    <w:abstractNumId w:val="13"/>
  </w:num>
  <w:num w:numId="16">
    <w:abstractNumId w:val="29"/>
  </w:num>
  <w:num w:numId="17">
    <w:abstractNumId w:val="7"/>
  </w:num>
  <w:num w:numId="18">
    <w:abstractNumId w:val="15"/>
  </w:num>
  <w:num w:numId="19">
    <w:abstractNumId w:val="17"/>
  </w:num>
  <w:num w:numId="20">
    <w:abstractNumId w:val="18"/>
  </w:num>
  <w:num w:numId="21">
    <w:abstractNumId w:val="20"/>
  </w:num>
  <w:num w:numId="22">
    <w:abstractNumId w:val="30"/>
  </w:num>
  <w:num w:numId="23">
    <w:abstractNumId w:val="28"/>
  </w:num>
  <w:num w:numId="24">
    <w:abstractNumId w:val="14"/>
  </w:num>
  <w:num w:numId="25">
    <w:abstractNumId w:val="9"/>
  </w:num>
  <w:num w:numId="26">
    <w:abstractNumId w:val="5"/>
  </w:num>
  <w:num w:numId="27">
    <w:abstractNumId w:val="23"/>
  </w:num>
  <w:num w:numId="28">
    <w:abstractNumId w:val="6"/>
  </w:num>
  <w:num w:numId="29">
    <w:abstractNumId w:val="2"/>
  </w:num>
  <w:num w:numId="30">
    <w:abstractNumId w:val="8"/>
  </w:num>
  <w:num w:numId="31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7"/>
    <w:rsid w:val="0003122E"/>
    <w:rsid w:val="00041B5D"/>
    <w:rsid w:val="000630C9"/>
    <w:rsid w:val="000951A4"/>
    <w:rsid w:val="000D55FF"/>
    <w:rsid w:val="000D6B7F"/>
    <w:rsid w:val="0011038C"/>
    <w:rsid w:val="0013123C"/>
    <w:rsid w:val="00134A1D"/>
    <w:rsid w:val="00146452"/>
    <w:rsid w:val="001529F5"/>
    <w:rsid w:val="00155748"/>
    <w:rsid w:val="00163B5D"/>
    <w:rsid w:val="001E662F"/>
    <w:rsid w:val="001F10D2"/>
    <w:rsid w:val="00210D29"/>
    <w:rsid w:val="00231D1C"/>
    <w:rsid w:val="00252918"/>
    <w:rsid w:val="002718AF"/>
    <w:rsid w:val="00284AF4"/>
    <w:rsid w:val="002A0C51"/>
    <w:rsid w:val="002C1818"/>
    <w:rsid w:val="002C1FB3"/>
    <w:rsid w:val="002E7A44"/>
    <w:rsid w:val="0032610D"/>
    <w:rsid w:val="0037442C"/>
    <w:rsid w:val="003946A4"/>
    <w:rsid w:val="003E4569"/>
    <w:rsid w:val="004146E9"/>
    <w:rsid w:val="00455B45"/>
    <w:rsid w:val="00457E3A"/>
    <w:rsid w:val="004650C2"/>
    <w:rsid w:val="004C69E0"/>
    <w:rsid w:val="004F3AA5"/>
    <w:rsid w:val="00534F9D"/>
    <w:rsid w:val="005433B5"/>
    <w:rsid w:val="005442D0"/>
    <w:rsid w:val="005704DE"/>
    <w:rsid w:val="005949DB"/>
    <w:rsid w:val="005A0F85"/>
    <w:rsid w:val="00601C36"/>
    <w:rsid w:val="006024F1"/>
    <w:rsid w:val="00617E14"/>
    <w:rsid w:val="00654673"/>
    <w:rsid w:val="006B4540"/>
    <w:rsid w:val="006D69DE"/>
    <w:rsid w:val="006E0149"/>
    <w:rsid w:val="006E77F0"/>
    <w:rsid w:val="006F0ECA"/>
    <w:rsid w:val="007059BF"/>
    <w:rsid w:val="00773131"/>
    <w:rsid w:val="00780A2D"/>
    <w:rsid w:val="00785B88"/>
    <w:rsid w:val="00785D6A"/>
    <w:rsid w:val="0078688C"/>
    <w:rsid w:val="00795EC9"/>
    <w:rsid w:val="007E3B21"/>
    <w:rsid w:val="00812AC3"/>
    <w:rsid w:val="00823148"/>
    <w:rsid w:val="00823281"/>
    <w:rsid w:val="008242B9"/>
    <w:rsid w:val="008763B1"/>
    <w:rsid w:val="008812CF"/>
    <w:rsid w:val="008B661E"/>
    <w:rsid w:val="008D01FE"/>
    <w:rsid w:val="008D1CFC"/>
    <w:rsid w:val="008E5869"/>
    <w:rsid w:val="008E621D"/>
    <w:rsid w:val="008F2DB2"/>
    <w:rsid w:val="008F6E7B"/>
    <w:rsid w:val="00927BA0"/>
    <w:rsid w:val="00957D7D"/>
    <w:rsid w:val="00957FB7"/>
    <w:rsid w:val="009764E7"/>
    <w:rsid w:val="00A723C6"/>
    <w:rsid w:val="00A952AC"/>
    <w:rsid w:val="00AA6BC8"/>
    <w:rsid w:val="00AF7390"/>
    <w:rsid w:val="00B16A8F"/>
    <w:rsid w:val="00B51559"/>
    <w:rsid w:val="00B65B72"/>
    <w:rsid w:val="00BA7135"/>
    <w:rsid w:val="00BE7042"/>
    <w:rsid w:val="00C02E6B"/>
    <w:rsid w:val="00C61D38"/>
    <w:rsid w:val="00CB5B92"/>
    <w:rsid w:val="00CD4D0E"/>
    <w:rsid w:val="00D07CAD"/>
    <w:rsid w:val="00D07F7E"/>
    <w:rsid w:val="00D36FEB"/>
    <w:rsid w:val="00D57BA7"/>
    <w:rsid w:val="00D65D2B"/>
    <w:rsid w:val="00D7293A"/>
    <w:rsid w:val="00D74BA8"/>
    <w:rsid w:val="00D75875"/>
    <w:rsid w:val="00D75F60"/>
    <w:rsid w:val="00D973D4"/>
    <w:rsid w:val="00DA3FEF"/>
    <w:rsid w:val="00DA5B90"/>
    <w:rsid w:val="00DA702B"/>
    <w:rsid w:val="00DB30D1"/>
    <w:rsid w:val="00DF2BFA"/>
    <w:rsid w:val="00E173A9"/>
    <w:rsid w:val="00E3164B"/>
    <w:rsid w:val="00E47910"/>
    <w:rsid w:val="00EB2882"/>
    <w:rsid w:val="00EB31EC"/>
    <w:rsid w:val="00EB5539"/>
    <w:rsid w:val="00EF57F8"/>
    <w:rsid w:val="00F434B3"/>
    <w:rsid w:val="00FD6A45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6DEE"/>
  <w15:chartTrackingRefBased/>
  <w15:docId w15:val="{CB52A42D-0F59-45FB-B166-201E1730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4E7"/>
    <w:pPr>
      <w:spacing w:after="20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B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763B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E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F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14</cp:revision>
  <dcterms:created xsi:type="dcterms:W3CDTF">2022-09-07T06:45:00Z</dcterms:created>
  <dcterms:modified xsi:type="dcterms:W3CDTF">2023-02-12T18:09:00Z</dcterms:modified>
</cp:coreProperties>
</file>