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0F" w:rsidRDefault="0072580F" w:rsidP="0072580F">
      <w:pPr>
        <w:spacing w:before="120" w:after="120" w:line="264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приложение, реализующее хеширование сообщений.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B50">
        <w:rPr>
          <w:rFonts w:ascii="Times New Roman" w:hAnsi="Times New Roman" w:cs="Times New Roman"/>
          <w:b/>
          <w:sz w:val="28"/>
          <w:szCs w:val="28"/>
          <w:lang w:val="ru-RU"/>
        </w:rPr>
        <w:t>Электронная цифровая подпись</w:t>
      </w:r>
      <w:r w:rsidRPr="00232B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(ЭЦП) </w:t>
      </w:r>
      <w:r w:rsidRPr="00232B50">
        <w:rPr>
          <w:rFonts w:ascii="Times New Roman" w:hAnsi="Times New Roman" w:cs="Times New Roman"/>
          <w:sz w:val="28"/>
          <w:szCs w:val="28"/>
          <w:lang w:val="ru-RU"/>
        </w:rPr>
        <w:t>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580F" w:rsidRDefault="0072580F" w:rsidP="0072580F">
      <w:pPr>
        <w:spacing w:after="0" w:line="288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ЭЦП представляет из себя бинарную последовательность, позволяющую однозначно идентифицировать отправителя.</w:t>
      </w:r>
    </w:p>
    <w:p w:rsidR="0072580F" w:rsidRDefault="0072580F" w:rsidP="0072580F">
      <w:pPr>
        <w:spacing w:after="0" w:line="312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ЭЦП вычисляется на основе хеша подписываемого сообщения. </w:t>
      </w:r>
    </w:p>
    <w:p w:rsidR="0072580F" w:rsidRDefault="0072580F" w:rsidP="0072580F">
      <w:pPr>
        <w:spacing w:after="0" w:line="264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 подпись зависит от содержания того, что ей подписывается.</w:t>
      </w:r>
    </w:p>
    <w:p w:rsidR="0072580F" w:rsidRPr="00D93439" w:rsidRDefault="0072580F" w:rsidP="0072580F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r w:rsidRPr="00D93439">
        <w:rPr>
          <w:rFonts w:ascii="Times New Roman" w:hAnsi="Times New Roman" w:cs="Times New Roman"/>
          <w:b/>
          <w:sz w:val="28"/>
          <w:szCs w:val="28"/>
        </w:rPr>
        <w:t>RSA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ЭЦП на основе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D93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вычисляется по следующей формуле:</w:t>
      </w:r>
    </w:p>
    <w:p w:rsidR="0072580F" w:rsidRPr="00D93439" w:rsidRDefault="0072580F" w:rsidP="0072580F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S≡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D934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D934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 элементы тайного ключа отправителя,</w:t>
      </w:r>
    </w:p>
    <w:p w:rsidR="0072580F" w:rsidRDefault="0072580F" w:rsidP="0072580F">
      <w:pPr>
        <w:spacing w:after="0" w:line="312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сообщение.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При получении подписанного сообщения пользователь вычисляет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сравнивает его со значением:</w:t>
      </w:r>
    </w:p>
    <w:p w:rsidR="0072580F" w:rsidRPr="00995856" w:rsidRDefault="0072580F" w:rsidP="0072580F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H'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≡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312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подпись,</w:t>
      </w:r>
    </w:p>
    <w:p w:rsidR="0072580F" w:rsidRDefault="0072580F" w:rsidP="0072580F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e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открытого ключа отправителя.</w:t>
      </w:r>
    </w:p>
    <w:p w:rsidR="0072580F" w:rsidRDefault="0072580F" w:rsidP="0072580F">
      <w:pPr>
        <w:spacing w:after="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’(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совпадают, значит авторство отправителя подтверждено.</w:t>
      </w:r>
    </w:p>
    <w:p w:rsidR="0072580F" w:rsidRPr="00F34C1D" w:rsidRDefault="0072580F" w:rsidP="0072580F">
      <w:pPr>
        <w:spacing w:before="120" w:after="12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Эль-Гамаля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основу берётся алгоритм асинхронного шифрования Эль-Гамаля. При вычислении используется случайное число 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взаимно простое с 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1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 ключевой информации в алгоритме Эль-Гамаля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 состоит из двух блоков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вычисляемых по формулам:</w:t>
      </w:r>
    </w:p>
    <w:p w:rsidR="0072580F" w:rsidRPr="005C587F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5C587F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b≡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-xa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тайного ключа отправителя,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M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блок ЭЦП,</w:t>
      </w:r>
    </w:p>
    <w:p w:rsidR="0072580F" w:rsidRPr="006800A0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 блок ЭЦП.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получении подписанного сообщения пользователь вычисляет 2 параметра:</w:t>
      </w:r>
    </w:p>
    <w:p w:rsidR="0072580F" w:rsidRPr="007D3312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V≡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7D3312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W≡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открытого ключа отправителя,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блок ЭЦП,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 блок ЭЦП.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значения </w:t>
      </w:r>
      <w:r w:rsidRPr="00D502DF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Pr="00D50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D502DF">
        <w:rPr>
          <w:rFonts w:ascii="Times New Roman" w:eastAsiaTheme="minorEastAsia" w:hAnsi="Times New Roman" w:cs="Times New Roman"/>
          <w:i/>
          <w:sz w:val="28"/>
          <w:szCs w:val="28"/>
        </w:rPr>
        <w:t>W</w:t>
      </w:r>
      <w:r w:rsidRPr="00D50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совпадают, то отправитель верифицирован.</w:t>
      </w:r>
    </w:p>
    <w:p w:rsidR="0072580F" w:rsidRDefault="0072580F" w:rsidP="0072580F">
      <w:pPr>
        <w:spacing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 на </w:t>
      </w:r>
      <w:r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12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реализующий ЭЦП на основе Эль-Гамаля:</w:t>
      </w:r>
    </w:p>
    <w:p w:rsidR="0072580F" w:rsidRPr="00F34C1D" w:rsidRDefault="0072580F" w:rsidP="0072580F">
      <w:pPr>
        <w:spacing w:before="240" w:after="12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Шнорра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 Шнорра является вариантом алгоритма Эль-Гамаля. Подпись также состоит из двух блоков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но они вычисляются по другим формулам:</w:t>
      </w:r>
    </w:p>
    <w:p w:rsidR="0072580F" w:rsidRPr="000A1C0E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0A1C0E" w:rsidRDefault="0072580F" w:rsidP="0072580F">
      <w:pPr>
        <w:spacing w:before="120" w:after="12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(M|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2580F" w:rsidRPr="000A1C0E" w:rsidRDefault="0072580F" w:rsidP="0072580F">
      <w:pPr>
        <w:spacing w:before="120"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b≡(k+x∙h)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q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тайного ключа отправителя,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случайное число, взаимно простое с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1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Pr="000A1C0E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получении подписанного сообщения пользователь вычисляет параметр</w:t>
      </w:r>
      <w:r w:rsidRPr="00A441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441C8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2580F" w:rsidRPr="008308BA" w:rsidRDefault="0072580F" w:rsidP="0072580F">
      <w:pPr>
        <w:spacing w:before="120"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публичного ключа отправителя.</w:t>
      </w:r>
    </w:p>
    <w:p w:rsidR="0072580F" w:rsidRDefault="0072580F" w:rsidP="0072580F">
      <w:pPr>
        <w:spacing w:after="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значение параметра </w:t>
      </w:r>
      <w:r w:rsidRPr="0066611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661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совпадает со значением блока </w:t>
      </w:r>
      <w:r w:rsidRPr="00666113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6661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ЭЦП, отправитель верифицирован.</w:t>
      </w:r>
    </w:p>
    <w:p w:rsidR="002D264E" w:rsidRPr="0072580F" w:rsidRDefault="0072580F" w:rsidP="00DC017E">
      <w:pPr>
        <w:spacing w:after="120" w:line="259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 на </w:t>
      </w:r>
      <w:r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12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реализующий ЭЦП Шнорра:</w:t>
      </w:r>
      <w:bookmarkStart w:id="0" w:name="_GoBack"/>
      <w:bookmarkEnd w:id="0"/>
    </w:p>
    <w:sectPr w:rsidR="002D264E" w:rsidRPr="0072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B"/>
    <w:rsid w:val="002D264E"/>
    <w:rsid w:val="0062752B"/>
    <w:rsid w:val="0072580F"/>
    <w:rsid w:val="00DC017E"/>
    <w:rsid w:val="00E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69AF"/>
  <w15:chartTrackingRefBased/>
  <w15:docId w15:val="{F5FD81F2-1BE3-4665-9A05-10F9B49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2103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Михаил Славников</cp:lastModifiedBy>
  <cp:revision>4</cp:revision>
  <dcterms:created xsi:type="dcterms:W3CDTF">2023-05-23T15:01:00Z</dcterms:created>
  <dcterms:modified xsi:type="dcterms:W3CDTF">2023-05-23T15:47:00Z</dcterms:modified>
</cp:coreProperties>
</file>