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22" w:rsidRDefault="00A84022" w:rsidP="00A8402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A84022" w:rsidRDefault="00A84022" w:rsidP="00A84022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Pr="00780D1E" w:rsidRDefault="00A84022" w:rsidP="00A84022">
      <w:pPr>
        <w:jc w:val="center"/>
        <w:rPr>
          <w:sz w:val="28"/>
          <w:szCs w:val="28"/>
        </w:rPr>
      </w:pPr>
    </w:p>
    <w:p w:rsidR="00A84022" w:rsidRPr="00780D1E" w:rsidRDefault="00A84022" w:rsidP="00A84022">
      <w:pPr>
        <w:jc w:val="center"/>
        <w:rPr>
          <w:sz w:val="28"/>
          <w:szCs w:val="28"/>
        </w:rPr>
      </w:pPr>
      <w:r w:rsidRPr="00780D1E">
        <w:rPr>
          <w:sz w:val="28"/>
          <w:szCs w:val="28"/>
        </w:rPr>
        <w:t>Основы защиты информации</w:t>
      </w: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344602" w:rsidP="00A8402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ED7AD7">
        <w:rPr>
          <w:sz w:val="28"/>
          <w:szCs w:val="28"/>
        </w:rPr>
        <w:t>ка</w:t>
      </w:r>
      <w:r>
        <w:rPr>
          <w:sz w:val="28"/>
          <w:szCs w:val="28"/>
        </w:rPr>
        <w:t>: Сятковская Е</w:t>
      </w:r>
      <w:r w:rsidR="00A84022">
        <w:rPr>
          <w:sz w:val="28"/>
          <w:szCs w:val="28"/>
        </w:rPr>
        <w:t>.</w:t>
      </w:r>
      <w:r>
        <w:rPr>
          <w:sz w:val="28"/>
          <w:szCs w:val="28"/>
        </w:rPr>
        <w:t xml:space="preserve"> Д.</w:t>
      </w:r>
      <w:r w:rsidR="00A84022">
        <w:rPr>
          <w:sz w:val="28"/>
          <w:szCs w:val="28"/>
        </w:rPr>
        <w:t xml:space="preserve"> </w:t>
      </w:r>
    </w:p>
    <w:p w:rsidR="00A84022" w:rsidRDefault="00A84022" w:rsidP="00344602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344602" w:rsidRDefault="0034460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344602" w:rsidP="00A8402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090949" w:rsidRDefault="00090949"/>
    <w:p w:rsidR="00A84022" w:rsidRDefault="00A84022" w:rsidP="00A84022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0" w:name="_Toc511065988"/>
      <w:bookmarkStart w:id="1" w:name="_Toc507493589"/>
      <w:bookmarkStart w:id="2" w:name="_Toc507182229"/>
      <w:bookmarkStart w:id="3" w:name="_Toc507181928"/>
      <w:bookmarkStart w:id="4" w:name="_Toc506888499"/>
      <w:bookmarkStart w:id="5" w:name="_Toc506887608"/>
      <w:bookmarkStart w:id="6" w:name="_Toc506887159"/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  <w:bookmarkEnd w:id="0"/>
      <w:bookmarkEnd w:id="1"/>
      <w:bookmarkEnd w:id="2"/>
      <w:bookmarkEnd w:id="3"/>
      <w:bookmarkEnd w:id="4"/>
      <w:bookmarkEnd w:id="5"/>
      <w:bookmarkEnd w:id="6"/>
    </w:p>
    <w:p w:rsidR="00A84022" w:rsidRDefault="00A84022" w:rsidP="00A84022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7" w:name="_Toc511065989"/>
      <w:bookmarkStart w:id="8" w:name="_Toc507493590"/>
      <w:bookmarkStart w:id="9" w:name="_Toc507182230"/>
      <w:bookmarkStart w:id="10" w:name="_Toc507181929"/>
      <w:bookmarkStart w:id="11" w:name="_Toc506888500"/>
      <w:bookmarkStart w:id="12" w:name="_Toc506887609"/>
      <w:bookmarkStart w:id="13" w:name="_Toc506887160"/>
      <w:r>
        <w:rPr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4022" w:rsidRDefault="00A84022" w:rsidP="00174657">
      <w:pPr>
        <w:shd w:val="clear" w:color="auto" w:fill="FFFFFF"/>
        <w:ind w:firstLine="851"/>
        <w:jc w:val="both"/>
        <w:outlineLvl w:val="1"/>
        <w:rPr>
          <w:sz w:val="28"/>
          <w:szCs w:val="28"/>
        </w:rPr>
      </w:pPr>
      <w:bookmarkStart w:id="14" w:name="_Toc511065990"/>
      <w:bookmarkStart w:id="15" w:name="_Toc507493591"/>
      <w:bookmarkStart w:id="16" w:name="_Toc507182231"/>
      <w:bookmarkStart w:id="17" w:name="_Toc507181930"/>
      <w:bookmarkStart w:id="18" w:name="_Toc506888501"/>
      <w:bookmarkStart w:id="19" w:name="_Toc506887610"/>
      <w:bookmarkStart w:id="20" w:name="_Toc506887161"/>
      <w:bookmarkStart w:id="21" w:name="_Toc476524820"/>
      <w:bookmarkStart w:id="22" w:name="_Toc476559347"/>
      <w:r w:rsidRPr="00174657">
        <w:rPr>
          <w:sz w:val="28"/>
          <w:szCs w:val="28"/>
          <w:u w:val="single"/>
        </w:rPr>
        <w:t>Цель</w:t>
      </w:r>
      <w:r>
        <w:rPr>
          <w:sz w:val="28"/>
          <w:szCs w:val="28"/>
        </w:rPr>
        <w:t>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DF4964" w:rsidRDefault="00DF4964" w:rsidP="00174657">
      <w:pPr>
        <w:shd w:val="clear" w:color="auto" w:fill="FFFFFF"/>
        <w:ind w:firstLine="851"/>
        <w:jc w:val="both"/>
        <w:outlineLvl w:val="1"/>
        <w:rPr>
          <w:sz w:val="28"/>
          <w:szCs w:val="28"/>
        </w:rPr>
      </w:pPr>
    </w:p>
    <w:p w:rsidR="00DF4964" w:rsidRDefault="00DF4964" w:rsidP="00DF496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законодательные (правовые);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организационные;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технические;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комплексные.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DF4964" w:rsidRDefault="00DF4964" w:rsidP="00DF4964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DF4964" w:rsidRDefault="00DF4964" w:rsidP="00DF4964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Несанкционированный доступ к объекту уменьшает полезный </w:t>
      </w:r>
      <w:r>
        <w:rPr>
          <w:sz w:val="28"/>
          <w:szCs w:val="28"/>
        </w:rPr>
        <w:lastRenderedPageBreak/>
        <w:t xml:space="preserve">эффект от его функционирования (нарушается нормальная работа, наносится ущерб из-за утечки информации и т.д.) на величину </w:t>
      </w:r>
      <w:r>
        <w:rPr>
          <w:i/>
          <w:sz w:val="28"/>
          <w:szCs w:val="28"/>
        </w:rPr>
        <w:sym w:font="Symbol" w:char="F044"/>
      </w:r>
      <w:r>
        <w:rPr>
          <w:i/>
          <w:sz w:val="28"/>
          <w:szCs w:val="28"/>
        </w:rPr>
        <w:t>Е</w:t>
      </w:r>
      <w:r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452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2.6pt;height:18.6pt" o:ole="" fillcolor="window">
                  <v:imagedata r:id="rId5" o:title=""/>
                </v:shape>
                <o:OLEObject Type="Embed" ProgID="Equation.3" ShapeID="_x0000_i1030" DrawAspect="Content" ObjectID="_1707839047" r:id="rId6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DF4964" w:rsidRDefault="00DF4964" w:rsidP="00DF4964">
      <w:pPr>
        <w:pStyle w:val="3"/>
        <w:spacing w:after="12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096" w:dyaOrig="708">
                <v:shape id="_x0000_i1031" type="#_x0000_t75" style="width:154.8pt;height:35.4pt" o:ole="" fillcolor="window">
                  <v:imagedata r:id="rId7" o:title=""/>
                </v:shape>
                <o:OLEObject Type="Embed" ProgID="Equation.3" ShapeID="_x0000_i1031" DrawAspect="Content" ObjectID="_1707839048" r:id="rId8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:rsidR="00DF4964" w:rsidRDefault="00DF4964" w:rsidP="00DF4964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>
        <w:rPr>
          <w:rFonts w:ascii="Times New Roman" w:hAnsi="Times New Roman"/>
          <w:szCs w:val="28"/>
        </w:rPr>
        <w:sym w:font="Symbol" w:char="F044"/>
      </w:r>
      <w:r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212" w:dyaOrig="336">
                <v:shape id="_x0000_i1032" type="#_x0000_t75" style="width:60.6pt;height:16.8pt" o:ole="" fillcolor="window">
                  <v:imagedata r:id="rId9" o:title=""/>
                </v:shape>
                <o:OLEObject Type="Embed" ProgID="Equation.3" ShapeID="_x0000_i1032" DrawAspect="Content" ObjectID="_1707839049" r:id="rId10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:rsidR="00DF4964" w:rsidRDefault="00DF4964" w:rsidP="00DF4964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3,</w:t>
      </w:r>
      <w:r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>
        <w:rPr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308" w:dyaOrig="612">
                <v:shape id="_x0000_i1033" type="#_x0000_t75" style="width:65.4pt;height:30.6pt" o:ole="" fillcolor="window">
                  <v:imagedata r:id="rId11" o:title=""/>
                </v:shape>
                <o:OLEObject Type="Embed" ProgID="Equation.3" ShapeID="_x0000_i1033" DrawAspect="Content" ObjectID="_1707839050" r:id="rId12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</w:tbl>
    <w:p w:rsidR="00DF4964" w:rsidRDefault="00DF4964" w:rsidP="00DF4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где К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1.</w:t>
      </w:r>
    </w:p>
    <w:p w:rsidR="00DF4964" w:rsidRDefault="00DF4964" w:rsidP="00DF4964">
      <w:pPr>
        <w:pStyle w:val="a7"/>
        <w:spacing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988" w:dyaOrig="612">
                <v:shape id="_x0000_i1034" type="#_x0000_t75" style="width:149.4pt;height:30.6pt" o:ole="" fillcolor="window">
                  <v:imagedata r:id="rId13" o:title=""/>
                </v:shape>
                <o:OLEObject Type="Embed" ProgID="Equation.3" ShapeID="_x0000_i1034" DrawAspect="Content" ObjectID="_1707839051" r:id="rId14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</w:tbl>
    <w:p w:rsidR="00DF4964" w:rsidRDefault="00DF4964" w:rsidP="00DF496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4584" w:dyaOrig="708">
                <v:shape id="_x0000_i1035" type="#_x0000_t75" style="width:229.2pt;height:35.4pt" o:ole="" fillcolor="window">
                  <v:imagedata r:id="rId15" o:title=""/>
                </v:shape>
                <o:OLEObject Type="Embed" ProgID="Equation.3" ShapeID="_x0000_i1035" DrawAspect="Content" ObjectID="_1707839052" r:id="rId16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</w:tbl>
    <w:p w:rsidR="00DF4964" w:rsidRDefault="00DF4964" w:rsidP="00DF4964">
      <w:pPr>
        <w:pStyle w:val="a7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2" w:dyaOrig="336">
                <v:shape id="_x0000_i1036" type="#_x0000_t75" style="width:51.6pt;height:16.8pt" o:ole="" fillcolor="window">
                  <v:imagedata r:id="rId17" o:title=""/>
                </v:shape>
                <o:OLEObject Type="Embed" ProgID="Equation.3" ShapeID="_x0000_i1036" DrawAspect="Content" ObjectID="_1707839053" r:id="rId18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</w:tbl>
    <w:p w:rsidR="00DF4964" w:rsidRDefault="00DF4964" w:rsidP="00DF4964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2688" w:dyaOrig="660">
                <v:shape id="_x0000_i1037" type="#_x0000_t75" style="width:134.4pt;height:33pt" o:ole="" fillcolor="window">
                  <v:imagedata r:id="rId19" o:title=""/>
                </v:shape>
                <o:OLEObject Type="Embed" ProgID="Equation.3" ShapeID="_x0000_i1037" DrawAspect="Content" ObjectID="_1707839054" r:id="rId20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</w:tbl>
    <w:p w:rsidR="00DF4964" w:rsidRDefault="00DF4964" w:rsidP="00DF4964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>
        <w:rPr>
          <w:sz w:val="28"/>
          <w:szCs w:val="28"/>
          <w:vertAlign w:val="subscript"/>
        </w:rPr>
        <w:sym w:font="Symbol" w:char="F053"/>
      </w:r>
      <w:r>
        <w:rPr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position w:val="-26"/>
                <w:sz w:val="28"/>
                <w:szCs w:val="28"/>
              </w:rPr>
              <w:object w:dxaOrig="2052" w:dyaOrig="708">
                <v:shape id="_x0000_i1038" type="#_x0000_t75" style="width:102.6pt;height:35.4pt" o:ole="" fillcolor="window">
                  <v:imagedata r:id="rId21" o:title=""/>
                </v:shape>
                <o:OLEObject Type="Embed" ProgID="Equation.3" ShapeID="_x0000_i1038" DrawAspect="Content" ObjectID="_1707839055" r:id="rId22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</w:tbl>
    <w:p w:rsidR="00DF4964" w:rsidRDefault="00DF4964" w:rsidP="00DF4964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position w:val="-32"/>
                <w:sz w:val="28"/>
                <w:szCs w:val="28"/>
              </w:rPr>
              <w:object w:dxaOrig="1344" w:dyaOrig="756">
                <v:shape id="_x0000_i1039" type="#_x0000_t75" style="width:67.2pt;height:37.8pt" o:ole="" fillcolor="window">
                  <v:imagedata r:id="rId23" o:title=""/>
                </v:shape>
                <o:OLEObject Type="Embed" ProgID="Equation.3" ShapeID="_x0000_i1039" DrawAspect="Content" ObjectID="_1707839056" r:id="rId24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</w:tbl>
    <w:p w:rsidR="00DF4964" w:rsidRDefault="00DF4964" w:rsidP="00DF4964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420" w:dyaOrig="816">
                <v:shape id="_x0000_i1040" type="#_x0000_t75" style="width:171pt;height:40.8pt" o:ole="" fillcolor="window">
                  <v:imagedata r:id="rId25" o:title=""/>
                </v:shape>
                <o:OLEObject Type="Embed" ProgID="Equation.3" ShapeID="_x0000_i1040" DrawAspect="Content" ObjectID="_1707839057" r:id="rId26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</w:tbl>
    <w:p w:rsidR="00DF4964" w:rsidRDefault="00DF4964" w:rsidP="00DF4964">
      <w:pPr>
        <w:spacing w:before="120"/>
        <w:ind w:firstLine="851"/>
        <w:rPr>
          <w:sz w:val="28"/>
          <w:szCs w:val="28"/>
        </w:rPr>
      </w:pPr>
      <w:r>
        <w:rPr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т.д.</w:t>
      </w:r>
    </w:p>
    <w:p w:rsidR="00DF4964" w:rsidRDefault="00DF4964" w:rsidP="00DF4964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60" w:dyaOrig="336">
                <v:shape id="_x0000_i1041" type="#_x0000_t75" style="width:48pt;height:16.8pt" o:ole="" fillcolor="window">
                  <v:imagedata r:id="rId27" o:title=""/>
                </v:shape>
                <o:OLEObject Type="Embed" ProgID="Equation.3" ShapeID="_x0000_i1041" DrawAspect="Content" ObjectID="_1707839058" r:id="rId28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</w:tbl>
    <w:p w:rsidR="00DF4964" w:rsidRDefault="00DF4964" w:rsidP="00DF4964">
      <w:pPr>
        <w:pStyle w:val="a5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260" w:dyaOrig="660">
                <v:shape id="_x0000_i1042" type="#_x0000_t75" style="width:63pt;height:33pt" o:ole="" fillcolor="window">
                  <v:imagedata r:id="rId29" o:title=""/>
                </v:shape>
                <o:OLEObject Type="Embed" ProgID="Equation.3" ShapeID="_x0000_i1042" DrawAspect="Content" ObjectID="_1707839059" r:id="rId30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</w:tbl>
    <w:p w:rsidR="00DF4964" w:rsidRDefault="00DF4964" w:rsidP="00DF4964">
      <w:pPr>
        <w:pStyle w:val="2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1320" w:dyaOrig="816">
                <v:shape id="_x0000_i1043" type="#_x0000_t75" style="width:66pt;height:40.8pt" o:ole="" fillcolor="window">
                  <v:imagedata r:id="rId31" o:title=""/>
                </v:shape>
                <o:OLEObject Type="Embed" ProgID="Equation.3" ShapeID="_x0000_i1043" DrawAspect="Content" ObjectID="_1707839060" r:id="rId32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</w:tbl>
    <w:p w:rsidR="00DF4964" w:rsidRDefault="00DF4964" w:rsidP="00DF4964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DF4964" w:rsidTr="00DF4964">
        <w:tc>
          <w:tcPr>
            <w:tcW w:w="8789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216" w:dyaOrig="816">
                <v:shape id="_x0000_i1044" type="#_x0000_t75" style="width:160.8pt;height:40.8pt" o:ole="" fillcolor="window">
                  <v:imagedata r:id="rId33" o:title=""/>
                </v:shape>
                <o:OLEObject Type="Embed" ProgID="Equation.3" ShapeID="_x0000_i1044" DrawAspect="Content" ObjectID="_1707839061" r:id="rId34"/>
              </w:object>
            </w:r>
          </w:p>
        </w:tc>
        <w:tc>
          <w:tcPr>
            <w:tcW w:w="850" w:type="dxa"/>
            <w:vAlign w:val="center"/>
            <w:hideMark/>
          </w:tcPr>
          <w:p w:rsidR="00DF4964" w:rsidRDefault="00DF4964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</w:tbl>
    <w:p w:rsidR="00DF4964" w:rsidRDefault="00DF4964" w:rsidP="00DF4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— допустимые расходы на защиту.</w:t>
      </w:r>
    </w:p>
    <w:p w:rsidR="00DF4964" w:rsidRDefault="00DF4964" w:rsidP="00DF496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174657" w:rsidRDefault="00174657" w:rsidP="00174657">
      <w:pPr>
        <w:shd w:val="clear" w:color="auto" w:fill="FFFFFF"/>
        <w:ind w:firstLine="851"/>
        <w:jc w:val="both"/>
        <w:outlineLvl w:val="1"/>
        <w:rPr>
          <w:sz w:val="28"/>
          <w:szCs w:val="28"/>
        </w:rPr>
      </w:pPr>
    </w:p>
    <w:p w:rsidR="00ED7AD7" w:rsidRDefault="00ED7AD7" w:rsidP="0017465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Вариант 21</w:t>
      </w:r>
    </w:p>
    <w:p w:rsidR="00B92037" w:rsidRDefault="00B92037" w:rsidP="00174657">
      <w:pPr>
        <w:ind w:firstLine="709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sz w:val="28"/>
          <w:szCs w:val="28"/>
        </w:rPr>
        <w:t xml:space="preserve">Решить задачу </w:t>
      </w:r>
      <w:r>
        <w:rPr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доступа.</w:t>
      </w:r>
    </w:p>
    <w:p w:rsidR="00B92037" w:rsidRPr="00174657" w:rsidRDefault="00174657" w:rsidP="00174657">
      <w:pPr>
        <w:ind w:firstLine="709"/>
        <w:jc w:val="both"/>
        <w:rPr>
          <w:bCs/>
          <w:color w:val="000000" w:themeColor="text1"/>
          <w:sz w:val="28"/>
          <w:szCs w:val="28"/>
          <w:lang w:eastAsia="be-BY"/>
        </w:rPr>
      </w:pPr>
      <w:r w:rsidRPr="00174657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="00B92037" w:rsidRPr="00174657">
        <w:rPr>
          <w:sz w:val="28"/>
          <w:szCs w:val="28"/>
          <w:lang w:val="en-US"/>
        </w:rPr>
        <w:t>E</w:t>
      </w:r>
      <w:r w:rsidR="00B92037" w:rsidRPr="00174657">
        <w:rPr>
          <w:sz w:val="28"/>
          <w:szCs w:val="28"/>
          <w:vertAlign w:val="subscript"/>
        </w:rPr>
        <w:t xml:space="preserve">0 </w:t>
      </w:r>
      <w:r w:rsidR="00ED7AD7" w:rsidRPr="00174657">
        <w:rPr>
          <w:bCs/>
          <w:color w:val="000000" w:themeColor="text1"/>
          <w:sz w:val="28"/>
          <w:szCs w:val="28"/>
          <w:lang w:eastAsia="be-BY"/>
        </w:rPr>
        <w:t>= 31</w:t>
      </w:r>
      <w:r w:rsidR="00B92037" w:rsidRPr="00174657">
        <w:rPr>
          <w:bCs/>
          <w:color w:val="000000" w:themeColor="text1"/>
          <w:sz w:val="28"/>
          <w:szCs w:val="28"/>
          <w:lang w:eastAsia="be-BY"/>
        </w:rPr>
        <w:t>000</w:t>
      </w:r>
      <w:r>
        <w:rPr>
          <w:bCs/>
          <w:color w:val="000000" w:themeColor="text1"/>
          <w:sz w:val="28"/>
          <w:szCs w:val="28"/>
          <w:lang w:eastAsia="be-BY"/>
        </w:rPr>
        <w:t>,</w:t>
      </w:r>
      <w:r w:rsidR="00DD1B7D" w:rsidRPr="00174657"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="00B92037" w:rsidRPr="00174657">
        <w:rPr>
          <w:sz w:val="28"/>
          <w:szCs w:val="28"/>
          <w:lang w:val="en-US"/>
        </w:rPr>
        <w:t>E</w:t>
      </w:r>
      <w:r w:rsidR="00ED7AD7" w:rsidRPr="00174657">
        <w:rPr>
          <w:bCs/>
          <w:color w:val="000000" w:themeColor="text1"/>
          <w:sz w:val="28"/>
          <w:szCs w:val="28"/>
          <w:lang w:eastAsia="be-BY"/>
        </w:rPr>
        <w:t xml:space="preserve"> = 25</w:t>
      </w:r>
      <w:r w:rsidR="00B92037" w:rsidRPr="00174657">
        <w:rPr>
          <w:bCs/>
          <w:color w:val="000000" w:themeColor="text1"/>
          <w:sz w:val="28"/>
          <w:szCs w:val="28"/>
          <w:lang w:eastAsia="be-BY"/>
        </w:rPr>
        <w:t>000</w:t>
      </w:r>
      <w:r>
        <w:rPr>
          <w:bCs/>
          <w:color w:val="000000" w:themeColor="text1"/>
          <w:sz w:val="28"/>
          <w:szCs w:val="28"/>
          <w:lang w:eastAsia="be-BY"/>
        </w:rPr>
        <w:t>,</w:t>
      </w:r>
      <w:r w:rsidR="00DD1B7D" w:rsidRPr="00174657"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="00B92037" w:rsidRPr="00174657">
        <w:rPr>
          <w:sz w:val="28"/>
          <w:szCs w:val="28"/>
          <w:lang w:val="en-US"/>
        </w:rPr>
        <w:t>K</w:t>
      </w:r>
      <w:r w:rsidR="00ED7AD7" w:rsidRPr="00174657">
        <w:rPr>
          <w:bCs/>
          <w:color w:val="000000" w:themeColor="text1"/>
          <w:sz w:val="28"/>
          <w:szCs w:val="28"/>
          <w:lang w:eastAsia="be-BY"/>
        </w:rPr>
        <w:t xml:space="preserve"> = 3</w:t>
      </w:r>
      <w:r>
        <w:rPr>
          <w:bCs/>
          <w:color w:val="000000" w:themeColor="text1"/>
          <w:sz w:val="28"/>
          <w:szCs w:val="28"/>
          <w:lang w:eastAsia="be-BY"/>
        </w:rPr>
        <w:t xml:space="preserve">, </w:t>
      </w:r>
      <w:r w:rsidR="00B92037" w:rsidRPr="00174657">
        <w:rPr>
          <w:bCs/>
          <w:color w:val="000000" w:themeColor="text1"/>
          <w:sz w:val="28"/>
          <w:szCs w:val="28"/>
          <w:lang w:val="en-AU" w:eastAsia="be-BY"/>
        </w:rPr>
        <w:t>C</w:t>
      </w:r>
      <w:r w:rsidR="00ED7AD7" w:rsidRPr="00174657">
        <w:rPr>
          <w:bCs/>
          <w:color w:val="000000" w:themeColor="text1"/>
          <w:sz w:val="28"/>
          <w:szCs w:val="28"/>
          <w:lang w:eastAsia="be-BY"/>
        </w:rPr>
        <w:t xml:space="preserve"> = 25</w:t>
      </w:r>
      <w:r w:rsidR="00B92037" w:rsidRPr="00174657">
        <w:rPr>
          <w:bCs/>
          <w:color w:val="000000" w:themeColor="text1"/>
          <w:sz w:val="28"/>
          <w:szCs w:val="28"/>
          <w:lang w:eastAsia="be-BY"/>
        </w:rPr>
        <w:t>00</w:t>
      </w:r>
    </w:p>
    <w:p w:rsidR="00B92037" w:rsidRPr="00174657" w:rsidRDefault="00B92037" w:rsidP="00174657">
      <w:pPr>
        <w:pStyle w:val="ab"/>
        <w:numPr>
          <w:ilvl w:val="0"/>
          <w:numId w:val="1"/>
        </w:numPr>
        <w:ind w:left="0" w:firstLine="709"/>
        <w:jc w:val="both"/>
        <w:rPr>
          <w:bCs/>
          <w:color w:val="000000" w:themeColor="text1"/>
          <w:sz w:val="28"/>
          <w:szCs w:val="28"/>
          <w:lang w:eastAsia="be-BY"/>
        </w:rPr>
      </w:pPr>
      <w:r w:rsidRPr="00174657"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 w:rsidRPr="00174657">
        <w:rPr>
          <w:bCs/>
          <w:i/>
          <w:color w:val="000000" w:themeColor="text1"/>
          <w:sz w:val="28"/>
          <w:szCs w:val="28"/>
          <w:lang w:eastAsia="be-BY"/>
        </w:rPr>
        <w:t>=</w:t>
      </w:r>
      <w:r w:rsidRPr="00174657"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 w:rsidRPr="00174657"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₀</w:t>
      </w:r>
      <w:r w:rsidRPr="00174657">
        <w:rPr>
          <w:bCs/>
          <w:i/>
          <w:color w:val="000000" w:themeColor="text1"/>
          <w:sz w:val="28"/>
          <w:szCs w:val="28"/>
          <w:lang w:eastAsia="be-BY"/>
        </w:rPr>
        <w:t>-∆</w:t>
      </w:r>
      <w:r w:rsidR="00DD1B7D" w:rsidRPr="00174657"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 w:rsidR="00DD1B7D" w:rsidRPr="00174657">
        <w:rPr>
          <w:bCs/>
          <w:i/>
          <w:color w:val="000000" w:themeColor="text1"/>
          <w:sz w:val="28"/>
          <w:szCs w:val="28"/>
          <w:lang w:eastAsia="be-BY"/>
        </w:rPr>
        <w:t>; (1)</w:t>
      </w:r>
    </w:p>
    <w:p w:rsidR="00B92037" w:rsidRDefault="00B92037" w:rsidP="00174657">
      <w:pPr>
        <w:ind w:left="720" w:firstLine="720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eastAsia="be-BY"/>
        </w:rPr>
        <w:t>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₀</w:t>
      </w:r>
      <w:r>
        <w:rPr>
          <w:bCs/>
          <w:i/>
          <w:color w:val="000000" w:themeColor="text1"/>
          <w:sz w:val="28"/>
          <w:szCs w:val="28"/>
          <w:lang w:eastAsia="be-BY"/>
        </w:rPr>
        <w:t>-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 w:rsidR="00ED7AD7" w:rsidRPr="00174657">
        <w:rPr>
          <w:bCs/>
          <w:color w:val="000000" w:themeColor="text1"/>
          <w:sz w:val="28"/>
          <w:szCs w:val="28"/>
          <w:lang w:eastAsia="be-BY"/>
        </w:rPr>
        <w:t>=31000-25</w:t>
      </w:r>
      <w:r w:rsidRPr="00174657">
        <w:rPr>
          <w:bCs/>
          <w:color w:val="000000" w:themeColor="text1"/>
          <w:sz w:val="28"/>
          <w:szCs w:val="28"/>
          <w:lang w:eastAsia="be-BY"/>
        </w:rPr>
        <w:t>000=6000</w:t>
      </w:r>
      <w:r>
        <w:rPr>
          <w:bCs/>
          <w:i/>
          <w:color w:val="000000" w:themeColor="text1"/>
          <w:sz w:val="28"/>
          <w:szCs w:val="28"/>
          <w:lang w:eastAsia="be-BY"/>
        </w:rPr>
        <w:t>;</w:t>
      </w:r>
    </w:p>
    <w:p w:rsidR="00174657" w:rsidRDefault="00174657" w:rsidP="00174657">
      <w:pPr>
        <w:ind w:left="720" w:firstLine="720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Pr="00174657" w:rsidRDefault="00B92037" w:rsidP="00DB06BC">
      <w:pPr>
        <w:pStyle w:val="ab"/>
        <w:numPr>
          <w:ilvl w:val="0"/>
          <w:numId w:val="1"/>
        </w:numPr>
        <w:ind w:left="0" w:firstLine="709"/>
        <w:jc w:val="both"/>
        <w:rPr>
          <w:bCs/>
          <w:color w:val="000000" w:themeColor="text1"/>
          <w:sz w:val="28"/>
          <w:szCs w:val="28"/>
          <w:lang w:eastAsia="be-BY"/>
        </w:rPr>
      </w:pPr>
      <w:r w:rsidRPr="00174657">
        <w:rPr>
          <w:bCs/>
          <w:i/>
          <w:color w:val="000000" w:themeColor="text1"/>
          <w:sz w:val="28"/>
          <w:szCs w:val="28"/>
          <w:lang w:val="en-AU" w:eastAsia="be-BY"/>
        </w:rPr>
        <w:t>δ</w:t>
      </w:r>
      <w:r w:rsidRPr="00174657"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t xml:space="preserve"> </w:t>
      </w:r>
      <w:r>
        <w:rPr>
          <w:rFonts w:eastAsiaTheme="minorHAnsi"/>
          <w:position w:val="-30"/>
          <w:sz w:val="22"/>
          <w:szCs w:val="22"/>
          <w:lang w:val="be-BY" w:eastAsia="en-US"/>
        </w:rPr>
        <w:object w:dxaOrig="432" w:dyaOrig="660">
          <v:shape id="_x0000_i1025" type="#_x0000_t75" style="width:21.6pt;height:33pt" o:ole="">
            <v:imagedata r:id="rId35" o:title=""/>
          </v:shape>
          <o:OLEObject Type="Embed" ProgID="Equation.3" ShapeID="_x0000_i1025" DrawAspect="Content" ObjectID="_1707839062" r:id="rId36"/>
        </w:object>
      </w:r>
      <w:r w:rsidR="00ED7AD7" w:rsidRPr="00174657">
        <w:rPr>
          <w:bCs/>
          <w:i/>
          <w:color w:val="000000" w:themeColor="text1"/>
          <w:sz w:val="28"/>
          <w:szCs w:val="28"/>
          <w:lang w:eastAsia="be-BY"/>
        </w:rPr>
        <w:t>=</w:t>
      </w:r>
      <w:r w:rsidR="00ED7AD7" w:rsidRPr="00174657">
        <w:rPr>
          <w:bCs/>
          <w:color w:val="000000" w:themeColor="text1"/>
          <w:sz w:val="28"/>
          <w:szCs w:val="28"/>
          <w:lang w:eastAsia="be-BY"/>
        </w:rPr>
        <w:t>25000/31</w:t>
      </w:r>
      <w:r w:rsidRPr="00174657">
        <w:rPr>
          <w:bCs/>
          <w:color w:val="000000" w:themeColor="text1"/>
          <w:sz w:val="28"/>
          <w:szCs w:val="28"/>
          <w:lang w:eastAsia="be-BY"/>
        </w:rPr>
        <w:t>000=0</w:t>
      </w:r>
      <w:r w:rsidR="00ED7AD7" w:rsidRPr="00174657">
        <w:rPr>
          <w:bCs/>
          <w:color w:val="000000" w:themeColor="text1"/>
          <w:sz w:val="28"/>
          <w:szCs w:val="28"/>
          <w:lang w:eastAsia="be-BY"/>
        </w:rPr>
        <w:t>.81</w:t>
      </w:r>
      <w:r w:rsidRPr="00174657">
        <w:rPr>
          <w:bCs/>
          <w:i/>
          <w:color w:val="000000" w:themeColor="text1"/>
          <w:sz w:val="28"/>
          <w:szCs w:val="28"/>
          <w:lang w:eastAsia="be-BY"/>
        </w:rPr>
        <w:t>;</w:t>
      </w:r>
      <w:r w:rsidR="00DD1B7D" w:rsidRPr="00174657">
        <w:rPr>
          <w:bCs/>
          <w:i/>
          <w:color w:val="000000" w:themeColor="text1"/>
          <w:sz w:val="28"/>
          <w:szCs w:val="28"/>
          <w:lang w:eastAsia="be-BY"/>
        </w:rPr>
        <w:t xml:space="preserve"> (2)</w:t>
      </w:r>
    </w:p>
    <w:p w:rsidR="00B92037" w:rsidRPr="00174657" w:rsidRDefault="00B92037" w:rsidP="00DB06BC">
      <w:pPr>
        <w:pStyle w:val="ab"/>
        <w:numPr>
          <w:ilvl w:val="0"/>
          <w:numId w:val="1"/>
        </w:numPr>
        <w:ind w:left="0" w:firstLine="709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 w:rsidRPr="00174657">
        <w:rPr>
          <w:bCs/>
          <w:i/>
          <w:color w:val="000000" w:themeColor="text1"/>
          <w:sz w:val="28"/>
          <w:szCs w:val="28"/>
          <w:lang w:eastAsia="be-BY"/>
        </w:rPr>
        <w:t>∆</w:t>
      </w:r>
      <w:r w:rsidRPr="00174657"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 w:rsidRPr="00174657"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₃</w:t>
      </w:r>
      <w:r w:rsidRPr="00174657">
        <w:rPr>
          <w:bCs/>
          <w:i/>
          <w:color w:val="000000" w:themeColor="text1"/>
          <w:sz w:val="28"/>
          <w:szCs w:val="28"/>
          <w:lang w:eastAsia="be-BY"/>
        </w:rPr>
        <w:t>=</w:t>
      </w:r>
      <w:r w:rsidRPr="00174657">
        <w:rPr>
          <w:i/>
          <w:sz w:val="28"/>
          <w:szCs w:val="28"/>
        </w:rPr>
        <w:t xml:space="preserve"> </w:t>
      </w:r>
      <w:r>
        <w:rPr>
          <w:rFonts w:eastAsiaTheme="minorHAnsi"/>
          <w:position w:val="-24"/>
          <w:sz w:val="22"/>
          <w:szCs w:val="22"/>
          <w:lang w:val="be-BY" w:eastAsia="en-US"/>
        </w:rPr>
        <w:object w:dxaOrig="480" w:dyaOrig="636">
          <v:shape id="_x0000_i1026" type="#_x0000_t75" style="width:24pt;height:31.8pt" o:ole="">
            <v:imagedata r:id="rId37" o:title=""/>
          </v:shape>
          <o:OLEObject Type="Embed" ProgID="Equation.3" ShapeID="_x0000_i1026" DrawAspect="Content" ObjectID="_1707839063" r:id="rId38"/>
        </w:object>
      </w:r>
      <w:r w:rsidR="00174657" w:rsidRPr="00174657">
        <w:rPr>
          <w:bCs/>
          <w:i/>
          <w:color w:val="000000" w:themeColor="text1"/>
          <w:sz w:val="28"/>
          <w:szCs w:val="28"/>
          <w:lang w:eastAsia="be-BY"/>
        </w:rPr>
        <w:t>=</w:t>
      </w:r>
      <w:r w:rsidR="00174657" w:rsidRPr="00174657">
        <w:rPr>
          <w:bCs/>
          <w:color w:val="000000" w:themeColor="text1"/>
          <w:sz w:val="28"/>
          <w:szCs w:val="28"/>
          <w:lang w:eastAsia="be-BY"/>
        </w:rPr>
        <w:t>6000/3=2000</w:t>
      </w:r>
      <w:r w:rsidRPr="00174657">
        <w:rPr>
          <w:sz w:val="28"/>
          <w:szCs w:val="28"/>
        </w:rPr>
        <w:t xml:space="preserve">, где </w:t>
      </w:r>
      <w:r w:rsidRPr="00174657">
        <w:rPr>
          <w:sz w:val="28"/>
          <w:szCs w:val="28"/>
          <w:lang w:val="en-AU"/>
        </w:rPr>
        <w:t>K</w:t>
      </w:r>
      <w:r w:rsidR="00DD1B7D" w:rsidRPr="00174657">
        <w:rPr>
          <w:sz w:val="28"/>
          <w:szCs w:val="28"/>
          <w:lang w:val="en-AU"/>
        </w:rPr>
        <w:t>≥</w:t>
      </w:r>
      <w:r w:rsidRPr="00174657">
        <w:rPr>
          <w:sz w:val="28"/>
          <w:szCs w:val="28"/>
        </w:rPr>
        <w:t>1</w:t>
      </w:r>
      <w:r w:rsidRPr="00174657">
        <w:rPr>
          <w:i/>
          <w:sz w:val="28"/>
          <w:szCs w:val="28"/>
        </w:rPr>
        <w:t>;</w:t>
      </w:r>
      <w:r w:rsidR="00DD1B7D" w:rsidRPr="00174657">
        <w:rPr>
          <w:i/>
          <w:sz w:val="28"/>
          <w:szCs w:val="28"/>
          <w:lang w:val="ru-RU"/>
        </w:rPr>
        <w:t xml:space="preserve"> (4)</w:t>
      </w:r>
    </w:p>
    <w:p w:rsidR="00944B00" w:rsidRDefault="00B92037" w:rsidP="00DB06BC">
      <w:pPr>
        <w:pStyle w:val="ab"/>
        <w:numPr>
          <w:ilvl w:val="0"/>
          <w:numId w:val="1"/>
        </w:numPr>
        <w:ind w:left="0" w:firstLine="709"/>
        <w:jc w:val="both"/>
        <w:rPr>
          <w:bCs/>
          <w:color w:val="000000" w:themeColor="text1"/>
          <w:sz w:val="28"/>
          <w:szCs w:val="28"/>
          <w:lang w:val="en-AU" w:eastAsia="be-BY"/>
        </w:rPr>
      </w:pPr>
      <w:r>
        <w:rPr>
          <w:rFonts w:eastAsiaTheme="minorHAnsi"/>
          <w:position w:val="-24"/>
          <w:sz w:val="28"/>
          <w:szCs w:val="28"/>
          <w:lang w:val="be-BY" w:eastAsia="en-US"/>
        </w:rPr>
        <w:object w:dxaOrig="1932" w:dyaOrig="636">
          <v:shape id="_x0000_i1027" type="#_x0000_t75" style="width:96.6pt;height:31.8pt" o:ole="">
            <v:imagedata r:id="rId39" o:title=""/>
          </v:shape>
          <o:OLEObject Type="Embed" ProgID="Equation.3" ShapeID="_x0000_i1027" DrawAspect="Content" ObjectID="_1707839064" r:id="rId40"/>
        </w:object>
      </w:r>
      <w:r>
        <w:rPr>
          <w:sz w:val="28"/>
          <w:szCs w:val="28"/>
          <w:lang w:val="en-AU"/>
        </w:rPr>
        <w:t>;</w:t>
      </w:r>
      <w:r w:rsidR="00DD1B7D">
        <w:rPr>
          <w:sz w:val="28"/>
          <w:szCs w:val="28"/>
          <w:lang w:val="ru-RU"/>
        </w:rPr>
        <w:t xml:space="preserve"> (9)</w:t>
      </w:r>
      <w:r w:rsidR="00DD1B7D">
        <w:rPr>
          <w:bCs/>
          <w:color w:val="000000" w:themeColor="text1"/>
          <w:sz w:val="28"/>
          <w:szCs w:val="28"/>
          <w:lang w:val="en-AU" w:eastAsia="be-BY"/>
        </w:rPr>
        <w:t xml:space="preserve"> </w:t>
      </w:r>
    </w:p>
    <w:p w:rsidR="00DB06BC" w:rsidRPr="00DB06BC" w:rsidRDefault="00DB06BC" w:rsidP="00DB06BC">
      <w:pPr>
        <w:pStyle w:val="ab"/>
        <w:ind w:left="0" w:firstLine="709"/>
        <w:jc w:val="both"/>
        <w:rPr>
          <w:sz w:val="28"/>
          <w:szCs w:val="28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    </w:t>
      </w:r>
      <w:r>
        <w:rPr>
          <w:rFonts w:eastAsiaTheme="minorHAnsi"/>
          <w:sz w:val="22"/>
          <w:szCs w:val="22"/>
          <w:lang w:val="en-US" w:eastAsia="en-US"/>
        </w:rPr>
        <w:t xml:space="preserve">    </w:t>
      </w:r>
      <w:r>
        <w:rPr>
          <w:rFonts w:eastAsiaTheme="minorHAnsi"/>
          <w:sz w:val="22"/>
          <w:szCs w:val="22"/>
          <w:lang w:val="en-US" w:eastAsia="en-US"/>
        </w:rPr>
        <w:t xml:space="preserve">    </w:t>
      </w:r>
      <w:r>
        <w:rPr>
          <w:rFonts w:eastAsiaTheme="minorHAnsi"/>
          <w:position w:val="-12"/>
          <w:sz w:val="22"/>
          <w:szCs w:val="22"/>
          <w:lang w:val="be-BY" w:eastAsia="en-US"/>
        </w:rPr>
        <w:object w:dxaOrig="336" w:dyaOrig="372">
          <v:shape id="_x0000_i1064" type="#_x0000_t75" style="width:16.8pt;height:18.6pt" o:ole="">
            <v:imagedata r:id="rId41" o:title=""/>
          </v:shape>
          <o:OLEObject Type="Embed" ProgID="Equation.3" ShapeID="_x0000_i1064" DrawAspect="Content" ObjectID="_1707839065" r:id="rId42"/>
        </w:object>
      </w:r>
      <w:r w:rsidRPr="00944B00">
        <w:rPr>
          <w:i/>
          <w:sz w:val="28"/>
          <w:szCs w:val="28"/>
        </w:rPr>
        <w:t>=</w:t>
      </w:r>
      <w:r w:rsidRPr="00944B00">
        <w:rPr>
          <w:sz w:val="28"/>
          <w:szCs w:val="28"/>
        </w:rPr>
        <w:t>31000-2000-2500=26500</w:t>
      </w:r>
    </w:p>
    <w:p w:rsidR="00944B00" w:rsidRPr="00DB06BC" w:rsidRDefault="00DB06BC" w:rsidP="00B357DD">
      <w:pPr>
        <w:pStyle w:val="ab"/>
        <w:numPr>
          <w:ilvl w:val="0"/>
          <w:numId w:val="1"/>
        </w:numPr>
        <w:ind w:left="0" w:firstLine="709"/>
        <w:jc w:val="both"/>
        <w:rPr>
          <w:bCs/>
          <w:color w:val="000000" w:themeColor="text1"/>
          <w:sz w:val="28"/>
          <w:szCs w:val="28"/>
          <w:lang w:val="en-AU" w:eastAsia="be-BY"/>
        </w:rPr>
      </w:pPr>
      <w:r w:rsidRPr="00DB06BC">
        <w:rPr>
          <w:i/>
          <w:sz w:val="28"/>
          <w:szCs w:val="28"/>
          <w:lang w:val="en-US"/>
        </w:rPr>
        <w:t>E</w:t>
      </w:r>
      <w:r w:rsidRPr="00DB06BC">
        <w:rPr>
          <w:i/>
          <w:sz w:val="28"/>
          <w:szCs w:val="28"/>
          <w:vertAlign w:val="subscript"/>
          <w:lang w:val="en-US"/>
        </w:rPr>
        <w:t>3</w:t>
      </w:r>
      <w:r w:rsidRPr="00DB06BC">
        <w:rPr>
          <w:i/>
          <w:sz w:val="28"/>
          <w:szCs w:val="28"/>
        </w:rPr>
        <w:t xml:space="preserve"> </w:t>
      </w:r>
      <w:r w:rsidRPr="00DB06BC">
        <w:rPr>
          <w:i/>
          <w:sz w:val="28"/>
          <w:szCs w:val="28"/>
          <w:lang w:val="en-US"/>
        </w:rPr>
        <w:t>–E</w:t>
      </w:r>
      <w:r w:rsidRPr="00DB06BC">
        <w:rPr>
          <w:sz w:val="28"/>
          <w:szCs w:val="28"/>
          <w:lang w:val="en-US"/>
        </w:rPr>
        <w:t xml:space="preserve"> =</w:t>
      </w:r>
      <w:r w:rsidRPr="00DB06BC">
        <w:rPr>
          <w:sz w:val="28"/>
          <w:szCs w:val="28"/>
        </w:rPr>
        <w:t>26500-25000=1500</w:t>
      </w:r>
      <w:r w:rsidRPr="00DB06BC">
        <w:rPr>
          <w:sz w:val="28"/>
          <w:szCs w:val="28"/>
          <w:lang w:val="en-US"/>
        </w:rPr>
        <w:t xml:space="preserve">  </w:t>
      </w:r>
    </w:p>
    <w:p w:rsidR="00944B00" w:rsidRDefault="00944B00" w:rsidP="00944B00">
      <w:pPr>
        <w:pStyle w:val="ab"/>
        <w:ind w:left="709"/>
        <w:jc w:val="both"/>
        <w:rPr>
          <w:bCs/>
          <w:color w:val="000000" w:themeColor="text1"/>
          <w:sz w:val="28"/>
          <w:szCs w:val="28"/>
          <w:lang w:val="en-AU" w:eastAsia="be-BY"/>
        </w:rPr>
      </w:pPr>
    </w:p>
    <w:p w:rsidR="00A84022" w:rsidRPr="00DB718B" w:rsidRDefault="00174657" w:rsidP="00174657">
      <w:pPr>
        <w:ind w:firstLine="709"/>
        <w:jc w:val="both"/>
        <w:rPr>
          <w:sz w:val="22"/>
          <w:szCs w:val="22"/>
        </w:rPr>
      </w:pPr>
      <w:r>
        <w:rPr>
          <w:sz w:val="28"/>
          <w:szCs w:val="28"/>
          <w:u w:val="single"/>
        </w:rPr>
        <w:t>Вывод:</w:t>
      </w:r>
      <w:r w:rsidRPr="00174657">
        <w:rPr>
          <w:sz w:val="28"/>
          <w:szCs w:val="28"/>
        </w:rPr>
        <w:t xml:space="preserve"> </w:t>
      </w:r>
      <w:r w:rsidR="00B92037">
        <w:rPr>
          <w:i/>
          <w:sz w:val="28"/>
          <w:szCs w:val="28"/>
          <w:lang w:val="en-AU"/>
        </w:rPr>
        <w:t>E</w:t>
      </w:r>
      <w:r w:rsidR="00B92037">
        <w:rPr>
          <w:i/>
          <w:sz w:val="28"/>
          <w:szCs w:val="28"/>
        </w:rPr>
        <w:t>&lt;</w:t>
      </w:r>
      <w:r w:rsidR="00B92037">
        <w:rPr>
          <w:rFonts w:eastAsiaTheme="minorHAnsi"/>
          <w:position w:val="-12"/>
          <w:sz w:val="22"/>
          <w:szCs w:val="22"/>
          <w:lang w:val="be-BY" w:eastAsia="en-US"/>
        </w:rPr>
        <w:object w:dxaOrig="336" w:dyaOrig="372">
          <v:shape id="_x0000_i1029" type="#_x0000_t75" style="width:16.8pt;height:18.6pt" o:ole="">
            <v:imagedata r:id="rId41" o:title=""/>
          </v:shape>
          <o:OLEObject Type="Embed" ProgID="Equation.3" ShapeID="_x0000_i1029" DrawAspect="Content" ObjectID="_1707839066" r:id="rId43"/>
        </w:object>
      </w:r>
      <w:r>
        <w:rPr>
          <w:sz w:val="22"/>
          <w:szCs w:val="22"/>
          <w:lang w:val="be-BY"/>
        </w:rPr>
        <w:t xml:space="preserve"> =</w:t>
      </w:r>
      <w:r w:rsidRPr="00174657">
        <w:rPr>
          <w:sz w:val="22"/>
          <w:szCs w:val="22"/>
        </w:rPr>
        <w:t xml:space="preserve">&gt; </w:t>
      </w:r>
      <w:r>
        <w:rPr>
          <w:sz w:val="28"/>
          <w:szCs w:val="28"/>
        </w:rPr>
        <w:t xml:space="preserve">Затраченное функционирование </w:t>
      </w:r>
      <w:r w:rsidR="00B92037">
        <w:rPr>
          <w:sz w:val="28"/>
          <w:szCs w:val="28"/>
        </w:rPr>
        <w:t>больше функционирования с несанкционированным доступом, что говорит о том, что внедрение средств защиты является выгодны</w:t>
      </w:r>
      <w:r>
        <w:rPr>
          <w:sz w:val="28"/>
          <w:szCs w:val="28"/>
        </w:rPr>
        <w:t>м и имеет положительный эффект</w:t>
      </w:r>
      <w:r w:rsidR="00B92037">
        <w:rPr>
          <w:sz w:val="28"/>
          <w:szCs w:val="28"/>
        </w:rPr>
        <w:t>.</w:t>
      </w:r>
      <w:r w:rsidR="00DB718B" w:rsidRPr="00DB718B">
        <w:rPr>
          <w:sz w:val="28"/>
          <w:szCs w:val="28"/>
        </w:rPr>
        <w:t xml:space="preserve"> </w:t>
      </w:r>
      <w:r w:rsidR="00DB718B">
        <w:rPr>
          <w:sz w:val="28"/>
          <w:szCs w:val="28"/>
        </w:rPr>
        <w:t>Прибыль от внедрения средств защиты составила 1500.</w:t>
      </w:r>
      <w:bookmarkStart w:id="23" w:name="_GoBack"/>
      <w:bookmarkEnd w:id="23"/>
    </w:p>
    <w:sectPr w:rsidR="00A84022" w:rsidRPr="00DB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22"/>
    <w:rsid w:val="00090949"/>
    <w:rsid w:val="00174657"/>
    <w:rsid w:val="002C7ED6"/>
    <w:rsid w:val="00344602"/>
    <w:rsid w:val="00780D1E"/>
    <w:rsid w:val="008E2312"/>
    <w:rsid w:val="00944B00"/>
    <w:rsid w:val="00A84022"/>
    <w:rsid w:val="00AF1101"/>
    <w:rsid w:val="00B92037"/>
    <w:rsid w:val="00DB06BC"/>
    <w:rsid w:val="00DB718B"/>
    <w:rsid w:val="00DD1B7D"/>
    <w:rsid w:val="00DF4964"/>
    <w:rsid w:val="00E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574C"/>
  <w15:chartTrackingRefBased/>
  <w15:docId w15:val="{3E11E608-27A1-4EB4-8B78-D247E23E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unhideWhenUsed/>
    <w:rsid w:val="00A84022"/>
    <w:pPr>
      <w:snapToGrid w:val="0"/>
      <w:jc w:val="both"/>
    </w:pPr>
    <w:rPr>
      <w:szCs w:val="20"/>
    </w:rPr>
  </w:style>
  <w:style w:type="character" w:customStyle="1" w:styleId="a4">
    <w:name w:val="Текст концевой сноски Знак"/>
    <w:basedOn w:val="a0"/>
    <w:link w:val="a3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semiHidden/>
    <w:unhideWhenUsed/>
    <w:rsid w:val="00A84022"/>
    <w:pPr>
      <w:snapToGrid w:val="0"/>
      <w:spacing w:before="120" w:line="288" w:lineRule="auto"/>
      <w:jc w:val="both"/>
    </w:pPr>
    <w:rPr>
      <w:szCs w:val="20"/>
    </w:rPr>
  </w:style>
  <w:style w:type="character" w:customStyle="1" w:styleId="a6">
    <w:name w:val="Основной текст Знак"/>
    <w:basedOn w:val="a0"/>
    <w:link w:val="a5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ody Text Indent"/>
    <w:basedOn w:val="a"/>
    <w:link w:val="a8"/>
    <w:semiHidden/>
    <w:unhideWhenUsed/>
    <w:rsid w:val="00A84022"/>
    <w:pPr>
      <w:snapToGrid w:val="0"/>
      <w:ind w:firstLine="709"/>
      <w:jc w:val="both"/>
    </w:pPr>
    <w:rPr>
      <w:rFonts w:ascii="Arial" w:hAnsi="Arial"/>
      <w:sz w:val="22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A84022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A84022"/>
    <w:pPr>
      <w:snapToGrid w:val="0"/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A84022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A84022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9">
    <w:name w:val="Таблица"/>
    <w:basedOn w:val="a"/>
    <w:autoRedefine/>
    <w:rsid w:val="00A84022"/>
    <w:pPr>
      <w:snapToGrid w:val="0"/>
      <w:spacing w:after="120" w:line="288" w:lineRule="auto"/>
      <w:jc w:val="center"/>
    </w:pPr>
    <w:rPr>
      <w:szCs w:val="20"/>
    </w:rPr>
  </w:style>
  <w:style w:type="character" w:customStyle="1" w:styleId="aa">
    <w:name w:val="Абзац списка Знак"/>
    <w:basedOn w:val="a0"/>
    <w:link w:val="ab"/>
    <w:uiPriority w:val="34"/>
    <w:locked/>
    <w:rsid w:val="00B920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link w:val="aa"/>
    <w:uiPriority w:val="34"/>
    <w:qFormat/>
    <w:rsid w:val="00B92037"/>
    <w:pPr>
      <w:ind w:left="720"/>
      <w:contextualSpacing/>
    </w:pPr>
    <w:rPr>
      <w:lang w:val="ru-BY"/>
    </w:rPr>
  </w:style>
  <w:style w:type="table" w:styleId="ac">
    <w:name w:val="Table Grid"/>
    <w:basedOn w:val="a1"/>
    <w:uiPriority w:val="39"/>
    <w:rsid w:val="00B92037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95 Evgesha</cp:lastModifiedBy>
  <cp:revision>8</cp:revision>
  <dcterms:created xsi:type="dcterms:W3CDTF">2020-02-27T15:45:00Z</dcterms:created>
  <dcterms:modified xsi:type="dcterms:W3CDTF">2022-03-03T15:57:00Z</dcterms:modified>
</cp:coreProperties>
</file>