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2F2F2" w:themeColor="background1" w:themeShade="F2"/>
  <w:body>
    <w:tbl>
      <w:tblPr>
        <w:tblStyle w:val="TableGrid"/>
        <w:tblW w:w="0" w:type="auto"/>
        <w:tblBorders>
          <w:insideH w:val="none" w:sz="0" w:space="0" w:color="auto"/>
          <w:insideV w:val="none" w:sz="0" w:space="0" w:color="auto"/>
        </w:tblBorders>
        <w:shd w:val="clear" w:color="auto" w:fill="FFFFFF" w:themeFill="background1"/>
        <w:tblCellMar>
          <w:top w:w="113" w:type="dxa"/>
          <w:bottom w:w="113" w:type="dxa"/>
        </w:tblCellMar>
        <w:tblLook w:val="04A0" w:firstRow="1" w:lastRow="0" w:firstColumn="1" w:lastColumn="0" w:noHBand="0" w:noVBand="1"/>
      </w:tblPr>
      <w:tblGrid>
        <w:gridCol w:w="1851"/>
        <w:gridCol w:w="7777"/>
      </w:tblGrid>
      <w:tr w:rsidR="00BD3050" w:rsidRPr="00BF1F47" w14:paraId="1C54D069" w14:textId="77777777" w:rsidTr="00761EF5">
        <w:tc>
          <w:tcPr>
            <w:tcW w:w="1838" w:type="dxa"/>
            <w:shd w:val="clear" w:color="auto" w:fill="FFFFFF" w:themeFill="background1"/>
          </w:tcPr>
          <w:p w14:paraId="3966B106" w14:textId="454A4CD9" w:rsidR="00BD3050" w:rsidRPr="00BF1F47" w:rsidRDefault="00BD3050" w:rsidP="00761EF5">
            <w:pPr>
              <w:spacing w:line="276" w:lineRule="auto"/>
              <w:rPr>
                <w:rFonts w:ascii="Cambria" w:hAnsi="Cambria"/>
              </w:rPr>
            </w:pPr>
            <w:r>
              <w:rPr>
                <w:noProof/>
                <w14:ligatures w14:val="standardContextual"/>
              </w:rPr>
              <w:drawing>
                <wp:inline distT="0" distB="0" distL="0" distR="0" wp14:anchorId="4E72F19B" wp14:editId="5D8A2247">
                  <wp:extent cx="1038225" cy="1020528"/>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041773" cy="1024015"/>
                          </a:xfrm>
                          <a:prstGeom prst="rect">
                            <a:avLst/>
                          </a:prstGeom>
                        </pic:spPr>
                      </pic:pic>
                    </a:graphicData>
                  </a:graphic>
                </wp:inline>
              </w:drawing>
            </w:r>
          </w:p>
        </w:tc>
        <w:tc>
          <w:tcPr>
            <w:tcW w:w="7790" w:type="dxa"/>
            <w:shd w:val="clear" w:color="auto" w:fill="FFFFFF" w:themeFill="background1"/>
          </w:tcPr>
          <w:p w14:paraId="33A20A8C" w14:textId="6265B77C" w:rsidR="00BD3050" w:rsidRPr="00BF1F47" w:rsidRDefault="00BD3050" w:rsidP="00761EF5">
            <w:pPr>
              <w:spacing w:before="240" w:line="276" w:lineRule="auto"/>
              <w:jc w:val="center"/>
              <w:rPr>
                <w:rFonts w:ascii="Cambria" w:eastAsia="Cambria" w:hAnsi="Cambria" w:cs="Cambria"/>
                <w:sz w:val="28"/>
                <w:szCs w:val="28"/>
              </w:rPr>
            </w:pPr>
            <w:r w:rsidRPr="2AE831F4">
              <w:rPr>
                <w:rFonts w:ascii="Cambria" w:eastAsia="Cambria" w:hAnsi="Cambria" w:cs="Cambria"/>
                <w:b/>
                <w:bCs/>
                <w:sz w:val="28"/>
                <w:szCs w:val="28"/>
              </w:rPr>
              <w:t xml:space="preserve">Year </w:t>
            </w:r>
            <w:r w:rsidR="00EB2FC4">
              <w:rPr>
                <w:rFonts w:ascii="Cambria" w:eastAsia="Cambria" w:hAnsi="Cambria" w:cs="Cambria"/>
                <w:b/>
                <w:bCs/>
                <w:sz w:val="28"/>
                <w:szCs w:val="28"/>
              </w:rPr>
              <w:t>11</w:t>
            </w:r>
            <w:r w:rsidRPr="2AE831F4">
              <w:rPr>
                <w:rFonts w:ascii="Cambria" w:eastAsia="Cambria" w:hAnsi="Cambria" w:cs="Cambria"/>
                <w:b/>
                <w:bCs/>
                <w:sz w:val="28"/>
                <w:szCs w:val="28"/>
              </w:rPr>
              <w:t xml:space="preserve"> </w:t>
            </w:r>
            <w:r w:rsidR="00EB2FC4">
              <w:rPr>
                <w:rFonts w:ascii="Cambria" w:eastAsia="Cambria" w:hAnsi="Cambria" w:cs="Cambria"/>
                <w:b/>
                <w:bCs/>
                <w:sz w:val="28"/>
                <w:szCs w:val="28"/>
              </w:rPr>
              <w:t>Physics</w:t>
            </w:r>
          </w:p>
          <w:p w14:paraId="6A7B6EC1" w14:textId="5FB9774F" w:rsidR="00BD3050" w:rsidRPr="00BF1F47" w:rsidRDefault="00BD3050" w:rsidP="00761EF5">
            <w:pPr>
              <w:spacing w:before="240" w:line="276" w:lineRule="auto"/>
              <w:jc w:val="center"/>
              <w:rPr>
                <w:rFonts w:ascii="Cambria" w:hAnsi="Cambria"/>
                <w:sz w:val="28"/>
              </w:rPr>
            </w:pPr>
            <w:r w:rsidRPr="00D3370D">
              <w:rPr>
                <w:rFonts w:ascii="Cambria" w:hAnsi="Cambria"/>
                <w:sz w:val="28"/>
              </w:rPr>
              <w:t xml:space="preserve">Investigation: </w:t>
            </w:r>
            <w:r w:rsidR="00C74D27">
              <w:rPr>
                <w:rFonts w:ascii="Cambria" w:hAnsi="Cambria"/>
                <w:sz w:val="28"/>
              </w:rPr>
              <w:t>Investigation of stick collision compared to mass</w:t>
            </w:r>
          </w:p>
        </w:tc>
      </w:tr>
    </w:tbl>
    <w:p w14:paraId="7CCC0E01" w14:textId="77777777" w:rsidR="00BD3050" w:rsidRPr="00BF1F47" w:rsidRDefault="00BD3050" w:rsidP="00BD3050">
      <w:pPr>
        <w:spacing w:line="276" w:lineRule="auto"/>
        <w:rPr>
          <w:rFonts w:ascii="Cambria" w:hAnsi="Cambria"/>
        </w:rPr>
      </w:pPr>
    </w:p>
    <w:tbl>
      <w:tblPr>
        <w:tblStyle w:val="TableGrid"/>
        <w:tblW w:w="0" w:type="auto"/>
        <w:shd w:val="clear" w:color="auto" w:fill="FFFFFF" w:themeFill="background1"/>
        <w:tblCellMar>
          <w:top w:w="57" w:type="dxa"/>
          <w:bottom w:w="57" w:type="dxa"/>
        </w:tblCellMar>
        <w:tblLook w:val="04A0" w:firstRow="1" w:lastRow="0" w:firstColumn="1" w:lastColumn="0" w:noHBand="0" w:noVBand="1"/>
      </w:tblPr>
      <w:tblGrid>
        <w:gridCol w:w="3209"/>
        <w:gridCol w:w="4583"/>
        <w:gridCol w:w="1836"/>
      </w:tblGrid>
      <w:tr w:rsidR="00BD3050" w:rsidRPr="00BF1F47" w14:paraId="1747534A" w14:textId="77777777" w:rsidTr="00761EF5">
        <w:trPr>
          <w:trHeight w:val="454"/>
        </w:trPr>
        <w:tc>
          <w:tcPr>
            <w:tcW w:w="3209" w:type="dxa"/>
            <w:shd w:val="clear" w:color="auto" w:fill="FFFFFF" w:themeFill="background1"/>
            <w:vAlign w:val="bottom"/>
          </w:tcPr>
          <w:p w14:paraId="3B422F9B" w14:textId="2633F184" w:rsidR="00BD3050" w:rsidRPr="00BF1F47" w:rsidRDefault="00BD3050" w:rsidP="00761EF5">
            <w:pPr>
              <w:tabs>
                <w:tab w:val="left" w:pos="883"/>
              </w:tabs>
              <w:spacing w:line="276" w:lineRule="auto"/>
              <w:rPr>
                <w:rFonts w:ascii="Cambria" w:hAnsi="Cambria"/>
                <w:b/>
              </w:rPr>
            </w:pPr>
            <w:r w:rsidRPr="00BF1F47">
              <w:rPr>
                <w:rFonts w:ascii="Cambria" w:hAnsi="Cambria"/>
                <w:b/>
              </w:rPr>
              <w:t>Name:</w:t>
            </w:r>
            <w:r>
              <w:rPr>
                <w:rFonts w:ascii="Cambria" w:hAnsi="Cambria"/>
                <w:b/>
              </w:rPr>
              <w:tab/>
            </w:r>
            <w:r w:rsidR="006D61B3">
              <w:rPr>
                <w:rFonts w:ascii="Cambria" w:hAnsi="Cambria"/>
                <w:b/>
              </w:rPr>
              <w:t>Thomas</w:t>
            </w:r>
          </w:p>
        </w:tc>
        <w:tc>
          <w:tcPr>
            <w:tcW w:w="4583" w:type="dxa"/>
            <w:shd w:val="clear" w:color="auto" w:fill="FFFFFF" w:themeFill="background1"/>
            <w:vAlign w:val="bottom"/>
          </w:tcPr>
          <w:p w14:paraId="75290EDE" w14:textId="77777777" w:rsidR="00BD3050" w:rsidRPr="00BF1F47" w:rsidRDefault="00BD3050" w:rsidP="00761EF5">
            <w:pPr>
              <w:tabs>
                <w:tab w:val="left" w:pos="1358"/>
              </w:tabs>
              <w:spacing w:line="276" w:lineRule="auto"/>
              <w:rPr>
                <w:rFonts w:ascii="Cambria" w:hAnsi="Cambria"/>
                <w:b/>
              </w:rPr>
            </w:pPr>
            <w:r w:rsidRPr="00BF1F47">
              <w:rPr>
                <w:rFonts w:ascii="Cambria" w:hAnsi="Cambria"/>
                <w:b/>
              </w:rPr>
              <w:t>Partner/s</w:t>
            </w:r>
            <w:r>
              <w:rPr>
                <w:rFonts w:ascii="Cambria" w:hAnsi="Cambria"/>
                <w:b/>
              </w:rPr>
              <w:t>:</w:t>
            </w:r>
            <w:r>
              <w:rPr>
                <w:rFonts w:ascii="Cambria" w:hAnsi="Cambria"/>
                <w:b/>
              </w:rPr>
              <w:tab/>
            </w:r>
          </w:p>
        </w:tc>
        <w:tc>
          <w:tcPr>
            <w:tcW w:w="1836" w:type="dxa"/>
            <w:shd w:val="clear" w:color="auto" w:fill="FFFFFF" w:themeFill="background1"/>
            <w:vAlign w:val="bottom"/>
          </w:tcPr>
          <w:p w14:paraId="432C5861" w14:textId="32F2A43B" w:rsidR="00BD3050" w:rsidRPr="00BF1F47" w:rsidRDefault="00BD3050" w:rsidP="00761EF5">
            <w:pPr>
              <w:tabs>
                <w:tab w:val="left" w:pos="1162"/>
              </w:tabs>
              <w:spacing w:line="276" w:lineRule="auto"/>
              <w:rPr>
                <w:rFonts w:ascii="Cambria" w:hAnsi="Cambria"/>
                <w:b/>
              </w:rPr>
            </w:pPr>
            <w:r w:rsidRPr="00BF1F47">
              <w:rPr>
                <w:rFonts w:ascii="Cambria" w:hAnsi="Cambria"/>
                <w:b/>
              </w:rPr>
              <w:t>Mark</w:t>
            </w:r>
            <w:r w:rsidRPr="00BF1F47">
              <w:rPr>
                <w:rFonts w:ascii="Cambria" w:hAnsi="Cambria"/>
                <w:b/>
              </w:rPr>
              <w:tab/>
              <w:t xml:space="preserve">/ </w:t>
            </w:r>
            <w:r w:rsidR="0029117C">
              <w:rPr>
                <w:rFonts w:ascii="Cambria" w:hAnsi="Cambria"/>
                <w:b/>
              </w:rPr>
              <w:t>60</w:t>
            </w:r>
          </w:p>
        </w:tc>
      </w:tr>
    </w:tbl>
    <w:p w14:paraId="2652ED64" w14:textId="77777777" w:rsidR="00BD3050" w:rsidRDefault="00BD3050" w:rsidP="00BD3050">
      <w:pPr>
        <w:spacing w:line="276" w:lineRule="auto"/>
        <w:rPr>
          <w:rFonts w:ascii="Cambria" w:hAnsi="Cambria"/>
        </w:rPr>
      </w:pPr>
    </w:p>
    <w:tbl>
      <w:tblPr>
        <w:tblStyle w:val="TableGrid"/>
        <w:tblW w:w="0" w:type="auto"/>
        <w:shd w:val="clear" w:color="auto" w:fill="FFFFFF" w:themeFill="background1"/>
        <w:tblCellMar>
          <w:top w:w="57" w:type="dxa"/>
          <w:bottom w:w="57" w:type="dxa"/>
        </w:tblCellMar>
        <w:tblLook w:val="04A0" w:firstRow="1" w:lastRow="0" w:firstColumn="1" w:lastColumn="0" w:noHBand="0" w:noVBand="1"/>
      </w:tblPr>
      <w:tblGrid>
        <w:gridCol w:w="9628"/>
      </w:tblGrid>
      <w:tr w:rsidR="00BD3050" w:rsidRPr="00DE4285" w14:paraId="56F83891" w14:textId="77777777" w:rsidTr="00761EF5">
        <w:tc>
          <w:tcPr>
            <w:tcW w:w="9628" w:type="dxa"/>
            <w:shd w:val="clear" w:color="auto" w:fill="FF3300"/>
          </w:tcPr>
          <w:p w14:paraId="427328FD" w14:textId="77777777" w:rsidR="00BD3050" w:rsidRPr="00DE4285" w:rsidRDefault="00BD3050" w:rsidP="00761EF5">
            <w:pPr>
              <w:spacing w:line="276" w:lineRule="auto"/>
              <w:rPr>
                <w:rFonts w:ascii="Cambria" w:hAnsi="Cambria"/>
                <w:b/>
              </w:rPr>
            </w:pPr>
            <w:r>
              <w:rPr>
                <w:rFonts w:ascii="Cambria" w:hAnsi="Cambria"/>
                <w:b/>
              </w:rPr>
              <w:t>Background information</w:t>
            </w:r>
          </w:p>
        </w:tc>
      </w:tr>
      <w:tr w:rsidR="00BD3050" w:rsidRPr="00DE4285" w14:paraId="3EAD07FC" w14:textId="77777777" w:rsidTr="00761EF5">
        <w:tc>
          <w:tcPr>
            <w:tcW w:w="9628" w:type="dxa"/>
            <w:shd w:val="clear" w:color="auto" w:fill="FFFFFF" w:themeFill="background1"/>
          </w:tcPr>
          <w:p w14:paraId="22F09F02" w14:textId="769D287E" w:rsidR="00E22A00" w:rsidRPr="00E22A00" w:rsidRDefault="00E22A00" w:rsidP="00E22A00">
            <w:pPr>
              <w:spacing w:after="120" w:line="276" w:lineRule="auto"/>
              <w:rPr>
                <w:rFonts w:ascii="Cambria" w:hAnsi="Cambria"/>
                <w:i/>
                <w:iCs/>
              </w:rPr>
            </w:pPr>
            <w:r w:rsidRPr="00E22A00">
              <w:rPr>
                <w:rFonts w:ascii="Cambria" w:hAnsi="Cambria"/>
                <w:i/>
                <w:iCs/>
              </w:rPr>
              <w:t>Sticky collision is a</w:t>
            </w:r>
            <w:r w:rsidR="000E399C">
              <w:rPr>
                <w:rFonts w:ascii="Cambria" w:hAnsi="Cambria"/>
                <w:i/>
                <w:iCs/>
              </w:rPr>
              <w:t xml:space="preserve"> form of inelastic collision and is sometimes referred to as “perfect inelastic collision”</w:t>
            </w:r>
            <w:r w:rsidRPr="00E22A00">
              <w:rPr>
                <w:rFonts w:ascii="Cambria" w:hAnsi="Cambria"/>
                <w:i/>
                <w:iCs/>
              </w:rPr>
              <w:t xml:space="preserve"> in regard to a transfer of motion when after the collision the two objects remain in contact with each other and travel at the same relative </w:t>
            </w:r>
            <w:r w:rsidR="00E40DBC">
              <w:rPr>
                <w:rFonts w:ascii="Cambria" w:hAnsi="Cambria"/>
                <w:i/>
                <w:iCs/>
              </w:rPr>
              <w:t xml:space="preserve">velocity </w:t>
            </w:r>
            <w:r w:rsidR="00F56FEE">
              <w:rPr>
                <w:rFonts w:ascii="Cambria" w:hAnsi="Cambria"/>
                <w:i/>
                <w:iCs/>
              </w:rPr>
              <w:t xml:space="preserve">this is </w:t>
            </w:r>
            <w:r w:rsidR="0004178E">
              <w:rPr>
                <w:rFonts w:ascii="Cambria" w:hAnsi="Cambria"/>
                <w:i/>
                <w:iCs/>
              </w:rPr>
              <w:t>achieved</w:t>
            </w:r>
            <w:r w:rsidR="00F56FEE">
              <w:rPr>
                <w:rFonts w:ascii="Cambria" w:hAnsi="Cambria"/>
                <w:i/>
                <w:iCs/>
              </w:rPr>
              <w:t xml:space="preserve"> as during the collision momentum is conserved </w:t>
            </w:r>
            <w:r w:rsidR="0004178E">
              <w:rPr>
                <w:rFonts w:ascii="Cambria" w:hAnsi="Cambria"/>
                <w:i/>
                <w:iCs/>
              </w:rPr>
              <w:t>while kinetic energy</w:t>
            </w:r>
            <w:r w:rsidR="00E40DBC">
              <w:rPr>
                <w:rFonts w:ascii="Cambria" w:hAnsi="Cambria"/>
                <w:i/>
                <w:iCs/>
              </w:rPr>
              <w:t>.</w:t>
            </w:r>
            <w:r w:rsidRPr="00E22A00">
              <w:rPr>
                <w:rFonts w:ascii="Cambria" w:hAnsi="Cambria"/>
                <w:i/>
                <w:iCs/>
              </w:rPr>
              <w:t xml:space="preserve"> the velocity is found by:</w:t>
            </w:r>
          </w:p>
          <w:p w14:paraId="0410CED2" w14:textId="56098D37" w:rsidR="00E22A00" w:rsidRPr="00E22A00" w:rsidRDefault="00E22A00" w:rsidP="00E22A00">
            <w:pPr>
              <w:spacing w:after="120" w:line="276" w:lineRule="auto"/>
              <w:rPr>
                <w:rFonts w:ascii="Cambria" w:hAnsi="Cambria"/>
              </w:rPr>
            </w:pPr>
            <w:r w:rsidRPr="00E22A00">
              <w:rPr>
                <w:rFonts w:ascii="Cambria" w:hAnsi="Cambria"/>
              </w:rPr>
              <w:t xml:space="preserve"> </w:t>
            </w:r>
            <m:oMath>
              <m:r>
                <m:rPr>
                  <m:sty m:val="p"/>
                </m:rPr>
                <w:rPr>
                  <w:rFonts w:ascii="Cambria Math" w:hAnsi="Cambria Math"/>
                </w:rPr>
                <m:t xml:space="preserve">v = </m:t>
              </m:r>
              <m:f>
                <m:fPr>
                  <m:ctrlPr>
                    <w:rPr>
                      <w:rFonts w:ascii="Cambria Math" w:hAnsi="Cambria Math"/>
                    </w:rPr>
                  </m:ctrlPr>
                </m:fPr>
                <m:num>
                  <m:r>
                    <m:rPr>
                      <m:sty m:val="p"/>
                    </m:rPr>
                    <w:rPr>
                      <w:rFonts w:ascii="Cambria Math" w:hAnsi="Cambria Math"/>
                    </w:rPr>
                    <m:t>M</m:t>
                  </m:r>
                </m:num>
                <m:den>
                  <m:r>
                    <m:rPr>
                      <m:sty m:val="p"/>
                    </m:rPr>
                    <w:rPr>
                      <w:rFonts w:ascii="Cambria Math" w:hAnsi="Cambria Math"/>
                    </w:rPr>
                    <m:t>m+M</m:t>
                  </m:r>
                </m:den>
              </m:f>
              <m:r>
                <m:rPr>
                  <m:sty m:val="p"/>
                </m:rPr>
                <w:rPr>
                  <w:rFonts w:ascii="Cambria Math" w:hAnsi="Cambria Math"/>
                </w:rPr>
                <m:t xml:space="preserve"> * u</m:t>
              </m:r>
            </m:oMath>
          </w:p>
          <w:p w14:paraId="13DAFF85" w14:textId="77777777" w:rsidR="00E22A00" w:rsidRPr="00E22A00" w:rsidRDefault="00E22A00" w:rsidP="00E22A00">
            <w:pPr>
              <w:spacing w:after="120" w:line="276" w:lineRule="auto"/>
              <w:rPr>
                <w:rFonts w:ascii="Cambria" w:hAnsi="Cambria"/>
              </w:rPr>
            </w:pPr>
            <w:r w:rsidRPr="00E22A00">
              <w:rPr>
                <w:rFonts w:ascii="Cambria" w:hAnsi="Cambria"/>
              </w:rPr>
              <w:t xml:space="preserve">Where v is the final velocity, u is the initial velocity. </w:t>
            </w:r>
          </w:p>
          <w:p w14:paraId="538951C1" w14:textId="77777777" w:rsidR="00E22A00" w:rsidRDefault="00E22A00" w:rsidP="00E22A00">
            <w:pPr>
              <w:spacing w:after="120" w:line="276" w:lineRule="auto"/>
              <w:rPr>
                <w:rFonts w:ascii="Cambria" w:hAnsi="Cambria"/>
              </w:rPr>
            </w:pPr>
            <w:r w:rsidRPr="00E22A00">
              <w:rPr>
                <w:rFonts w:ascii="Cambria" w:hAnsi="Cambria"/>
              </w:rPr>
              <w:t>M is the mass of the moving glider</w:t>
            </w:r>
          </w:p>
          <w:p w14:paraId="6467C664" w14:textId="0AFC9D16" w:rsidR="008500D8" w:rsidRDefault="008500D8" w:rsidP="00E22A00">
            <w:pPr>
              <w:spacing w:after="120" w:line="276" w:lineRule="auto"/>
              <w:rPr>
                <w:rFonts w:ascii="Cambria" w:hAnsi="Cambria"/>
              </w:rPr>
            </w:pPr>
            <w:r>
              <w:rPr>
                <w:rFonts w:ascii="Cambria" w:hAnsi="Cambria"/>
              </w:rPr>
              <w:t>m is the velocity of the stationary glider</w:t>
            </w:r>
          </w:p>
          <w:p w14:paraId="11DDC2B8" w14:textId="6BCE0616" w:rsidR="008500D8" w:rsidRDefault="008500D8" w:rsidP="00E22A00">
            <w:pPr>
              <w:spacing w:after="120" w:line="276" w:lineRule="auto"/>
              <w:rPr>
                <w:rFonts w:ascii="Cambria" w:hAnsi="Cambria"/>
              </w:rPr>
            </w:pPr>
            <w:r>
              <w:rPr>
                <w:rFonts w:ascii="Cambria" w:hAnsi="Cambria"/>
              </w:rPr>
              <w:t>u is the initial velocity of the incoming cart</w:t>
            </w:r>
          </w:p>
          <w:p w14:paraId="27248272" w14:textId="559023AE" w:rsidR="00E22A00" w:rsidRPr="00B47489" w:rsidRDefault="00262290" w:rsidP="00761EF5">
            <w:pPr>
              <w:spacing w:after="120" w:line="276" w:lineRule="auto"/>
              <w:rPr>
                <w:rFonts w:ascii="Cambria" w:hAnsi="Cambria"/>
              </w:rPr>
            </w:pPr>
            <w:r>
              <w:rPr>
                <w:rFonts w:ascii="Cambria" w:hAnsi="Cambria"/>
              </w:rPr>
              <w:t xml:space="preserve">This is relevant to the experiment </w:t>
            </w:r>
            <w:r w:rsidR="0004178E">
              <w:rPr>
                <w:rFonts w:ascii="Cambria" w:hAnsi="Cambria"/>
              </w:rPr>
              <w:t xml:space="preserve">as the </w:t>
            </w:r>
            <w:r w:rsidR="00B47489">
              <w:rPr>
                <w:rFonts w:ascii="Cambria" w:hAnsi="Cambria"/>
              </w:rPr>
              <w:t>stationary velocity will affect the velocity and therefor the kinetic energy will be affected.</w:t>
            </w:r>
          </w:p>
        </w:tc>
      </w:tr>
      <w:tr w:rsidR="007C3CB0" w:rsidRPr="00DE4285" w14:paraId="7E2EEC1E" w14:textId="77777777" w:rsidTr="00761EF5">
        <w:tc>
          <w:tcPr>
            <w:tcW w:w="9628" w:type="dxa"/>
            <w:shd w:val="clear" w:color="auto" w:fill="FFFFFF" w:themeFill="background1"/>
          </w:tcPr>
          <w:p w14:paraId="5336F3AC" w14:textId="77777777" w:rsidR="007C3CB0" w:rsidRPr="003C3741" w:rsidRDefault="007C3CB0" w:rsidP="00761EF5">
            <w:pPr>
              <w:spacing w:after="120" w:line="276" w:lineRule="auto"/>
              <w:rPr>
                <w:rFonts w:ascii="Cambria" w:hAnsi="Cambria"/>
                <w:i/>
                <w:color w:val="0070C0"/>
              </w:rPr>
            </w:pPr>
          </w:p>
        </w:tc>
      </w:tr>
    </w:tbl>
    <w:p w14:paraId="0F182DB6" w14:textId="77777777" w:rsidR="00BD3050" w:rsidRDefault="00BD3050" w:rsidP="00BD3050">
      <w:pPr>
        <w:spacing w:line="276" w:lineRule="auto"/>
        <w:rPr>
          <w:rFonts w:ascii="Cambria" w:hAnsi="Cambria"/>
        </w:rPr>
      </w:pPr>
    </w:p>
    <w:tbl>
      <w:tblPr>
        <w:tblStyle w:val="TableGrid"/>
        <w:tblW w:w="0" w:type="auto"/>
        <w:shd w:val="clear" w:color="auto" w:fill="FFFFFF" w:themeFill="background1"/>
        <w:tblCellMar>
          <w:top w:w="57" w:type="dxa"/>
          <w:bottom w:w="57" w:type="dxa"/>
        </w:tblCellMar>
        <w:tblLook w:val="04A0" w:firstRow="1" w:lastRow="0" w:firstColumn="1" w:lastColumn="0" w:noHBand="0" w:noVBand="1"/>
      </w:tblPr>
      <w:tblGrid>
        <w:gridCol w:w="9628"/>
      </w:tblGrid>
      <w:tr w:rsidR="00BD3050" w:rsidRPr="00DE4285" w14:paraId="2C01B7D8" w14:textId="77777777" w:rsidTr="00761EF5">
        <w:tc>
          <w:tcPr>
            <w:tcW w:w="9628" w:type="dxa"/>
            <w:shd w:val="clear" w:color="auto" w:fill="FF3300"/>
          </w:tcPr>
          <w:p w14:paraId="2D9E4675" w14:textId="77777777" w:rsidR="00BD3050" w:rsidRPr="00BF7AF3" w:rsidRDefault="00BD3050" w:rsidP="00761EF5">
            <w:pPr>
              <w:spacing w:line="276" w:lineRule="auto"/>
              <w:rPr>
                <w:rFonts w:ascii="Cambria" w:hAnsi="Cambria"/>
                <w:b/>
              </w:rPr>
            </w:pPr>
            <w:r w:rsidRPr="00BF7AF3">
              <w:rPr>
                <w:rFonts w:ascii="Cambria" w:hAnsi="Cambria"/>
                <w:b/>
              </w:rPr>
              <w:t>Research Question</w:t>
            </w:r>
          </w:p>
        </w:tc>
      </w:tr>
      <w:tr w:rsidR="00BD3050" w:rsidRPr="00DE4285" w14:paraId="3F089B04" w14:textId="77777777" w:rsidTr="00761EF5">
        <w:tc>
          <w:tcPr>
            <w:tcW w:w="9628" w:type="dxa"/>
            <w:shd w:val="clear" w:color="auto" w:fill="FFFFFF" w:themeFill="background1"/>
          </w:tcPr>
          <w:p w14:paraId="07C8D7B9" w14:textId="02037456" w:rsidR="00934F14" w:rsidRPr="00BF7AF3" w:rsidRDefault="00A50626" w:rsidP="00756E2A">
            <w:pPr>
              <w:pStyle w:val="NormalWeb"/>
              <w:spacing w:before="0" w:beforeAutospacing="0" w:after="0" w:afterAutospacing="0"/>
              <w:textAlignment w:val="baseline"/>
              <w:rPr>
                <w:rFonts w:ascii="Cambria" w:hAnsi="Cambria" w:cs="Arial"/>
                <w:sz w:val="22"/>
                <w:szCs w:val="22"/>
              </w:rPr>
            </w:pPr>
            <w:r w:rsidRPr="00BF7AF3">
              <w:rPr>
                <w:rFonts w:ascii="Cambria" w:hAnsi="Cambria" w:cs="Arial"/>
                <w:sz w:val="22"/>
                <w:szCs w:val="22"/>
              </w:rPr>
              <w:t>What is the effect of the mass of a stationary object compared to the final speed as a result of sticky collision</w:t>
            </w:r>
            <w:r w:rsidR="008C6650" w:rsidRPr="00BF7AF3">
              <w:rPr>
                <w:rFonts w:ascii="Cambria" w:hAnsi="Cambria" w:cs="Arial"/>
                <w:sz w:val="22"/>
                <w:szCs w:val="22"/>
              </w:rPr>
              <w:t xml:space="preserve"> which indicates </w:t>
            </w:r>
            <w:r w:rsidR="00756E2A" w:rsidRPr="00BF7AF3">
              <w:rPr>
                <w:rFonts w:ascii="Cambria" w:hAnsi="Cambria" w:cs="Arial"/>
                <w:sz w:val="22"/>
                <w:szCs w:val="22"/>
              </w:rPr>
              <w:t>whether</w:t>
            </w:r>
            <w:r w:rsidR="008C6650" w:rsidRPr="00BF7AF3">
              <w:rPr>
                <w:rFonts w:ascii="Cambria" w:hAnsi="Cambria" w:cs="Arial"/>
                <w:sz w:val="22"/>
                <w:szCs w:val="22"/>
              </w:rPr>
              <w:t xml:space="preserve"> the increase of mass on a stationary object </w:t>
            </w:r>
            <w:r w:rsidR="00756E2A" w:rsidRPr="00BF7AF3">
              <w:rPr>
                <w:rFonts w:ascii="Cambria" w:hAnsi="Cambria" w:cs="Arial"/>
                <w:sz w:val="22"/>
                <w:szCs w:val="22"/>
              </w:rPr>
              <w:t>decreases final velocity.</w:t>
            </w:r>
          </w:p>
        </w:tc>
      </w:tr>
    </w:tbl>
    <w:p w14:paraId="482FB4E1" w14:textId="77777777" w:rsidR="00BD3050" w:rsidRPr="00A96734" w:rsidRDefault="00BD3050" w:rsidP="00BD3050">
      <w:pPr>
        <w:spacing w:line="276" w:lineRule="auto"/>
        <w:rPr>
          <w:rFonts w:ascii="Cambria" w:hAnsi="Cambria"/>
          <w:i/>
          <w:iCs/>
        </w:rPr>
      </w:pPr>
    </w:p>
    <w:tbl>
      <w:tblPr>
        <w:tblStyle w:val="TableGrid"/>
        <w:tblW w:w="0" w:type="auto"/>
        <w:shd w:val="clear" w:color="auto" w:fill="FFFFFF" w:themeFill="background1"/>
        <w:tblCellMar>
          <w:top w:w="57" w:type="dxa"/>
          <w:bottom w:w="57" w:type="dxa"/>
        </w:tblCellMar>
        <w:tblLook w:val="04A0" w:firstRow="1" w:lastRow="0" w:firstColumn="1" w:lastColumn="0" w:noHBand="0" w:noVBand="1"/>
      </w:tblPr>
      <w:tblGrid>
        <w:gridCol w:w="9628"/>
      </w:tblGrid>
      <w:tr w:rsidR="00A96734" w:rsidRPr="00A96734" w14:paraId="177E6E56" w14:textId="77777777" w:rsidTr="00761EF5">
        <w:tc>
          <w:tcPr>
            <w:tcW w:w="9628" w:type="dxa"/>
            <w:shd w:val="clear" w:color="auto" w:fill="FF3300"/>
          </w:tcPr>
          <w:p w14:paraId="693B0011" w14:textId="77777777" w:rsidR="00BD3050" w:rsidRPr="00A96734" w:rsidRDefault="00BD3050" w:rsidP="00761EF5">
            <w:pPr>
              <w:spacing w:line="276" w:lineRule="auto"/>
              <w:rPr>
                <w:rFonts w:ascii="Cambria" w:hAnsi="Cambria"/>
                <w:b/>
                <w:i/>
                <w:iCs/>
              </w:rPr>
            </w:pPr>
            <w:r w:rsidRPr="00A96734">
              <w:rPr>
                <w:rFonts w:ascii="Cambria" w:hAnsi="Cambria"/>
                <w:b/>
                <w:i/>
                <w:iCs/>
              </w:rPr>
              <w:t>Hypothesis</w:t>
            </w:r>
          </w:p>
        </w:tc>
      </w:tr>
      <w:tr w:rsidR="00A96734" w:rsidRPr="00A96734" w14:paraId="3EBB2030" w14:textId="77777777" w:rsidTr="00761EF5">
        <w:tc>
          <w:tcPr>
            <w:tcW w:w="9628" w:type="dxa"/>
            <w:shd w:val="clear" w:color="auto" w:fill="FFFFFF" w:themeFill="background1"/>
          </w:tcPr>
          <w:p w14:paraId="1AE783E1" w14:textId="469B5AF4" w:rsidR="00BD3050" w:rsidRPr="00A96734" w:rsidRDefault="00A50626" w:rsidP="00761EF5">
            <w:pPr>
              <w:spacing w:after="120" w:line="276" w:lineRule="auto"/>
              <w:rPr>
                <w:rFonts w:ascii="Cambria" w:hAnsi="Cambria"/>
                <w:i/>
                <w:iCs/>
              </w:rPr>
            </w:pPr>
            <w:r w:rsidRPr="00A96734">
              <w:rPr>
                <w:rFonts w:ascii="Cambria" w:hAnsi="Cambria"/>
                <w:i/>
                <w:iCs/>
              </w:rPr>
              <w:t xml:space="preserve">It is predicted that as the mass of the hit (stationary glider increases) the velocity because of the collision between the two gliders would be lower as force transferred from the incoming glider remains the same whilst the mass of the stationary glider increases. Newton’s second law of motion (F = m*a) would show that as a result the acceleration of the glider would be lower resulting in a lower speed. </w:t>
            </w:r>
          </w:p>
        </w:tc>
      </w:tr>
      <w:tr w:rsidR="00BD3050" w:rsidRPr="00DE4285" w14:paraId="38218FC8" w14:textId="77777777" w:rsidTr="00761EF5">
        <w:tc>
          <w:tcPr>
            <w:tcW w:w="9628" w:type="dxa"/>
            <w:shd w:val="clear" w:color="auto" w:fill="FFFF66"/>
          </w:tcPr>
          <w:p w14:paraId="2F5A5953" w14:textId="6443B4C4" w:rsidR="00BD3050" w:rsidRPr="00DE4285" w:rsidRDefault="00BD3050" w:rsidP="00761EF5">
            <w:pPr>
              <w:spacing w:line="276" w:lineRule="auto"/>
              <w:rPr>
                <w:rFonts w:ascii="Cambria" w:hAnsi="Cambria"/>
                <w:b/>
              </w:rPr>
            </w:pPr>
            <w:r>
              <w:rPr>
                <w:rFonts w:ascii="Cambria" w:hAnsi="Cambria"/>
              </w:rPr>
              <w:br w:type="page"/>
            </w:r>
            <w:r w:rsidRPr="00DE4285">
              <w:rPr>
                <w:rFonts w:ascii="Cambria" w:hAnsi="Cambria"/>
                <w:b/>
              </w:rPr>
              <w:t>Definition of variables</w:t>
            </w:r>
          </w:p>
        </w:tc>
      </w:tr>
      <w:tr w:rsidR="00BD3050" w:rsidRPr="00DE4285" w14:paraId="075873EE" w14:textId="77777777" w:rsidTr="00761EF5">
        <w:tc>
          <w:tcPr>
            <w:tcW w:w="9628" w:type="dxa"/>
            <w:shd w:val="clear" w:color="auto" w:fill="FFFFFF" w:themeFill="background1"/>
          </w:tcPr>
          <w:p w14:paraId="7A95C232" w14:textId="77777777" w:rsidR="00BD3050" w:rsidRPr="00DE4285" w:rsidRDefault="00BD3050" w:rsidP="00761EF5">
            <w:pPr>
              <w:spacing w:after="120" w:line="276" w:lineRule="auto"/>
              <w:rPr>
                <w:rFonts w:ascii="Cambria" w:hAnsi="Cambria"/>
                <w:b/>
              </w:rPr>
            </w:pPr>
            <w:r w:rsidRPr="00DE4285">
              <w:rPr>
                <w:rFonts w:ascii="Cambria" w:hAnsi="Cambria"/>
                <w:b/>
              </w:rPr>
              <w:t>Independent variable</w:t>
            </w:r>
          </w:p>
          <w:p w14:paraId="1548FBCC" w14:textId="1B52476A" w:rsidR="00CC18BA" w:rsidRPr="009C5B2B" w:rsidRDefault="00CC18BA" w:rsidP="00761EF5">
            <w:pPr>
              <w:spacing w:after="120" w:line="276" w:lineRule="auto"/>
              <w:rPr>
                <w:rFonts w:ascii="Cambria" w:hAnsi="Cambria"/>
                <w:iCs/>
              </w:rPr>
            </w:pPr>
            <w:r w:rsidRPr="009C5B2B">
              <w:rPr>
                <w:rFonts w:ascii="Cambria" w:hAnsi="Cambria"/>
                <w:iCs/>
              </w:rPr>
              <w:lastRenderedPageBreak/>
              <w:t>The independent</w:t>
            </w:r>
            <w:r w:rsidR="00677569" w:rsidRPr="009C5B2B">
              <w:rPr>
                <w:rFonts w:ascii="Cambria" w:hAnsi="Cambria"/>
                <w:iCs/>
              </w:rPr>
              <w:t xml:space="preserve"> variable is the </w:t>
            </w:r>
            <w:r w:rsidR="00A14498" w:rsidRPr="009C5B2B">
              <w:rPr>
                <w:rFonts w:ascii="Cambria" w:hAnsi="Cambria"/>
                <w:iCs/>
              </w:rPr>
              <w:t xml:space="preserve">mass of the stationary glider </w:t>
            </w:r>
            <w:r w:rsidR="00731BF2" w:rsidRPr="009C5B2B">
              <w:rPr>
                <w:rFonts w:ascii="Cambria" w:hAnsi="Cambria"/>
                <w:iCs/>
              </w:rPr>
              <w:t>this is a component of the sticky collision formula</w:t>
            </w:r>
            <w:r w:rsidR="009469E0" w:rsidRPr="009C5B2B">
              <w:rPr>
                <w:rFonts w:ascii="Cambria" w:hAnsi="Cambria"/>
                <w:iCs/>
              </w:rPr>
              <w:t xml:space="preserve"> and in Newton’s second law with the relation of mass, force and acceleration</w:t>
            </w:r>
            <w:r w:rsidR="00AE4CD1" w:rsidRPr="009C5B2B">
              <w:rPr>
                <w:rFonts w:ascii="Cambria" w:hAnsi="Cambria"/>
                <w:iCs/>
              </w:rPr>
              <w:t xml:space="preserve">. The values were from 0.2 to 0.6 kg in 0.1 </w:t>
            </w:r>
            <w:r w:rsidR="00B055BF" w:rsidRPr="009C5B2B">
              <w:rPr>
                <w:rFonts w:ascii="Cambria" w:hAnsi="Cambria"/>
                <w:iCs/>
              </w:rPr>
              <w:t>increments</w:t>
            </w:r>
            <w:r w:rsidR="00AE4CD1" w:rsidRPr="009C5B2B">
              <w:rPr>
                <w:rFonts w:ascii="Cambria" w:hAnsi="Cambria"/>
                <w:iCs/>
              </w:rPr>
              <w:t>.</w:t>
            </w:r>
          </w:p>
          <w:p w14:paraId="67FA45E6" w14:textId="77777777" w:rsidR="00BD3050" w:rsidRPr="00DE4285" w:rsidRDefault="00BD3050" w:rsidP="00761EF5">
            <w:pPr>
              <w:spacing w:after="120" w:line="276" w:lineRule="auto"/>
              <w:rPr>
                <w:rFonts w:ascii="Cambria" w:hAnsi="Cambria"/>
                <w:i/>
              </w:rPr>
            </w:pPr>
          </w:p>
        </w:tc>
      </w:tr>
      <w:tr w:rsidR="00BD3050" w:rsidRPr="00DE4285" w14:paraId="4590609E" w14:textId="77777777" w:rsidTr="00761EF5">
        <w:tc>
          <w:tcPr>
            <w:tcW w:w="9628" w:type="dxa"/>
            <w:shd w:val="clear" w:color="auto" w:fill="FFFFFF" w:themeFill="background1"/>
          </w:tcPr>
          <w:p w14:paraId="67643019" w14:textId="77777777" w:rsidR="00BD3050" w:rsidRPr="00DE4285" w:rsidRDefault="00BD3050" w:rsidP="00761EF5">
            <w:pPr>
              <w:spacing w:after="120" w:line="276" w:lineRule="auto"/>
              <w:rPr>
                <w:rFonts w:ascii="Cambria" w:hAnsi="Cambria"/>
                <w:b/>
              </w:rPr>
            </w:pPr>
            <w:r w:rsidRPr="00DE4285">
              <w:rPr>
                <w:rFonts w:ascii="Cambria" w:hAnsi="Cambria"/>
                <w:b/>
              </w:rPr>
              <w:lastRenderedPageBreak/>
              <w:t>Dependent variable</w:t>
            </w:r>
          </w:p>
          <w:p w14:paraId="35382280" w14:textId="45CB6F08" w:rsidR="00BD3050" w:rsidRPr="00DE4285" w:rsidRDefault="002502B9" w:rsidP="00D7365B">
            <w:pPr>
              <w:spacing w:after="120" w:line="276" w:lineRule="auto"/>
              <w:rPr>
                <w:rFonts w:ascii="Cambria" w:hAnsi="Cambria"/>
                <w:i/>
              </w:rPr>
            </w:pPr>
            <w:r w:rsidRPr="009C5B2B">
              <w:rPr>
                <w:rFonts w:ascii="Cambria" w:hAnsi="Cambria"/>
                <w:iCs/>
              </w:rPr>
              <w:t>The dependent variable is the</w:t>
            </w:r>
            <w:r w:rsidR="00971613" w:rsidRPr="009C5B2B">
              <w:rPr>
                <w:rFonts w:ascii="Cambria" w:hAnsi="Cambria"/>
                <w:iCs/>
              </w:rPr>
              <w:t xml:space="preserve"> final velocity of the two gliders after they have collided</w:t>
            </w:r>
            <w:r w:rsidR="0026738F" w:rsidRPr="009C5B2B">
              <w:rPr>
                <w:rFonts w:ascii="Cambria" w:hAnsi="Cambria"/>
                <w:iCs/>
              </w:rPr>
              <w:t xml:space="preserve"> </w:t>
            </w:r>
            <w:r w:rsidR="00700910" w:rsidRPr="009C5B2B">
              <w:rPr>
                <w:rFonts w:ascii="Cambria" w:hAnsi="Cambria"/>
                <w:iCs/>
              </w:rPr>
              <w:t xml:space="preserve">it takes the time the photogate sees darkness and multiplied by </w:t>
            </w:r>
            <w:r w:rsidR="00D7365B" w:rsidRPr="009C5B2B">
              <w:rPr>
                <w:rFonts w:ascii="Cambria" w:hAnsi="Cambria"/>
                <w:iCs/>
              </w:rPr>
              <w:t>the length of the card in meters (being 0.40 meters)</w:t>
            </w:r>
          </w:p>
        </w:tc>
      </w:tr>
      <w:tr w:rsidR="00BD3050" w:rsidRPr="00DE4285" w14:paraId="08B23F3E" w14:textId="77777777" w:rsidTr="00761EF5">
        <w:tc>
          <w:tcPr>
            <w:tcW w:w="9628" w:type="dxa"/>
            <w:shd w:val="clear" w:color="auto" w:fill="FFFFFF" w:themeFill="background1"/>
          </w:tcPr>
          <w:p w14:paraId="4ED75840" w14:textId="77777777" w:rsidR="00BD3050" w:rsidRPr="00DE4285" w:rsidRDefault="00BD3050" w:rsidP="00761EF5">
            <w:pPr>
              <w:spacing w:after="120" w:line="276" w:lineRule="auto"/>
              <w:rPr>
                <w:rFonts w:ascii="Cambria" w:hAnsi="Cambria"/>
                <w:b/>
              </w:rPr>
            </w:pPr>
            <w:r w:rsidRPr="00DE4285">
              <w:rPr>
                <w:rFonts w:ascii="Cambria" w:hAnsi="Cambria"/>
                <w:b/>
              </w:rPr>
              <w:t>Controlled variables</w:t>
            </w:r>
          </w:p>
          <w:p w14:paraId="6129483B" w14:textId="77777777" w:rsidR="00AC1F65" w:rsidRPr="005D1C3B" w:rsidRDefault="00BD3050" w:rsidP="00761EF5">
            <w:pPr>
              <w:spacing w:after="120" w:line="276" w:lineRule="auto"/>
              <w:rPr>
                <w:rFonts w:ascii="Cambria" w:hAnsi="Cambria"/>
                <w:i/>
              </w:rPr>
            </w:pPr>
            <w:r w:rsidRPr="005D1C3B">
              <w:rPr>
                <w:rFonts w:ascii="Cambria" w:hAnsi="Cambria"/>
                <w:i/>
              </w:rPr>
              <w:t>List at least three variables that must be controlled (stay the same) – include the value that was used</w:t>
            </w:r>
          </w:p>
          <w:p w14:paraId="36617AB3" w14:textId="2F810F8B" w:rsidR="00BD3050" w:rsidRPr="005D1C3B" w:rsidRDefault="00AC1F65" w:rsidP="00AC1F65">
            <w:pPr>
              <w:pStyle w:val="ListParagraph"/>
              <w:numPr>
                <w:ilvl w:val="0"/>
                <w:numId w:val="3"/>
              </w:numPr>
              <w:spacing w:after="120" w:line="276" w:lineRule="auto"/>
              <w:rPr>
                <w:rFonts w:ascii="Cambria" w:hAnsi="Cambria"/>
                <w:iCs/>
              </w:rPr>
            </w:pPr>
            <w:r w:rsidRPr="005D1C3B">
              <w:rPr>
                <w:rFonts w:ascii="Cambria" w:hAnsi="Cambria"/>
                <w:iCs/>
              </w:rPr>
              <w:t xml:space="preserve">The incoming velocity of </w:t>
            </w:r>
            <w:r w:rsidR="00D160E9" w:rsidRPr="005D1C3B">
              <w:rPr>
                <w:rFonts w:ascii="Cambria" w:hAnsi="Cambria"/>
                <w:iCs/>
              </w:rPr>
              <w:t>the cart</w:t>
            </w:r>
          </w:p>
          <w:p w14:paraId="39D9E5B4" w14:textId="30872C68" w:rsidR="00D160E9" w:rsidRPr="005D1C3B" w:rsidRDefault="00D160E9" w:rsidP="00AC1F65">
            <w:pPr>
              <w:pStyle w:val="ListParagraph"/>
              <w:numPr>
                <w:ilvl w:val="0"/>
                <w:numId w:val="3"/>
              </w:numPr>
              <w:spacing w:after="120" w:line="276" w:lineRule="auto"/>
              <w:rPr>
                <w:rFonts w:ascii="Cambria" w:hAnsi="Cambria"/>
                <w:iCs/>
              </w:rPr>
            </w:pPr>
            <w:r w:rsidRPr="005D1C3B">
              <w:rPr>
                <w:rFonts w:ascii="Cambria" w:hAnsi="Cambria"/>
                <w:iCs/>
              </w:rPr>
              <w:t>The weight of the incoming cart</w:t>
            </w:r>
          </w:p>
          <w:p w14:paraId="54ACEAA3" w14:textId="5035C524" w:rsidR="00BD3050" w:rsidRPr="00FE64F1" w:rsidRDefault="008F5E4B" w:rsidP="00761EF5">
            <w:pPr>
              <w:pStyle w:val="ListParagraph"/>
              <w:numPr>
                <w:ilvl w:val="0"/>
                <w:numId w:val="3"/>
              </w:numPr>
              <w:spacing w:after="120" w:line="276" w:lineRule="auto"/>
              <w:rPr>
                <w:rFonts w:ascii="Cambria" w:hAnsi="Cambria"/>
                <w:iCs/>
                <w:color w:val="0070C0"/>
              </w:rPr>
            </w:pPr>
            <w:r w:rsidRPr="005D1C3B">
              <w:rPr>
                <w:rFonts w:ascii="Cambria" w:hAnsi="Cambria"/>
                <w:iCs/>
              </w:rPr>
              <w:t xml:space="preserve">The surface the carts moved </w:t>
            </w:r>
            <w:r w:rsidR="00FE64F1" w:rsidRPr="005D1C3B">
              <w:rPr>
                <w:rFonts w:ascii="Cambria" w:hAnsi="Cambria"/>
                <w:iCs/>
              </w:rPr>
              <w:t>along</w:t>
            </w:r>
          </w:p>
        </w:tc>
      </w:tr>
    </w:tbl>
    <w:p w14:paraId="3930E0B3" w14:textId="77777777" w:rsidR="00BD3050" w:rsidRDefault="00BD3050" w:rsidP="00BD3050">
      <w:pPr>
        <w:rPr>
          <w:rFonts w:ascii="Cambria" w:hAnsi="Cambria"/>
        </w:rPr>
      </w:pPr>
    </w:p>
    <w:p w14:paraId="23290F31" w14:textId="77777777" w:rsidR="00BD3050" w:rsidRDefault="00BD3050" w:rsidP="00BD3050">
      <w:pPr>
        <w:rPr>
          <w:rFonts w:ascii="Cambria" w:hAnsi="Cambria"/>
        </w:rPr>
      </w:pPr>
    </w:p>
    <w:tbl>
      <w:tblPr>
        <w:tblStyle w:val="TableGrid"/>
        <w:tblW w:w="9634" w:type="dxa"/>
        <w:shd w:val="clear" w:color="auto" w:fill="FFFFFF" w:themeFill="background1"/>
        <w:tblCellMar>
          <w:top w:w="57" w:type="dxa"/>
          <w:bottom w:w="57" w:type="dxa"/>
        </w:tblCellMar>
        <w:tblLook w:val="04A0" w:firstRow="1" w:lastRow="0" w:firstColumn="1" w:lastColumn="0" w:noHBand="0" w:noVBand="1"/>
      </w:tblPr>
      <w:tblGrid>
        <w:gridCol w:w="3114"/>
        <w:gridCol w:w="4252"/>
        <w:gridCol w:w="2268"/>
      </w:tblGrid>
      <w:tr w:rsidR="00BD3050" w:rsidRPr="00DE4285" w14:paraId="09B85FCB" w14:textId="77777777" w:rsidTr="00761EF5">
        <w:tc>
          <w:tcPr>
            <w:tcW w:w="9634" w:type="dxa"/>
            <w:gridSpan w:val="3"/>
            <w:shd w:val="clear" w:color="auto" w:fill="FFFF66"/>
          </w:tcPr>
          <w:p w14:paraId="79388E4F" w14:textId="77777777" w:rsidR="00BD3050" w:rsidRPr="00DE4285" w:rsidRDefault="00BD3050" w:rsidP="00761EF5">
            <w:pPr>
              <w:spacing w:line="276" w:lineRule="auto"/>
              <w:rPr>
                <w:rFonts w:ascii="Cambria" w:hAnsi="Cambria"/>
                <w:b/>
              </w:rPr>
            </w:pPr>
            <w:r>
              <w:rPr>
                <w:rFonts w:ascii="Cambria" w:hAnsi="Cambria"/>
                <w:b/>
              </w:rPr>
              <w:t>Materials and equipment</w:t>
            </w:r>
          </w:p>
        </w:tc>
      </w:tr>
      <w:tr w:rsidR="00BD3050" w:rsidRPr="00DE4285" w14:paraId="7422FA36" w14:textId="77777777" w:rsidTr="00761EF5">
        <w:tc>
          <w:tcPr>
            <w:tcW w:w="3114" w:type="dxa"/>
            <w:shd w:val="clear" w:color="auto" w:fill="FFFFFF" w:themeFill="background1"/>
          </w:tcPr>
          <w:p w14:paraId="013FA23A" w14:textId="77777777" w:rsidR="00BD3050" w:rsidRPr="00571FF0" w:rsidRDefault="00BD3050" w:rsidP="00761EF5">
            <w:pPr>
              <w:spacing w:line="276" w:lineRule="auto"/>
              <w:rPr>
                <w:rFonts w:ascii="Cambria" w:hAnsi="Cambria"/>
                <w:b/>
              </w:rPr>
            </w:pPr>
            <w:r w:rsidRPr="00571FF0">
              <w:rPr>
                <w:rFonts w:ascii="Cambria" w:hAnsi="Cambria"/>
                <w:b/>
              </w:rPr>
              <w:t>Quantity / volume required</w:t>
            </w:r>
          </w:p>
        </w:tc>
        <w:tc>
          <w:tcPr>
            <w:tcW w:w="4252" w:type="dxa"/>
            <w:shd w:val="clear" w:color="auto" w:fill="FFFFFF" w:themeFill="background1"/>
          </w:tcPr>
          <w:p w14:paraId="013F3662" w14:textId="77777777" w:rsidR="00BD3050" w:rsidRPr="00571FF0" w:rsidRDefault="00BD3050" w:rsidP="00761EF5">
            <w:pPr>
              <w:spacing w:line="276" w:lineRule="auto"/>
              <w:rPr>
                <w:rFonts w:ascii="Cambria" w:hAnsi="Cambria"/>
                <w:b/>
              </w:rPr>
            </w:pPr>
            <w:r w:rsidRPr="00571FF0">
              <w:rPr>
                <w:rFonts w:ascii="Cambria" w:hAnsi="Cambria"/>
                <w:b/>
              </w:rPr>
              <w:t>Apparatus / material</w:t>
            </w:r>
          </w:p>
        </w:tc>
        <w:tc>
          <w:tcPr>
            <w:tcW w:w="2268" w:type="dxa"/>
            <w:shd w:val="clear" w:color="auto" w:fill="FFFFFF" w:themeFill="background1"/>
          </w:tcPr>
          <w:p w14:paraId="711600A0" w14:textId="77777777" w:rsidR="00BD3050" w:rsidRPr="00571FF0" w:rsidRDefault="00BD3050" w:rsidP="00761EF5">
            <w:pPr>
              <w:spacing w:line="276" w:lineRule="auto"/>
              <w:rPr>
                <w:rFonts w:ascii="Cambria" w:hAnsi="Cambria"/>
                <w:b/>
              </w:rPr>
            </w:pPr>
            <w:r w:rsidRPr="00571FF0">
              <w:rPr>
                <w:rFonts w:ascii="Cambria" w:hAnsi="Cambria"/>
                <w:b/>
              </w:rPr>
              <w:t>Uncertainty of apparatus</w:t>
            </w:r>
          </w:p>
        </w:tc>
      </w:tr>
      <w:tr w:rsidR="00BD3050" w:rsidRPr="00DE4285" w14:paraId="073AEA01" w14:textId="77777777" w:rsidTr="00761EF5">
        <w:tc>
          <w:tcPr>
            <w:tcW w:w="3114" w:type="dxa"/>
            <w:shd w:val="clear" w:color="auto" w:fill="FFFFFF" w:themeFill="background1"/>
          </w:tcPr>
          <w:p w14:paraId="7CE5D37D" w14:textId="201C0058" w:rsidR="00BD3050" w:rsidRPr="003C3741" w:rsidRDefault="00A50626" w:rsidP="00761EF5">
            <w:pPr>
              <w:spacing w:line="276" w:lineRule="auto"/>
              <w:rPr>
                <w:rFonts w:ascii="Cambria" w:hAnsi="Cambria"/>
                <w:color w:val="0070C0"/>
              </w:rPr>
            </w:pPr>
            <w:r>
              <w:rPr>
                <w:rFonts w:ascii="Cambria" w:hAnsi="Cambria"/>
                <w:color w:val="0070C0"/>
              </w:rPr>
              <w:t>2 x</w:t>
            </w:r>
          </w:p>
        </w:tc>
        <w:tc>
          <w:tcPr>
            <w:tcW w:w="4252" w:type="dxa"/>
            <w:shd w:val="clear" w:color="auto" w:fill="FFFFFF" w:themeFill="background1"/>
          </w:tcPr>
          <w:p w14:paraId="17EF5594" w14:textId="65F62BF4" w:rsidR="00BD3050" w:rsidRPr="00A50626" w:rsidRDefault="00A50626" w:rsidP="00761EF5">
            <w:pPr>
              <w:spacing w:line="276" w:lineRule="auto"/>
              <w:rPr>
                <w:rFonts w:ascii="Cambria" w:hAnsi="Cambria"/>
                <w:iCs/>
                <w:color w:val="0070C0"/>
              </w:rPr>
            </w:pPr>
            <w:r w:rsidRPr="00A50626">
              <w:rPr>
                <w:rFonts w:ascii="Cambria" w:hAnsi="Cambria"/>
                <w:iCs/>
                <w:color w:val="0070C0"/>
              </w:rPr>
              <w:t>Gliders</w:t>
            </w:r>
            <w:r>
              <w:rPr>
                <w:rFonts w:ascii="Cambria" w:hAnsi="Cambria"/>
                <w:iCs/>
                <w:color w:val="0070C0"/>
              </w:rPr>
              <w:t>, same mass</w:t>
            </w:r>
          </w:p>
          <w:p w14:paraId="53B2C949" w14:textId="77777777" w:rsidR="00BD3050" w:rsidRPr="003C3741" w:rsidRDefault="00BD3050" w:rsidP="00761EF5">
            <w:pPr>
              <w:spacing w:line="276" w:lineRule="auto"/>
              <w:rPr>
                <w:rFonts w:ascii="Cambria" w:hAnsi="Cambria"/>
                <w:i/>
                <w:color w:val="0070C0"/>
              </w:rPr>
            </w:pPr>
          </w:p>
        </w:tc>
        <w:tc>
          <w:tcPr>
            <w:tcW w:w="2268" w:type="dxa"/>
            <w:shd w:val="clear" w:color="auto" w:fill="FFFFFF" w:themeFill="background1"/>
          </w:tcPr>
          <w:p w14:paraId="578AE9DF" w14:textId="565A9E52" w:rsidR="00BD3050" w:rsidRPr="003C3741" w:rsidRDefault="00A62FF1" w:rsidP="00761EF5">
            <w:pPr>
              <w:spacing w:line="276" w:lineRule="auto"/>
              <w:rPr>
                <w:rFonts w:ascii="Cambria" w:hAnsi="Cambria"/>
                <w:i/>
                <w:color w:val="0070C0"/>
              </w:rPr>
            </w:pPr>
            <w:r w:rsidRPr="00180FEB">
              <w:rPr>
                <w:rFonts w:ascii="Cambria" w:hAnsi="Cambria"/>
                <w:iCs/>
                <w:color w:val="0070C0"/>
              </w:rPr>
              <w:t>±</w:t>
            </w:r>
            <w:r>
              <w:rPr>
                <w:rFonts w:ascii="Cambria" w:hAnsi="Cambria"/>
                <w:iCs/>
                <w:color w:val="0070C0"/>
              </w:rPr>
              <w:t xml:space="preserve"> </w:t>
            </w:r>
            <w:r w:rsidR="00672A79">
              <w:rPr>
                <w:rFonts w:ascii="Cambria" w:hAnsi="Cambria"/>
                <w:iCs/>
                <w:color w:val="0070C0"/>
              </w:rPr>
              <w:t>0.05</w:t>
            </w:r>
          </w:p>
        </w:tc>
      </w:tr>
      <w:tr w:rsidR="00BD3050" w:rsidRPr="00DE4285" w14:paraId="61087E48" w14:textId="77777777" w:rsidTr="00761EF5">
        <w:tc>
          <w:tcPr>
            <w:tcW w:w="3114" w:type="dxa"/>
            <w:shd w:val="clear" w:color="auto" w:fill="FFFFFF" w:themeFill="background1"/>
          </w:tcPr>
          <w:p w14:paraId="7A2FE19B" w14:textId="0F2D3435" w:rsidR="00BD3050" w:rsidRPr="003C3741" w:rsidRDefault="00971827" w:rsidP="00761EF5">
            <w:pPr>
              <w:spacing w:line="276" w:lineRule="auto"/>
              <w:rPr>
                <w:rFonts w:ascii="Cambria" w:hAnsi="Cambria"/>
                <w:color w:val="0070C0"/>
              </w:rPr>
            </w:pPr>
            <w:r>
              <w:rPr>
                <w:rFonts w:ascii="Cambria" w:hAnsi="Cambria"/>
                <w:color w:val="0070C0"/>
              </w:rPr>
              <w:t>1 x</w:t>
            </w:r>
          </w:p>
        </w:tc>
        <w:tc>
          <w:tcPr>
            <w:tcW w:w="4252" w:type="dxa"/>
            <w:shd w:val="clear" w:color="auto" w:fill="FFFFFF" w:themeFill="background1"/>
          </w:tcPr>
          <w:p w14:paraId="19EEEED2" w14:textId="7B44BA3E" w:rsidR="00BD3050" w:rsidRPr="003C3741" w:rsidRDefault="00971827" w:rsidP="00761EF5">
            <w:pPr>
              <w:spacing w:line="276" w:lineRule="auto"/>
              <w:rPr>
                <w:rFonts w:ascii="Cambria" w:hAnsi="Cambria"/>
                <w:color w:val="0070C0"/>
              </w:rPr>
            </w:pPr>
            <w:r>
              <w:rPr>
                <w:rFonts w:ascii="Cambria" w:hAnsi="Cambria"/>
                <w:color w:val="0070C0"/>
              </w:rPr>
              <w:t>Compression Spring</w:t>
            </w:r>
          </w:p>
        </w:tc>
        <w:tc>
          <w:tcPr>
            <w:tcW w:w="2268" w:type="dxa"/>
            <w:shd w:val="clear" w:color="auto" w:fill="FFFFFF" w:themeFill="background1"/>
          </w:tcPr>
          <w:p w14:paraId="7E4CBD56" w14:textId="4D35827E" w:rsidR="00BD3050" w:rsidRPr="00180FEB" w:rsidRDefault="00180FEB" w:rsidP="00761EF5">
            <w:pPr>
              <w:spacing w:line="276" w:lineRule="auto"/>
              <w:rPr>
                <w:rFonts w:ascii="Cambria" w:hAnsi="Cambria"/>
                <w:iCs/>
                <w:color w:val="0070C0"/>
              </w:rPr>
            </w:pPr>
            <w:r w:rsidRPr="00180FEB">
              <w:rPr>
                <w:rFonts w:ascii="Cambria" w:hAnsi="Cambria"/>
                <w:iCs/>
                <w:color w:val="0070C0"/>
              </w:rPr>
              <w:t>N</w:t>
            </w:r>
            <w:r w:rsidR="0037366E">
              <w:rPr>
                <w:rFonts w:ascii="Cambria" w:hAnsi="Cambria"/>
                <w:iCs/>
                <w:color w:val="0070C0"/>
              </w:rPr>
              <w:t>/A</w:t>
            </w:r>
          </w:p>
        </w:tc>
      </w:tr>
      <w:tr w:rsidR="00BD3050" w:rsidRPr="00DE4285" w14:paraId="61EA7582" w14:textId="77777777" w:rsidTr="00761EF5">
        <w:tc>
          <w:tcPr>
            <w:tcW w:w="3114" w:type="dxa"/>
            <w:shd w:val="clear" w:color="auto" w:fill="FFFFFF" w:themeFill="background1"/>
          </w:tcPr>
          <w:p w14:paraId="1DE17BAE" w14:textId="3698CE50" w:rsidR="00BD3050" w:rsidRPr="003C3741" w:rsidRDefault="00E756CA" w:rsidP="00761EF5">
            <w:pPr>
              <w:spacing w:line="276" w:lineRule="auto"/>
              <w:rPr>
                <w:rFonts w:ascii="Cambria" w:hAnsi="Cambria"/>
                <w:color w:val="0070C0"/>
              </w:rPr>
            </w:pPr>
            <w:r>
              <w:rPr>
                <w:rFonts w:ascii="Cambria" w:hAnsi="Cambria"/>
                <w:color w:val="0070C0"/>
              </w:rPr>
              <w:t xml:space="preserve">2 x </w:t>
            </w:r>
          </w:p>
        </w:tc>
        <w:tc>
          <w:tcPr>
            <w:tcW w:w="4252" w:type="dxa"/>
            <w:shd w:val="clear" w:color="auto" w:fill="FFFFFF" w:themeFill="background1"/>
          </w:tcPr>
          <w:p w14:paraId="6E528EC9" w14:textId="1B098C1C" w:rsidR="00BD3050" w:rsidRPr="003C3741" w:rsidRDefault="00E756CA" w:rsidP="00761EF5">
            <w:pPr>
              <w:spacing w:line="276" w:lineRule="auto"/>
              <w:rPr>
                <w:rFonts w:ascii="Cambria" w:hAnsi="Cambria"/>
                <w:color w:val="0070C0"/>
              </w:rPr>
            </w:pPr>
            <w:r>
              <w:rPr>
                <w:rFonts w:ascii="Cambria" w:hAnsi="Cambria"/>
                <w:color w:val="0070C0"/>
              </w:rPr>
              <w:t xml:space="preserve">Photogates and </w:t>
            </w:r>
            <w:r w:rsidR="00970469">
              <w:rPr>
                <w:rFonts w:ascii="Cambria" w:hAnsi="Cambria"/>
                <w:color w:val="0070C0"/>
              </w:rPr>
              <w:t>Event Timer</w:t>
            </w:r>
          </w:p>
        </w:tc>
        <w:tc>
          <w:tcPr>
            <w:tcW w:w="2268" w:type="dxa"/>
            <w:shd w:val="clear" w:color="auto" w:fill="FFFFFF" w:themeFill="background1"/>
          </w:tcPr>
          <w:p w14:paraId="703CA748" w14:textId="568F417A" w:rsidR="00BD3050" w:rsidRPr="003C3741" w:rsidRDefault="00F568E6" w:rsidP="00761EF5">
            <w:pPr>
              <w:spacing w:line="276" w:lineRule="auto"/>
              <w:rPr>
                <w:rFonts w:ascii="Cambria" w:hAnsi="Cambria"/>
                <w:color w:val="0070C0"/>
              </w:rPr>
            </w:pPr>
            <w:r w:rsidRPr="00180FEB">
              <w:rPr>
                <w:rFonts w:ascii="Cambria" w:hAnsi="Cambria"/>
                <w:iCs/>
                <w:color w:val="0070C0"/>
              </w:rPr>
              <w:t>±</w:t>
            </w:r>
            <w:r>
              <w:rPr>
                <w:rFonts w:ascii="Cambria" w:hAnsi="Cambria"/>
                <w:iCs/>
                <w:color w:val="0070C0"/>
              </w:rPr>
              <w:t xml:space="preserve"> 0.005 N</w:t>
            </w:r>
          </w:p>
        </w:tc>
      </w:tr>
      <w:tr w:rsidR="00BD3050" w:rsidRPr="00DE4285" w14:paraId="700421BF" w14:textId="77777777" w:rsidTr="003C3741">
        <w:trPr>
          <w:trHeight w:val="24"/>
        </w:trPr>
        <w:tc>
          <w:tcPr>
            <w:tcW w:w="3114" w:type="dxa"/>
            <w:shd w:val="clear" w:color="auto" w:fill="FFFFFF" w:themeFill="background1"/>
          </w:tcPr>
          <w:p w14:paraId="7AAADBE8" w14:textId="1B03F19E" w:rsidR="00BD3050" w:rsidRPr="003C3741" w:rsidRDefault="00F525A2" w:rsidP="00761EF5">
            <w:pPr>
              <w:spacing w:line="276" w:lineRule="auto"/>
              <w:rPr>
                <w:rFonts w:ascii="Cambria" w:hAnsi="Cambria"/>
                <w:color w:val="0070C0"/>
              </w:rPr>
            </w:pPr>
            <w:r>
              <w:rPr>
                <w:rFonts w:ascii="Cambria" w:hAnsi="Cambria"/>
                <w:color w:val="0070C0"/>
              </w:rPr>
              <w:t>1 x</w:t>
            </w:r>
          </w:p>
        </w:tc>
        <w:tc>
          <w:tcPr>
            <w:tcW w:w="4252" w:type="dxa"/>
            <w:shd w:val="clear" w:color="auto" w:fill="FFFFFF" w:themeFill="background1"/>
          </w:tcPr>
          <w:p w14:paraId="07C351C4" w14:textId="6D7BA163" w:rsidR="00BD3050" w:rsidRPr="003C3741" w:rsidRDefault="00F525A2" w:rsidP="00761EF5">
            <w:pPr>
              <w:spacing w:line="276" w:lineRule="auto"/>
              <w:rPr>
                <w:rFonts w:ascii="Cambria" w:hAnsi="Cambria"/>
                <w:color w:val="0070C0"/>
              </w:rPr>
            </w:pPr>
            <w:r>
              <w:rPr>
                <w:rFonts w:ascii="Cambria" w:hAnsi="Cambria"/>
                <w:color w:val="0070C0"/>
              </w:rPr>
              <w:t xml:space="preserve">Air track </w:t>
            </w:r>
          </w:p>
        </w:tc>
        <w:tc>
          <w:tcPr>
            <w:tcW w:w="2268" w:type="dxa"/>
            <w:shd w:val="clear" w:color="auto" w:fill="FFFFFF" w:themeFill="background1"/>
          </w:tcPr>
          <w:p w14:paraId="6B2470B1" w14:textId="7F2DAA71" w:rsidR="00BD3050" w:rsidRPr="003C3741" w:rsidRDefault="00726D80" w:rsidP="00761EF5">
            <w:pPr>
              <w:spacing w:line="276" w:lineRule="auto"/>
              <w:rPr>
                <w:rFonts w:ascii="Cambria" w:hAnsi="Cambria"/>
                <w:color w:val="0070C0"/>
              </w:rPr>
            </w:pPr>
            <w:r>
              <w:rPr>
                <w:rFonts w:ascii="Cambria" w:hAnsi="Cambria"/>
                <w:color w:val="0070C0"/>
              </w:rPr>
              <w:t>N/A</w:t>
            </w:r>
          </w:p>
        </w:tc>
      </w:tr>
      <w:tr w:rsidR="00B53159" w:rsidRPr="00DE4285" w14:paraId="06A712A2" w14:textId="77777777" w:rsidTr="003C3741">
        <w:trPr>
          <w:trHeight w:val="24"/>
        </w:trPr>
        <w:tc>
          <w:tcPr>
            <w:tcW w:w="3114" w:type="dxa"/>
            <w:shd w:val="clear" w:color="auto" w:fill="FFFFFF" w:themeFill="background1"/>
          </w:tcPr>
          <w:p w14:paraId="015FF397" w14:textId="6086414B" w:rsidR="00B53159" w:rsidRDefault="00B53159" w:rsidP="00761EF5">
            <w:pPr>
              <w:spacing w:line="276" w:lineRule="auto"/>
              <w:rPr>
                <w:rFonts w:ascii="Cambria" w:hAnsi="Cambria"/>
                <w:color w:val="0070C0"/>
              </w:rPr>
            </w:pPr>
            <w:r>
              <w:rPr>
                <w:rFonts w:ascii="Cambria" w:hAnsi="Cambria"/>
                <w:color w:val="0070C0"/>
              </w:rPr>
              <w:t>2 x</w:t>
            </w:r>
          </w:p>
        </w:tc>
        <w:tc>
          <w:tcPr>
            <w:tcW w:w="4252" w:type="dxa"/>
            <w:shd w:val="clear" w:color="auto" w:fill="FFFFFF" w:themeFill="background1"/>
          </w:tcPr>
          <w:p w14:paraId="59108873" w14:textId="10B7F646" w:rsidR="00B53159" w:rsidRDefault="00B53159" w:rsidP="00761EF5">
            <w:pPr>
              <w:spacing w:line="276" w:lineRule="auto"/>
              <w:rPr>
                <w:rFonts w:ascii="Cambria" w:hAnsi="Cambria"/>
                <w:color w:val="0070C0"/>
              </w:rPr>
            </w:pPr>
            <w:r>
              <w:rPr>
                <w:rFonts w:ascii="Cambria" w:hAnsi="Cambria"/>
                <w:color w:val="0070C0"/>
              </w:rPr>
              <w:t>50 g weights</w:t>
            </w:r>
          </w:p>
        </w:tc>
        <w:tc>
          <w:tcPr>
            <w:tcW w:w="2268" w:type="dxa"/>
            <w:shd w:val="clear" w:color="auto" w:fill="FFFFFF" w:themeFill="background1"/>
          </w:tcPr>
          <w:p w14:paraId="6A4F7E24" w14:textId="662F88E0" w:rsidR="00B53159" w:rsidRDefault="002451F8" w:rsidP="00761EF5">
            <w:pPr>
              <w:spacing w:line="276" w:lineRule="auto"/>
              <w:rPr>
                <w:rFonts w:ascii="Cambria" w:hAnsi="Cambria"/>
                <w:color w:val="0070C0"/>
              </w:rPr>
            </w:pPr>
            <w:r w:rsidRPr="00180FEB">
              <w:rPr>
                <w:rFonts w:ascii="Cambria" w:hAnsi="Cambria"/>
                <w:iCs/>
                <w:color w:val="0070C0"/>
              </w:rPr>
              <w:t>±</w:t>
            </w:r>
            <w:r w:rsidR="00EF43B0">
              <w:rPr>
                <w:rFonts w:ascii="Cambria" w:hAnsi="Cambria"/>
                <w:iCs/>
                <w:color w:val="0070C0"/>
              </w:rPr>
              <w:t xml:space="preserve"> </w:t>
            </w:r>
            <w:r w:rsidR="007F722D">
              <w:rPr>
                <w:rFonts w:ascii="Cambria" w:hAnsi="Cambria"/>
                <w:iCs/>
                <w:color w:val="0070C0"/>
              </w:rPr>
              <w:t>5</w:t>
            </w:r>
          </w:p>
        </w:tc>
      </w:tr>
      <w:tr w:rsidR="00EF43B0" w:rsidRPr="00DE4285" w14:paraId="22C0AC9F" w14:textId="77777777" w:rsidTr="003C3741">
        <w:trPr>
          <w:trHeight w:val="24"/>
        </w:trPr>
        <w:tc>
          <w:tcPr>
            <w:tcW w:w="3114" w:type="dxa"/>
            <w:shd w:val="clear" w:color="auto" w:fill="FFFFFF" w:themeFill="background1"/>
          </w:tcPr>
          <w:p w14:paraId="3534CDE9" w14:textId="01CDA31E" w:rsidR="00EF43B0" w:rsidRDefault="00EF43B0" w:rsidP="00761EF5">
            <w:pPr>
              <w:spacing w:line="276" w:lineRule="auto"/>
              <w:rPr>
                <w:rFonts w:ascii="Cambria" w:hAnsi="Cambria"/>
                <w:color w:val="0070C0"/>
              </w:rPr>
            </w:pPr>
            <w:r>
              <w:rPr>
                <w:rFonts w:ascii="Cambria" w:hAnsi="Cambria"/>
                <w:color w:val="0070C0"/>
              </w:rPr>
              <w:t>4</w:t>
            </w:r>
            <w:r w:rsidR="00E62932">
              <w:rPr>
                <w:rFonts w:ascii="Cambria" w:hAnsi="Cambria"/>
                <w:color w:val="0070C0"/>
              </w:rPr>
              <w:t xml:space="preserve"> </w:t>
            </w:r>
            <w:r>
              <w:rPr>
                <w:rFonts w:ascii="Cambria" w:hAnsi="Cambria"/>
                <w:color w:val="0070C0"/>
              </w:rPr>
              <w:t>x</w:t>
            </w:r>
          </w:p>
        </w:tc>
        <w:tc>
          <w:tcPr>
            <w:tcW w:w="4252" w:type="dxa"/>
            <w:shd w:val="clear" w:color="auto" w:fill="FFFFFF" w:themeFill="background1"/>
          </w:tcPr>
          <w:p w14:paraId="45CC30DC" w14:textId="3B0C3122" w:rsidR="00EF43B0" w:rsidRDefault="00EF43B0" w:rsidP="00761EF5">
            <w:pPr>
              <w:spacing w:line="276" w:lineRule="auto"/>
              <w:rPr>
                <w:rFonts w:ascii="Cambria" w:hAnsi="Cambria"/>
                <w:color w:val="0070C0"/>
              </w:rPr>
            </w:pPr>
            <w:r>
              <w:rPr>
                <w:rFonts w:ascii="Cambria" w:hAnsi="Cambria"/>
                <w:color w:val="0070C0"/>
              </w:rPr>
              <w:t>100g weights</w:t>
            </w:r>
          </w:p>
        </w:tc>
        <w:tc>
          <w:tcPr>
            <w:tcW w:w="2268" w:type="dxa"/>
            <w:shd w:val="clear" w:color="auto" w:fill="FFFFFF" w:themeFill="background1"/>
          </w:tcPr>
          <w:p w14:paraId="457B3583" w14:textId="50FD88E4" w:rsidR="00EF43B0" w:rsidRPr="00180FEB" w:rsidRDefault="007F722D" w:rsidP="00761EF5">
            <w:pPr>
              <w:spacing w:line="276" w:lineRule="auto"/>
              <w:rPr>
                <w:rFonts w:ascii="Cambria" w:hAnsi="Cambria"/>
                <w:iCs/>
                <w:color w:val="0070C0"/>
              </w:rPr>
            </w:pPr>
            <w:r w:rsidRPr="00180FEB">
              <w:rPr>
                <w:rFonts w:ascii="Cambria" w:hAnsi="Cambria"/>
                <w:iCs/>
                <w:color w:val="0070C0"/>
              </w:rPr>
              <w:t>±</w:t>
            </w:r>
            <w:r>
              <w:rPr>
                <w:rFonts w:ascii="Cambria" w:hAnsi="Cambria"/>
                <w:iCs/>
                <w:color w:val="0070C0"/>
              </w:rPr>
              <w:t xml:space="preserve"> 5</w:t>
            </w:r>
          </w:p>
        </w:tc>
      </w:tr>
      <w:tr w:rsidR="00E62932" w:rsidRPr="00DE4285" w14:paraId="1501D178" w14:textId="77777777" w:rsidTr="003C3741">
        <w:trPr>
          <w:trHeight w:val="24"/>
        </w:trPr>
        <w:tc>
          <w:tcPr>
            <w:tcW w:w="3114" w:type="dxa"/>
            <w:shd w:val="clear" w:color="auto" w:fill="FFFFFF" w:themeFill="background1"/>
          </w:tcPr>
          <w:p w14:paraId="7E128D7F" w14:textId="67EF10DD" w:rsidR="00E62932" w:rsidRDefault="005F45BA" w:rsidP="00761EF5">
            <w:pPr>
              <w:spacing w:line="276" w:lineRule="auto"/>
              <w:rPr>
                <w:rFonts w:ascii="Cambria" w:hAnsi="Cambria"/>
                <w:color w:val="0070C0"/>
              </w:rPr>
            </w:pPr>
            <w:r>
              <w:rPr>
                <w:rFonts w:ascii="Cambria" w:hAnsi="Cambria"/>
                <w:color w:val="0070C0"/>
              </w:rPr>
              <w:t xml:space="preserve">1 x </w:t>
            </w:r>
          </w:p>
        </w:tc>
        <w:tc>
          <w:tcPr>
            <w:tcW w:w="4252" w:type="dxa"/>
            <w:shd w:val="clear" w:color="auto" w:fill="FFFFFF" w:themeFill="background1"/>
          </w:tcPr>
          <w:p w14:paraId="28CB3760" w14:textId="32D8D907" w:rsidR="00E62932" w:rsidRDefault="005F45BA" w:rsidP="00761EF5">
            <w:pPr>
              <w:spacing w:line="276" w:lineRule="auto"/>
              <w:rPr>
                <w:rFonts w:ascii="Cambria" w:hAnsi="Cambria"/>
                <w:color w:val="0070C0"/>
              </w:rPr>
            </w:pPr>
            <w:r>
              <w:rPr>
                <w:rFonts w:ascii="Cambria" w:hAnsi="Cambria"/>
                <w:color w:val="0070C0"/>
              </w:rPr>
              <w:t>40 mm card</w:t>
            </w:r>
          </w:p>
        </w:tc>
        <w:tc>
          <w:tcPr>
            <w:tcW w:w="2268" w:type="dxa"/>
            <w:shd w:val="clear" w:color="auto" w:fill="FFFFFF" w:themeFill="background1"/>
          </w:tcPr>
          <w:p w14:paraId="171829A1" w14:textId="702DC50E" w:rsidR="00E62932" w:rsidRPr="00180FEB" w:rsidRDefault="00D22737" w:rsidP="00761EF5">
            <w:pPr>
              <w:spacing w:line="276" w:lineRule="auto"/>
              <w:rPr>
                <w:rFonts w:ascii="Cambria" w:hAnsi="Cambria"/>
                <w:iCs/>
                <w:color w:val="0070C0"/>
              </w:rPr>
            </w:pPr>
            <w:r>
              <w:rPr>
                <w:rFonts w:ascii="Cambria" w:hAnsi="Cambria"/>
                <w:iCs/>
                <w:color w:val="0070C0"/>
              </w:rPr>
              <w:t>N/A</w:t>
            </w:r>
          </w:p>
        </w:tc>
      </w:tr>
      <w:tr w:rsidR="0045407E" w:rsidRPr="00DE4285" w14:paraId="33F39864" w14:textId="77777777" w:rsidTr="003C3741">
        <w:trPr>
          <w:trHeight w:val="24"/>
        </w:trPr>
        <w:tc>
          <w:tcPr>
            <w:tcW w:w="3114" w:type="dxa"/>
            <w:shd w:val="clear" w:color="auto" w:fill="FFFFFF" w:themeFill="background1"/>
          </w:tcPr>
          <w:p w14:paraId="45EE363A" w14:textId="77777777" w:rsidR="0045407E" w:rsidRDefault="0045407E" w:rsidP="00761EF5">
            <w:pPr>
              <w:spacing w:line="276" w:lineRule="auto"/>
              <w:rPr>
                <w:rFonts w:ascii="Cambria" w:hAnsi="Cambria"/>
                <w:color w:val="0070C0"/>
              </w:rPr>
            </w:pPr>
          </w:p>
        </w:tc>
        <w:tc>
          <w:tcPr>
            <w:tcW w:w="4252" w:type="dxa"/>
            <w:shd w:val="clear" w:color="auto" w:fill="FFFFFF" w:themeFill="background1"/>
          </w:tcPr>
          <w:p w14:paraId="5EA32516" w14:textId="77777777" w:rsidR="0045407E" w:rsidRDefault="0045407E" w:rsidP="00761EF5">
            <w:pPr>
              <w:spacing w:line="276" w:lineRule="auto"/>
              <w:rPr>
                <w:rFonts w:ascii="Cambria" w:hAnsi="Cambria"/>
                <w:color w:val="0070C0"/>
              </w:rPr>
            </w:pPr>
          </w:p>
        </w:tc>
        <w:tc>
          <w:tcPr>
            <w:tcW w:w="2268" w:type="dxa"/>
            <w:shd w:val="clear" w:color="auto" w:fill="FFFFFF" w:themeFill="background1"/>
          </w:tcPr>
          <w:p w14:paraId="33D2AAEA" w14:textId="77777777" w:rsidR="0045407E" w:rsidRPr="00180FEB" w:rsidRDefault="0045407E" w:rsidP="00761EF5">
            <w:pPr>
              <w:spacing w:line="276" w:lineRule="auto"/>
              <w:rPr>
                <w:rFonts w:ascii="Cambria" w:hAnsi="Cambria"/>
                <w:iCs/>
                <w:color w:val="0070C0"/>
              </w:rPr>
            </w:pPr>
          </w:p>
        </w:tc>
      </w:tr>
    </w:tbl>
    <w:p w14:paraId="698F8882" w14:textId="77777777" w:rsidR="00BD3050" w:rsidRDefault="00BD3050" w:rsidP="00BD3050">
      <w:pPr>
        <w:rPr>
          <w:rFonts w:ascii="Cambria" w:hAnsi="Cambria"/>
        </w:rPr>
      </w:pPr>
      <w:r>
        <w:rPr>
          <w:rFonts w:ascii="Cambria" w:hAnsi="Cambria"/>
        </w:rPr>
        <w:br w:type="page"/>
      </w:r>
    </w:p>
    <w:tbl>
      <w:tblPr>
        <w:tblStyle w:val="TableGrid"/>
        <w:tblW w:w="0" w:type="auto"/>
        <w:shd w:val="clear" w:color="auto" w:fill="FFFFFF" w:themeFill="background1"/>
        <w:tblCellMar>
          <w:top w:w="57" w:type="dxa"/>
          <w:bottom w:w="57" w:type="dxa"/>
        </w:tblCellMar>
        <w:tblLook w:val="04A0" w:firstRow="1" w:lastRow="0" w:firstColumn="1" w:lastColumn="0" w:noHBand="0" w:noVBand="1"/>
      </w:tblPr>
      <w:tblGrid>
        <w:gridCol w:w="9628"/>
      </w:tblGrid>
      <w:tr w:rsidR="00BD3050" w:rsidRPr="00DE4285" w14:paraId="1426FF9C" w14:textId="77777777" w:rsidTr="00761EF5">
        <w:tc>
          <w:tcPr>
            <w:tcW w:w="9628" w:type="dxa"/>
            <w:shd w:val="clear" w:color="auto" w:fill="FFFF66"/>
          </w:tcPr>
          <w:p w14:paraId="4274C143" w14:textId="77777777" w:rsidR="00BD3050" w:rsidRPr="00DE4285" w:rsidRDefault="00BD3050" w:rsidP="00761EF5">
            <w:pPr>
              <w:spacing w:line="276" w:lineRule="auto"/>
              <w:rPr>
                <w:rFonts w:ascii="Cambria" w:hAnsi="Cambria"/>
                <w:b/>
              </w:rPr>
            </w:pPr>
            <w:r w:rsidRPr="00DE4285">
              <w:rPr>
                <w:rFonts w:ascii="Cambria" w:hAnsi="Cambria"/>
                <w:b/>
              </w:rPr>
              <w:lastRenderedPageBreak/>
              <w:t>Method</w:t>
            </w:r>
          </w:p>
        </w:tc>
      </w:tr>
      <w:tr w:rsidR="00BD3050" w:rsidRPr="00DE4285" w14:paraId="00C9C280" w14:textId="77777777" w:rsidTr="00761EF5">
        <w:tc>
          <w:tcPr>
            <w:tcW w:w="9628" w:type="dxa"/>
            <w:shd w:val="clear" w:color="auto" w:fill="FFFFFF" w:themeFill="background1"/>
          </w:tcPr>
          <w:p w14:paraId="44AD5C54" w14:textId="18E633E4" w:rsidR="00BD3050" w:rsidRDefault="00831373" w:rsidP="00831373">
            <w:pPr>
              <w:pStyle w:val="ListParagraph"/>
              <w:numPr>
                <w:ilvl w:val="0"/>
                <w:numId w:val="2"/>
              </w:numPr>
              <w:spacing w:after="120" w:line="276" w:lineRule="auto"/>
              <w:rPr>
                <w:rFonts w:ascii="Cambria" w:hAnsi="Cambria"/>
                <w:iCs/>
              </w:rPr>
            </w:pPr>
            <w:r>
              <w:rPr>
                <w:rFonts w:ascii="Cambria" w:hAnsi="Cambria"/>
                <w:iCs/>
              </w:rPr>
              <w:t>Place</w:t>
            </w:r>
            <w:r w:rsidR="00E56F1E">
              <w:rPr>
                <w:rFonts w:ascii="Cambria" w:hAnsi="Cambria"/>
                <w:iCs/>
              </w:rPr>
              <w:t>d</w:t>
            </w:r>
            <w:r>
              <w:rPr>
                <w:rFonts w:ascii="Cambria" w:hAnsi="Cambria"/>
                <w:iCs/>
              </w:rPr>
              <w:t xml:space="preserve"> Photogates a set distance apart</w:t>
            </w:r>
          </w:p>
          <w:p w14:paraId="44CF5A79" w14:textId="1CF0DC1C" w:rsidR="00831373" w:rsidRDefault="00E56F1E" w:rsidP="00831373">
            <w:pPr>
              <w:pStyle w:val="ListParagraph"/>
              <w:numPr>
                <w:ilvl w:val="0"/>
                <w:numId w:val="2"/>
              </w:numPr>
              <w:spacing w:after="120" w:line="276" w:lineRule="auto"/>
              <w:rPr>
                <w:rFonts w:ascii="Cambria" w:hAnsi="Cambria"/>
                <w:iCs/>
              </w:rPr>
            </w:pPr>
            <w:r>
              <w:rPr>
                <w:rFonts w:ascii="Cambria" w:hAnsi="Cambria"/>
                <w:iCs/>
              </w:rPr>
              <w:t xml:space="preserve">Secured the compression spring to the end of the </w:t>
            </w:r>
            <w:r w:rsidR="00FE64F1">
              <w:rPr>
                <w:rFonts w:ascii="Cambria" w:hAnsi="Cambria"/>
                <w:iCs/>
              </w:rPr>
              <w:t>AirTrack</w:t>
            </w:r>
          </w:p>
          <w:p w14:paraId="0105BD01" w14:textId="77777777" w:rsidR="00E56F1E" w:rsidRDefault="007110F4" w:rsidP="00831373">
            <w:pPr>
              <w:pStyle w:val="ListParagraph"/>
              <w:numPr>
                <w:ilvl w:val="0"/>
                <w:numId w:val="2"/>
              </w:numPr>
              <w:spacing w:after="120" w:line="276" w:lineRule="auto"/>
              <w:rPr>
                <w:rFonts w:ascii="Cambria" w:hAnsi="Cambria"/>
                <w:iCs/>
              </w:rPr>
            </w:pPr>
            <w:r>
              <w:rPr>
                <w:rFonts w:ascii="Cambria" w:hAnsi="Cambria"/>
                <w:iCs/>
              </w:rPr>
              <w:t>Inserted Velcro weights onto the carts</w:t>
            </w:r>
            <w:r w:rsidR="00B430CE">
              <w:rPr>
                <w:rFonts w:ascii="Cambria" w:hAnsi="Cambria"/>
                <w:iCs/>
              </w:rPr>
              <w:t xml:space="preserve"> to allow for joining</w:t>
            </w:r>
          </w:p>
          <w:p w14:paraId="0D7A4E7E" w14:textId="0D93F669" w:rsidR="00B430CE" w:rsidRDefault="00B430CE" w:rsidP="00831373">
            <w:pPr>
              <w:pStyle w:val="ListParagraph"/>
              <w:numPr>
                <w:ilvl w:val="0"/>
                <w:numId w:val="2"/>
              </w:numPr>
              <w:spacing w:after="120" w:line="276" w:lineRule="auto"/>
              <w:rPr>
                <w:rFonts w:ascii="Cambria" w:hAnsi="Cambria"/>
                <w:iCs/>
              </w:rPr>
            </w:pPr>
            <w:r>
              <w:rPr>
                <w:rFonts w:ascii="Cambria" w:hAnsi="Cambria"/>
                <w:iCs/>
              </w:rPr>
              <w:t>Placed</w:t>
            </w:r>
            <w:r w:rsidR="00E93E77">
              <w:rPr>
                <w:rFonts w:ascii="Cambria" w:hAnsi="Cambria"/>
                <w:iCs/>
              </w:rPr>
              <w:t xml:space="preserve"> one cart </w:t>
            </w:r>
            <w:r w:rsidR="00FE64F1">
              <w:rPr>
                <w:rFonts w:ascii="Cambria" w:hAnsi="Cambria"/>
                <w:iCs/>
              </w:rPr>
              <w:t>in between</w:t>
            </w:r>
            <w:r w:rsidR="00E93E77">
              <w:rPr>
                <w:rFonts w:ascii="Cambria" w:hAnsi="Cambria"/>
                <w:iCs/>
              </w:rPr>
              <w:t xml:space="preserve"> </w:t>
            </w:r>
            <w:r w:rsidR="00DC78B5">
              <w:rPr>
                <w:rFonts w:ascii="Cambria" w:hAnsi="Cambria"/>
                <w:iCs/>
              </w:rPr>
              <w:t>the two photogates and one cart next to the spring</w:t>
            </w:r>
          </w:p>
          <w:p w14:paraId="59BD98B2" w14:textId="77777777" w:rsidR="00DC78B5" w:rsidRDefault="008B1563" w:rsidP="00831373">
            <w:pPr>
              <w:pStyle w:val="ListParagraph"/>
              <w:numPr>
                <w:ilvl w:val="0"/>
                <w:numId w:val="2"/>
              </w:numPr>
              <w:spacing w:after="120" w:line="276" w:lineRule="auto"/>
              <w:rPr>
                <w:rFonts w:ascii="Cambria" w:hAnsi="Cambria"/>
                <w:iCs/>
              </w:rPr>
            </w:pPr>
            <w:r>
              <w:rPr>
                <w:rFonts w:ascii="Cambria" w:hAnsi="Cambria"/>
                <w:iCs/>
              </w:rPr>
              <w:t>Pull cart into the spring and release</w:t>
            </w:r>
          </w:p>
          <w:p w14:paraId="5A625882" w14:textId="77777777" w:rsidR="001F1CD1" w:rsidRDefault="001F1CD1" w:rsidP="00831373">
            <w:pPr>
              <w:pStyle w:val="ListParagraph"/>
              <w:numPr>
                <w:ilvl w:val="0"/>
                <w:numId w:val="2"/>
              </w:numPr>
              <w:spacing w:after="120" w:line="276" w:lineRule="auto"/>
              <w:rPr>
                <w:rFonts w:ascii="Cambria" w:hAnsi="Cambria"/>
                <w:iCs/>
              </w:rPr>
            </w:pPr>
            <w:r>
              <w:rPr>
                <w:rFonts w:ascii="Cambria" w:hAnsi="Cambria"/>
                <w:iCs/>
              </w:rPr>
              <w:t>Record</w:t>
            </w:r>
            <w:r w:rsidR="00314DA8">
              <w:rPr>
                <w:rFonts w:ascii="Cambria" w:hAnsi="Cambria"/>
                <w:iCs/>
              </w:rPr>
              <w:t xml:space="preserve"> time on the event timers</w:t>
            </w:r>
          </w:p>
          <w:p w14:paraId="793DA868" w14:textId="229C5214" w:rsidR="00314DA8" w:rsidRDefault="00314DA8" w:rsidP="00831373">
            <w:pPr>
              <w:pStyle w:val="ListParagraph"/>
              <w:numPr>
                <w:ilvl w:val="0"/>
                <w:numId w:val="2"/>
              </w:numPr>
              <w:spacing w:after="120" w:line="276" w:lineRule="auto"/>
              <w:rPr>
                <w:rFonts w:ascii="Cambria" w:hAnsi="Cambria"/>
                <w:iCs/>
              </w:rPr>
            </w:pPr>
            <w:r>
              <w:rPr>
                <w:rFonts w:ascii="Cambria" w:hAnsi="Cambria"/>
                <w:iCs/>
              </w:rPr>
              <w:t>Repeat 2 more times</w:t>
            </w:r>
          </w:p>
          <w:p w14:paraId="51A39C84" w14:textId="77777777" w:rsidR="00314DA8" w:rsidRDefault="00314DA8" w:rsidP="00831373">
            <w:pPr>
              <w:pStyle w:val="ListParagraph"/>
              <w:numPr>
                <w:ilvl w:val="0"/>
                <w:numId w:val="2"/>
              </w:numPr>
              <w:spacing w:after="120" w:line="276" w:lineRule="auto"/>
              <w:rPr>
                <w:rFonts w:ascii="Cambria" w:hAnsi="Cambria"/>
                <w:iCs/>
              </w:rPr>
            </w:pPr>
            <w:r>
              <w:rPr>
                <w:rFonts w:ascii="Cambria" w:hAnsi="Cambria"/>
                <w:iCs/>
              </w:rPr>
              <w:t>Increase weight by the interval</w:t>
            </w:r>
          </w:p>
          <w:p w14:paraId="647C0DDE" w14:textId="77777777" w:rsidR="001E198D" w:rsidRDefault="001E198D" w:rsidP="00831373">
            <w:pPr>
              <w:pStyle w:val="ListParagraph"/>
              <w:numPr>
                <w:ilvl w:val="0"/>
                <w:numId w:val="2"/>
              </w:numPr>
              <w:spacing w:after="120" w:line="276" w:lineRule="auto"/>
              <w:rPr>
                <w:rFonts w:ascii="Cambria" w:hAnsi="Cambria"/>
                <w:iCs/>
              </w:rPr>
            </w:pPr>
            <w:r>
              <w:rPr>
                <w:rFonts w:ascii="Cambria" w:hAnsi="Cambria"/>
                <w:iCs/>
              </w:rPr>
              <w:t>Repeat steps 4-8 till all data is collected</w:t>
            </w:r>
          </w:p>
          <w:p w14:paraId="74FBC6D7" w14:textId="3F72A1DF" w:rsidR="00143C52" w:rsidRPr="00AB5920" w:rsidRDefault="00AE03FD" w:rsidP="00AE03FD">
            <w:pPr>
              <w:spacing w:after="120" w:line="276" w:lineRule="auto"/>
              <w:rPr>
                <w:rFonts w:ascii="Cambria" w:hAnsi="Cambria"/>
                <w:b/>
                <w:bCs/>
                <w:iCs/>
              </w:rPr>
            </w:pPr>
            <w:r w:rsidRPr="00AB5920">
              <w:rPr>
                <w:rFonts w:ascii="Cambria" w:hAnsi="Cambria"/>
                <w:b/>
                <w:bCs/>
                <w:iCs/>
              </w:rPr>
              <w:t>Risk</w:t>
            </w:r>
            <w:r w:rsidR="00143C52" w:rsidRPr="00AB5920">
              <w:rPr>
                <w:rFonts w:ascii="Cambria" w:hAnsi="Cambria"/>
                <w:b/>
                <w:bCs/>
                <w:iCs/>
              </w:rPr>
              <w:t xml:space="preserve"> </w:t>
            </w:r>
            <w:r w:rsidR="00080219" w:rsidRPr="00AB5920">
              <w:rPr>
                <w:rFonts w:ascii="Cambria" w:hAnsi="Cambria"/>
                <w:b/>
                <w:bCs/>
                <w:iCs/>
              </w:rPr>
              <w:t>Assessment</w:t>
            </w:r>
            <w:r w:rsidR="00143C52" w:rsidRPr="00AB5920">
              <w:rPr>
                <w:rFonts w:ascii="Cambria" w:hAnsi="Cambria"/>
                <w:b/>
                <w:bCs/>
                <w:iCs/>
              </w:rPr>
              <w:t>:</w:t>
            </w:r>
          </w:p>
          <w:p w14:paraId="14735C1F" w14:textId="77777777" w:rsidR="00143C52" w:rsidRDefault="00080219" w:rsidP="00AE03FD">
            <w:pPr>
              <w:spacing w:after="120" w:line="276" w:lineRule="auto"/>
              <w:rPr>
                <w:rFonts w:ascii="Cambria" w:hAnsi="Cambria"/>
                <w:iCs/>
                <w:lang w:val="en-US"/>
              </w:rPr>
            </w:pPr>
            <w:r>
              <w:rPr>
                <w:rFonts w:ascii="Cambria" w:hAnsi="Cambria"/>
                <w:iCs/>
              </w:rPr>
              <w:t>There is no inherent risk during the experiment as all moving parts are confined to the AirTrack and no hazardous materials are used.</w:t>
            </w:r>
          </w:p>
          <w:p w14:paraId="040445C8" w14:textId="77777777" w:rsidR="00AB5920" w:rsidRDefault="00AB5920" w:rsidP="00AE03FD">
            <w:pPr>
              <w:spacing w:after="120" w:line="276" w:lineRule="auto"/>
              <w:rPr>
                <w:rFonts w:ascii="Cambria" w:hAnsi="Cambria"/>
                <w:b/>
                <w:bCs/>
                <w:iCs/>
                <w:lang w:val="en-US"/>
              </w:rPr>
            </w:pPr>
            <w:r w:rsidRPr="00AB5920">
              <w:rPr>
                <w:rFonts w:ascii="Cambria" w:hAnsi="Cambria"/>
                <w:b/>
                <w:bCs/>
                <w:iCs/>
                <w:lang w:val="en-US"/>
              </w:rPr>
              <w:t>Diagram:</w:t>
            </w:r>
          </w:p>
          <w:p w14:paraId="3536578E" w14:textId="279057D0" w:rsidR="00AB5920" w:rsidRPr="00AB5920" w:rsidRDefault="00AB5920" w:rsidP="00AE03FD">
            <w:pPr>
              <w:spacing w:after="120" w:line="276" w:lineRule="auto"/>
              <w:rPr>
                <w:rFonts w:ascii="Cambria" w:hAnsi="Cambria"/>
                <w:b/>
                <w:bCs/>
                <w:iCs/>
                <w:lang w:val="en-US"/>
              </w:rPr>
            </w:pPr>
            <w:r>
              <w:rPr>
                <w:noProof/>
                <w14:ligatures w14:val="standardContextual"/>
              </w:rPr>
              <w:drawing>
                <wp:inline distT="0" distB="0" distL="0" distR="0" wp14:anchorId="67858F2A" wp14:editId="7755AB78">
                  <wp:extent cx="5667375" cy="2641600"/>
                  <wp:effectExtent l="0" t="0" r="9525" b="0"/>
                  <wp:docPr id="506250933"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250933" name=""/>
                          <pic:cNvPicPr/>
                        </pic:nvPicPr>
                        <pic:blipFill rotWithShape="1">
                          <a:blip r:embed="rId6">
                            <a:extLst>
                              <a:ext uri="{96DAC541-7B7A-43D3-8B79-37D633B846F1}">
                                <asvg:svgBlip xmlns:asvg="http://schemas.microsoft.com/office/drawing/2016/SVG/main" r:embed="rId7"/>
                              </a:ext>
                            </a:extLst>
                          </a:blip>
                          <a:srcRect t="28504" b="38559"/>
                          <a:stretch>
                            <a:fillRect/>
                          </a:stretch>
                        </pic:blipFill>
                        <pic:spPr bwMode="auto">
                          <a:xfrm>
                            <a:off x="0" y="0"/>
                            <a:ext cx="5667375" cy="2641600"/>
                          </a:xfrm>
                          <a:prstGeom prst="rect">
                            <a:avLst/>
                          </a:prstGeom>
                          <a:ln>
                            <a:noFill/>
                          </a:ln>
                          <a:extLst>
                            <a:ext uri="{53640926-AAD7-44D8-BBD7-CCE9431645EC}">
                              <a14:shadowObscured xmlns:a14="http://schemas.microsoft.com/office/drawing/2010/main"/>
                            </a:ext>
                          </a:extLst>
                        </pic:spPr>
                      </pic:pic>
                    </a:graphicData>
                  </a:graphic>
                </wp:inline>
              </w:drawing>
            </w:r>
          </w:p>
        </w:tc>
      </w:tr>
    </w:tbl>
    <w:p w14:paraId="573748CB" w14:textId="77777777" w:rsidR="00BD3050" w:rsidRDefault="00BD3050" w:rsidP="00BD3050">
      <w:pPr>
        <w:spacing w:line="276" w:lineRule="auto"/>
        <w:rPr>
          <w:rFonts w:ascii="Cambria" w:hAnsi="Cambria"/>
        </w:rPr>
      </w:pPr>
    </w:p>
    <w:p w14:paraId="704E31F4" w14:textId="77777777" w:rsidR="00D35144" w:rsidRPr="00DE4285" w:rsidRDefault="00D35144" w:rsidP="00BD3050">
      <w:pPr>
        <w:rPr>
          <w:rFonts w:ascii="Cambria" w:hAnsi="Cambria"/>
        </w:rPr>
      </w:pPr>
    </w:p>
    <w:tbl>
      <w:tblPr>
        <w:tblStyle w:val="TableGrid"/>
        <w:tblW w:w="0" w:type="auto"/>
        <w:tblCellMar>
          <w:top w:w="57" w:type="dxa"/>
          <w:bottom w:w="57" w:type="dxa"/>
        </w:tblCellMar>
        <w:tblLook w:val="04A0" w:firstRow="1" w:lastRow="0" w:firstColumn="1" w:lastColumn="0" w:noHBand="0" w:noVBand="1"/>
      </w:tblPr>
      <w:tblGrid>
        <w:gridCol w:w="2405"/>
        <w:gridCol w:w="1653"/>
        <w:gridCol w:w="1654"/>
        <w:gridCol w:w="1654"/>
        <w:gridCol w:w="2262"/>
      </w:tblGrid>
      <w:tr w:rsidR="00BD3050" w:rsidRPr="00DE4285" w14:paraId="05051BE6" w14:textId="77777777" w:rsidTr="00761EF5">
        <w:tc>
          <w:tcPr>
            <w:tcW w:w="9628" w:type="dxa"/>
            <w:gridSpan w:val="5"/>
            <w:shd w:val="clear" w:color="auto" w:fill="99CC00"/>
          </w:tcPr>
          <w:p w14:paraId="34A3A531" w14:textId="77777777" w:rsidR="00BD3050" w:rsidRPr="00DE4285" w:rsidRDefault="00BD3050" w:rsidP="00761EF5">
            <w:pPr>
              <w:spacing w:line="276" w:lineRule="auto"/>
              <w:rPr>
                <w:rFonts w:ascii="Cambria" w:hAnsi="Cambria"/>
                <w:b/>
              </w:rPr>
            </w:pPr>
            <w:r w:rsidRPr="00DE4285">
              <w:rPr>
                <w:rFonts w:ascii="Cambria" w:hAnsi="Cambria"/>
                <w:b/>
              </w:rPr>
              <w:t>Quantitative data table</w:t>
            </w:r>
          </w:p>
        </w:tc>
      </w:tr>
      <w:tr w:rsidR="00BD3050" w:rsidRPr="00DE4285" w14:paraId="7C69DB60" w14:textId="77777777" w:rsidTr="00761EF5">
        <w:tc>
          <w:tcPr>
            <w:tcW w:w="2405" w:type="dxa"/>
            <w:vMerge w:val="restart"/>
            <w:shd w:val="clear" w:color="auto" w:fill="FFFFFF" w:themeFill="background1"/>
          </w:tcPr>
          <w:p w14:paraId="300C0AE4" w14:textId="2BA86B59" w:rsidR="00BD3050" w:rsidRPr="003A1B29" w:rsidRDefault="003A1B29" w:rsidP="00761EF5">
            <w:pPr>
              <w:spacing w:line="276" w:lineRule="auto"/>
              <w:rPr>
                <w:rFonts w:ascii="Cambria" w:hAnsi="Cambria"/>
                <w:iCs/>
              </w:rPr>
            </w:pPr>
            <w:r>
              <w:rPr>
                <w:rFonts w:ascii="Cambria" w:hAnsi="Cambria"/>
                <w:iCs/>
              </w:rPr>
              <w:t>Mass</w:t>
            </w:r>
            <w:r w:rsidR="003606E7">
              <w:rPr>
                <w:rFonts w:ascii="Cambria" w:hAnsi="Cambria"/>
                <w:iCs/>
              </w:rPr>
              <w:t xml:space="preserve"> of Stationary Glider (kg)</w:t>
            </w:r>
          </w:p>
        </w:tc>
        <w:tc>
          <w:tcPr>
            <w:tcW w:w="4961" w:type="dxa"/>
            <w:gridSpan w:val="3"/>
            <w:shd w:val="clear" w:color="auto" w:fill="FFFFFF" w:themeFill="background1"/>
          </w:tcPr>
          <w:p w14:paraId="590A997B" w14:textId="26976C5A" w:rsidR="00BD3050" w:rsidRPr="00B86C2D" w:rsidRDefault="00B86C2D" w:rsidP="00761EF5">
            <w:pPr>
              <w:spacing w:line="276" w:lineRule="auto"/>
              <w:rPr>
                <w:rFonts w:ascii="Cambria" w:hAnsi="Cambria"/>
                <w:iCs/>
                <w:color w:val="0070C0"/>
              </w:rPr>
            </w:pPr>
            <w:r>
              <w:rPr>
                <w:rFonts w:ascii="Cambria" w:hAnsi="Cambria"/>
                <w:iCs/>
                <w:color w:val="0070C0"/>
              </w:rPr>
              <w:t xml:space="preserve">Velocity of Combined </w:t>
            </w:r>
            <w:r w:rsidR="008141EB">
              <w:rPr>
                <w:rFonts w:ascii="Cambria" w:hAnsi="Cambria"/>
                <w:iCs/>
                <w:color w:val="0070C0"/>
              </w:rPr>
              <w:t>Gliders</w:t>
            </w:r>
            <w:r w:rsidR="00593922">
              <w:rPr>
                <w:rFonts w:ascii="Cambria" w:hAnsi="Cambria"/>
                <w:iCs/>
                <w:color w:val="0070C0"/>
              </w:rPr>
              <w:t xml:space="preserve"> (m/s)</w:t>
            </w:r>
          </w:p>
        </w:tc>
        <w:tc>
          <w:tcPr>
            <w:tcW w:w="2262" w:type="dxa"/>
            <w:vMerge w:val="restart"/>
            <w:shd w:val="clear" w:color="auto" w:fill="FFFFFF" w:themeFill="background1"/>
          </w:tcPr>
          <w:p w14:paraId="06AED68F" w14:textId="27BB1695" w:rsidR="00BD3050" w:rsidRPr="003C3741" w:rsidRDefault="00593922" w:rsidP="00761EF5">
            <w:pPr>
              <w:spacing w:line="276" w:lineRule="auto"/>
              <w:rPr>
                <w:rFonts w:ascii="Cambria" w:hAnsi="Cambria"/>
                <w:i/>
              </w:rPr>
            </w:pPr>
            <w:r>
              <w:rPr>
                <w:rFonts w:ascii="Cambria" w:hAnsi="Cambria"/>
                <w:i/>
                <w:color w:val="0070C0"/>
              </w:rPr>
              <w:t xml:space="preserve">Average Velocity of combined </w:t>
            </w:r>
          </w:p>
        </w:tc>
      </w:tr>
      <w:tr w:rsidR="00BD3050" w:rsidRPr="00DE4285" w14:paraId="50F2E18C" w14:textId="77777777" w:rsidTr="00761EF5">
        <w:tc>
          <w:tcPr>
            <w:tcW w:w="2405" w:type="dxa"/>
            <w:vMerge/>
            <w:shd w:val="clear" w:color="auto" w:fill="FFFFFF" w:themeFill="background1"/>
          </w:tcPr>
          <w:p w14:paraId="0411F142" w14:textId="77777777" w:rsidR="00BD3050" w:rsidRPr="003C3741" w:rsidRDefault="00BD3050" w:rsidP="00761EF5">
            <w:pPr>
              <w:spacing w:line="276" w:lineRule="auto"/>
              <w:rPr>
                <w:rFonts w:ascii="Cambria" w:hAnsi="Cambria"/>
                <w:i/>
                <w:color w:val="0070C0"/>
              </w:rPr>
            </w:pPr>
          </w:p>
        </w:tc>
        <w:tc>
          <w:tcPr>
            <w:tcW w:w="1653" w:type="dxa"/>
            <w:shd w:val="clear" w:color="auto" w:fill="FFFFFF" w:themeFill="background1"/>
          </w:tcPr>
          <w:p w14:paraId="3F611C5C" w14:textId="77777777" w:rsidR="00BD3050" w:rsidRPr="003C3741" w:rsidRDefault="00BD3050" w:rsidP="00761EF5">
            <w:pPr>
              <w:spacing w:line="276" w:lineRule="auto"/>
              <w:rPr>
                <w:rFonts w:ascii="Cambria" w:hAnsi="Cambria"/>
              </w:rPr>
            </w:pPr>
            <w:r w:rsidRPr="003C3741">
              <w:rPr>
                <w:rFonts w:ascii="Cambria" w:hAnsi="Cambria"/>
              </w:rPr>
              <w:t>Trial 1</w:t>
            </w:r>
          </w:p>
        </w:tc>
        <w:tc>
          <w:tcPr>
            <w:tcW w:w="1654" w:type="dxa"/>
            <w:shd w:val="clear" w:color="auto" w:fill="FFFFFF" w:themeFill="background1"/>
          </w:tcPr>
          <w:p w14:paraId="0B89D5C8" w14:textId="77777777" w:rsidR="00BD3050" w:rsidRPr="003C3741" w:rsidRDefault="00BD3050" w:rsidP="00761EF5">
            <w:pPr>
              <w:spacing w:line="276" w:lineRule="auto"/>
              <w:rPr>
                <w:rFonts w:ascii="Cambria" w:hAnsi="Cambria"/>
              </w:rPr>
            </w:pPr>
            <w:r w:rsidRPr="003C3741">
              <w:rPr>
                <w:rFonts w:ascii="Cambria" w:hAnsi="Cambria"/>
              </w:rPr>
              <w:t>Trial 2</w:t>
            </w:r>
          </w:p>
        </w:tc>
        <w:tc>
          <w:tcPr>
            <w:tcW w:w="1654" w:type="dxa"/>
            <w:shd w:val="clear" w:color="auto" w:fill="FFFFFF" w:themeFill="background1"/>
          </w:tcPr>
          <w:p w14:paraId="41DB23C3" w14:textId="77777777" w:rsidR="00BD3050" w:rsidRPr="003C3741" w:rsidRDefault="00BD3050" w:rsidP="00761EF5">
            <w:pPr>
              <w:spacing w:line="276" w:lineRule="auto"/>
              <w:rPr>
                <w:rFonts w:ascii="Cambria" w:hAnsi="Cambria"/>
              </w:rPr>
            </w:pPr>
            <w:r w:rsidRPr="003C3741">
              <w:rPr>
                <w:rFonts w:ascii="Cambria" w:hAnsi="Cambria"/>
              </w:rPr>
              <w:t>Trial 3</w:t>
            </w:r>
          </w:p>
        </w:tc>
        <w:tc>
          <w:tcPr>
            <w:tcW w:w="2262" w:type="dxa"/>
            <w:vMerge/>
            <w:shd w:val="clear" w:color="auto" w:fill="FFFFFF" w:themeFill="background1"/>
          </w:tcPr>
          <w:p w14:paraId="0EF7BBF8" w14:textId="77777777" w:rsidR="00BD3050" w:rsidRPr="003C3741" w:rsidRDefault="00BD3050" w:rsidP="00761EF5">
            <w:pPr>
              <w:spacing w:line="276" w:lineRule="auto"/>
              <w:rPr>
                <w:rFonts w:ascii="Cambria" w:hAnsi="Cambria"/>
                <w:color w:val="0070C0"/>
              </w:rPr>
            </w:pPr>
          </w:p>
        </w:tc>
      </w:tr>
      <w:tr w:rsidR="00BD3050" w:rsidRPr="00DE4285" w14:paraId="184BCDC1" w14:textId="77777777" w:rsidTr="00761EF5">
        <w:tc>
          <w:tcPr>
            <w:tcW w:w="2405" w:type="dxa"/>
            <w:shd w:val="clear" w:color="auto" w:fill="FFFFFF" w:themeFill="background1"/>
          </w:tcPr>
          <w:p w14:paraId="10C3AA81" w14:textId="27B5B20A" w:rsidR="00BD3050" w:rsidRPr="003C3741" w:rsidRDefault="003606E7" w:rsidP="00761EF5">
            <w:pPr>
              <w:spacing w:line="276" w:lineRule="auto"/>
              <w:rPr>
                <w:rFonts w:ascii="Cambria" w:hAnsi="Cambria"/>
                <w:color w:val="0070C0"/>
              </w:rPr>
            </w:pPr>
            <w:r>
              <w:rPr>
                <w:rFonts w:ascii="Cambria" w:hAnsi="Cambria"/>
                <w:color w:val="0070C0"/>
              </w:rPr>
              <w:t>0.2</w:t>
            </w:r>
          </w:p>
        </w:tc>
        <w:tc>
          <w:tcPr>
            <w:tcW w:w="1653" w:type="dxa"/>
            <w:shd w:val="clear" w:color="auto" w:fill="FFFFFF" w:themeFill="background1"/>
          </w:tcPr>
          <w:p w14:paraId="3D70C6E5" w14:textId="67E3F30C" w:rsidR="00BD3050" w:rsidRPr="004A74AA" w:rsidRDefault="004A74AA" w:rsidP="004A74AA">
            <w:pPr>
              <w:rPr>
                <w:rFonts w:ascii="Aptos Narrow" w:hAnsi="Aptos Narrow"/>
                <w:color w:val="000000"/>
              </w:rPr>
            </w:pPr>
            <w:r>
              <w:rPr>
                <w:rFonts w:ascii="Aptos Narrow" w:hAnsi="Aptos Narrow"/>
                <w:color w:val="000000"/>
              </w:rPr>
              <w:t>0.643</w:t>
            </w:r>
          </w:p>
        </w:tc>
        <w:tc>
          <w:tcPr>
            <w:tcW w:w="1654" w:type="dxa"/>
            <w:shd w:val="clear" w:color="auto" w:fill="FFFFFF" w:themeFill="background1"/>
          </w:tcPr>
          <w:p w14:paraId="2A8B033A" w14:textId="7E6421EF" w:rsidR="00BD3050" w:rsidRPr="004A74AA" w:rsidRDefault="004A74AA" w:rsidP="004A74AA">
            <w:pPr>
              <w:rPr>
                <w:rFonts w:ascii="Aptos Narrow" w:hAnsi="Aptos Narrow"/>
                <w:color w:val="000000"/>
              </w:rPr>
            </w:pPr>
            <w:r>
              <w:rPr>
                <w:rFonts w:ascii="Aptos Narrow" w:hAnsi="Aptos Narrow"/>
                <w:color w:val="000000"/>
              </w:rPr>
              <w:t>0.617</w:t>
            </w:r>
          </w:p>
        </w:tc>
        <w:tc>
          <w:tcPr>
            <w:tcW w:w="1654" w:type="dxa"/>
            <w:shd w:val="clear" w:color="auto" w:fill="FFFFFF" w:themeFill="background1"/>
          </w:tcPr>
          <w:p w14:paraId="32079F37" w14:textId="113CA42B" w:rsidR="00BD3050" w:rsidRPr="001B6E68" w:rsidRDefault="004A74AA" w:rsidP="001B6E68">
            <w:pPr>
              <w:rPr>
                <w:rFonts w:ascii="Aptos Narrow" w:hAnsi="Aptos Narrow"/>
                <w:color w:val="000000"/>
              </w:rPr>
            </w:pPr>
            <w:r>
              <w:rPr>
                <w:rFonts w:ascii="Aptos Narrow" w:hAnsi="Aptos Narrow"/>
                <w:color w:val="000000"/>
              </w:rPr>
              <w:t>0.664</w:t>
            </w:r>
          </w:p>
        </w:tc>
        <w:tc>
          <w:tcPr>
            <w:tcW w:w="2262" w:type="dxa"/>
            <w:shd w:val="clear" w:color="auto" w:fill="FFFFFF" w:themeFill="background1"/>
          </w:tcPr>
          <w:p w14:paraId="6973BDF8" w14:textId="4E9A31D1" w:rsidR="00BD3050" w:rsidRPr="001B6E68" w:rsidRDefault="001B6E68" w:rsidP="001B6E68">
            <w:pPr>
              <w:rPr>
                <w:rFonts w:ascii="Aptos Narrow" w:hAnsi="Aptos Narrow"/>
                <w:color w:val="000000"/>
              </w:rPr>
            </w:pPr>
            <w:r>
              <w:rPr>
                <w:rFonts w:ascii="Aptos Narrow" w:hAnsi="Aptos Narrow"/>
                <w:color w:val="000000"/>
              </w:rPr>
              <w:t>0.6416</w:t>
            </w:r>
          </w:p>
        </w:tc>
      </w:tr>
      <w:tr w:rsidR="00BD3050" w:rsidRPr="00DE4285" w14:paraId="6964DF3C" w14:textId="77777777" w:rsidTr="00761EF5">
        <w:tc>
          <w:tcPr>
            <w:tcW w:w="2405" w:type="dxa"/>
            <w:shd w:val="clear" w:color="auto" w:fill="FFFFFF" w:themeFill="background1"/>
          </w:tcPr>
          <w:p w14:paraId="2F2125DA" w14:textId="515AB61F" w:rsidR="00BD3050" w:rsidRPr="003C3741" w:rsidRDefault="003606E7" w:rsidP="00761EF5">
            <w:pPr>
              <w:spacing w:line="276" w:lineRule="auto"/>
              <w:rPr>
                <w:rFonts w:ascii="Cambria" w:hAnsi="Cambria"/>
                <w:color w:val="0070C0"/>
              </w:rPr>
            </w:pPr>
            <w:r>
              <w:rPr>
                <w:rFonts w:ascii="Cambria" w:hAnsi="Cambria"/>
                <w:color w:val="0070C0"/>
              </w:rPr>
              <w:t>0.3</w:t>
            </w:r>
          </w:p>
        </w:tc>
        <w:tc>
          <w:tcPr>
            <w:tcW w:w="1653" w:type="dxa"/>
            <w:shd w:val="clear" w:color="auto" w:fill="FFFFFF" w:themeFill="background1"/>
          </w:tcPr>
          <w:p w14:paraId="25B5F3A3" w14:textId="5E31FA17" w:rsidR="00BD3050" w:rsidRPr="00C82C2E" w:rsidRDefault="007A1633" w:rsidP="00C82C2E">
            <w:pPr>
              <w:rPr>
                <w:rFonts w:ascii="Aptos Narrow" w:hAnsi="Aptos Narrow"/>
                <w:color w:val="000000"/>
              </w:rPr>
            </w:pPr>
            <w:r>
              <w:rPr>
                <w:rFonts w:ascii="Aptos Narrow" w:hAnsi="Aptos Narrow"/>
                <w:color w:val="000000"/>
              </w:rPr>
              <w:t>0.528</w:t>
            </w:r>
          </w:p>
        </w:tc>
        <w:tc>
          <w:tcPr>
            <w:tcW w:w="1654" w:type="dxa"/>
            <w:shd w:val="clear" w:color="auto" w:fill="FFFFFF" w:themeFill="background1"/>
          </w:tcPr>
          <w:p w14:paraId="50508D14" w14:textId="045C0069" w:rsidR="00BD3050" w:rsidRPr="001B6E68" w:rsidRDefault="00F51201" w:rsidP="001B6E68">
            <w:pPr>
              <w:rPr>
                <w:rFonts w:ascii="Aptos Narrow" w:hAnsi="Aptos Narrow"/>
                <w:color w:val="000000"/>
              </w:rPr>
            </w:pPr>
            <w:r>
              <w:rPr>
                <w:rFonts w:ascii="Aptos Narrow" w:hAnsi="Aptos Narrow"/>
                <w:color w:val="000000"/>
              </w:rPr>
              <w:t>0.552</w:t>
            </w:r>
          </w:p>
        </w:tc>
        <w:tc>
          <w:tcPr>
            <w:tcW w:w="1654" w:type="dxa"/>
            <w:shd w:val="clear" w:color="auto" w:fill="FFFFFF" w:themeFill="background1"/>
          </w:tcPr>
          <w:p w14:paraId="3D412271" w14:textId="6379E3F9" w:rsidR="00BD3050" w:rsidRPr="005115DA" w:rsidRDefault="005115DA" w:rsidP="005115DA">
            <w:pPr>
              <w:rPr>
                <w:rFonts w:ascii="Aptos Narrow" w:hAnsi="Aptos Narrow"/>
                <w:color w:val="000000"/>
              </w:rPr>
            </w:pPr>
            <w:r>
              <w:rPr>
                <w:rFonts w:ascii="Aptos Narrow" w:hAnsi="Aptos Narrow"/>
                <w:color w:val="000000"/>
              </w:rPr>
              <w:t>0.514</w:t>
            </w:r>
          </w:p>
        </w:tc>
        <w:tc>
          <w:tcPr>
            <w:tcW w:w="2262" w:type="dxa"/>
            <w:shd w:val="clear" w:color="auto" w:fill="FFFFFF" w:themeFill="background1"/>
          </w:tcPr>
          <w:p w14:paraId="06D30B4B" w14:textId="1BE8B4A2" w:rsidR="00BD3050" w:rsidRPr="001B6E68" w:rsidRDefault="001B6E68" w:rsidP="001B6E68">
            <w:pPr>
              <w:rPr>
                <w:rFonts w:ascii="Aptos Narrow" w:hAnsi="Aptos Narrow"/>
                <w:color w:val="000000"/>
              </w:rPr>
            </w:pPr>
            <w:r>
              <w:rPr>
                <w:rFonts w:ascii="Aptos Narrow" w:hAnsi="Aptos Narrow"/>
                <w:color w:val="000000"/>
              </w:rPr>
              <w:t>0.5317</w:t>
            </w:r>
          </w:p>
        </w:tc>
      </w:tr>
      <w:tr w:rsidR="00BD3050" w:rsidRPr="00DE4285" w14:paraId="2ABC9F55" w14:textId="77777777" w:rsidTr="00761EF5">
        <w:tc>
          <w:tcPr>
            <w:tcW w:w="2405" w:type="dxa"/>
            <w:shd w:val="clear" w:color="auto" w:fill="FFFFFF" w:themeFill="background1"/>
          </w:tcPr>
          <w:p w14:paraId="5DD4FA54" w14:textId="19A18144" w:rsidR="003606E7" w:rsidRPr="003C3741" w:rsidRDefault="003606E7" w:rsidP="00761EF5">
            <w:pPr>
              <w:spacing w:line="276" w:lineRule="auto"/>
              <w:rPr>
                <w:rFonts w:ascii="Cambria" w:hAnsi="Cambria"/>
                <w:i/>
                <w:iCs/>
                <w:color w:val="0070C0"/>
              </w:rPr>
            </w:pPr>
            <w:r>
              <w:rPr>
                <w:rFonts w:ascii="Cambria" w:hAnsi="Cambria"/>
                <w:i/>
                <w:iCs/>
                <w:color w:val="0070C0"/>
              </w:rPr>
              <w:t>0.4</w:t>
            </w:r>
          </w:p>
        </w:tc>
        <w:tc>
          <w:tcPr>
            <w:tcW w:w="1653" w:type="dxa"/>
            <w:shd w:val="clear" w:color="auto" w:fill="FFFFFF" w:themeFill="background1"/>
          </w:tcPr>
          <w:p w14:paraId="4E945A2E" w14:textId="25C24732" w:rsidR="00BD3050" w:rsidRPr="001B6E68" w:rsidRDefault="005115DA" w:rsidP="001B6E68">
            <w:pPr>
              <w:rPr>
                <w:rFonts w:ascii="Aptos Narrow" w:hAnsi="Aptos Narrow"/>
                <w:color w:val="000000"/>
              </w:rPr>
            </w:pPr>
            <w:r>
              <w:rPr>
                <w:rFonts w:ascii="Aptos Narrow" w:hAnsi="Aptos Narrow"/>
                <w:color w:val="000000"/>
              </w:rPr>
              <w:t>0.396</w:t>
            </w:r>
          </w:p>
        </w:tc>
        <w:tc>
          <w:tcPr>
            <w:tcW w:w="1654" w:type="dxa"/>
            <w:shd w:val="clear" w:color="auto" w:fill="FFFFFF" w:themeFill="background1"/>
          </w:tcPr>
          <w:p w14:paraId="2C54859B" w14:textId="2ABA8340" w:rsidR="00BD3050" w:rsidRPr="001B6E68" w:rsidRDefault="005115DA" w:rsidP="001B6E68">
            <w:pPr>
              <w:rPr>
                <w:rFonts w:ascii="Aptos Narrow" w:hAnsi="Aptos Narrow"/>
                <w:color w:val="000000"/>
              </w:rPr>
            </w:pPr>
            <w:r>
              <w:rPr>
                <w:rFonts w:ascii="Aptos Narrow" w:hAnsi="Aptos Narrow"/>
                <w:color w:val="000000"/>
              </w:rPr>
              <w:t>0.395</w:t>
            </w:r>
          </w:p>
        </w:tc>
        <w:tc>
          <w:tcPr>
            <w:tcW w:w="1654" w:type="dxa"/>
            <w:shd w:val="clear" w:color="auto" w:fill="FFFFFF" w:themeFill="background1"/>
          </w:tcPr>
          <w:p w14:paraId="41965E8E" w14:textId="0934631B" w:rsidR="00BD3050" w:rsidRPr="001B6E68" w:rsidRDefault="005115DA" w:rsidP="001B6E68">
            <w:pPr>
              <w:rPr>
                <w:rFonts w:ascii="Aptos Narrow" w:hAnsi="Aptos Narrow"/>
                <w:color w:val="000000"/>
              </w:rPr>
            </w:pPr>
            <w:r>
              <w:rPr>
                <w:rFonts w:ascii="Aptos Narrow" w:hAnsi="Aptos Narrow"/>
                <w:color w:val="000000"/>
              </w:rPr>
              <w:t>0.451</w:t>
            </w:r>
          </w:p>
        </w:tc>
        <w:tc>
          <w:tcPr>
            <w:tcW w:w="2262" w:type="dxa"/>
            <w:shd w:val="clear" w:color="auto" w:fill="FFFFFF" w:themeFill="background1"/>
          </w:tcPr>
          <w:p w14:paraId="40B63FDC" w14:textId="57A218A1" w:rsidR="00BD3050" w:rsidRPr="00593922" w:rsidRDefault="00593922" w:rsidP="00593922">
            <w:pPr>
              <w:rPr>
                <w:rFonts w:ascii="Aptos Narrow" w:hAnsi="Aptos Narrow"/>
                <w:color w:val="000000"/>
              </w:rPr>
            </w:pPr>
            <w:r>
              <w:rPr>
                <w:rFonts w:ascii="Aptos Narrow" w:hAnsi="Aptos Narrow"/>
                <w:color w:val="000000"/>
              </w:rPr>
              <w:t>0.4141</w:t>
            </w:r>
          </w:p>
        </w:tc>
      </w:tr>
      <w:tr w:rsidR="003606E7" w:rsidRPr="00DE4285" w14:paraId="4F27AFD8" w14:textId="77777777" w:rsidTr="00761EF5">
        <w:tc>
          <w:tcPr>
            <w:tcW w:w="2405" w:type="dxa"/>
            <w:shd w:val="clear" w:color="auto" w:fill="FFFFFF" w:themeFill="background1"/>
          </w:tcPr>
          <w:p w14:paraId="3A5F0F92" w14:textId="6E50687A" w:rsidR="003606E7" w:rsidRDefault="003606E7" w:rsidP="00761EF5">
            <w:pPr>
              <w:spacing w:line="276" w:lineRule="auto"/>
              <w:rPr>
                <w:rFonts w:ascii="Cambria" w:hAnsi="Cambria"/>
                <w:i/>
                <w:iCs/>
                <w:color w:val="0070C0"/>
              </w:rPr>
            </w:pPr>
            <w:r>
              <w:rPr>
                <w:rFonts w:ascii="Cambria" w:hAnsi="Cambria"/>
                <w:i/>
                <w:iCs/>
                <w:color w:val="0070C0"/>
              </w:rPr>
              <w:t>0.5</w:t>
            </w:r>
          </w:p>
        </w:tc>
        <w:tc>
          <w:tcPr>
            <w:tcW w:w="1653" w:type="dxa"/>
            <w:shd w:val="clear" w:color="auto" w:fill="FFFFFF" w:themeFill="background1"/>
          </w:tcPr>
          <w:p w14:paraId="6BE52B54" w14:textId="45536AEF" w:rsidR="003606E7" w:rsidRPr="001B6E68" w:rsidRDefault="005115DA" w:rsidP="001B6E68">
            <w:pPr>
              <w:rPr>
                <w:rFonts w:ascii="Aptos Narrow" w:hAnsi="Aptos Narrow"/>
                <w:color w:val="000000"/>
              </w:rPr>
            </w:pPr>
            <w:r>
              <w:rPr>
                <w:rFonts w:ascii="Aptos Narrow" w:hAnsi="Aptos Narrow"/>
                <w:color w:val="000000"/>
              </w:rPr>
              <w:t>0.424</w:t>
            </w:r>
          </w:p>
        </w:tc>
        <w:tc>
          <w:tcPr>
            <w:tcW w:w="1654" w:type="dxa"/>
            <w:shd w:val="clear" w:color="auto" w:fill="FFFFFF" w:themeFill="background1"/>
          </w:tcPr>
          <w:p w14:paraId="51BC26CE" w14:textId="327E4603" w:rsidR="003606E7" w:rsidRPr="001B6E68" w:rsidRDefault="00672416" w:rsidP="001B6E68">
            <w:pPr>
              <w:rPr>
                <w:rFonts w:ascii="Aptos Narrow" w:hAnsi="Aptos Narrow"/>
                <w:color w:val="000000"/>
              </w:rPr>
            </w:pPr>
            <w:r>
              <w:rPr>
                <w:rFonts w:ascii="Aptos Narrow" w:hAnsi="Aptos Narrow"/>
                <w:color w:val="000000"/>
              </w:rPr>
              <w:t>0.391</w:t>
            </w:r>
          </w:p>
        </w:tc>
        <w:tc>
          <w:tcPr>
            <w:tcW w:w="1654" w:type="dxa"/>
            <w:shd w:val="clear" w:color="auto" w:fill="FFFFFF" w:themeFill="background1"/>
          </w:tcPr>
          <w:p w14:paraId="3A299F41" w14:textId="58011247" w:rsidR="003606E7" w:rsidRPr="001B6E68" w:rsidRDefault="00672416" w:rsidP="001B6E68">
            <w:pPr>
              <w:rPr>
                <w:rFonts w:ascii="Aptos Narrow" w:hAnsi="Aptos Narrow"/>
                <w:color w:val="000000"/>
              </w:rPr>
            </w:pPr>
            <w:r>
              <w:rPr>
                <w:rFonts w:ascii="Aptos Narrow" w:hAnsi="Aptos Narrow"/>
                <w:color w:val="000000"/>
              </w:rPr>
              <w:t>0.396</w:t>
            </w:r>
          </w:p>
        </w:tc>
        <w:tc>
          <w:tcPr>
            <w:tcW w:w="2262" w:type="dxa"/>
            <w:shd w:val="clear" w:color="auto" w:fill="FFFFFF" w:themeFill="background1"/>
          </w:tcPr>
          <w:p w14:paraId="69CF4219" w14:textId="28CECA31" w:rsidR="003606E7" w:rsidRPr="00593922" w:rsidRDefault="00593922" w:rsidP="00593922">
            <w:pPr>
              <w:rPr>
                <w:rFonts w:ascii="Aptos Narrow" w:hAnsi="Aptos Narrow"/>
                <w:color w:val="000000"/>
              </w:rPr>
            </w:pPr>
            <w:r>
              <w:rPr>
                <w:rFonts w:ascii="Aptos Narrow" w:hAnsi="Aptos Narrow"/>
                <w:color w:val="000000"/>
              </w:rPr>
              <w:t>0.4036</w:t>
            </w:r>
          </w:p>
        </w:tc>
      </w:tr>
      <w:tr w:rsidR="003606E7" w:rsidRPr="00DE4285" w14:paraId="486211EA" w14:textId="77777777" w:rsidTr="00761EF5">
        <w:tc>
          <w:tcPr>
            <w:tcW w:w="2405" w:type="dxa"/>
            <w:shd w:val="clear" w:color="auto" w:fill="FFFFFF" w:themeFill="background1"/>
          </w:tcPr>
          <w:p w14:paraId="1878C17B" w14:textId="68E03B26" w:rsidR="003606E7" w:rsidRDefault="003606E7" w:rsidP="00761EF5">
            <w:pPr>
              <w:spacing w:line="276" w:lineRule="auto"/>
              <w:rPr>
                <w:rFonts w:ascii="Cambria" w:hAnsi="Cambria"/>
                <w:i/>
                <w:iCs/>
                <w:color w:val="0070C0"/>
              </w:rPr>
            </w:pPr>
            <w:r>
              <w:rPr>
                <w:rFonts w:ascii="Cambria" w:hAnsi="Cambria"/>
                <w:i/>
                <w:iCs/>
                <w:color w:val="0070C0"/>
              </w:rPr>
              <w:t>0.6</w:t>
            </w:r>
          </w:p>
        </w:tc>
        <w:tc>
          <w:tcPr>
            <w:tcW w:w="1653" w:type="dxa"/>
            <w:shd w:val="clear" w:color="auto" w:fill="FFFFFF" w:themeFill="background1"/>
          </w:tcPr>
          <w:p w14:paraId="6BA34A19" w14:textId="31ED79F1" w:rsidR="003606E7" w:rsidRPr="001B6E68" w:rsidRDefault="00672416" w:rsidP="001B6E68">
            <w:pPr>
              <w:rPr>
                <w:rFonts w:ascii="Aptos Narrow" w:hAnsi="Aptos Narrow"/>
                <w:color w:val="000000"/>
              </w:rPr>
            </w:pPr>
            <w:r>
              <w:rPr>
                <w:rFonts w:ascii="Aptos Narrow" w:hAnsi="Aptos Narrow"/>
                <w:color w:val="000000"/>
              </w:rPr>
              <w:t>0.354</w:t>
            </w:r>
          </w:p>
        </w:tc>
        <w:tc>
          <w:tcPr>
            <w:tcW w:w="1654" w:type="dxa"/>
            <w:shd w:val="clear" w:color="auto" w:fill="FFFFFF" w:themeFill="background1"/>
          </w:tcPr>
          <w:p w14:paraId="725E86AF" w14:textId="0790DAE0" w:rsidR="003606E7" w:rsidRPr="001B6E68" w:rsidRDefault="001B6E68" w:rsidP="001B6E68">
            <w:pPr>
              <w:rPr>
                <w:rFonts w:ascii="Aptos Narrow" w:hAnsi="Aptos Narrow"/>
                <w:color w:val="000000"/>
              </w:rPr>
            </w:pPr>
            <w:r>
              <w:rPr>
                <w:rFonts w:ascii="Aptos Narrow" w:hAnsi="Aptos Narrow"/>
                <w:color w:val="000000"/>
              </w:rPr>
              <w:t>0.324</w:t>
            </w:r>
          </w:p>
        </w:tc>
        <w:tc>
          <w:tcPr>
            <w:tcW w:w="1654" w:type="dxa"/>
            <w:shd w:val="clear" w:color="auto" w:fill="FFFFFF" w:themeFill="background1"/>
          </w:tcPr>
          <w:p w14:paraId="2F61CD1A" w14:textId="79E194C2" w:rsidR="003606E7" w:rsidRPr="003C3741" w:rsidRDefault="001B6E68" w:rsidP="001B6E68">
            <w:pPr>
              <w:rPr>
                <w:rFonts w:ascii="Cambria" w:hAnsi="Cambria"/>
                <w:color w:val="0070C0"/>
              </w:rPr>
            </w:pPr>
            <w:r>
              <w:rPr>
                <w:rFonts w:ascii="Aptos Narrow" w:hAnsi="Aptos Narrow"/>
                <w:color w:val="000000"/>
              </w:rPr>
              <w:t>0.362</w:t>
            </w:r>
          </w:p>
        </w:tc>
        <w:tc>
          <w:tcPr>
            <w:tcW w:w="2262" w:type="dxa"/>
            <w:shd w:val="clear" w:color="auto" w:fill="FFFFFF" w:themeFill="background1"/>
          </w:tcPr>
          <w:p w14:paraId="56063D14" w14:textId="427EA654" w:rsidR="003606E7" w:rsidRPr="00593922" w:rsidRDefault="00593922" w:rsidP="00593922">
            <w:pPr>
              <w:rPr>
                <w:rFonts w:ascii="Aptos Narrow" w:hAnsi="Aptos Narrow"/>
                <w:color w:val="000000"/>
              </w:rPr>
            </w:pPr>
            <w:r>
              <w:rPr>
                <w:rFonts w:ascii="Aptos Narrow" w:hAnsi="Aptos Narrow"/>
                <w:color w:val="000000"/>
              </w:rPr>
              <w:t>0.3465</w:t>
            </w:r>
          </w:p>
        </w:tc>
      </w:tr>
    </w:tbl>
    <w:p w14:paraId="2EBA679C" w14:textId="3A64B809" w:rsidR="00BE182E" w:rsidRDefault="00BE182E" w:rsidP="00BD3050">
      <w:pPr>
        <w:rPr>
          <w:rFonts w:ascii="Cambria" w:hAnsi="Cambria"/>
        </w:rPr>
      </w:pPr>
    </w:p>
    <w:p w14:paraId="44F50770" w14:textId="77777777" w:rsidR="00BE182E" w:rsidRDefault="00BE182E">
      <w:pPr>
        <w:rPr>
          <w:rFonts w:ascii="Cambria" w:hAnsi="Cambria"/>
        </w:rPr>
      </w:pPr>
      <w:r>
        <w:rPr>
          <w:rFonts w:ascii="Cambria" w:hAnsi="Cambria"/>
        </w:rPr>
        <w:br w:type="page"/>
      </w:r>
    </w:p>
    <w:p w14:paraId="17AF47DD" w14:textId="77777777" w:rsidR="0091360A" w:rsidRDefault="0091360A" w:rsidP="00BD3050">
      <w:pPr>
        <w:rPr>
          <w:rFonts w:ascii="Cambria" w:hAnsi="Cambria"/>
        </w:rPr>
      </w:pPr>
    </w:p>
    <w:p w14:paraId="7CBC01BF" w14:textId="77777777" w:rsidR="0091360A" w:rsidRDefault="0091360A" w:rsidP="00BD3050">
      <w:pPr>
        <w:rPr>
          <w:rFonts w:ascii="Cambria" w:hAnsi="Cambria"/>
        </w:rPr>
      </w:pPr>
    </w:p>
    <w:tbl>
      <w:tblPr>
        <w:tblStyle w:val="TableGrid"/>
        <w:tblW w:w="0" w:type="auto"/>
        <w:shd w:val="clear" w:color="auto" w:fill="FFFFFF" w:themeFill="background1"/>
        <w:tblCellMar>
          <w:top w:w="57" w:type="dxa"/>
          <w:bottom w:w="57" w:type="dxa"/>
        </w:tblCellMar>
        <w:tblLook w:val="04A0" w:firstRow="1" w:lastRow="0" w:firstColumn="1" w:lastColumn="0" w:noHBand="0" w:noVBand="1"/>
      </w:tblPr>
      <w:tblGrid>
        <w:gridCol w:w="9628"/>
      </w:tblGrid>
      <w:tr w:rsidR="00BD3050" w:rsidRPr="00DE4285" w14:paraId="0A8C816C" w14:textId="77777777" w:rsidTr="368DCD75">
        <w:tc>
          <w:tcPr>
            <w:tcW w:w="9628" w:type="dxa"/>
            <w:shd w:val="clear" w:color="auto" w:fill="99CC00"/>
          </w:tcPr>
          <w:p w14:paraId="2F452440" w14:textId="77777777" w:rsidR="00BD3050" w:rsidRPr="00DE4285" w:rsidRDefault="00BD3050" w:rsidP="00761EF5">
            <w:pPr>
              <w:spacing w:line="276" w:lineRule="auto"/>
              <w:rPr>
                <w:rFonts w:ascii="Cambria" w:hAnsi="Cambria"/>
                <w:b/>
              </w:rPr>
            </w:pPr>
            <w:r w:rsidRPr="00DE4285">
              <w:rPr>
                <w:rFonts w:ascii="Cambria" w:hAnsi="Cambria"/>
                <w:b/>
              </w:rPr>
              <w:t>Graph of quantitative data</w:t>
            </w:r>
          </w:p>
        </w:tc>
      </w:tr>
      <w:tr w:rsidR="00BD3050" w:rsidRPr="00DE4285" w14:paraId="443F4EAB" w14:textId="77777777" w:rsidTr="368DCD75">
        <w:trPr>
          <w:trHeight w:val="7905"/>
        </w:trPr>
        <w:tc>
          <w:tcPr>
            <w:tcW w:w="9628" w:type="dxa"/>
            <w:shd w:val="clear" w:color="auto" w:fill="FFFFFF" w:themeFill="background1"/>
          </w:tcPr>
          <w:p w14:paraId="582FFE65" w14:textId="65856BD1" w:rsidR="00BD3050" w:rsidRPr="00DE4285" w:rsidRDefault="00FB0A7A" w:rsidP="368DCD75">
            <w:pPr>
              <w:spacing w:after="120" w:line="276" w:lineRule="auto"/>
              <w:rPr>
                <w:rFonts w:ascii="Cambria" w:hAnsi="Cambria"/>
                <w:i/>
                <w:iCs/>
              </w:rPr>
            </w:pPr>
            <w:r>
              <w:rPr>
                <w:noProof/>
                <w14:ligatures w14:val="standardContextual"/>
              </w:rPr>
              <w:drawing>
                <wp:inline distT="0" distB="0" distL="0" distR="0" wp14:anchorId="4A860EF6" wp14:editId="18488ABF">
                  <wp:extent cx="5976651" cy="3431754"/>
                  <wp:effectExtent l="0" t="0" r="5080" b="16510"/>
                  <wp:docPr id="1563353301" name="Chart 1">
                    <a:extLst xmlns:a="http://schemas.openxmlformats.org/drawingml/2006/main">
                      <a:ext uri="{FF2B5EF4-FFF2-40B4-BE49-F238E27FC236}">
                        <a16:creationId xmlns:a16="http://schemas.microsoft.com/office/drawing/2014/main" id="{F56FD57F-FEB0-77C7-ECAF-F219B060DEB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r>
    </w:tbl>
    <w:p w14:paraId="4BB9D820" w14:textId="77777777" w:rsidR="00BD3050" w:rsidRDefault="00BD3050" w:rsidP="00BD3050">
      <w:pPr>
        <w:rPr>
          <w:rFonts w:ascii="Cambria" w:hAnsi="Cambria"/>
        </w:rPr>
      </w:pPr>
    </w:p>
    <w:p w14:paraId="116C0806" w14:textId="77777777" w:rsidR="0091360A" w:rsidRDefault="0091360A" w:rsidP="00BD3050">
      <w:pPr>
        <w:rPr>
          <w:rFonts w:ascii="Cambria" w:hAnsi="Cambria"/>
        </w:rPr>
      </w:pPr>
    </w:p>
    <w:p w14:paraId="5C55D264" w14:textId="77777777" w:rsidR="0091360A" w:rsidRDefault="0091360A" w:rsidP="00BD3050">
      <w:pPr>
        <w:rPr>
          <w:rFonts w:ascii="Cambria" w:hAnsi="Cambria"/>
        </w:rPr>
      </w:pPr>
    </w:p>
    <w:p w14:paraId="20DB5239" w14:textId="77777777" w:rsidR="0091360A" w:rsidRDefault="0091360A" w:rsidP="00BD3050">
      <w:pPr>
        <w:rPr>
          <w:rFonts w:ascii="Cambria" w:hAnsi="Cambria"/>
        </w:rPr>
      </w:pPr>
    </w:p>
    <w:p w14:paraId="0362CF36" w14:textId="77777777" w:rsidR="0091360A" w:rsidRDefault="0091360A" w:rsidP="00BD3050">
      <w:pPr>
        <w:rPr>
          <w:rFonts w:ascii="Cambria" w:hAnsi="Cambria"/>
        </w:rPr>
      </w:pPr>
    </w:p>
    <w:tbl>
      <w:tblPr>
        <w:tblStyle w:val="TableGrid"/>
        <w:tblW w:w="0" w:type="auto"/>
        <w:shd w:val="clear" w:color="auto" w:fill="FFFFFF" w:themeFill="background1"/>
        <w:tblCellMar>
          <w:top w:w="57" w:type="dxa"/>
          <w:bottom w:w="57" w:type="dxa"/>
        </w:tblCellMar>
        <w:tblLook w:val="04A0" w:firstRow="1" w:lastRow="0" w:firstColumn="1" w:lastColumn="0" w:noHBand="0" w:noVBand="1"/>
      </w:tblPr>
      <w:tblGrid>
        <w:gridCol w:w="9628"/>
      </w:tblGrid>
      <w:tr w:rsidR="00BD3050" w:rsidRPr="00DE4285" w14:paraId="5286A181" w14:textId="77777777" w:rsidTr="368DCD75">
        <w:tc>
          <w:tcPr>
            <w:tcW w:w="9628" w:type="dxa"/>
            <w:shd w:val="clear" w:color="auto" w:fill="99CC00"/>
          </w:tcPr>
          <w:p w14:paraId="63C6891A" w14:textId="77777777" w:rsidR="00BD3050" w:rsidRPr="00DE4285" w:rsidRDefault="00BD3050" w:rsidP="00761EF5">
            <w:pPr>
              <w:spacing w:line="276" w:lineRule="auto"/>
              <w:rPr>
                <w:rFonts w:ascii="Cambria" w:hAnsi="Cambria"/>
                <w:b/>
              </w:rPr>
            </w:pPr>
            <w:r>
              <w:rPr>
                <w:rFonts w:ascii="Cambria" w:hAnsi="Cambria"/>
                <w:b/>
              </w:rPr>
              <w:t>Analysis and d</w:t>
            </w:r>
            <w:r w:rsidRPr="00DE4285">
              <w:rPr>
                <w:rFonts w:ascii="Cambria" w:hAnsi="Cambria"/>
                <w:b/>
              </w:rPr>
              <w:t>iscussion of results</w:t>
            </w:r>
          </w:p>
        </w:tc>
      </w:tr>
      <w:tr w:rsidR="00BD3050" w:rsidRPr="00DE4285" w14:paraId="512CFE67" w14:textId="77777777" w:rsidTr="368DCD75">
        <w:tc>
          <w:tcPr>
            <w:tcW w:w="9628" w:type="dxa"/>
            <w:shd w:val="clear" w:color="auto" w:fill="FFFFFF" w:themeFill="background1"/>
          </w:tcPr>
          <w:p w14:paraId="0D49579A" w14:textId="68879FBA" w:rsidR="0026738F" w:rsidRPr="004B2212" w:rsidRDefault="664D6292" w:rsidP="368DCD75">
            <w:pPr>
              <w:spacing w:after="120" w:line="276" w:lineRule="auto"/>
              <w:rPr>
                <w:rFonts w:ascii="Cambria" w:hAnsi="Cambria"/>
              </w:rPr>
            </w:pPr>
            <w:r w:rsidRPr="004B2212">
              <w:rPr>
                <w:rFonts w:ascii="Cambria" w:hAnsi="Cambria"/>
              </w:rPr>
              <w:t xml:space="preserve">During the experiment the mass of the stationary cart was </w:t>
            </w:r>
            <w:r w:rsidR="00A4193B" w:rsidRPr="004B2212">
              <w:rPr>
                <w:rFonts w:ascii="Cambria" w:hAnsi="Cambria"/>
              </w:rPr>
              <w:t>steadily</w:t>
            </w:r>
            <w:r w:rsidRPr="004B2212">
              <w:rPr>
                <w:rFonts w:ascii="Cambria" w:hAnsi="Cambria"/>
              </w:rPr>
              <w:t xml:space="preserve"> increased this corelated with a </w:t>
            </w:r>
            <w:r w:rsidR="688CBF68" w:rsidRPr="004B2212">
              <w:rPr>
                <w:rFonts w:ascii="Cambria" w:hAnsi="Cambria"/>
              </w:rPr>
              <w:t xml:space="preserve">strong </w:t>
            </w:r>
            <w:r w:rsidR="00A4193B" w:rsidRPr="004B2212">
              <w:rPr>
                <w:rFonts w:ascii="Cambria" w:hAnsi="Cambria"/>
              </w:rPr>
              <w:t>negative</w:t>
            </w:r>
            <w:r w:rsidR="688CBF68" w:rsidRPr="004B2212">
              <w:rPr>
                <w:rFonts w:ascii="Cambria" w:hAnsi="Cambria"/>
              </w:rPr>
              <w:t xml:space="preserve"> </w:t>
            </w:r>
            <w:r w:rsidR="00A4193B" w:rsidRPr="004B2212">
              <w:rPr>
                <w:rFonts w:ascii="Cambria" w:hAnsi="Cambria"/>
              </w:rPr>
              <w:t>correlation</w:t>
            </w:r>
            <w:r w:rsidR="688CBF68" w:rsidRPr="004B2212">
              <w:rPr>
                <w:rFonts w:ascii="Cambria" w:hAnsi="Cambria"/>
              </w:rPr>
              <w:t xml:space="preserve"> in the average speed of the two combined carts</w:t>
            </w:r>
            <w:r w:rsidR="7B77CC1A" w:rsidRPr="004B2212">
              <w:rPr>
                <w:rFonts w:ascii="Cambria" w:hAnsi="Cambria"/>
              </w:rPr>
              <w:t xml:space="preserve"> after undergoing sticky collision the relation is of for every increase in the mass of a stationary cart there is a 0.2632</w:t>
            </w:r>
            <w:r w:rsidR="032711E4" w:rsidRPr="004B2212">
              <w:rPr>
                <w:rFonts w:ascii="Cambria" w:hAnsi="Cambria"/>
              </w:rPr>
              <w:t>x</w:t>
            </w:r>
            <w:r w:rsidR="032711E4" w:rsidRPr="004B2212">
              <w:rPr>
                <w:rFonts w:ascii="Cambria" w:hAnsi="Cambria"/>
                <w:vertAlign w:val="superscript"/>
              </w:rPr>
              <w:t>0.557</w:t>
            </w:r>
            <w:r w:rsidR="032711E4" w:rsidRPr="004B2212">
              <w:rPr>
                <w:rFonts w:ascii="Cambria" w:hAnsi="Cambria"/>
              </w:rPr>
              <w:t xml:space="preserve"> </w:t>
            </w:r>
            <w:r w:rsidR="6C519D44" w:rsidRPr="004B2212">
              <w:rPr>
                <w:rFonts w:ascii="Cambria" w:hAnsi="Cambria"/>
              </w:rPr>
              <w:t>decrease in the final velocity of the two carts</w:t>
            </w:r>
          </w:p>
          <w:p w14:paraId="5B767A1C" w14:textId="67979CCC" w:rsidR="0026738F" w:rsidRPr="004B2212" w:rsidRDefault="0026738F" w:rsidP="368DCD75">
            <w:pPr>
              <w:spacing w:after="120" w:line="276" w:lineRule="auto"/>
              <w:rPr>
                <w:rFonts w:ascii="Cambria" w:hAnsi="Cambria"/>
              </w:rPr>
            </w:pPr>
          </w:p>
          <w:p w14:paraId="26E22B21" w14:textId="47D10B8B" w:rsidR="0026738F" w:rsidRPr="009C5B2B" w:rsidRDefault="6C519D44" w:rsidP="368DCD75">
            <w:pPr>
              <w:spacing w:after="120" w:line="276" w:lineRule="auto"/>
              <w:rPr>
                <w:rFonts w:ascii="Cambria" w:hAnsi="Cambria"/>
              </w:rPr>
            </w:pPr>
            <w:r w:rsidRPr="004B2212">
              <w:rPr>
                <w:rFonts w:ascii="Cambria" w:hAnsi="Cambria"/>
              </w:rPr>
              <w:t xml:space="preserve">The trend of the graph contains a high degree of precision with a </w:t>
            </w:r>
            <w:r w:rsidR="00B16D30" w:rsidRPr="004B2212">
              <w:rPr>
                <w:rFonts w:ascii="Cambria" w:hAnsi="Cambria"/>
              </w:rPr>
              <w:t>coefficient</w:t>
            </w:r>
            <w:r w:rsidRPr="004B2212">
              <w:rPr>
                <w:rFonts w:ascii="Cambria" w:hAnsi="Cambria"/>
              </w:rPr>
              <w:t xml:space="preserve"> of determination percentage of 97.9% across the data however the accuracy is partially off what was expected</w:t>
            </w:r>
            <w:r w:rsidR="48517508" w:rsidRPr="004B2212">
              <w:rPr>
                <w:rFonts w:ascii="Cambria" w:hAnsi="Cambria"/>
              </w:rPr>
              <w:t xml:space="preserve"> where </w:t>
            </w:r>
            <w:r w:rsidR="48517508" w:rsidRPr="004B2212">
              <w:rPr>
                <w:rFonts w:ascii="Cambria" w:hAnsi="Cambria"/>
              </w:rPr>
              <w:lastRenderedPageBreak/>
              <w:t xml:space="preserve">the </w:t>
            </w:r>
            <w:r w:rsidR="52B6568F" w:rsidRPr="004B2212">
              <w:rPr>
                <w:rFonts w:ascii="Cambria" w:hAnsi="Cambria"/>
              </w:rPr>
              <w:t>expected power value was</w:t>
            </w:r>
            <w:r w:rsidR="6E2AEADD" w:rsidRPr="004B2212">
              <w:rPr>
                <w:rFonts w:ascii="Cambria" w:hAnsi="Cambria"/>
              </w:rPr>
              <w:t xml:space="preserve"> </w:t>
            </w:r>
            <w:r w:rsidR="6E2AEADD" w:rsidRPr="004B2212">
              <w:rPr>
                <w:rFonts w:ascii="Cambria" w:hAnsi="Cambria"/>
                <w:b/>
                <w:bCs/>
                <w:vertAlign w:val="superscript"/>
              </w:rPr>
              <w:t>–</w:t>
            </w:r>
            <w:r w:rsidR="52B6568F" w:rsidRPr="004B2212">
              <w:rPr>
                <w:rFonts w:ascii="Cambria" w:hAnsi="Cambria"/>
                <w:b/>
                <w:bCs/>
                <w:vertAlign w:val="superscript"/>
              </w:rPr>
              <w:t>1</w:t>
            </w:r>
            <w:r w:rsidR="6E2AEADD" w:rsidRPr="004B2212">
              <w:rPr>
                <w:rFonts w:ascii="Cambria" w:hAnsi="Cambria"/>
                <w:b/>
                <w:bCs/>
              </w:rPr>
              <w:t xml:space="preserve"> </w:t>
            </w:r>
            <w:r w:rsidR="009C5B2B">
              <w:rPr>
                <w:rFonts w:ascii="Cambria" w:hAnsi="Cambria"/>
              </w:rPr>
              <w:t xml:space="preserve">due to the </w:t>
            </w:r>
            <w:r w:rsidR="00D30733">
              <w:rPr>
                <w:rFonts w:ascii="Cambria" w:hAnsi="Cambria"/>
              </w:rPr>
              <w:t>formula simplifying out into 1/The mass of the stationary glider which equates to a power of -1</w:t>
            </w:r>
            <w:r w:rsidR="00297B8A">
              <w:rPr>
                <w:rFonts w:ascii="Cambria" w:hAnsi="Cambria"/>
              </w:rPr>
              <w:t>.</w:t>
            </w:r>
          </w:p>
          <w:p w14:paraId="2DE75BDF" w14:textId="2BAB448D" w:rsidR="0026738F" w:rsidRPr="004B2212" w:rsidRDefault="0026738F" w:rsidP="368DCD75">
            <w:pPr>
              <w:spacing w:after="120" w:line="276" w:lineRule="auto"/>
              <w:rPr>
                <w:rFonts w:ascii="Cambria" w:hAnsi="Cambria"/>
                <w:b/>
                <w:bCs/>
              </w:rPr>
            </w:pPr>
          </w:p>
          <w:p w14:paraId="6DFAFF9C" w14:textId="170ECCCB" w:rsidR="0026738F" w:rsidRPr="00297B8A" w:rsidRDefault="6E2AEADD" w:rsidP="368DCD75">
            <w:pPr>
              <w:spacing w:after="120" w:line="276" w:lineRule="auto"/>
              <w:rPr>
                <w:rFonts w:ascii="Cambria" w:hAnsi="Cambria"/>
                <w:color w:val="0070C0"/>
              </w:rPr>
            </w:pPr>
            <w:r w:rsidRPr="004B2212">
              <w:rPr>
                <w:rFonts w:ascii="Cambria" w:hAnsi="Cambria"/>
              </w:rPr>
              <w:t xml:space="preserve">The </w:t>
            </w:r>
            <w:r w:rsidR="01919365" w:rsidRPr="004B2212">
              <w:rPr>
                <w:rFonts w:ascii="Cambria" w:hAnsi="Cambria"/>
              </w:rPr>
              <w:t xml:space="preserve">results of sticky collision follow the sticky collision </w:t>
            </w:r>
            <w:r w:rsidR="00B16D30" w:rsidRPr="004B2212">
              <w:rPr>
                <w:rFonts w:ascii="Cambria" w:hAnsi="Cambria"/>
              </w:rPr>
              <w:t>formula</w:t>
            </w:r>
            <w:r w:rsidR="01919365" w:rsidRPr="004B2212">
              <w:rPr>
                <w:rFonts w:ascii="Cambria" w:hAnsi="Cambria"/>
              </w:rPr>
              <w:t xml:space="preserve"> where </w:t>
            </w:r>
            <m:oMath>
              <m:r>
                <m:rPr>
                  <m:sty m:val="p"/>
                </m:rPr>
                <w:rPr>
                  <w:rFonts w:ascii="Cambria Math" w:hAnsi="Cambria Math"/>
                </w:rPr>
                <m:t xml:space="preserve">v = </m:t>
              </m:r>
              <m:f>
                <m:fPr>
                  <m:ctrlPr>
                    <w:rPr>
                      <w:rFonts w:ascii="Cambria Math" w:hAnsi="Cambria Math"/>
                    </w:rPr>
                  </m:ctrlPr>
                </m:fPr>
                <m:num>
                  <m:r>
                    <m:rPr>
                      <m:sty m:val="p"/>
                    </m:rPr>
                    <w:rPr>
                      <w:rFonts w:ascii="Cambria Math" w:hAnsi="Cambria Math"/>
                    </w:rPr>
                    <m:t>M</m:t>
                  </m:r>
                </m:num>
                <m:den>
                  <m:r>
                    <m:rPr>
                      <m:sty m:val="p"/>
                    </m:rPr>
                    <w:rPr>
                      <w:rFonts w:ascii="Cambria Math" w:hAnsi="Cambria Math"/>
                    </w:rPr>
                    <m:t>m+M</m:t>
                  </m:r>
                </m:den>
              </m:f>
              <m:r>
                <m:rPr>
                  <m:sty m:val="p"/>
                </m:rPr>
                <w:rPr>
                  <w:rFonts w:ascii="Cambria Math" w:hAnsi="Cambria Math"/>
                </w:rPr>
                <m:t xml:space="preserve"> * u</m:t>
              </m:r>
            </m:oMath>
            <w:r w:rsidR="01919365" w:rsidRPr="004B2212">
              <w:rPr>
                <w:rFonts w:ascii="Cambria" w:hAnsi="Cambria"/>
              </w:rPr>
              <w:t xml:space="preserve"> this is supported by theories including</w:t>
            </w:r>
            <w:r w:rsidR="00F87614">
              <w:rPr>
                <w:rFonts w:ascii="Cambria" w:hAnsi="Cambria"/>
              </w:rPr>
              <w:t xml:space="preserve"> </w:t>
            </w:r>
            <w:r w:rsidR="00D60E6B">
              <w:rPr>
                <w:rFonts w:ascii="Cambria" w:hAnsi="Cambria"/>
              </w:rPr>
              <w:t>perfect inelastic</w:t>
            </w:r>
            <w:r w:rsidR="00302998">
              <w:rPr>
                <w:rFonts w:ascii="Cambria" w:hAnsi="Cambria"/>
              </w:rPr>
              <w:t xml:space="preserve"> collision where </w:t>
            </w:r>
            <w:r w:rsidR="001A4F35">
              <w:rPr>
                <w:rFonts w:ascii="Cambria" w:hAnsi="Cambria"/>
              </w:rPr>
              <w:t>momentum is preserved between the two objects in an isolated</w:t>
            </w:r>
            <w:r w:rsidR="00F737F4">
              <w:rPr>
                <w:rFonts w:ascii="Cambria" w:hAnsi="Cambria"/>
              </w:rPr>
              <w:t xml:space="preserve"> collision would still loose kinetic energy despite the constant momentum.</w:t>
            </w:r>
          </w:p>
        </w:tc>
      </w:tr>
    </w:tbl>
    <w:p w14:paraId="4628A3A3" w14:textId="77777777" w:rsidR="00BD3050" w:rsidRDefault="00BD3050" w:rsidP="00BD3050">
      <w:pPr>
        <w:rPr>
          <w:rFonts w:ascii="Cambria" w:hAnsi="Cambria"/>
        </w:rPr>
      </w:pPr>
    </w:p>
    <w:p w14:paraId="5CF07001" w14:textId="77777777" w:rsidR="006407F2" w:rsidRDefault="006407F2" w:rsidP="00BD3050">
      <w:pPr>
        <w:rPr>
          <w:rFonts w:ascii="Cambria" w:hAnsi="Cambria"/>
        </w:rPr>
      </w:pPr>
    </w:p>
    <w:tbl>
      <w:tblPr>
        <w:tblStyle w:val="TableGrid"/>
        <w:tblW w:w="0" w:type="auto"/>
        <w:shd w:val="clear" w:color="auto" w:fill="FFFFFF" w:themeFill="background1"/>
        <w:tblCellMar>
          <w:top w:w="57" w:type="dxa"/>
          <w:bottom w:w="57" w:type="dxa"/>
        </w:tblCellMar>
        <w:tblLook w:val="04A0" w:firstRow="1" w:lastRow="0" w:firstColumn="1" w:lastColumn="0" w:noHBand="0" w:noVBand="1"/>
      </w:tblPr>
      <w:tblGrid>
        <w:gridCol w:w="9628"/>
      </w:tblGrid>
      <w:tr w:rsidR="006407F2" w:rsidRPr="00E23AE1" w14:paraId="38AA3458" w14:textId="77777777" w:rsidTr="00166FB4">
        <w:tc>
          <w:tcPr>
            <w:tcW w:w="9628" w:type="dxa"/>
            <w:shd w:val="clear" w:color="auto" w:fill="99CCFF"/>
          </w:tcPr>
          <w:p w14:paraId="239C27A9" w14:textId="04EBAB89" w:rsidR="006407F2" w:rsidRPr="00E23AE1" w:rsidRDefault="006407F2" w:rsidP="00166FB4">
            <w:pPr>
              <w:spacing w:line="276" w:lineRule="auto"/>
              <w:rPr>
                <w:rFonts w:ascii="Cambria" w:hAnsi="Cambria"/>
                <w:b/>
              </w:rPr>
            </w:pPr>
            <w:r>
              <w:rPr>
                <w:rFonts w:ascii="Cambria" w:hAnsi="Cambria"/>
                <w:b/>
              </w:rPr>
              <w:t>Evaluation – To be completed in class under test conditions</w:t>
            </w:r>
          </w:p>
        </w:tc>
      </w:tr>
      <w:tr w:rsidR="006407F2" w:rsidRPr="00E23AE1" w14:paraId="0F84C6BB" w14:textId="77777777" w:rsidTr="006407F2">
        <w:tc>
          <w:tcPr>
            <w:tcW w:w="9628" w:type="dxa"/>
            <w:shd w:val="clear" w:color="auto" w:fill="FFFFFF" w:themeFill="background1"/>
          </w:tcPr>
          <w:p w14:paraId="53196000" w14:textId="36C71DB9" w:rsidR="006407F2" w:rsidRDefault="006407F2" w:rsidP="00166FB4">
            <w:pPr>
              <w:spacing w:line="276" w:lineRule="auto"/>
              <w:rPr>
                <w:rFonts w:ascii="Cambria" w:hAnsi="Cambria"/>
                <w:b/>
              </w:rPr>
            </w:pPr>
            <w:r>
              <w:rPr>
                <w:rFonts w:ascii="Cambria" w:hAnsi="Cambria"/>
                <w:b/>
              </w:rPr>
              <w:t xml:space="preserve">Error Source 1: </w:t>
            </w:r>
          </w:p>
        </w:tc>
      </w:tr>
      <w:tr w:rsidR="006407F2" w:rsidRPr="00E23AE1" w14:paraId="37BEE375" w14:textId="77777777" w:rsidTr="006407F2">
        <w:tc>
          <w:tcPr>
            <w:tcW w:w="9628" w:type="dxa"/>
            <w:shd w:val="clear" w:color="auto" w:fill="FFFFFF" w:themeFill="background1"/>
          </w:tcPr>
          <w:p w14:paraId="4B41D616" w14:textId="72436B06" w:rsidR="006407F2" w:rsidRDefault="006407F2" w:rsidP="00166FB4">
            <w:pPr>
              <w:spacing w:line="276" w:lineRule="auto"/>
              <w:rPr>
                <w:rFonts w:ascii="Cambria" w:hAnsi="Cambria"/>
                <w:b/>
              </w:rPr>
            </w:pPr>
            <w:r>
              <w:rPr>
                <w:rFonts w:ascii="Cambria" w:hAnsi="Cambria"/>
                <w:b/>
              </w:rPr>
              <w:t xml:space="preserve">Error Type (systematic/random): </w:t>
            </w:r>
          </w:p>
        </w:tc>
      </w:tr>
      <w:tr w:rsidR="006407F2" w:rsidRPr="00E23AE1" w14:paraId="4E86FF9B" w14:textId="77777777" w:rsidTr="006407F2">
        <w:tc>
          <w:tcPr>
            <w:tcW w:w="9628" w:type="dxa"/>
            <w:shd w:val="clear" w:color="auto" w:fill="FFFFFF" w:themeFill="background1"/>
          </w:tcPr>
          <w:p w14:paraId="39BACE3E" w14:textId="60FC836C" w:rsidR="006407F2" w:rsidRDefault="006407F2" w:rsidP="00166FB4">
            <w:pPr>
              <w:spacing w:line="276" w:lineRule="auto"/>
              <w:rPr>
                <w:rFonts w:ascii="Cambria" w:hAnsi="Cambria"/>
                <w:b/>
              </w:rPr>
            </w:pPr>
            <w:r>
              <w:rPr>
                <w:rFonts w:ascii="Cambria" w:hAnsi="Cambria"/>
                <w:b/>
              </w:rPr>
              <w:t>Effect on results:</w:t>
            </w:r>
          </w:p>
        </w:tc>
      </w:tr>
      <w:tr w:rsidR="006407F2" w:rsidRPr="00E23AE1" w14:paraId="14323E0F" w14:textId="77777777" w:rsidTr="006407F2">
        <w:tc>
          <w:tcPr>
            <w:tcW w:w="9628" w:type="dxa"/>
            <w:shd w:val="clear" w:color="auto" w:fill="FFFFFF" w:themeFill="background1"/>
          </w:tcPr>
          <w:p w14:paraId="17B19F20" w14:textId="77777777" w:rsidR="006407F2" w:rsidRDefault="006407F2" w:rsidP="00166FB4">
            <w:pPr>
              <w:spacing w:line="276" w:lineRule="auto"/>
              <w:rPr>
                <w:rFonts w:ascii="Cambria" w:hAnsi="Cambria"/>
                <w:b/>
              </w:rPr>
            </w:pPr>
          </w:p>
        </w:tc>
      </w:tr>
      <w:tr w:rsidR="006407F2" w:rsidRPr="003A66DA" w14:paraId="2092FC28" w14:textId="77777777" w:rsidTr="00166FB4">
        <w:tc>
          <w:tcPr>
            <w:tcW w:w="9628" w:type="dxa"/>
            <w:shd w:val="clear" w:color="auto" w:fill="FFFFFF" w:themeFill="background1"/>
          </w:tcPr>
          <w:p w14:paraId="51BB7C0E" w14:textId="3A882221" w:rsidR="006407F2" w:rsidRPr="00EB2FC4" w:rsidRDefault="006407F2" w:rsidP="00166FB4">
            <w:pPr>
              <w:spacing w:line="276" w:lineRule="auto"/>
              <w:rPr>
                <w:rFonts w:ascii="Cambria" w:hAnsi="Cambria"/>
                <w:i/>
                <w:iCs/>
              </w:rPr>
            </w:pPr>
          </w:p>
        </w:tc>
      </w:tr>
      <w:tr w:rsidR="006407F2" w:rsidRPr="003A66DA" w14:paraId="3BAD38B3" w14:textId="77777777" w:rsidTr="00166FB4">
        <w:tc>
          <w:tcPr>
            <w:tcW w:w="9628" w:type="dxa"/>
            <w:shd w:val="clear" w:color="auto" w:fill="FFFFFF" w:themeFill="background1"/>
          </w:tcPr>
          <w:p w14:paraId="684F0CDC" w14:textId="77777777" w:rsidR="006407F2" w:rsidRPr="00EB2FC4" w:rsidRDefault="006407F2" w:rsidP="00166FB4">
            <w:pPr>
              <w:spacing w:line="276" w:lineRule="auto"/>
              <w:rPr>
                <w:rFonts w:ascii="Cambria" w:hAnsi="Cambria"/>
                <w:i/>
                <w:iCs/>
              </w:rPr>
            </w:pPr>
          </w:p>
        </w:tc>
      </w:tr>
      <w:tr w:rsidR="006407F2" w:rsidRPr="003A66DA" w14:paraId="098E3617" w14:textId="77777777" w:rsidTr="00166FB4">
        <w:tc>
          <w:tcPr>
            <w:tcW w:w="9628" w:type="dxa"/>
            <w:shd w:val="clear" w:color="auto" w:fill="FFFFFF" w:themeFill="background1"/>
          </w:tcPr>
          <w:p w14:paraId="633BD604" w14:textId="77777777" w:rsidR="006407F2" w:rsidRPr="00EB2FC4" w:rsidRDefault="006407F2" w:rsidP="00166FB4">
            <w:pPr>
              <w:spacing w:line="276" w:lineRule="auto"/>
              <w:rPr>
                <w:rFonts w:ascii="Cambria" w:hAnsi="Cambria"/>
                <w:i/>
                <w:iCs/>
              </w:rPr>
            </w:pPr>
          </w:p>
        </w:tc>
      </w:tr>
      <w:tr w:rsidR="006407F2" w:rsidRPr="003A66DA" w14:paraId="145BD70C" w14:textId="77777777" w:rsidTr="00166FB4">
        <w:tc>
          <w:tcPr>
            <w:tcW w:w="9628" w:type="dxa"/>
            <w:shd w:val="clear" w:color="auto" w:fill="FFFFFF" w:themeFill="background1"/>
          </w:tcPr>
          <w:p w14:paraId="206D18C4" w14:textId="77777777" w:rsidR="006407F2" w:rsidRPr="00EB2FC4" w:rsidRDefault="006407F2" w:rsidP="00166FB4">
            <w:pPr>
              <w:spacing w:line="276" w:lineRule="auto"/>
              <w:rPr>
                <w:rFonts w:ascii="Cambria" w:hAnsi="Cambria"/>
                <w:i/>
                <w:iCs/>
              </w:rPr>
            </w:pPr>
          </w:p>
        </w:tc>
      </w:tr>
      <w:tr w:rsidR="006407F2" w:rsidRPr="003A66DA" w14:paraId="47E9D274" w14:textId="77777777" w:rsidTr="00166FB4">
        <w:tc>
          <w:tcPr>
            <w:tcW w:w="9628" w:type="dxa"/>
            <w:shd w:val="clear" w:color="auto" w:fill="FFFFFF" w:themeFill="background1"/>
          </w:tcPr>
          <w:p w14:paraId="47BD6573" w14:textId="395B7FA7" w:rsidR="006407F2" w:rsidRPr="00EB2FC4" w:rsidRDefault="006407F2" w:rsidP="00166FB4">
            <w:pPr>
              <w:spacing w:line="276" w:lineRule="auto"/>
              <w:rPr>
                <w:rFonts w:ascii="Cambria" w:hAnsi="Cambria"/>
                <w:i/>
                <w:iCs/>
              </w:rPr>
            </w:pPr>
            <w:r w:rsidRPr="003C3741">
              <w:rPr>
                <w:rFonts w:ascii="Cambria" w:hAnsi="Cambria"/>
                <w:b/>
                <w:bCs/>
              </w:rPr>
              <w:t>Suggested improvements/ways to minimise</w:t>
            </w:r>
            <w:r>
              <w:rPr>
                <w:rFonts w:ascii="Cambria" w:hAnsi="Cambria"/>
                <w:b/>
                <w:bCs/>
              </w:rPr>
              <w:t>:</w:t>
            </w:r>
          </w:p>
        </w:tc>
      </w:tr>
      <w:tr w:rsidR="006407F2" w:rsidRPr="003A66DA" w14:paraId="596C9263" w14:textId="77777777" w:rsidTr="00166FB4">
        <w:tc>
          <w:tcPr>
            <w:tcW w:w="9628" w:type="dxa"/>
            <w:shd w:val="clear" w:color="auto" w:fill="FFFFFF" w:themeFill="background1"/>
          </w:tcPr>
          <w:p w14:paraId="6F20D3DC" w14:textId="77777777" w:rsidR="006407F2" w:rsidRPr="003C3741" w:rsidRDefault="006407F2" w:rsidP="00166FB4">
            <w:pPr>
              <w:spacing w:line="276" w:lineRule="auto"/>
              <w:rPr>
                <w:rFonts w:ascii="Cambria" w:hAnsi="Cambria"/>
                <w:b/>
                <w:bCs/>
              </w:rPr>
            </w:pPr>
          </w:p>
        </w:tc>
      </w:tr>
      <w:tr w:rsidR="006407F2" w:rsidRPr="003A66DA" w14:paraId="56967EA5" w14:textId="77777777" w:rsidTr="00166FB4">
        <w:tc>
          <w:tcPr>
            <w:tcW w:w="9628" w:type="dxa"/>
            <w:shd w:val="clear" w:color="auto" w:fill="FFFFFF" w:themeFill="background1"/>
          </w:tcPr>
          <w:p w14:paraId="5BB8AB75" w14:textId="77777777" w:rsidR="006407F2" w:rsidRPr="003C3741" w:rsidRDefault="006407F2" w:rsidP="00166FB4">
            <w:pPr>
              <w:spacing w:line="276" w:lineRule="auto"/>
              <w:rPr>
                <w:rFonts w:ascii="Cambria" w:hAnsi="Cambria"/>
                <w:b/>
                <w:bCs/>
              </w:rPr>
            </w:pPr>
          </w:p>
        </w:tc>
      </w:tr>
      <w:tr w:rsidR="006407F2" w:rsidRPr="003A66DA" w14:paraId="60F73B05" w14:textId="77777777" w:rsidTr="00166FB4">
        <w:tc>
          <w:tcPr>
            <w:tcW w:w="9628" w:type="dxa"/>
            <w:shd w:val="clear" w:color="auto" w:fill="FFFFFF" w:themeFill="background1"/>
          </w:tcPr>
          <w:p w14:paraId="263F2EE8" w14:textId="77777777" w:rsidR="006407F2" w:rsidRPr="003C3741" w:rsidRDefault="006407F2" w:rsidP="00166FB4">
            <w:pPr>
              <w:spacing w:line="276" w:lineRule="auto"/>
              <w:rPr>
                <w:rFonts w:ascii="Cambria" w:hAnsi="Cambria"/>
                <w:b/>
                <w:bCs/>
              </w:rPr>
            </w:pPr>
          </w:p>
        </w:tc>
      </w:tr>
      <w:tr w:rsidR="006407F2" w:rsidRPr="003A66DA" w14:paraId="6D6A2447" w14:textId="77777777" w:rsidTr="00166FB4">
        <w:tc>
          <w:tcPr>
            <w:tcW w:w="9628" w:type="dxa"/>
            <w:shd w:val="clear" w:color="auto" w:fill="FFFFFF" w:themeFill="background1"/>
          </w:tcPr>
          <w:p w14:paraId="211CEAD8" w14:textId="77777777" w:rsidR="006407F2" w:rsidRPr="003C3741" w:rsidRDefault="006407F2" w:rsidP="00166FB4">
            <w:pPr>
              <w:spacing w:line="276" w:lineRule="auto"/>
              <w:rPr>
                <w:rFonts w:ascii="Cambria" w:hAnsi="Cambria"/>
                <w:b/>
                <w:bCs/>
              </w:rPr>
            </w:pPr>
          </w:p>
        </w:tc>
      </w:tr>
      <w:tr w:rsidR="006407F2" w:rsidRPr="003A66DA" w14:paraId="7046FB87" w14:textId="77777777" w:rsidTr="00166FB4">
        <w:tc>
          <w:tcPr>
            <w:tcW w:w="9628" w:type="dxa"/>
            <w:shd w:val="clear" w:color="auto" w:fill="FFFFFF" w:themeFill="background1"/>
          </w:tcPr>
          <w:p w14:paraId="125C0C0D" w14:textId="77777777" w:rsidR="006407F2" w:rsidRPr="003C3741" w:rsidRDefault="006407F2" w:rsidP="00166FB4">
            <w:pPr>
              <w:spacing w:line="276" w:lineRule="auto"/>
              <w:rPr>
                <w:rFonts w:ascii="Cambria" w:hAnsi="Cambria"/>
                <w:b/>
                <w:bCs/>
              </w:rPr>
            </w:pPr>
          </w:p>
        </w:tc>
      </w:tr>
    </w:tbl>
    <w:p w14:paraId="10478A95" w14:textId="77777777" w:rsidR="006407F2" w:rsidRDefault="006407F2" w:rsidP="00BD3050">
      <w:pPr>
        <w:rPr>
          <w:rFonts w:ascii="Cambria" w:hAnsi="Cambria"/>
        </w:rPr>
      </w:pPr>
    </w:p>
    <w:p w14:paraId="6782155B" w14:textId="77777777" w:rsidR="006407F2" w:rsidRDefault="006407F2" w:rsidP="00BD3050">
      <w:pPr>
        <w:rPr>
          <w:rFonts w:ascii="Cambria" w:hAnsi="Cambria"/>
        </w:rPr>
      </w:pPr>
    </w:p>
    <w:p w14:paraId="518232D3" w14:textId="77777777" w:rsidR="006407F2" w:rsidRDefault="006407F2" w:rsidP="00BD3050">
      <w:pPr>
        <w:rPr>
          <w:rFonts w:ascii="Cambria" w:hAnsi="Cambria"/>
        </w:rPr>
      </w:pPr>
    </w:p>
    <w:p w14:paraId="042E5FED" w14:textId="77777777" w:rsidR="006407F2" w:rsidRDefault="006407F2" w:rsidP="00BD3050">
      <w:pPr>
        <w:rPr>
          <w:rFonts w:ascii="Cambria" w:hAnsi="Cambria"/>
        </w:rPr>
      </w:pPr>
    </w:p>
    <w:p w14:paraId="0A5F1F70" w14:textId="77777777" w:rsidR="006407F2" w:rsidRDefault="006407F2" w:rsidP="00BD3050">
      <w:pPr>
        <w:rPr>
          <w:rFonts w:ascii="Cambria" w:hAnsi="Cambria"/>
        </w:rPr>
      </w:pPr>
    </w:p>
    <w:tbl>
      <w:tblPr>
        <w:tblStyle w:val="TableGrid"/>
        <w:tblW w:w="0" w:type="auto"/>
        <w:shd w:val="clear" w:color="auto" w:fill="FFFFFF" w:themeFill="background1"/>
        <w:tblCellMar>
          <w:top w:w="57" w:type="dxa"/>
          <w:bottom w:w="57" w:type="dxa"/>
        </w:tblCellMar>
        <w:tblLook w:val="04A0" w:firstRow="1" w:lastRow="0" w:firstColumn="1" w:lastColumn="0" w:noHBand="0" w:noVBand="1"/>
      </w:tblPr>
      <w:tblGrid>
        <w:gridCol w:w="9628"/>
      </w:tblGrid>
      <w:tr w:rsidR="006407F2" w:rsidRPr="00E23AE1" w14:paraId="1A7D8109" w14:textId="77777777" w:rsidTr="00166FB4">
        <w:tc>
          <w:tcPr>
            <w:tcW w:w="9628" w:type="dxa"/>
            <w:shd w:val="clear" w:color="auto" w:fill="99CCFF"/>
          </w:tcPr>
          <w:p w14:paraId="597FE4E8" w14:textId="35F455B1" w:rsidR="006407F2" w:rsidRPr="00E23AE1" w:rsidRDefault="006407F2" w:rsidP="00166FB4">
            <w:pPr>
              <w:spacing w:line="276" w:lineRule="auto"/>
              <w:rPr>
                <w:rFonts w:ascii="Cambria" w:hAnsi="Cambria"/>
                <w:b/>
              </w:rPr>
            </w:pPr>
            <w:r>
              <w:rPr>
                <w:rFonts w:ascii="Cambria" w:hAnsi="Cambria"/>
                <w:b/>
              </w:rPr>
              <w:t>Evaluation – To be completed in class under test conditions</w:t>
            </w:r>
          </w:p>
        </w:tc>
      </w:tr>
      <w:tr w:rsidR="006407F2" w:rsidRPr="00E23AE1" w14:paraId="38715A75" w14:textId="77777777" w:rsidTr="00166FB4">
        <w:tc>
          <w:tcPr>
            <w:tcW w:w="9628" w:type="dxa"/>
            <w:shd w:val="clear" w:color="auto" w:fill="FFFFFF" w:themeFill="background1"/>
          </w:tcPr>
          <w:p w14:paraId="5BCBE732" w14:textId="286780B7" w:rsidR="006407F2" w:rsidRDefault="006407F2" w:rsidP="00166FB4">
            <w:pPr>
              <w:spacing w:line="276" w:lineRule="auto"/>
              <w:rPr>
                <w:rFonts w:ascii="Cambria" w:hAnsi="Cambria"/>
                <w:b/>
              </w:rPr>
            </w:pPr>
            <w:r>
              <w:rPr>
                <w:rFonts w:ascii="Cambria" w:hAnsi="Cambria"/>
                <w:b/>
              </w:rPr>
              <w:t xml:space="preserve">Error Source 2: </w:t>
            </w:r>
          </w:p>
        </w:tc>
      </w:tr>
      <w:tr w:rsidR="006407F2" w:rsidRPr="00E23AE1" w14:paraId="1C105D70" w14:textId="77777777" w:rsidTr="00166FB4">
        <w:tc>
          <w:tcPr>
            <w:tcW w:w="9628" w:type="dxa"/>
            <w:shd w:val="clear" w:color="auto" w:fill="FFFFFF" w:themeFill="background1"/>
          </w:tcPr>
          <w:p w14:paraId="6FA8068E" w14:textId="77777777" w:rsidR="006407F2" w:rsidRDefault="006407F2" w:rsidP="00166FB4">
            <w:pPr>
              <w:spacing w:line="276" w:lineRule="auto"/>
              <w:rPr>
                <w:rFonts w:ascii="Cambria" w:hAnsi="Cambria"/>
                <w:b/>
              </w:rPr>
            </w:pPr>
            <w:r>
              <w:rPr>
                <w:rFonts w:ascii="Cambria" w:hAnsi="Cambria"/>
                <w:b/>
              </w:rPr>
              <w:t xml:space="preserve">Error Type (systematic/random): </w:t>
            </w:r>
          </w:p>
        </w:tc>
      </w:tr>
      <w:tr w:rsidR="006407F2" w:rsidRPr="00E23AE1" w14:paraId="5A0E7BC0" w14:textId="77777777" w:rsidTr="00166FB4">
        <w:tc>
          <w:tcPr>
            <w:tcW w:w="9628" w:type="dxa"/>
            <w:shd w:val="clear" w:color="auto" w:fill="FFFFFF" w:themeFill="background1"/>
          </w:tcPr>
          <w:p w14:paraId="3ADD623C" w14:textId="77777777" w:rsidR="006407F2" w:rsidRDefault="006407F2" w:rsidP="00166FB4">
            <w:pPr>
              <w:spacing w:line="276" w:lineRule="auto"/>
              <w:rPr>
                <w:rFonts w:ascii="Cambria" w:hAnsi="Cambria"/>
                <w:b/>
              </w:rPr>
            </w:pPr>
            <w:r>
              <w:rPr>
                <w:rFonts w:ascii="Cambria" w:hAnsi="Cambria"/>
                <w:b/>
              </w:rPr>
              <w:t>Effect on results:</w:t>
            </w:r>
          </w:p>
        </w:tc>
      </w:tr>
      <w:tr w:rsidR="006407F2" w:rsidRPr="00E23AE1" w14:paraId="53CFF418" w14:textId="77777777" w:rsidTr="00166FB4">
        <w:tc>
          <w:tcPr>
            <w:tcW w:w="9628" w:type="dxa"/>
            <w:shd w:val="clear" w:color="auto" w:fill="FFFFFF" w:themeFill="background1"/>
          </w:tcPr>
          <w:p w14:paraId="78AE5A6D" w14:textId="77777777" w:rsidR="006407F2" w:rsidRDefault="006407F2" w:rsidP="00166FB4">
            <w:pPr>
              <w:spacing w:line="276" w:lineRule="auto"/>
              <w:rPr>
                <w:rFonts w:ascii="Cambria" w:hAnsi="Cambria"/>
                <w:b/>
              </w:rPr>
            </w:pPr>
          </w:p>
        </w:tc>
      </w:tr>
      <w:tr w:rsidR="006407F2" w:rsidRPr="003A66DA" w14:paraId="42893C96" w14:textId="77777777" w:rsidTr="00166FB4">
        <w:tc>
          <w:tcPr>
            <w:tcW w:w="9628" w:type="dxa"/>
            <w:shd w:val="clear" w:color="auto" w:fill="FFFFFF" w:themeFill="background1"/>
          </w:tcPr>
          <w:p w14:paraId="6BD41728" w14:textId="77777777" w:rsidR="006407F2" w:rsidRPr="00EB2FC4" w:rsidRDefault="006407F2" w:rsidP="00166FB4">
            <w:pPr>
              <w:spacing w:line="276" w:lineRule="auto"/>
              <w:rPr>
                <w:rFonts w:ascii="Cambria" w:hAnsi="Cambria"/>
                <w:i/>
                <w:iCs/>
              </w:rPr>
            </w:pPr>
          </w:p>
        </w:tc>
      </w:tr>
      <w:tr w:rsidR="006407F2" w:rsidRPr="003A66DA" w14:paraId="0936A5C3" w14:textId="77777777" w:rsidTr="00166FB4">
        <w:tc>
          <w:tcPr>
            <w:tcW w:w="9628" w:type="dxa"/>
            <w:shd w:val="clear" w:color="auto" w:fill="FFFFFF" w:themeFill="background1"/>
          </w:tcPr>
          <w:p w14:paraId="25E6256E" w14:textId="77777777" w:rsidR="006407F2" w:rsidRPr="00EB2FC4" w:rsidRDefault="006407F2" w:rsidP="00166FB4">
            <w:pPr>
              <w:spacing w:line="276" w:lineRule="auto"/>
              <w:rPr>
                <w:rFonts w:ascii="Cambria" w:hAnsi="Cambria"/>
                <w:i/>
                <w:iCs/>
              </w:rPr>
            </w:pPr>
          </w:p>
        </w:tc>
      </w:tr>
      <w:tr w:rsidR="006407F2" w:rsidRPr="003A66DA" w14:paraId="5F42930C" w14:textId="77777777" w:rsidTr="00166FB4">
        <w:tc>
          <w:tcPr>
            <w:tcW w:w="9628" w:type="dxa"/>
            <w:shd w:val="clear" w:color="auto" w:fill="FFFFFF" w:themeFill="background1"/>
          </w:tcPr>
          <w:p w14:paraId="1081D12E" w14:textId="77777777" w:rsidR="006407F2" w:rsidRPr="00EB2FC4" w:rsidRDefault="006407F2" w:rsidP="00166FB4">
            <w:pPr>
              <w:spacing w:line="276" w:lineRule="auto"/>
              <w:rPr>
                <w:rFonts w:ascii="Cambria" w:hAnsi="Cambria"/>
                <w:i/>
                <w:iCs/>
              </w:rPr>
            </w:pPr>
          </w:p>
        </w:tc>
      </w:tr>
      <w:tr w:rsidR="006407F2" w:rsidRPr="003A66DA" w14:paraId="3D161556" w14:textId="77777777" w:rsidTr="00166FB4">
        <w:tc>
          <w:tcPr>
            <w:tcW w:w="9628" w:type="dxa"/>
            <w:shd w:val="clear" w:color="auto" w:fill="FFFFFF" w:themeFill="background1"/>
          </w:tcPr>
          <w:p w14:paraId="18101C30" w14:textId="77777777" w:rsidR="006407F2" w:rsidRPr="00EB2FC4" w:rsidRDefault="006407F2" w:rsidP="00166FB4">
            <w:pPr>
              <w:spacing w:line="276" w:lineRule="auto"/>
              <w:rPr>
                <w:rFonts w:ascii="Cambria" w:hAnsi="Cambria"/>
                <w:i/>
                <w:iCs/>
              </w:rPr>
            </w:pPr>
          </w:p>
        </w:tc>
      </w:tr>
      <w:tr w:rsidR="006407F2" w:rsidRPr="003A66DA" w14:paraId="3174FE27" w14:textId="77777777" w:rsidTr="00166FB4">
        <w:tc>
          <w:tcPr>
            <w:tcW w:w="9628" w:type="dxa"/>
            <w:shd w:val="clear" w:color="auto" w:fill="FFFFFF" w:themeFill="background1"/>
          </w:tcPr>
          <w:p w14:paraId="133D4B0D" w14:textId="77777777" w:rsidR="006407F2" w:rsidRPr="00EB2FC4" w:rsidRDefault="006407F2" w:rsidP="00166FB4">
            <w:pPr>
              <w:spacing w:line="276" w:lineRule="auto"/>
              <w:rPr>
                <w:rFonts w:ascii="Cambria" w:hAnsi="Cambria"/>
                <w:i/>
                <w:iCs/>
              </w:rPr>
            </w:pPr>
            <w:r w:rsidRPr="003C3741">
              <w:rPr>
                <w:rFonts w:ascii="Cambria" w:hAnsi="Cambria"/>
                <w:b/>
                <w:bCs/>
              </w:rPr>
              <w:t>Suggested improvements/ways to minimise</w:t>
            </w:r>
            <w:r>
              <w:rPr>
                <w:rFonts w:ascii="Cambria" w:hAnsi="Cambria"/>
                <w:b/>
                <w:bCs/>
              </w:rPr>
              <w:t>:</w:t>
            </w:r>
          </w:p>
        </w:tc>
      </w:tr>
      <w:tr w:rsidR="006407F2" w:rsidRPr="003A66DA" w14:paraId="6977E681" w14:textId="77777777" w:rsidTr="00166FB4">
        <w:tc>
          <w:tcPr>
            <w:tcW w:w="9628" w:type="dxa"/>
            <w:shd w:val="clear" w:color="auto" w:fill="FFFFFF" w:themeFill="background1"/>
          </w:tcPr>
          <w:p w14:paraId="7046DC22" w14:textId="77777777" w:rsidR="006407F2" w:rsidRPr="003C3741" w:rsidRDefault="006407F2" w:rsidP="00166FB4">
            <w:pPr>
              <w:spacing w:line="276" w:lineRule="auto"/>
              <w:rPr>
                <w:rFonts w:ascii="Cambria" w:hAnsi="Cambria"/>
                <w:b/>
                <w:bCs/>
              </w:rPr>
            </w:pPr>
          </w:p>
        </w:tc>
      </w:tr>
      <w:tr w:rsidR="006407F2" w:rsidRPr="003A66DA" w14:paraId="3018D7F4" w14:textId="77777777" w:rsidTr="00166FB4">
        <w:tc>
          <w:tcPr>
            <w:tcW w:w="9628" w:type="dxa"/>
            <w:shd w:val="clear" w:color="auto" w:fill="FFFFFF" w:themeFill="background1"/>
          </w:tcPr>
          <w:p w14:paraId="37D2E145" w14:textId="77777777" w:rsidR="006407F2" w:rsidRPr="003C3741" w:rsidRDefault="006407F2" w:rsidP="00166FB4">
            <w:pPr>
              <w:spacing w:line="276" w:lineRule="auto"/>
              <w:rPr>
                <w:rFonts w:ascii="Cambria" w:hAnsi="Cambria"/>
                <w:b/>
                <w:bCs/>
              </w:rPr>
            </w:pPr>
          </w:p>
        </w:tc>
      </w:tr>
      <w:tr w:rsidR="006407F2" w:rsidRPr="003A66DA" w14:paraId="528C6E11" w14:textId="77777777" w:rsidTr="00166FB4">
        <w:tc>
          <w:tcPr>
            <w:tcW w:w="9628" w:type="dxa"/>
            <w:shd w:val="clear" w:color="auto" w:fill="FFFFFF" w:themeFill="background1"/>
          </w:tcPr>
          <w:p w14:paraId="442174D8" w14:textId="77777777" w:rsidR="006407F2" w:rsidRPr="003C3741" w:rsidRDefault="006407F2" w:rsidP="00166FB4">
            <w:pPr>
              <w:spacing w:line="276" w:lineRule="auto"/>
              <w:rPr>
                <w:rFonts w:ascii="Cambria" w:hAnsi="Cambria"/>
                <w:b/>
                <w:bCs/>
              </w:rPr>
            </w:pPr>
          </w:p>
        </w:tc>
      </w:tr>
      <w:tr w:rsidR="006407F2" w:rsidRPr="003A66DA" w14:paraId="475061FD" w14:textId="77777777" w:rsidTr="00166FB4">
        <w:tc>
          <w:tcPr>
            <w:tcW w:w="9628" w:type="dxa"/>
            <w:shd w:val="clear" w:color="auto" w:fill="FFFFFF" w:themeFill="background1"/>
          </w:tcPr>
          <w:p w14:paraId="706755B8" w14:textId="77777777" w:rsidR="006407F2" w:rsidRPr="003C3741" w:rsidRDefault="006407F2" w:rsidP="00166FB4">
            <w:pPr>
              <w:spacing w:line="276" w:lineRule="auto"/>
              <w:rPr>
                <w:rFonts w:ascii="Cambria" w:hAnsi="Cambria"/>
                <w:b/>
                <w:bCs/>
              </w:rPr>
            </w:pPr>
          </w:p>
        </w:tc>
      </w:tr>
      <w:tr w:rsidR="006407F2" w:rsidRPr="003A66DA" w14:paraId="3A5C9663" w14:textId="77777777" w:rsidTr="00166FB4">
        <w:tc>
          <w:tcPr>
            <w:tcW w:w="9628" w:type="dxa"/>
            <w:shd w:val="clear" w:color="auto" w:fill="FFFFFF" w:themeFill="background1"/>
          </w:tcPr>
          <w:p w14:paraId="71CC0159" w14:textId="77777777" w:rsidR="006407F2" w:rsidRPr="003C3741" w:rsidRDefault="006407F2" w:rsidP="00166FB4">
            <w:pPr>
              <w:spacing w:line="276" w:lineRule="auto"/>
              <w:rPr>
                <w:rFonts w:ascii="Cambria" w:hAnsi="Cambria"/>
                <w:b/>
                <w:bCs/>
              </w:rPr>
            </w:pPr>
          </w:p>
        </w:tc>
      </w:tr>
    </w:tbl>
    <w:p w14:paraId="569B01B6" w14:textId="77777777" w:rsidR="006407F2" w:rsidRDefault="006407F2" w:rsidP="00BD3050">
      <w:pPr>
        <w:rPr>
          <w:rFonts w:ascii="Cambria" w:hAnsi="Cambria"/>
        </w:rPr>
      </w:pPr>
    </w:p>
    <w:p w14:paraId="200E23CB" w14:textId="77777777" w:rsidR="006407F2" w:rsidRDefault="006407F2" w:rsidP="00BD3050">
      <w:pPr>
        <w:rPr>
          <w:rFonts w:ascii="Cambria" w:hAnsi="Cambria"/>
        </w:rPr>
      </w:pPr>
    </w:p>
    <w:p w14:paraId="5D88FED3" w14:textId="77777777" w:rsidR="006407F2" w:rsidRDefault="006407F2" w:rsidP="00BD3050">
      <w:pPr>
        <w:rPr>
          <w:rFonts w:ascii="Cambria" w:hAnsi="Cambria"/>
        </w:rPr>
      </w:pPr>
    </w:p>
    <w:tbl>
      <w:tblPr>
        <w:tblStyle w:val="TableGrid"/>
        <w:tblW w:w="0" w:type="auto"/>
        <w:shd w:val="clear" w:color="auto" w:fill="FFFFFF" w:themeFill="background1"/>
        <w:tblCellMar>
          <w:top w:w="57" w:type="dxa"/>
          <w:bottom w:w="57" w:type="dxa"/>
        </w:tblCellMar>
        <w:tblLook w:val="04A0" w:firstRow="1" w:lastRow="0" w:firstColumn="1" w:lastColumn="0" w:noHBand="0" w:noVBand="1"/>
      </w:tblPr>
      <w:tblGrid>
        <w:gridCol w:w="9628"/>
      </w:tblGrid>
      <w:tr w:rsidR="00BD3050" w:rsidRPr="00DE4285" w14:paraId="347F43F5" w14:textId="77777777" w:rsidTr="00761EF5">
        <w:tc>
          <w:tcPr>
            <w:tcW w:w="9628" w:type="dxa"/>
            <w:shd w:val="clear" w:color="auto" w:fill="99CC00"/>
          </w:tcPr>
          <w:p w14:paraId="201A8579" w14:textId="62F8BEDA" w:rsidR="00BD3050" w:rsidRPr="006407F2" w:rsidRDefault="00BD3050" w:rsidP="00761EF5">
            <w:pPr>
              <w:spacing w:line="276" w:lineRule="auto"/>
              <w:rPr>
                <w:rFonts w:ascii="Cambria" w:hAnsi="Cambria"/>
                <w:b/>
                <w:color w:val="000000" w:themeColor="text1"/>
              </w:rPr>
            </w:pPr>
            <w:r w:rsidRPr="006407F2">
              <w:rPr>
                <w:rFonts w:ascii="Cambria" w:hAnsi="Cambria"/>
                <w:b/>
                <w:color w:val="000000" w:themeColor="text1"/>
              </w:rPr>
              <w:t>Conclusion</w:t>
            </w:r>
            <w:r w:rsidR="006407F2" w:rsidRPr="006407F2">
              <w:rPr>
                <w:rFonts w:ascii="Cambria" w:hAnsi="Cambria"/>
                <w:b/>
                <w:color w:val="000000" w:themeColor="text1"/>
              </w:rPr>
              <w:t xml:space="preserve"> – To be completed in class under test conditions.</w:t>
            </w:r>
          </w:p>
        </w:tc>
      </w:tr>
      <w:tr w:rsidR="00BD3050" w:rsidRPr="00DE4285" w14:paraId="1326C6A6" w14:textId="77777777" w:rsidTr="00761EF5">
        <w:tc>
          <w:tcPr>
            <w:tcW w:w="9628" w:type="dxa"/>
            <w:shd w:val="clear" w:color="auto" w:fill="FFFFFF" w:themeFill="background1"/>
          </w:tcPr>
          <w:p w14:paraId="115ECF0B" w14:textId="7472545C" w:rsidR="00BD3050" w:rsidRPr="003C3741" w:rsidRDefault="00BD3050" w:rsidP="00761EF5">
            <w:pPr>
              <w:spacing w:after="120" w:line="276" w:lineRule="auto"/>
              <w:rPr>
                <w:rFonts w:ascii="Cambria" w:hAnsi="Cambria"/>
                <w:i/>
                <w:color w:val="0070C0"/>
              </w:rPr>
            </w:pPr>
            <w:r w:rsidRPr="003C3741">
              <w:rPr>
                <w:rFonts w:ascii="Cambria" w:hAnsi="Cambria"/>
                <w:i/>
                <w:color w:val="0070C0"/>
              </w:rPr>
              <w:t xml:space="preserve">The conclusion should </w:t>
            </w:r>
            <w:r w:rsidR="006407F2">
              <w:rPr>
                <w:rFonts w:ascii="Cambria" w:hAnsi="Cambria"/>
                <w:i/>
                <w:color w:val="0070C0"/>
              </w:rPr>
              <w:t xml:space="preserve">start with a </w:t>
            </w:r>
            <w:r w:rsidRPr="003C3741">
              <w:rPr>
                <w:rFonts w:ascii="Cambria" w:hAnsi="Cambria"/>
                <w:i/>
                <w:color w:val="0070C0"/>
              </w:rPr>
              <w:t>specific answer to the research question</w:t>
            </w:r>
            <w:r w:rsidR="006407F2">
              <w:rPr>
                <w:rFonts w:ascii="Cambria" w:hAnsi="Cambria"/>
                <w:i/>
                <w:color w:val="0070C0"/>
              </w:rPr>
              <w:t xml:space="preserve">. </w:t>
            </w:r>
          </w:p>
          <w:p w14:paraId="1046C991" w14:textId="491F1720" w:rsidR="006407F2" w:rsidRDefault="006407F2" w:rsidP="00783EAD">
            <w:pPr>
              <w:spacing w:after="120" w:line="276" w:lineRule="auto"/>
              <w:rPr>
                <w:rFonts w:ascii="Cambria" w:hAnsi="Cambria"/>
                <w:i/>
                <w:color w:val="0070C0"/>
              </w:rPr>
            </w:pPr>
            <w:r>
              <w:rPr>
                <w:rFonts w:ascii="Cambria" w:hAnsi="Cambria"/>
                <w:i/>
                <w:color w:val="0070C0"/>
              </w:rPr>
              <w:t>THEN</w:t>
            </w:r>
          </w:p>
          <w:p w14:paraId="0AA90D2F" w14:textId="77777777" w:rsidR="006407F2" w:rsidRPr="003C3741" w:rsidRDefault="006407F2" w:rsidP="006407F2">
            <w:pPr>
              <w:spacing w:after="120" w:line="276" w:lineRule="auto"/>
              <w:rPr>
                <w:rFonts w:ascii="Cambria" w:hAnsi="Cambria"/>
                <w:i/>
                <w:color w:val="0070C0"/>
              </w:rPr>
            </w:pPr>
            <w:r w:rsidRPr="003C3741">
              <w:rPr>
                <w:rFonts w:ascii="Cambria" w:hAnsi="Cambria"/>
                <w:i/>
                <w:color w:val="0070C0"/>
              </w:rPr>
              <w:t>Include a judgement of the level of support for the hypothesis. The data may not support the hypothesis – this is fine. Remember, a hypothesis CAN be supported or not supported, but it CANNOT be proven or disproven.</w:t>
            </w:r>
          </w:p>
          <w:p w14:paraId="126B7CA6" w14:textId="3B943571" w:rsidR="006407F2" w:rsidRPr="003C3741" w:rsidRDefault="006407F2" w:rsidP="006407F2">
            <w:pPr>
              <w:spacing w:line="276" w:lineRule="auto"/>
              <w:rPr>
                <w:rFonts w:ascii="Cambria" w:hAnsi="Cambria"/>
                <w:i/>
                <w:color w:val="0070C0"/>
              </w:rPr>
            </w:pPr>
            <w:r w:rsidRPr="003C3741">
              <w:rPr>
                <w:rFonts w:ascii="Cambria" w:hAnsi="Cambria"/>
                <w:i/>
                <w:color w:val="0070C0"/>
              </w:rPr>
              <w:t>Decide on this based on</w:t>
            </w:r>
            <w:r w:rsidR="00807728">
              <w:rPr>
                <w:rFonts w:ascii="Cambria" w:hAnsi="Cambria"/>
                <w:i/>
                <w:color w:val="0070C0"/>
              </w:rPr>
              <w:t xml:space="preserve"> these </w:t>
            </w:r>
            <w:r w:rsidRPr="003C3741">
              <w:rPr>
                <w:rFonts w:ascii="Cambria" w:hAnsi="Cambria"/>
                <w:i/>
                <w:color w:val="0070C0"/>
              </w:rPr>
              <w:t>main things – how clear the trend is in the graph, how well the results agree with other scientific studies</w:t>
            </w:r>
            <w:r w:rsidR="00807728">
              <w:rPr>
                <w:rFonts w:ascii="Cambria" w:hAnsi="Cambria"/>
                <w:i/>
                <w:color w:val="0070C0"/>
              </w:rPr>
              <w:t>, the effect of your errors on results</w:t>
            </w:r>
            <w:r w:rsidRPr="003C3741">
              <w:rPr>
                <w:rFonts w:ascii="Cambria" w:hAnsi="Cambria"/>
                <w:i/>
                <w:color w:val="0070C0"/>
              </w:rPr>
              <w:t>, and how well-designed the experiment is.</w:t>
            </w:r>
          </w:p>
          <w:p w14:paraId="4D45D27E" w14:textId="77777777" w:rsidR="006407F2" w:rsidRDefault="006407F2" w:rsidP="00783EAD">
            <w:pPr>
              <w:spacing w:after="120" w:line="276" w:lineRule="auto"/>
              <w:rPr>
                <w:rFonts w:ascii="Cambria" w:hAnsi="Cambria"/>
                <w:i/>
                <w:color w:val="0070C0"/>
              </w:rPr>
            </w:pPr>
          </w:p>
          <w:p w14:paraId="12B67E4B" w14:textId="77777777" w:rsidR="006407F2" w:rsidRDefault="006407F2" w:rsidP="00783EAD">
            <w:pPr>
              <w:spacing w:after="120" w:line="276" w:lineRule="auto"/>
              <w:rPr>
                <w:rFonts w:ascii="Cambria" w:hAnsi="Cambria"/>
                <w:i/>
                <w:color w:val="0070C0"/>
              </w:rPr>
            </w:pPr>
          </w:p>
          <w:p w14:paraId="4584CFDA" w14:textId="09D1BA98" w:rsidR="006407F2" w:rsidRPr="003C3741" w:rsidRDefault="006407F2" w:rsidP="00783EAD">
            <w:pPr>
              <w:spacing w:after="120" w:line="276" w:lineRule="auto"/>
              <w:rPr>
                <w:rFonts w:ascii="Cambria" w:hAnsi="Cambria"/>
                <w:i/>
                <w:color w:val="0070C0"/>
              </w:rPr>
            </w:pPr>
          </w:p>
        </w:tc>
      </w:tr>
    </w:tbl>
    <w:p w14:paraId="519F89B9" w14:textId="77777777" w:rsidR="00BD3050" w:rsidRDefault="00BD3050" w:rsidP="00BD3050">
      <w:pPr>
        <w:rPr>
          <w:rFonts w:ascii="Cambria" w:hAnsi="Cambria"/>
        </w:rPr>
      </w:pPr>
    </w:p>
    <w:p w14:paraId="7D7030D5" w14:textId="77777777" w:rsidR="0091360A" w:rsidRDefault="0091360A" w:rsidP="00BD3050">
      <w:pPr>
        <w:rPr>
          <w:rFonts w:ascii="Cambria" w:hAnsi="Cambria"/>
        </w:rPr>
      </w:pPr>
    </w:p>
    <w:p w14:paraId="436B00F7" w14:textId="77777777" w:rsidR="0091360A" w:rsidRDefault="0091360A" w:rsidP="00BD3050">
      <w:pPr>
        <w:rPr>
          <w:rFonts w:ascii="Cambria" w:hAnsi="Cambria"/>
        </w:rPr>
      </w:pPr>
    </w:p>
    <w:p w14:paraId="539D7E5A" w14:textId="77777777" w:rsidR="0091360A" w:rsidRDefault="0091360A" w:rsidP="00BD3050">
      <w:pPr>
        <w:rPr>
          <w:rFonts w:ascii="Cambria" w:hAnsi="Cambria"/>
        </w:rPr>
      </w:pPr>
    </w:p>
    <w:p w14:paraId="4E9F9D5A" w14:textId="77777777" w:rsidR="0091360A" w:rsidRDefault="0091360A" w:rsidP="00BD3050">
      <w:pPr>
        <w:rPr>
          <w:rFonts w:ascii="Cambria" w:hAnsi="Cambria"/>
        </w:rPr>
      </w:pPr>
    </w:p>
    <w:p w14:paraId="730A44FC" w14:textId="5C64538B" w:rsidR="00BD3050" w:rsidRDefault="00BD3050" w:rsidP="00BD3050">
      <w:pPr>
        <w:rPr>
          <w:rFonts w:ascii="Cambria" w:hAnsi="Cambria"/>
        </w:rPr>
      </w:pPr>
    </w:p>
    <w:tbl>
      <w:tblPr>
        <w:tblStyle w:val="TableGrid"/>
        <w:tblW w:w="0" w:type="auto"/>
        <w:shd w:val="clear" w:color="auto" w:fill="FFFFFF" w:themeFill="background1"/>
        <w:tblCellMar>
          <w:top w:w="57" w:type="dxa"/>
          <w:bottom w:w="57" w:type="dxa"/>
        </w:tblCellMar>
        <w:tblLook w:val="04A0" w:firstRow="1" w:lastRow="0" w:firstColumn="1" w:lastColumn="0" w:noHBand="0" w:noVBand="1"/>
      </w:tblPr>
      <w:tblGrid>
        <w:gridCol w:w="9628"/>
      </w:tblGrid>
      <w:tr w:rsidR="00BD3050" w:rsidRPr="00DE4285" w14:paraId="265D3A3B" w14:textId="77777777" w:rsidTr="00761EF5">
        <w:tc>
          <w:tcPr>
            <w:tcW w:w="9628" w:type="dxa"/>
            <w:shd w:val="clear" w:color="auto" w:fill="9966FF"/>
          </w:tcPr>
          <w:p w14:paraId="6C05676A" w14:textId="77777777" w:rsidR="00BD3050" w:rsidRPr="00DE4285" w:rsidRDefault="00BD3050" w:rsidP="00761EF5">
            <w:pPr>
              <w:spacing w:line="276" w:lineRule="auto"/>
              <w:rPr>
                <w:rFonts w:ascii="Cambria" w:hAnsi="Cambria"/>
                <w:b/>
              </w:rPr>
            </w:pPr>
            <w:r>
              <w:rPr>
                <w:rFonts w:ascii="Cambria" w:hAnsi="Cambria"/>
                <w:b/>
              </w:rPr>
              <w:t>References</w:t>
            </w:r>
          </w:p>
        </w:tc>
      </w:tr>
      <w:tr w:rsidR="00BD3050" w:rsidRPr="00DE4285" w14:paraId="68F499C4" w14:textId="77777777" w:rsidTr="00761EF5">
        <w:tc>
          <w:tcPr>
            <w:tcW w:w="9628" w:type="dxa"/>
            <w:shd w:val="clear" w:color="auto" w:fill="FFFFFF" w:themeFill="background1"/>
          </w:tcPr>
          <w:p w14:paraId="618FB27D" w14:textId="638CE681" w:rsidR="00BD3050" w:rsidRDefault="00BD3050" w:rsidP="00761EF5">
            <w:pPr>
              <w:spacing w:after="120" w:line="276" w:lineRule="auto"/>
              <w:rPr>
                <w:rFonts w:ascii="Cambria" w:hAnsi="Cambria"/>
                <w:i/>
              </w:rPr>
            </w:pPr>
            <w:r>
              <w:rPr>
                <w:rFonts w:ascii="Cambria" w:hAnsi="Cambria"/>
                <w:i/>
              </w:rPr>
              <w:t>Use a recognised system for referencing to present a full reference for each secondary source used in the investigation.</w:t>
            </w:r>
          </w:p>
          <w:p w14:paraId="60BF4312" w14:textId="77777777" w:rsidR="00BD3050" w:rsidRDefault="00BD3050" w:rsidP="00761EF5">
            <w:pPr>
              <w:spacing w:after="120" w:line="276" w:lineRule="auto"/>
              <w:rPr>
                <w:rFonts w:ascii="Cambria" w:hAnsi="Cambria"/>
                <w:i/>
              </w:rPr>
            </w:pPr>
            <w:r>
              <w:rPr>
                <w:rFonts w:ascii="Cambria" w:hAnsi="Cambria"/>
                <w:i/>
              </w:rPr>
              <w:t>List the references in alphabetical order.</w:t>
            </w:r>
          </w:p>
          <w:p w14:paraId="1947AD4A" w14:textId="77777777" w:rsidR="00D14A42" w:rsidRPr="00D14A42" w:rsidRDefault="00D14A42" w:rsidP="00D14A42">
            <w:pPr>
              <w:spacing w:after="120" w:line="276" w:lineRule="auto"/>
              <w:rPr>
                <w:rFonts w:ascii="Cambria" w:hAnsi="Cambria"/>
                <w:iCs/>
              </w:rPr>
            </w:pPr>
            <w:r w:rsidRPr="00D14A42">
              <w:rPr>
                <w:rFonts w:ascii="Cambria" w:hAnsi="Cambria"/>
                <w:iCs/>
              </w:rPr>
              <w:lastRenderedPageBreak/>
              <w:t>GeeksforGeeks 2024, Inelastic Collision, GeeksforGeeks.</w:t>
            </w:r>
          </w:p>
          <w:p w14:paraId="5BE102AA" w14:textId="77777777" w:rsidR="00524548" w:rsidRDefault="00524548" w:rsidP="00524548">
            <w:pPr>
              <w:spacing w:after="120" w:line="276" w:lineRule="auto"/>
              <w:rPr>
                <w:rFonts w:ascii="Cambria" w:hAnsi="Cambria"/>
                <w:iCs/>
              </w:rPr>
            </w:pPr>
            <w:r w:rsidRPr="00524548">
              <w:rPr>
                <w:rFonts w:ascii="Cambria" w:hAnsi="Cambria"/>
                <w:iCs/>
              </w:rPr>
              <w:t xml:space="preserve">Wikipedia Contributors 2020, </w:t>
            </w:r>
            <w:r w:rsidRPr="00524548">
              <w:rPr>
                <w:rFonts w:ascii="Cambria" w:hAnsi="Cambria"/>
                <w:i/>
                <w:iCs/>
              </w:rPr>
              <w:t>Inelastic Collision</w:t>
            </w:r>
            <w:r w:rsidRPr="00524548">
              <w:rPr>
                <w:rFonts w:ascii="Cambria" w:hAnsi="Cambria"/>
                <w:iCs/>
              </w:rPr>
              <w:t>, Wikipedia.</w:t>
            </w:r>
          </w:p>
          <w:p w14:paraId="64545B80" w14:textId="77777777" w:rsidR="00F87614" w:rsidRPr="00524548" w:rsidRDefault="00F87614" w:rsidP="00524548">
            <w:pPr>
              <w:spacing w:after="120" w:line="276" w:lineRule="auto"/>
              <w:rPr>
                <w:rFonts w:ascii="Cambria" w:hAnsi="Cambria"/>
                <w:iCs/>
              </w:rPr>
            </w:pPr>
          </w:p>
          <w:p w14:paraId="6D477230" w14:textId="77777777" w:rsidR="00BD3050" w:rsidRPr="00524548" w:rsidRDefault="00BD3050" w:rsidP="00761EF5">
            <w:pPr>
              <w:spacing w:after="120" w:line="276" w:lineRule="auto"/>
              <w:rPr>
                <w:rFonts w:ascii="Cambria" w:hAnsi="Cambria"/>
                <w:iCs/>
              </w:rPr>
            </w:pPr>
          </w:p>
        </w:tc>
      </w:tr>
    </w:tbl>
    <w:p w14:paraId="490894C5" w14:textId="77777777" w:rsidR="00BD3050" w:rsidRPr="00DE4285" w:rsidRDefault="00BD3050" w:rsidP="00BD3050">
      <w:pPr>
        <w:spacing w:line="276" w:lineRule="auto"/>
        <w:rPr>
          <w:rFonts w:ascii="Cambria" w:hAnsi="Cambria"/>
        </w:rPr>
      </w:pPr>
    </w:p>
    <w:p w14:paraId="52FC0ACF" w14:textId="77777777" w:rsidR="00377CA5" w:rsidRDefault="00377CA5"/>
    <w:sectPr w:rsidR="00377CA5" w:rsidSect="005C69C4">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0644C5"/>
    <w:multiLevelType w:val="multilevel"/>
    <w:tmpl w:val="01CAE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9D445D"/>
    <w:multiLevelType w:val="hybridMultilevel"/>
    <w:tmpl w:val="DE94820E"/>
    <w:lvl w:ilvl="0" w:tplc="8F9CFD7A">
      <w:start w:val="1"/>
      <w:numFmt w:val="decimal"/>
      <w:lvlText w:val="%1."/>
      <w:lvlJc w:val="left"/>
      <w:pPr>
        <w:ind w:left="720" w:hanging="360"/>
      </w:pPr>
      <w:rPr>
        <w:rFonts w:hint="default"/>
        <w:color w:val="0070C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56213EC"/>
    <w:multiLevelType w:val="hybridMultilevel"/>
    <w:tmpl w:val="FEF2498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2089110500">
    <w:abstractNumId w:val="0"/>
  </w:num>
  <w:num w:numId="2" w16cid:durableId="352850909">
    <w:abstractNumId w:val="1"/>
  </w:num>
  <w:num w:numId="3" w16cid:durableId="9434141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F88"/>
    <w:rsid w:val="0004178E"/>
    <w:rsid w:val="00080219"/>
    <w:rsid w:val="000C71E4"/>
    <w:rsid w:val="000E399C"/>
    <w:rsid w:val="000F4DE8"/>
    <w:rsid w:val="00143C52"/>
    <w:rsid w:val="001521C2"/>
    <w:rsid w:val="00180FEB"/>
    <w:rsid w:val="001A4F35"/>
    <w:rsid w:val="001B6E68"/>
    <w:rsid w:val="001D30BD"/>
    <w:rsid w:val="001E198D"/>
    <w:rsid w:val="001F1CD1"/>
    <w:rsid w:val="002451F8"/>
    <w:rsid w:val="002502B9"/>
    <w:rsid w:val="00262290"/>
    <w:rsid w:val="0026514B"/>
    <w:rsid w:val="0026738F"/>
    <w:rsid w:val="0029117C"/>
    <w:rsid w:val="00297B8A"/>
    <w:rsid w:val="002B5B1E"/>
    <w:rsid w:val="00302998"/>
    <w:rsid w:val="00314DA8"/>
    <w:rsid w:val="003606E7"/>
    <w:rsid w:val="00372F88"/>
    <w:rsid w:val="0037366E"/>
    <w:rsid w:val="00377CA5"/>
    <w:rsid w:val="003A1B29"/>
    <w:rsid w:val="003C3741"/>
    <w:rsid w:val="003E0957"/>
    <w:rsid w:val="0045407E"/>
    <w:rsid w:val="00467C2A"/>
    <w:rsid w:val="004A74AA"/>
    <w:rsid w:val="004B2212"/>
    <w:rsid w:val="005115DA"/>
    <w:rsid w:val="00515CCE"/>
    <w:rsid w:val="00524548"/>
    <w:rsid w:val="005710DA"/>
    <w:rsid w:val="00593922"/>
    <w:rsid w:val="005D1C3B"/>
    <w:rsid w:val="005F45BA"/>
    <w:rsid w:val="006407F2"/>
    <w:rsid w:val="006433F9"/>
    <w:rsid w:val="00672416"/>
    <w:rsid w:val="00672A79"/>
    <w:rsid w:val="00677569"/>
    <w:rsid w:val="006D61B3"/>
    <w:rsid w:val="00700910"/>
    <w:rsid w:val="00705A9D"/>
    <w:rsid w:val="007110F4"/>
    <w:rsid w:val="00714405"/>
    <w:rsid w:val="00726D80"/>
    <w:rsid w:val="00731BF2"/>
    <w:rsid w:val="00756E2A"/>
    <w:rsid w:val="00783EAD"/>
    <w:rsid w:val="007A1633"/>
    <w:rsid w:val="007C3CB0"/>
    <w:rsid w:val="007F722D"/>
    <w:rsid w:val="00807728"/>
    <w:rsid w:val="008141EB"/>
    <w:rsid w:val="00831373"/>
    <w:rsid w:val="008500D8"/>
    <w:rsid w:val="008B1563"/>
    <w:rsid w:val="008C2D4A"/>
    <w:rsid w:val="008C6650"/>
    <w:rsid w:val="008D1DDA"/>
    <w:rsid w:val="008F5E4B"/>
    <w:rsid w:val="00907ED7"/>
    <w:rsid w:val="0091360A"/>
    <w:rsid w:val="00934F14"/>
    <w:rsid w:val="009469E0"/>
    <w:rsid w:val="00970469"/>
    <w:rsid w:val="00971613"/>
    <w:rsid w:val="00971827"/>
    <w:rsid w:val="00986B6D"/>
    <w:rsid w:val="009A6A49"/>
    <w:rsid w:val="009C5B2B"/>
    <w:rsid w:val="009E15DA"/>
    <w:rsid w:val="00A14498"/>
    <w:rsid w:val="00A4193B"/>
    <w:rsid w:val="00A50626"/>
    <w:rsid w:val="00A62FF1"/>
    <w:rsid w:val="00A86536"/>
    <w:rsid w:val="00A96734"/>
    <w:rsid w:val="00AB5920"/>
    <w:rsid w:val="00AC1F65"/>
    <w:rsid w:val="00AE03FD"/>
    <w:rsid w:val="00AE4CD1"/>
    <w:rsid w:val="00B055BF"/>
    <w:rsid w:val="00B16D30"/>
    <w:rsid w:val="00B430CE"/>
    <w:rsid w:val="00B47489"/>
    <w:rsid w:val="00B53159"/>
    <w:rsid w:val="00B80AA5"/>
    <w:rsid w:val="00B86C2D"/>
    <w:rsid w:val="00BD3050"/>
    <w:rsid w:val="00BE182E"/>
    <w:rsid w:val="00BF7AF3"/>
    <w:rsid w:val="00C65C4B"/>
    <w:rsid w:val="00C74D27"/>
    <w:rsid w:val="00C82C2E"/>
    <w:rsid w:val="00CC18BA"/>
    <w:rsid w:val="00CC6EA4"/>
    <w:rsid w:val="00D14A42"/>
    <w:rsid w:val="00D160E9"/>
    <w:rsid w:val="00D22737"/>
    <w:rsid w:val="00D30733"/>
    <w:rsid w:val="00D35144"/>
    <w:rsid w:val="00D60E6B"/>
    <w:rsid w:val="00D7365B"/>
    <w:rsid w:val="00D73EA0"/>
    <w:rsid w:val="00DC78B5"/>
    <w:rsid w:val="00DE7D00"/>
    <w:rsid w:val="00E22A00"/>
    <w:rsid w:val="00E40DBC"/>
    <w:rsid w:val="00E56F1E"/>
    <w:rsid w:val="00E62932"/>
    <w:rsid w:val="00E756CA"/>
    <w:rsid w:val="00E93E77"/>
    <w:rsid w:val="00EA1544"/>
    <w:rsid w:val="00EB2FC4"/>
    <w:rsid w:val="00EF43B0"/>
    <w:rsid w:val="00F03794"/>
    <w:rsid w:val="00F51201"/>
    <w:rsid w:val="00F525A2"/>
    <w:rsid w:val="00F568E6"/>
    <w:rsid w:val="00F56FEE"/>
    <w:rsid w:val="00F737F4"/>
    <w:rsid w:val="00F87614"/>
    <w:rsid w:val="00FB0A7A"/>
    <w:rsid w:val="00FE51AF"/>
    <w:rsid w:val="00FE64F1"/>
    <w:rsid w:val="01919365"/>
    <w:rsid w:val="032711E4"/>
    <w:rsid w:val="039C72A6"/>
    <w:rsid w:val="0E5B402B"/>
    <w:rsid w:val="12030DD1"/>
    <w:rsid w:val="1378887D"/>
    <w:rsid w:val="14AFF8F7"/>
    <w:rsid w:val="268CF4FF"/>
    <w:rsid w:val="2BEFD43A"/>
    <w:rsid w:val="313BF427"/>
    <w:rsid w:val="31B51987"/>
    <w:rsid w:val="368DCD75"/>
    <w:rsid w:val="48517508"/>
    <w:rsid w:val="52B6568F"/>
    <w:rsid w:val="5A922A0B"/>
    <w:rsid w:val="5A9A563D"/>
    <w:rsid w:val="5B7C3DCE"/>
    <w:rsid w:val="5F52CA23"/>
    <w:rsid w:val="664D6292"/>
    <w:rsid w:val="688CBF68"/>
    <w:rsid w:val="6C519D44"/>
    <w:rsid w:val="6E2AEADD"/>
    <w:rsid w:val="6E7C57DF"/>
    <w:rsid w:val="7311AB7E"/>
    <w:rsid w:val="7B77CC1A"/>
    <w:rsid w:val="7D7DEEB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EECC9"/>
  <w15:chartTrackingRefBased/>
  <w15:docId w15:val="{864692F8-FBF6-46AD-B0AA-91E97ECA9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3050"/>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D305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D3050"/>
    <w:rPr>
      <w:color w:val="0563C1" w:themeColor="hyperlink"/>
      <w:u w:val="single"/>
    </w:rPr>
  </w:style>
  <w:style w:type="character" w:styleId="UnresolvedMention">
    <w:name w:val="Unresolved Mention"/>
    <w:basedOn w:val="DefaultParagraphFont"/>
    <w:uiPriority w:val="99"/>
    <w:semiHidden/>
    <w:unhideWhenUsed/>
    <w:rsid w:val="00BD3050"/>
    <w:rPr>
      <w:color w:val="605E5C"/>
      <w:shd w:val="clear" w:color="auto" w:fill="E1DFDD"/>
    </w:rPr>
  </w:style>
  <w:style w:type="character" w:styleId="FollowedHyperlink">
    <w:name w:val="FollowedHyperlink"/>
    <w:basedOn w:val="DefaultParagraphFont"/>
    <w:uiPriority w:val="99"/>
    <w:semiHidden/>
    <w:unhideWhenUsed/>
    <w:rsid w:val="00BD3050"/>
    <w:rPr>
      <w:color w:val="954F72" w:themeColor="followedHyperlink"/>
      <w:u w:val="single"/>
    </w:rPr>
  </w:style>
  <w:style w:type="paragraph" w:styleId="NormalWeb">
    <w:name w:val="Normal (Web)"/>
    <w:basedOn w:val="Normal"/>
    <w:uiPriority w:val="99"/>
    <w:unhideWhenUsed/>
    <w:rsid w:val="00934F14"/>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8313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4728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3.sv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https://cgsviceduau-my.sharepoint.com/personal/26clemrt_cgs_vic_edu_au/Documents/Documents/~VCE~/School%20-%20VCE/03%20-%20Projects/02%20-%20Physics/Sticky%20Collision%20Result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Average Speed of</a:t>
            </a:r>
            <a:r>
              <a:rPr lang="en-AU" baseline="0"/>
              <a:t> Carts Vs Mass Of Stationary Cart</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AU"/>
        </a:p>
      </c:txPr>
    </c:title>
    <c:autoTitleDeleted val="0"/>
    <c:plotArea>
      <c:layout/>
      <c:scatterChart>
        <c:scatterStyle val="lineMarker"/>
        <c:varyColors val="0"/>
        <c:ser>
          <c:idx val="0"/>
          <c:order val="0"/>
          <c:spPr>
            <a:ln w="381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wer"/>
            <c:dispRSqr val="1"/>
            <c:dispEq val="1"/>
            <c:trendlineLbl>
              <c:layout>
                <c:manualLayout>
                  <c:x val="-7.5569658400266929E-3"/>
                  <c:y val="7.1451628174434748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Sheet1!$D$25:$D$29</c:f>
              <c:numCache>
                <c:formatCode>General</c:formatCode>
                <c:ptCount val="5"/>
                <c:pt idx="0">
                  <c:v>0.2</c:v>
                </c:pt>
                <c:pt idx="1">
                  <c:v>0.3</c:v>
                </c:pt>
                <c:pt idx="2">
                  <c:v>0.4</c:v>
                </c:pt>
                <c:pt idx="3">
                  <c:v>0.5</c:v>
                </c:pt>
                <c:pt idx="4">
                  <c:v>0.6</c:v>
                </c:pt>
              </c:numCache>
            </c:numRef>
          </c:xVal>
          <c:yVal>
            <c:numRef>
              <c:f>Sheet1!$E$25:$E$29</c:f>
              <c:numCache>
                <c:formatCode>0.0000</c:formatCode>
                <c:ptCount val="5"/>
                <c:pt idx="0">
                  <c:v>0.64160753152668881</c:v>
                </c:pt>
                <c:pt idx="1">
                  <c:v>0.53167553017692637</c:v>
                </c:pt>
                <c:pt idx="2">
                  <c:v>0.41408570994576382</c:v>
                </c:pt>
                <c:pt idx="3">
                  <c:v>0.40359530818677108</c:v>
                </c:pt>
                <c:pt idx="4">
                  <c:v>0.34649402685980174</c:v>
                </c:pt>
              </c:numCache>
            </c:numRef>
          </c:yVal>
          <c:smooth val="0"/>
          <c:extLst>
            <c:ext xmlns:c16="http://schemas.microsoft.com/office/drawing/2014/chart" uri="{C3380CC4-5D6E-409C-BE32-E72D297353CC}">
              <c16:uniqueId val="{00000001-F26B-4CAA-B23C-DCEED7E8580B}"/>
            </c:ext>
          </c:extLst>
        </c:ser>
        <c:dLbls>
          <c:showLegendKey val="0"/>
          <c:showVal val="0"/>
          <c:showCatName val="0"/>
          <c:showSerName val="0"/>
          <c:showPercent val="0"/>
          <c:showBubbleSize val="0"/>
        </c:dLbls>
        <c:axId val="1612335248"/>
        <c:axId val="1612334768"/>
      </c:scatterChart>
      <c:valAx>
        <c:axId val="16123352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Mass of stationary</a:t>
                </a:r>
                <a:r>
                  <a:rPr lang="en-AU" baseline="0"/>
                  <a:t> cart (kg)</a:t>
                </a:r>
                <a:endParaRPr lang="en-A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A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2334768"/>
        <c:crosses val="autoZero"/>
        <c:crossBetween val="midCat"/>
      </c:valAx>
      <c:valAx>
        <c:axId val="16123347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Average</a:t>
                </a:r>
                <a:r>
                  <a:rPr lang="en-AU" baseline="0"/>
                  <a:t>  Speed Of Combined Carts (m/s)</a:t>
                </a: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AU"/>
            </a:p>
          </c:txPr>
        </c:title>
        <c:numFmt formatCode="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2335248"/>
        <c:crosses val="autoZero"/>
        <c:crossBetween val="midCat"/>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7</Pages>
  <Words>862</Words>
  <Characters>4915</Characters>
  <Application>Microsoft Office Word</Application>
  <DocSecurity>0</DocSecurity>
  <Lines>40</Lines>
  <Paragraphs>11</Paragraphs>
  <ScaleCrop>false</ScaleCrop>
  <Company/>
  <LinksUpToDate>false</LinksUpToDate>
  <CharactersWithSpaces>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van Maanen</dc:creator>
  <cp:keywords/>
  <dc:description/>
  <cp:lastModifiedBy>Thomas Clemow</cp:lastModifiedBy>
  <cp:revision>102</cp:revision>
  <dcterms:created xsi:type="dcterms:W3CDTF">2025-09-03T02:26:00Z</dcterms:created>
  <dcterms:modified xsi:type="dcterms:W3CDTF">2025-10-08T23:55:00Z</dcterms:modified>
</cp:coreProperties>
</file>