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052445" cy="1913255"/>
            <wp:effectExtent l="0" t="0" r="1079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2445" cy="1913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ML（Machine Learning）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机器学习是一门交叉学科。是AI的核心。机器不在是通过规则行动，而是通过归纳、统计来进行结果改进。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2C3EBE"/>
    <w:rsid w:val="08652A7E"/>
    <w:rsid w:val="0D72440E"/>
    <w:rsid w:val="0F8D7D4F"/>
    <w:rsid w:val="1CEF50FF"/>
    <w:rsid w:val="34950E02"/>
    <w:rsid w:val="42B9751E"/>
    <w:rsid w:val="46401E31"/>
    <w:rsid w:val="475424EE"/>
    <w:rsid w:val="4ECC1E55"/>
    <w:rsid w:val="60611277"/>
    <w:rsid w:val="693D501D"/>
    <w:rsid w:val="69D44901"/>
    <w:rsid w:val="6A57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Calibri" w:hAnsi="Calibri" w:eastAsia="宋体" w:cs="Times New Roman"/>
      <w:b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Arial" w:hAnsi="Arial" w:eastAsia="宋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rFonts w:ascii="Calibri" w:hAnsi="Calibri" w:eastAsia="宋体" w:cs="Times New Roman"/>
      <w:b/>
      <w:sz w:val="21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暴走天娃</dc:creator>
  <cp:lastModifiedBy>暴走天娃</cp:lastModifiedBy>
  <dcterms:modified xsi:type="dcterms:W3CDTF">2018-10-07T02:55:03Z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