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6B9" w:rsidRPr="002478B0" w:rsidRDefault="005B76B9" w:rsidP="005B7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proofErr w:type="spellStart"/>
      <w:r w:rsidRPr="002478B0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E"/>
        </w:rPr>
        <w:t>Bartko’s</w:t>
      </w:r>
      <w:proofErr w:type="spellEnd"/>
      <w:r w:rsidRPr="002478B0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E"/>
        </w:rPr>
        <w:t xml:space="preserve"> Ellipse</w:t>
      </w:r>
    </w:p>
    <w:p w:rsidR="005B76B9" w:rsidRPr="002478B0" w:rsidRDefault="005B76B9" w:rsidP="005B7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78B0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proofErr w:type="spellStart"/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Bartko’s</w:t>
      </w:r>
      <w:proofErr w:type="spellEnd"/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proposes a graphical approach that complements the Bland-Altman approach.</w:t>
      </w:r>
      <w:r w:rsidRPr="002478B0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[</w:t>
      </w:r>
      <w:proofErr w:type="spellStart"/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Bartko</w:t>
      </w:r>
      <w:proofErr w:type="spellEnd"/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1998]</w:t>
      </w:r>
    </w:p>
    <w:p w:rsidR="00712F0E" w:rsidRDefault="00EC3821" w:rsidP="005B76B9"/>
    <w:p w:rsidR="00EC3821" w:rsidRPr="002478B0" w:rsidRDefault="00EC3821" w:rsidP="00EC3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2478B0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E"/>
        </w:rPr>
        <w:t>Mountain Plot</w:t>
      </w:r>
    </w:p>
    <w:p w:rsidR="00EC3821" w:rsidRPr="002478B0" w:rsidRDefault="00EC3821" w:rsidP="00EC3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A mountain plot (or "folded empirical cumulative distribution plot") is created by computing a percentile for each ranked difference between two methods of measurement.</w:t>
      </w:r>
      <w:r w:rsidRPr="002478B0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78B0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To get a folded plot, the following transformation is performed for all percentiles above 50: percentile = 100 - percentile. These percentiles are then plotted against the differences between the two methods [</w:t>
      </w:r>
      <w:proofErr w:type="spellStart"/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Krouwer</w:t>
      </w:r>
      <w:proofErr w:type="spellEnd"/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&amp; </w:t>
      </w:r>
      <w:proofErr w:type="spellStart"/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Monti</w:t>
      </w:r>
      <w:proofErr w:type="spellEnd"/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, 1995].</w:t>
      </w:r>
      <w:r w:rsidRPr="002478B0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78B0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The mountain plot is a useful complementary plot to the Bland &amp; Altman plot. </w:t>
      </w:r>
      <w:r w:rsidRPr="002478B0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In particular, the mountain plot offers the following advantages:</w:t>
      </w:r>
    </w:p>
    <w:p w:rsidR="00EC3821" w:rsidRPr="002478B0" w:rsidRDefault="00EC3821" w:rsidP="00EC382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It is easier to find the central 95% of the data, even when the data are not </w:t>
      </w:r>
      <w:proofErr w:type="gramStart"/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Normally</w:t>
      </w:r>
      <w:proofErr w:type="gramEnd"/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distributed.</w:t>
      </w:r>
    </w:p>
    <w:p w:rsidR="00EC3821" w:rsidRPr="002478B0" w:rsidRDefault="00EC3821" w:rsidP="00EC382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  <w:r w:rsidRPr="002478B0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Different distributions can be compared more easily.</w:t>
      </w:r>
    </w:p>
    <w:p w:rsidR="00EC3821" w:rsidRPr="005B76B9" w:rsidRDefault="00EC3821" w:rsidP="005B76B9">
      <w:bookmarkStart w:id="0" w:name="_GoBack"/>
      <w:bookmarkEnd w:id="0"/>
    </w:p>
    <w:sectPr w:rsidR="00EC3821" w:rsidRPr="005B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6102"/>
    <w:multiLevelType w:val="multilevel"/>
    <w:tmpl w:val="B928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6B9"/>
    <w:rsid w:val="000D5406"/>
    <w:rsid w:val="005B76B9"/>
    <w:rsid w:val="00EC3821"/>
    <w:rsid w:val="00F3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2012-04-09T17:39:00Z</dcterms:created>
  <dcterms:modified xsi:type="dcterms:W3CDTF">2012-04-09T17:51:00Z</dcterms:modified>
</cp:coreProperties>
</file>