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24" w:rsidRDefault="00363D24" w:rsidP="00605B9D">
      <w:pPr>
        <w:autoSpaceDE w:val="0"/>
        <w:autoSpaceDN w:val="0"/>
        <w:adjustRightInd w:val="0"/>
        <w:spacing w:after="0" w:line="240" w:lineRule="auto"/>
        <w:rPr>
          <w:rFonts w:ascii="Verdana" w:hAnsi="Verdana" w:cs="Bookman-Demi"/>
          <w:b/>
          <w:sz w:val="24"/>
          <w:szCs w:val="24"/>
          <w:u w:val="single"/>
        </w:rPr>
      </w:pPr>
      <w:r>
        <w:rPr>
          <w:rFonts w:ascii="Verdana" w:hAnsi="Verdana" w:cs="Bookman-Demi"/>
          <w:b/>
          <w:sz w:val="24"/>
          <w:szCs w:val="24"/>
          <w:u w:val="single"/>
        </w:rPr>
        <w:fldChar w:fldCharType="begin"/>
      </w:r>
      <w:r>
        <w:rPr>
          <w:rFonts w:ascii="Verdana" w:hAnsi="Verdana" w:cs="Bookman-Demi"/>
          <w:b/>
          <w:sz w:val="24"/>
          <w:szCs w:val="24"/>
          <w:u w:val="single"/>
        </w:rPr>
        <w:instrText xml:space="preserve"> HYPERLINK "</w:instrText>
      </w:r>
      <w:r w:rsidRPr="00363D24">
        <w:rPr>
          <w:rFonts w:ascii="Verdana" w:hAnsi="Verdana" w:cs="Bookman-Demi"/>
          <w:b/>
          <w:sz w:val="24"/>
          <w:szCs w:val="24"/>
          <w:u w:val="single"/>
        </w:rPr>
        <w:instrText>http://www.une.edu.au/WebStat/unit_materials/c7_anova/oneway_general_comments.html</w:instrText>
      </w:r>
      <w:r>
        <w:rPr>
          <w:rFonts w:ascii="Verdana" w:hAnsi="Verdana" w:cs="Bookman-Demi"/>
          <w:b/>
          <w:sz w:val="24"/>
          <w:szCs w:val="24"/>
          <w:u w:val="single"/>
        </w:rPr>
        <w:instrText xml:space="preserve">" </w:instrText>
      </w:r>
      <w:r>
        <w:rPr>
          <w:rFonts w:ascii="Verdana" w:hAnsi="Verdana" w:cs="Bookman-Demi"/>
          <w:b/>
          <w:sz w:val="24"/>
          <w:szCs w:val="24"/>
          <w:u w:val="single"/>
        </w:rPr>
        <w:fldChar w:fldCharType="separate"/>
      </w:r>
      <w:r w:rsidRPr="003C66BC">
        <w:rPr>
          <w:rStyle w:val="Hyperlink"/>
          <w:rFonts w:ascii="Verdana" w:hAnsi="Verdana" w:cs="Bookman-Demi"/>
          <w:b/>
          <w:sz w:val="24"/>
          <w:szCs w:val="24"/>
        </w:rPr>
        <w:t>http://www.une.edu.au/WebStat/unit_materials/c7_anova/oneway_general_comments.html</w:t>
      </w:r>
      <w:r>
        <w:rPr>
          <w:rFonts w:ascii="Verdana" w:hAnsi="Verdana" w:cs="Bookman-Demi"/>
          <w:b/>
          <w:sz w:val="24"/>
          <w:szCs w:val="24"/>
          <w:u w:val="single"/>
        </w:rPr>
        <w:fldChar w:fldCharType="end"/>
      </w:r>
    </w:p>
    <w:p w:rsidR="00363D24" w:rsidRDefault="00363D24" w:rsidP="00605B9D">
      <w:pPr>
        <w:autoSpaceDE w:val="0"/>
        <w:autoSpaceDN w:val="0"/>
        <w:adjustRightInd w:val="0"/>
        <w:spacing w:after="0" w:line="240" w:lineRule="auto"/>
        <w:rPr>
          <w:rFonts w:ascii="Verdana" w:hAnsi="Verdana" w:cs="Bookman-Demi"/>
          <w:b/>
          <w:sz w:val="24"/>
          <w:szCs w:val="24"/>
          <w:u w:val="single"/>
        </w:rPr>
      </w:pPr>
    </w:p>
    <w:p w:rsidR="00363D24" w:rsidRDefault="00363D24" w:rsidP="00605B9D">
      <w:pPr>
        <w:autoSpaceDE w:val="0"/>
        <w:autoSpaceDN w:val="0"/>
        <w:adjustRightInd w:val="0"/>
        <w:spacing w:after="0" w:line="240" w:lineRule="auto"/>
        <w:rPr>
          <w:rFonts w:ascii="Verdana" w:hAnsi="Verdana" w:cs="Bookman-Demi"/>
          <w:b/>
          <w:sz w:val="24"/>
          <w:szCs w:val="24"/>
          <w:u w:val="single"/>
        </w:rPr>
      </w:pPr>
    </w:p>
    <w:p w:rsidR="00605B9D" w:rsidRPr="00DF3161" w:rsidRDefault="00605B9D" w:rsidP="00605B9D">
      <w:pPr>
        <w:autoSpaceDE w:val="0"/>
        <w:autoSpaceDN w:val="0"/>
        <w:adjustRightInd w:val="0"/>
        <w:spacing w:after="0" w:line="240" w:lineRule="auto"/>
        <w:rPr>
          <w:rFonts w:ascii="Verdana" w:hAnsi="Verdana" w:cs="Bookman-Demi"/>
          <w:b/>
          <w:sz w:val="24"/>
          <w:szCs w:val="24"/>
          <w:u w:val="single"/>
        </w:rPr>
      </w:pPr>
      <w:r w:rsidRPr="00DF3161">
        <w:rPr>
          <w:rFonts w:ascii="Verdana" w:hAnsi="Verdana" w:cs="Bookman-Demi"/>
          <w:b/>
          <w:sz w:val="24"/>
          <w:szCs w:val="24"/>
          <w:u w:val="single"/>
        </w:rPr>
        <w:t>Introduction</w:t>
      </w:r>
      <w:r w:rsidR="00F2112B" w:rsidRPr="00DF3161">
        <w:rPr>
          <w:rFonts w:ascii="Verdana" w:hAnsi="Verdana" w:cs="Bookman-Demi"/>
          <w:b/>
          <w:sz w:val="24"/>
          <w:szCs w:val="24"/>
          <w:u w:val="single"/>
        </w:rPr>
        <w:t xml:space="preserve"> to Analysis of Variance</w:t>
      </w:r>
    </w:p>
    <w:p w:rsidR="00605B9D" w:rsidRPr="00F2112B" w:rsidRDefault="00605B9D" w:rsidP="00605B9D">
      <w:pPr>
        <w:autoSpaceDE w:val="0"/>
        <w:autoSpaceDN w:val="0"/>
        <w:adjustRightInd w:val="0"/>
        <w:spacing w:after="0" w:line="240" w:lineRule="auto"/>
        <w:rPr>
          <w:rFonts w:ascii="Verdana" w:hAnsi="Verdana" w:cs="Bookman-Demi"/>
          <w:sz w:val="24"/>
          <w:szCs w:val="24"/>
        </w:rPr>
      </w:pPr>
    </w:p>
    <w:p w:rsidR="00F2112B" w:rsidRDefault="00605B9D" w:rsidP="00605B9D">
      <w:pPr>
        <w:autoSpaceDE w:val="0"/>
        <w:autoSpaceDN w:val="0"/>
        <w:adjustRightInd w:val="0"/>
        <w:spacing w:after="0" w:line="240" w:lineRule="auto"/>
        <w:rPr>
          <w:rFonts w:ascii="Verdana" w:hAnsi="Verdana" w:cs="Times New Roman"/>
          <w:sz w:val="24"/>
          <w:szCs w:val="24"/>
        </w:rPr>
      </w:pPr>
      <w:r w:rsidRPr="00F2112B">
        <w:rPr>
          <w:rFonts w:ascii="Verdana" w:hAnsi="Verdana" w:cs="Times New Roman"/>
          <w:sz w:val="24"/>
          <w:szCs w:val="24"/>
        </w:rPr>
        <w:t xml:space="preserve">Analysis of variance (ANOVA) is a popular tool that has an applicability and power that we can only start to appreciate in this course. The idea of analysis of variance is to investigate how variation in structured data can be split into pieces associated with components of that structure. </w:t>
      </w:r>
    </w:p>
    <w:p w:rsidR="00F2112B" w:rsidRDefault="00F2112B" w:rsidP="00605B9D">
      <w:pPr>
        <w:autoSpaceDE w:val="0"/>
        <w:autoSpaceDN w:val="0"/>
        <w:adjustRightInd w:val="0"/>
        <w:spacing w:after="0" w:line="240" w:lineRule="auto"/>
        <w:rPr>
          <w:rFonts w:ascii="Verdana" w:hAnsi="Verdana" w:cs="Times New Roman"/>
          <w:sz w:val="24"/>
          <w:szCs w:val="24"/>
        </w:rPr>
      </w:pPr>
    </w:p>
    <w:p w:rsidR="00AF75BE" w:rsidRPr="00F2112B" w:rsidRDefault="00605B9D" w:rsidP="00605B9D">
      <w:pPr>
        <w:autoSpaceDE w:val="0"/>
        <w:autoSpaceDN w:val="0"/>
        <w:adjustRightInd w:val="0"/>
        <w:spacing w:after="0" w:line="240" w:lineRule="auto"/>
        <w:rPr>
          <w:rFonts w:ascii="Verdana" w:hAnsi="Verdana" w:cs="Times New Roman"/>
          <w:sz w:val="24"/>
          <w:szCs w:val="24"/>
        </w:rPr>
      </w:pPr>
      <w:r w:rsidRPr="00F2112B">
        <w:rPr>
          <w:rFonts w:ascii="Verdana" w:hAnsi="Verdana" w:cs="Times New Roman"/>
          <w:sz w:val="24"/>
          <w:szCs w:val="24"/>
        </w:rPr>
        <w:t>We look only at one-way and two-way classifications, providing tests and confidence intervals that are widely used in practice.</w:t>
      </w:r>
    </w:p>
    <w:p w:rsidR="00605B9D" w:rsidRPr="00F2112B" w:rsidRDefault="00605B9D" w:rsidP="00605B9D">
      <w:pPr>
        <w:autoSpaceDE w:val="0"/>
        <w:autoSpaceDN w:val="0"/>
        <w:adjustRightInd w:val="0"/>
        <w:spacing w:after="0" w:line="240" w:lineRule="auto"/>
        <w:rPr>
          <w:rFonts w:ascii="Verdana" w:hAnsi="Verdana" w:cs="Times New Roman"/>
          <w:sz w:val="24"/>
          <w:szCs w:val="24"/>
        </w:rPr>
      </w:pPr>
    </w:p>
    <w:p w:rsidR="00605B9D" w:rsidRPr="00F2112B" w:rsidRDefault="00605B9D" w:rsidP="00605B9D">
      <w:pPr>
        <w:autoSpaceDE w:val="0"/>
        <w:autoSpaceDN w:val="0"/>
        <w:adjustRightInd w:val="0"/>
        <w:spacing w:after="0" w:line="240" w:lineRule="auto"/>
        <w:rPr>
          <w:rFonts w:ascii="Verdana" w:hAnsi="Verdana" w:cs="Bookman-Demi"/>
          <w:b/>
          <w:sz w:val="24"/>
          <w:szCs w:val="24"/>
          <w:u w:val="single"/>
        </w:rPr>
      </w:pPr>
      <w:r w:rsidRPr="00F2112B">
        <w:rPr>
          <w:rFonts w:ascii="Verdana" w:hAnsi="Verdana" w:cs="Bookman-Demi"/>
          <w:b/>
          <w:sz w:val="24"/>
          <w:szCs w:val="24"/>
          <w:u w:val="single"/>
        </w:rPr>
        <w:t>One-way analysis of variance</w:t>
      </w:r>
    </w:p>
    <w:p w:rsidR="00605B9D" w:rsidRPr="00F2112B" w:rsidRDefault="00605B9D" w:rsidP="00605B9D">
      <w:pPr>
        <w:autoSpaceDE w:val="0"/>
        <w:autoSpaceDN w:val="0"/>
        <w:adjustRightInd w:val="0"/>
        <w:spacing w:after="0" w:line="240" w:lineRule="auto"/>
        <w:rPr>
          <w:rFonts w:ascii="Verdana" w:hAnsi="Verdana" w:cs="Times New Roman"/>
          <w:sz w:val="24"/>
          <w:szCs w:val="24"/>
        </w:rPr>
      </w:pPr>
      <w:r w:rsidRPr="00F2112B">
        <w:rPr>
          <w:rFonts w:ascii="Verdana" w:hAnsi="Verdana" w:cs="Times New Roman"/>
          <w:sz w:val="24"/>
          <w:szCs w:val="24"/>
        </w:rPr>
        <w:t xml:space="preserve">One-way analysis of variance looks to see how much of the variation in grouped data comes from differences between the groups, and how much is just random observational error. There can be any number of </w:t>
      </w:r>
      <w:proofErr w:type="gramStart"/>
      <w:r w:rsidRPr="00F2112B">
        <w:rPr>
          <w:rFonts w:ascii="Verdana" w:hAnsi="Verdana" w:cs="Times New Roman"/>
          <w:sz w:val="24"/>
          <w:szCs w:val="24"/>
        </w:rPr>
        <w:t>groups, that</w:t>
      </w:r>
      <w:proofErr w:type="gramEnd"/>
      <w:r w:rsidRPr="00F2112B">
        <w:rPr>
          <w:rFonts w:ascii="Verdana" w:hAnsi="Verdana" w:cs="Times New Roman"/>
          <w:sz w:val="24"/>
          <w:szCs w:val="24"/>
        </w:rPr>
        <w:t xml:space="preserve"> may be of different sizes (each group with at least two observations). </w:t>
      </w:r>
    </w:p>
    <w:p w:rsidR="00605B9D" w:rsidRPr="00F2112B" w:rsidRDefault="00605B9D" w:rsidP="00605B9D">
      <w:pPr>
        <w:autoSpaceDE w:val="0"/>
        <w:autoSpaceDN w:val="0"/>
        <w:adjustRightInd w:val="0"/>
        <w:spacing w:after="0" w:line="240" w:lineRule="auto"/>
        <w:rPr>
          <w:rFonts w:ascii="Verdana" w:hAnsi="Verdana" w:cs="Times New Roman"/>
          <w:sz w:val="24"/>
          <w:szCs w:val="24"/>
        </w:rPr>
      </w:pPr>
    </w:p>
    <w:p w:rsidR="00605B9D" w:rsidRPr="00F2112B" w:rsidRDefault="00605B9D" w:rsidP="00605B9D">
      <w:pPr>
        <w:autoSpaceDE w:val="0"/>
        <w:autoSpaceDN w:val="0"/>
        <w:adjustRightInd w:val="0"/>
        <w:spacing w:after="0" w:line="240" w:lineRule="auto"/>
        <w:rPr>
          <w:rFonts w:ascii="Verdana" w:hAnsi="Verdana" w:cs="Times New Roman"/>
          <w:sz w:val="24"/>
          <w:szCs w:val="24"/>
        </w:rPr>
      </w:pPr>
      <w:r w:rsidRPr="00F2112B">
        <w:rPr>
          <w:rFonts w:ascii="Verdana" w:hAnsi="Verdana" w:cs="Times New Roman"/>
          <w:sz w:val="24"/>
          <w:szCs w:val="24"/>
        </w:rPr>
        <w:t xml:space="preserve">A typical application of one-way analysis of variance would be to investigate whether three different types of growing conditions make any difference to the yield of an agricultural crop, and if so, how great those differences are. </w:t>
      </w:r>
    </w:p>
    <w:p w:rsidR="00605B9D" w:rsidRPr="00F2112B" w:rsidRDefault="00605B9D" w:rsidP="00605B9D">
      <w:pPr>
        <w:autoSpaceDE w:val="0"/>
        <w:autoSpaceDN w:val="0"/>
        <w:adjustRightInd w:val="0"/>
        <w:spacing w:after="0" w:line="240" w:lineRule="auto"/>
        <w:rPr>
          <w:rFonts w:ascii="Verdana" w:hAnsi="Verdana" w:cs="Times New Roman"/>
          <w:sz w:val="24"/>
          <w:szCs w:val="24"/>
        </w:rPr>
      </w:pPr>
    </w:p>
    <w:p w:rsidR="00605B9D" w:rsidRPr="00F2112B" w:rsidRDefault="00605B9D" w:rsidP="00605B9D">
      <w:pPr>
        <w:autoSpaceDE w:val="0"/>
        <w:autoSpaceDN w:val="0"/>
        <w:adjustRightInd w:val="0"/>
        <w:spacing w:after="0" w:line="240" w:lineRule="auto"/>
        <w:rPr>
          <w:rFonts w:ascii="Verdana" w:hAnsi="Verdana" w:cs="Times New Roman"/>
          <w:sz w:val="24"/>
          <w:szCs w:val="24"/>
        </w:rPr>
      </w:pPr>
      <w:r w:rsidRPr="00F2112B">
        <w:rPr>
          <w:rFonts w:ascii="Verdana" w:hAnsi="Verdana" w:cs="Times New Roman"/>
          <w:sz w:val="24"/>
          <w:szCs w:val="24"/>
        </w:rPr>
        <w:t>The observations would be the yields of many different experimental plots, grouped according to the growing condition that applied to them.</w:t>
      </w:r>
    </w:p>
    <w:p w:rsidR="00605B9D" w:rsidRPr="00F2112B" w:rsidRDefault="00605B9D" w:rsidP="00605B9D">
      <w:pPr>
        <w:autoSpaceDE w:val="0"/>
        <w:autoSpaceDN w:val="0"/>
        <w:adjustRightInd w:val="0"/>
        <w:spacing w:after="0" w:line="240" w:lineRule="auto"/>
        <w:rPr>
          <w:rFonts w:ascii="Verdana" w:hAnsi="Verdana" w:cs="Times New Roman"/>
          <w:sz w:val="24"/>
          <w:szCs w:val="24"/>
        </w:rPr>
      </w:pPr>
    </w:p>
    <w:p w:rsidR="00605B9D" w:rsidRPr="00F2112B" w:rsidRDefault="00605B9D" w:rsidP="00605B9D">
      <w:pPr>
        <w:autoSpaceDE w:val="0"/>
        <w:autoSpaceDN w:val="0"/>
        <w:adjustRightInd w:val="0"/>
        <w:spacing w:after="0" w:line="240" w:lineRule="auto"/>
        <w:rPr>
          <w:rFonts w:ascii="Verdana" w:hAnsi="Verdana" w:cs="Times New Roman"/>
          <w:sz w:val="24"/>
          <w:szCs w:val="24"/>
        </w:rPr>
      </w:pPr>
      <w:r w:rsidRPr="00F2112B">
        <w:rPr>
          <w:rFonts w:ascii="Verdana" w:hAnsi="Verdana" w:cs="Times New Roman"/>
          <w:sz w:val="24"/>
          <w:szCs w:val="24"/>
        </w:rPr>
        <w:t xml:space="preserve">To describe analysis of variance accurately one needs a lot of notation; it is annoying, but worth spending time on. Suppose that we have </w:t>
      </w:r>
      <w:r w:rsidRPr="00F2112B">
        <w:rPr>
          <w:rFonts w:ascii="Verdana" w:eastAsia="CMMI10" w:hAnsi="Verdana" w:cs="CMMI10"/>
          <w:sz w:val="24"/>
          <w:szCs w:val="24"/>
        </w:rPr>
        <w:t xml:space="preserve">n </w:t>
      </w:r>
      <w:r w:rsidRPr="00F2112B">
        <w:rPr>
          <w:rFonts w:ascii="Verdana" w:hAnsi="Verdana" w:cs="Times New Roman"/>
          <w:sz w:val="24"/>
          <w:szCs w:val="24"/>
        </w:rPr>
        <w:t xml:space="preserve">random observations classified into </w:t>
      </w:r>
      <w:r w:rsidRPr="00F2112B">
        <w:rPr>
          <w:rFonts w:ascii="Verdana" w:eastAsia="CMMI10" w:hAnsi="Verdana" w:cs="CMMI10"/>
          <w:sz w:val="24"/>
          <w:szCs w:val="24"/>
        </w:rPr>
        <w:t xml:space="preserve">k </w:t>
      </w:r>
      <w:r w:rsidRPr="00F2112B">
        <w:rPr>
          <w:rFonts w:ascii="Verdana" w:hAnsi="Verdana" w:cs="Times New Roman"/>
          <w:sz w:val="24"/>
          <w:szCs w:val="24"/>
        </w:rPr>
        <w:t xml:space="preserve">different groups, so that there are </w:t>
      </w:r>
      <w:proofErr w:type="spellStart"/>
      <w:proofErr w:type="gramStart"/>
      <w:r w:rsidRPr="00F2112B">
        <w:rPr>
          <w:rFonts w:ascii="Verdana" w:eastAsia="CMMI10" w:hAnsi="Verdana" w:cs="CMMI10"/>
          <w:sz w:val="24"/>
          <w:szCs w:val="24"/>
        </w:rPr>
        <w:t>n</w:t>
      </w:r>
      <w:r w:rsidRPr="00F2112B">
        <w:rPr>
          <w:rFonts w:ascii="Verdana" w:hAnsi="Verdana" w:cs="CMMI7"/>
          <w:sz w:val="24"/>
          <w:szCs w:val="24"/>
        </w:rPr>
        <w:t>i</w:t>
      </w:r>
      <w:proofErr w:type="spellEnd"/>
      <w:proofErr w:type="gramEnd"/>
      <w:r w:rsidRPr="00F2112B">
        <w:rPr>
          <w:rFonts w:ascii="Verdana" w:hAnsi="Verdana" w:cs="CMMI7"/>
          <w:sz w:val="24"/>
          <w:szCs w:val="24"/>
        </w:rPr>
        <w:t xml:space="preserve"> </w:t>
      </w:r>
      <w:r w:rsidRPr="00F2112B">
        <w:rPr>
          <w:rFonts w:ascii="Verdana" w:hAnsi="Verdana" w:cs="Times New Roman"/>
          <w:sz w:val="24"/>
          <w:szCs w:val="24"/>
        </w:rPr>
        <w:t xml:space="preserve">observations in group </w:t>
      </w:r>
      <w:proofErr w:type="spellStart"/>
      <w:r w:rsidRPr="00F2112B">
        <w:rPr>
          <w:rFonts w:ascii="Verdana" w:eastAsia="CMMI10" w:hAnsi="Verdana" w:cs="CMMI10"/>
          <w:i/>
          <w:sz w:val="24"/>
          <w:szCs w:val="24"/>
          <w:u w:val="single"/>
        </w:rPr>
        <w:t>i</w:t>
      </w:r>
      <w:proofErr w:type="spellEnd"/>
      <w:r w:rsidRPr="00F2112B">
        <w:rPr>
          <w:rFonts w:ascii="Verdana" w:eastAsia="CMMI10" w:hAnsi="Verdana" w:cs="CMMI10"/>
          <w:sz w:val="24"/>
          <w:szCs w:val="24"/>
        </w:rPr>
        <w:t xml:space="preserve"> </w:t>
      </w:r>
      <w:r w:rsidRPr="00F2112B">
        <w:rPr>
          <w:rFonts w:ascii="Verdana" w:hAnsi="Verdana" w:cs="Times New Roman"/>
          <w:sz w:val="24"/>
          <w:szCs w:val="24"/>
        </w:rPr>
        <w:t xml:space="preserve">for </w:t>
      </w:r>
      <w:proofErr w:type="spellStart"/>
      <w:r w:rsidRPr="00F2112B">
        <w:rPr>
          <w:rFonts w:ascii="Verdana" w:eastAsia="CMMI10" w:hAnsi="Verdana" w:cs="CMMI10"/>
          <w:i/>
          <w:sz w:val="24"/>
          <w:szCs w:val="24"/>
        </w:rPr>
        <w:t>i</w:t>
      </w:r>
      <w:proofErr w:type="spellEnd"/>
      <w:r w:rsidRPr="00F2112B">
        <w:rPr>
          <w:rFonts w:ascii="Verdana" w:eastAsia="CMMI10" w:hAnsi="Verdana" w:cs="CMMI10"/>
          <w:i/>
          <w:sz w:val="24"/>
          <w:szCs w:val="24"/>
        </w:rPr>
        <w:t xml:space="preserve"> </w:t>
      </w:r>
      <w:r w:rsidRPr="00F2112B">
        <w:rPr>
          <w:rFonts w:ascii="Verdana" w:hAnsi="Verdana" w:cs="CMR10"/>
          <w:i/>
          <w:sz w:val="24"/>
          <w:szCs w:val="24"/>
        </w:rPr>
        <w:t>= 1</w:t>
      </w:r>
      <w:r w:rsidRPr="00F2112B">
        <w:rPr>
          <w:rFonts w:ascii="Verdana" w:eastAsia="CMMI10" w:hAnsi="Verdana" w:cs="CMMI10"/>
          <w:i/>
          <w:sz w:val="24"/>
          <w:szCs w:val="24"/>
        </w:rPr>
        <w:t xml:space="preserve">, 2, 3. . . </w:t>
      </w:r>
      <w:proofErr w:type="gramStart"/>
      <w:r w:rsidRPr="00F2112B">
        <w:rPr>
          <w:rFonts w:ascii="Verdana" w:eastAsia="CMMI10" w:hAnsi="Verdana" w:cs="CMMI10"/>
          <w:i/>
          <w:sz w:val="24"/>
          <w:szCs w:val="24"/>
        </w:rPr>
        <w:t>, k</w:t>
      </w:r>
      <w:r w:rsidRPr="00F2112B">
        <w:rPr>
          <w:rFonts w:ascii="Verdana" w:hAnsi="Verdana" w:cs="Times New Roman"/>
          <w:sz w:val="24"/>
          <w:szCs w:val="24"/>
        </w:rPr>
        <w:t>.</w:t>
      </w:r>
      <w:proofErr w:type="gramEnd"/>
      <w:r w:rsidRPr="00F2112B">
        <w:rPr>
          <w:rFonts w:ascii="Verdana" w:hAnsi="Verdana" w:cs="Times New Roman"/>
          <w:sz w:val="24"/>
          <w:szCs w:val="24"/>
        </w:rPr>
        <w:t xml:space="preserve"> </w:t>
      </w:r>
    </w:p>
    <w:p w:rsidR="00605B9D" w:rsidRPr="00F2112B" w:rsidRDefault="00605B9D" w:rsidP="00605B9D">
      <w:pPr>
        <w:autoSpaceDE w:val="0"/>
        <w:autoSpaceDN w:val="0"/>
        <w:adjustRightInd w:val="0"/>
        <w:spacing w:after="0" w:line="240" w:lineRule="auto"/>
        <w:rPr>
          <w:rFonts w:ascii="Verdana" w:hAnsi="Verdana" w:cs="Times New Roman"/>
          <w:sz w:val="24"/>
          <w:szCs w:val="24"/>
        </w:rPr>
      </w:pPr>
    </w:p>
    <w:p w:rsidR="00605B9D" w:rsidRPr="00F2112B" w:rsidRDefault="00605B9D" w:rsidP="00605B9D">
      <w:pPr>
        <w:autoSpaceDE w:val="0"/>
        <w:autoSpaceDN w:val="0"/>
        <w:adjustRightInd w:val="0"/>
        <w:spacing w:after="0" w:line="240" w:lineRule="auto"/>
        <w:rPr>
          <w:rFonts w:ascii="Verdana" w:hAnsi="Verdana" w:cs="Times New Roman"/>
          <w:sz w:val="24"/>
          <w:szCs w:val="24"/>
        </w:rPr>
      </w:pPr>
      <w:r w:rsidRPr="00F2112B">
        <w:rPr>
          <w:rFonts w:ascii="Verdana" w:hAnsi="Verdana" w:cs="Times New Roman"/>
          <w:sz w:val="24"/>
          <w:szCs w:val="24"/>
        </w:rPr>
        <w:t xml:space="preserve">We shall assume that all the observations are independent of each other, and that the distribution from which those in group </w:t>
      </w:r>
      <w:proofErr w:type="spellStart"/>
      <w:r w:rsidRPr="00F2112B">
        <w:rPr>
          <w:rFonts w:ascii="Verdana" w:eastAsia="CMMI10" w:hAnsi="Verdana" w:cs="CMMI10"/>
          <w:i/>
          <w:sz w:val="24"/>
          <w:szCs w:val="24"/>
        </w:rPr>
        <w:t>i</w:t>
      </w:r>
      <w:proofErr w:type="spellEnd"/>
      <w:r w:rsidRPr="00F2112B">
        <w:rPr>
          <w:rFonts w:ascii="Verdana" w:eastAsia="CMMI10" w:hAnsi="Verdana" w:cs="CMMI10"/>
          <w:sz w:val="24"/>
          <w:szCs w:val="24"/>
        </w:rPr>
        <w:t xml:space="preserve"> </w:t>
      </w:r>
      <w:r w:rsidRPr="00F2112B">
        <w:rPr>
          <w:rFonts w:ascii="Verdana" w:hAnsi="Verdana" w:cs="Times New Roman"/>
          <w:sz w:val="24"/>
          <w:szCs w:val="24"/>
        </w:rPr>
        <w:t xml:space="preserve">are taken is </w:t>
      </w:r>
      <w:proofErr w:type="gramStart"/>
      <w:r w:rsidRPr="00F2112B">
        <w:rPr>
          <w:rFonts w:ascii="Verdana" w:eastAsia="CMMI10" w:hAnsi="Verdana" w:cs="CMMI10"/>
          <w:sz w:val="24"/>
          <w:szCs w:val="24"/>
        </w:rPr>
        <w:t>N</w:t>
      </w:r>
      <w:r w:rsidRPr="00F2112B">
        <w:rPr>
          <w:rFonts w:ascii="Verdana" w:hAnsi="Verdana" w:cs="CMR10"/>
          <w:sz w:val="24"/>
          <w:szCs w:val="24"/>
        </w:rPr>
        <w:t>(</w:t>
      </w:r>
      <w:proofErr w:type="gramEnd"/>
      <w:r w:rsidRPr="00F2112B">
        <w:rPr>
          <w:rFonts w:ascii="Verdana" w:eastAsia="CMMI10" w:hAnsi="Verdana" w:cs="CMMI10"/>
          <w:sz w:val="24"/>
          <w:szCs w:val="24"/>
        </w:rPr>
        <w:t>μ</w:t>
      </w:r>
      <w:proofErr w:type="spellStart"/>
      <w:r w:rsidRPr="00F2112B">
        <w:rPr>
          <w:rFonts w:ascii="Verdana" w:hAnsi="Verdana" w:cs="CMMI7"/>
          <w:sz w:val="24"/>
          <w:szCs w:val="24"/>
        </w:rPr>
        <w:t>i</w:t>
      </w:r>
      <w:proofErr w:type="spellEnd"/>
      <w:r w:rsidRPr="00F2112B">
        <w:rPr>
          <w:rFonts w:ascii="Verdana" w:hAnsi="Verdana" w:cs="CMMI7"/>
          <w:sz w:val="24"/>
          <w:szCs w:val="24"/>
        </w:rPr>
        <w:t xml:space="preserve"> </w:t>
      </w:r>
      <w:r w:rsidRPr="00F2112B">
        <w:rPr>
          <w:rFonts w:ascii="Verdana" w:hAnsi="Verdana" w:cs="CMR7"/>
          <w:sz w:val="24"/>
          <w:szCs w:val="24"/>
        </w:rPr>
        <w:t>1</w:t>
      </w:r>
      <w:r w:rsidRPr="00F2112B">
        <w:rPr>
          <w:rFonts w:ascii="Verdana" w:hAnsi="Verdana" w:cs="Times New Roman"/>
          <w:i/>
          <w:iCs/>
          <w:sz w:val="24"/>
          <w:szCs w:val="24"/>
        </w:rPr>
        <w:t xml:space="preserve">, </w:t>
      </w:r>
      <w:r w:rsidRPr="00F2112B">
        <w:rPr>
          <w:rFonts w:ascii="Verdana" w:eastAsia="CMMI10" w:hAnsi="Verdana" w:cs="CMMI10"/>
          <w:sz w:val="24"/>
          <w:szCs w:val="24"/>
        </w:rPr>
        <w:t>, σ</w:t>
      </w:r>
      <w:r w:rsidRPr="00F2112B">
        <w:rPr>
          <w:rFonts w:ascii="Verdana" w:hAnsi="Verdana" w:cs="CMR7"/>
          <w:sz w:val="24"/>
          <w:szCs w:val="24"/>
          <w:vertAlign w:val="superscript"/>
        </w:rPr>
        <w:t>2</w:t>
      </w:r>
      <w:r w:rsidRPr="00F2112B">
        <w:rPr>
          <w:rFonts w:ascii="Verdana" w:hAnsi="Verdana" w:cs="CMR10"/>
          <w:sz w:val="24"/>
          <w:szCs w:val="24"/>
        </w:rPr>
        <w:t>)</w:t>
      </w:r>
      <w:r w:rsidRPr="00F2112B">
        <w:rPr>
          <w:rFonts w:ascii="Verdana" w:hAnsi="Verdana" w:cs="Times New Roman"/>
          <w:sz w:val="24"/>
          <w:szCs w:val="24"/>
        </w:rPr>
        <w:t xml:space="preserve">. </w:t>
      </w:r>
    </w:p>
    <w:p w:rsidR="00605B9D" w:rsidRPr="00F2112B" w:rsidRDefault="00605B9D" w:rsidP="00605B9D">
      <w:pPr>
        <w:autoSpaceDE w:val="0"/>
        <w:autoSpaceDN w:val="0"/>
        <w:adjustRightInd w:val="0"/>
        <w:spacing w:after="0" w:line="240" w:lineRule="auto"/>
        <w:rPr>
          <w:rFonts w:ascii="Verdana" w:hAnsi="Verdana" w:cs="Times New Roman"/>
          <w:sz w:val="24"/>
          <w:szCs w:val="24"/>
        </w:rPr>
      </w:pPr>
    </w:p>
    <w:p w:rsidR="00605B9D" w:rsidRPr="00F2112B" w:rsidRDefault="00605B9D" w:rsidP="00605B9D">
      <w:pPr>
        <w:autoSpaceDE w:val="0"/>
        <w:autoSpaceDN w:val="0"/>
        <w:adjustRightInd w:val="0"/>
        <w:spacing w:after="0" w:line="240" w:lineRule="auto"/>
        <w:rPr>
          <w:rFonts w:ascii="Verdana" w:hAnsi="Verdana" w:cs="Times New Roman"/>
          <w:sz w:val="24"/>
          <w:szCs w:val="24"/>
        </w:rPr>
      </w:pPr>
      <w:r w:rsidRPr="00F2112B">
        <w:rPr>
          <w:rFonts w:ascii="Verdana" w:hAnsi="Verdana" w:cs="Times New Roman"/>
          <w:sz w:val="24"/>
          <w:szCs w:val="24"/>
        </w:rPr>
        <w:t xml:space="preserve">Notice that the population mean </w:t>
      </w:r>
      <w:r w:rsidRPr="00F2112B">
        <w:rPr>
          <w:rFonts w:ascii="Verdana" w:eastAsia="CMMI10" w:hAnsi="Verdana" w:cs="CMMI10"/>
          <w:sz w:val="24"/>
          <w:szCs w:val="24"/>
        </w:rPr>
        <w:t>μ</w:t>
      </w:r>
      <w:proofErr w:type="spellStart"/>
      <w:r w:rsidRPr="00F2112B">
        <w:rPr>
          <w:rFonts w:ascii="Verdana" w:hAnsi="Verdana" w:cs="CMMI7"/>
          <w:sz w:val="24"/>
          <w:szCs w:val="24"/>
        </w:rPr>
        <w:t>i</w:t>
      </w:r>
      <w:proofErr w:type="spellEnd"/>
      <w:r w:rsidRPr="00F2112B">
        <w:rPr>
          <w:rFonts w:ascii="Verdana" w:hAnsi="Verdana" w:cs="CMMI7"/>
          <w:sz w:val="24"/>
          <w:szCs w:val="24"/>
        </w:rPr>
        <w:t xml:space="preserve"> </w:t>
      </w:r>
      <w:r w:rsidRPr="00F2112B">
        <w:rPr>
          <w:rFonts w:ascii="Verdana" w:hAnsi="Verdana" w:cs="Times New Roman"/>
          <w:sz w:val="24"/>
          <w:szCs w:val="24"/>
        </w:rPr>
        <w:t xml:space="preserve">may be different for each group, but that the variance is the </w:t>
      </w:r>
      <w:r w:rsidRPr="00F2112B">
        <w:rPr>
          <w:rFonts w:ascii="Verdana" w:hAnsi="Verdana" w:cs="Times New Roman"/>
          <w:b/>
          <w:bCs/>
          <w:sz w:val="24"/>
          <w:szCs w:val="24"/>
        </w:rPr>
        <w:t xml:space="preserve">same </w:t>
      </w:r>
      <w:r w:rsidRPr="00F2112B">
        <w:rPr>
          <w:rFonts w:ascii="Verdana" w:hAnsi="Verdana" w:cs="Times New Roman"/>
          <w:sz w:val="24"/>
          <w:szCs w:val="24"/>
        </w:rPr>
        <w:t xml:space="preserve">for all observations in all groups. </w:t>
      </w:r>
    </w:p>
    <w:p w:rsidR="00605B9D" w:rsidRPr="00F2112B" w:rsidRDefault="00605B9D" w:rsidP="00605B9D">
      <w:pPr>
        <w:autoSpaceDE w:val="0"/>
        <w:autoSpaceDN w:val="0"/>
        <w:adjustRightInd w:val="0"/>
        <w:spacing w:after="0" w:line="240" w:lineRule="auto"/>
        <w:rPr>
          <w:rFonts w:ascii="Verdana" w:hAnsi="Verdana" w:cs="Times New Roman"/>
          <w:sz w:val="24"/>
          <w:szCs w:val="24"/>
        </w:rPr>
      </w:pPr>
    </w:p>
    <w:p w:rsidR="00605B9D" w:rsidRPr="00F2112B" w:rsidRDefault="00605B9D" w:rsidP="00605B9D">
      <w:pPr>
        <w:autoSpaceDE w:val="0"/>
        <w:autoSpaceDN w:val="0"/>
        <w:adjustRightInd w:val="0"/>
        <w:spacing w:after="0" w:line="240" w:lineRule="auto"/>
        <w:rPr>
          <w:rFonts w:ascii="Verdana" w:hAnsi="Verdana" w:cs="Times New Roman"/>
          <w:sz w:val="24"/>
          <w:szCs w:val="24"/>
        </w:rPr>
      </w:pPr>
      <w:r w:rsidRPr="00F2112B">
        <w:rPr>
          <w:rFonts w:ascii="Verdana" w:hAnsi="Verdana" w:cs="Times New Roman"/>
          <w:sz w:val="24"/>
          <w:szCs w:val="24"/>
        </w:rPr>
        <w:t xml:space="preserve">Since we assume that the observations are from normal distributions, they are not counts - so application of analysis of variance to tables of counted data (contingency tables) will not usually be possible. For counted data the variance is often proportional to the mean, and so not the same for all the counts. </w:t>
      </w:r>
    </w:p>
    <w:p w:rsidR="00605B9D" w:rsidRPr="00F2112B" w:rsidRDefault="00605B9D" w:rsidP="00605B9D">
      <w:pPr>
        <w:autoSpaceDE w:val="0"/>
        <w:autoSpaceDN w:val="0"/>
        <w:adjustRightInd w:val="0"/>
        <w:spacing w:after="0" w:line="240" w:lineRule="auto"/>
        <w:rPr>
          <w:rFonts w:ascii="Verdana" w:hAnsi="Verdana" w:cs="Times New Roman"/>
          <w:sz w:val="24"/>
          <w:szCs w:val="24"/>
        </w:rPr>
      </w:pPr>
    </w:p>
    <w:p w:rsidR="00605B9D" w:rsidRPr="00F2112B" w:rsidRDefault="00605B9D" w:rsidP="00605B9D">
      <w:pPr>
        <w:autoSpaceDE w:val="0"/>
        <w:autoSpaceDN w:val="0"/>
        <w:adjustRightInd w:val="0"/>
        <w:spacing w:after="0" w:line="240" w:lineRule="auto"/>
        <w:rPr>
          <w:rFonts w:ascii="Verdana" w:hAnsi="Verdana" w:cs="Times New Roman"/>
          <w:sz w:val="24"/>
          <w:szCs w:val="24"/>
        </w:rPr>
      </w:pPr>
      <w:r w:rsidRPr="00F2112B">
        <w:rPr>
          <w:rFonts w:ascii="Verdana" w:hAnsi="Verdana" w:cs="Times New Roman"/>
          <w:sz w:val="24"/>
          <w:szCs w:val="24"/>
        </w:rPr>
        <w:lastRenderedPageBreak/>
        <w:t>Outliers or wild observations also invalidate the assumption of normal distributions, so one needs to check there are none of those (for instance a wrong recording</w:t>
      </w:r>
      <w:r w:rsidRPr="00F2112B">
        <w:rPr>
          <w:rFonts w:ascii="Verdana" w:hAnsi="Verdana" w:cs="CMR7"/>
          <w:sz w:val="24"/>
          <w:szCs w:val="24"/>
        </w:rPr>
        <w:t xml:space="preserve"> </w:t>
      </w:r>
      <w:r w:rsidRPr="00F2112B">
        <w:rPr>
          <w:rFonts w:ascii="Verdana" w:hAnsi="Verdana" w:cs="Times New Roman"/>
          <w:sz w:val="24"/>
          <w:szCs w:val="24"/>
        </w:rPr>
        <w:t>of 8 instead of 80 ).</w:t>
      </w:r>
    </w:p>
    <w:p w:rsidR="00605B9D" w:rsidRPr="00F2112B" w:rsidRDefault="00605B9D" w:rsidP="00605B9D">
      <w:pPr>
        <w:autoSpaceDE w:val="0"/>
        <w:autoSpaceDN w:val="0"/>
        <w:adjustRightInd w:val="0"/>
        <w:spacing w:after="0" w:line="240" w:lineRule="auto"/>
        <w:rPr>
          <w:rFonts w:ascii="Verdana" w:hAnsi="Verdana" w:cs="Times New Roman"/>
          <w:sz w:val="24"/>
          <w:szCs w:val="24"/>
        </w:rPr>
      </w:pPr>
    </w:p>
    <w:p w:rsidR="00605B9D" w:rsidRPr="00F2112B" w:rsidRDefault="00605B9D" w:rsidP="00605B9D">
      <w:pPr>
        <w:autoSpaceDE w:val="0"/>
        <w:autoSpaceDN w:val="0"/>
        <w:adjustRightInd w:val="0"/>
        <w:spacing w:after="0" w:line="240" w:lineRule="auto"/>
        <w:rPr>
          <w:rFonts w:ascii="Verdana" w:hAnsi="Verdana" w:cs="Times New Roman"/>
          <w:sz w:val="24"/>
          <w:szCs w:val="24"/>
        </w:rPr>
      </w:pPr>
      <w:r w:rsidRPr="00F2112B">
        <w:rPr>
          <w:rFonts w:ascii="Verdana" w:hAnsi="Verdana" w:cs="Times New Roman"/>
          <w:b/>
          <w:i/>
          <w:sz w:val="24"/>
          <w:szCs w:val="24"/>
        </w:rPr>
        <w:t>Example:</w:t>
      </w:r>
      <w:r w:rsidRPr="00F2112B">
        <w:rPr>
          <w:rFonts w:ascii="Verdana" w:hAnsi="Verdana" w:cs="Times New Roman"/>
          <w:sz w:val="24"/>
          <w:szCs w:val="24"/>
        </w:rPr>
        <w:t xml:space="preserve"> We will assume that the observations are independent random observations from normal populations with means </w:t>
      </w:r>
      <w:r w:rsidRPr="00F2112B">
        <w:rPr>
          <w:rFonts w:ascii="Verdana" w:eastAsia="CMMI10" w:hAnsi="Verdana" w:cs="CMMI10"/>
          <w:sz w:val="24"/>
          <w:szCs w:val="24"/>
        </w:rPr>
        <w:t>μ</w:t>
      </w:r>
      <w:r w:rsidRPr="00F2112B">
        <w:rPr>
          <w:rFonts w:ascii="Verdana" w:hAnsi="Verdana" w:cs="CMR7"/>
          <w:sz w:val="24"/>
          <w:szCs w:val="24"/>
        </w:rPr>
        <w:t>1</w:t>
      </w:r>
      <w:r w:rsidRPr="00F2112B">
        <w:rPr>
          <w:rFonts w:ascii="Verdana" w:eastAsia="CMMI10" w:hAnsi="Verdana" w:cs="CMMI10"/>
          <w:sz w:val="24"/>
          <w:szCs w:val="24"/>
        </w:rPr>
        <w:t>, μ</w:t>
      </w:r>
      <w:r w:rsidRPr="00F2112B">
        <w:rPr>
          <w:rFonts w:ascii="Verdana" w:hAnsi="Verdana" w:cs="CMR7"/>
          <w:sz w:val="24"/>
          <w:szCs w:val="24"/>
        </w:rPr>
        <w:t>2</w:t>
      </w:r>
      <w:r w:rsidRPr="00F2112B">
        <w:rPr>
          <w:rFonts w:ascii="Verdana" w:eastAsia="CMMI10" w:hAnsi="Verdana" w:cs="CMMI10"/>
          <w:sz w:val="24"/>
          <w:szCs w:val="24"/>
        </w:rPr>
        <w:t>, μ</w:t>
      </w:r>
      <w:r w:rsidRPr="00F2112B">
        <w:rPr>
          <w:rFonts w:ascii="Verdana" w:hAnsi="Verdana" w:cs="CMR7"/>
          <w:sz w:val="24"/>
          <w:szCs w:val="24"/>
        </w:rPr>
        <w:t>3</w:t>
      </w:r>
      <w:r w:rsidRPr="00F2112B">
        <w:rPr>
          <w:rFonts w:ascii="Verdana" w:eastAsia="CMMI10" w:hAnsi="Verdana" w:cs="CMMI10"/>
          <w:sz w:val="24"/>
          <w:szCs w:val="24"/>
        </w:rPr>
        <w:t>, μ</w:t>
      </w:r>
      <w:r w:rsidRPr="00F2112B">
        <w:rPr>
          <w:rFonts w:ascii="Verdana" w:hAnsi="Verdana" w:cs="CMR7"/>
          <w:sz w:val="24"/>
          <w:szCs w:val="24"/>
        </w:rPr>
        <w:t>4</w:t>
      </w:r>
      <w:r w:rsidRPr="00F2112B">
        <w:rPr>
          <w:rFonts w:ascii="Verdana" w:hAnsi="Verdana" w:cs="Times New Roman"/>
          <w:sz w:val="24"/>
          <w:szCs w:val="24"/>
        </w:rPr>
        <w:t xml:space="preserve">, and with the same variance </w:t>
      </w:r>
      <w:r w:rsidRPr="00F2112B">
        <w:rPr>
          <w:rFonts w:ascii="Verdana" w:eastAsia="CMMI10" w:hAnsi="Verdana" w:cs="CMMI10"/>
          <w:sz w:val="24"/>
          <w:szCs w:val="24"/>
        </w:rPr>
        <w:t>σ</w:t>
      </w:r>
      <w:r w:rsidRPr="00F2112B">
        <w:rPr>
          <w:rFonts w:ascii="Verdana" w:hAnsi="Verdana" w:cs="CMR7"/>
          <w:sz w:val="24"/>
          <w:szCs w:val="24"/>
          <w:vertAlign w:val="superscript"/>
        </w:rPr>
        <w:t>2</w:t>
      </w:r>
      <w:r w:rsidRPr="00F2112B">
        <w:rPr>
          <w:rFonts w:ascii="Verdana" w:hAnsi="Verdana" w:cs="Times New Roman"/>
          <w:sz w:val="24"/>
          <w:szCs w:val="24"/>
        </w:rPr>
        <w:t>. There are no obvious outliers or wild observations that make this assumption look wrong.</w:t>
      </w:r>
    </w:p>
    <w:sectPr w:rsidR="00605B9D" w:rsidRPr="00F2112B"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Bookman-Demi">
    <w:panose1 w:val="00000000000000000000"/>
    <w:charset w:val="00"/>
    <w:family w:val="auto"/>
    <w:notTrueType/>
    <w:pitch w:val="default"/>
    <w:sig w:usb0="00000003" w:usb1="00000000" w:usb2="00000000" w:usb3="00000000" w:csb0="00000001" w:csb1="00000000"/>
  </w:font>
  <w:font w:name="CMMI10">
    <w:altName w:val="MS Mincho"/>
    <w:panose1 w:val="00000000000000000000"/>
    <w:charset w:val="80"/>
    <w:family w:val="auto"/>
    <w:notTrueType/>
    <w:pitch w:val="default"/>
    <w:sig w:usb0="00000001" w:usb1="08070000" w:usb2="00000010" w:usb3="00000000" w:csb0="00020000" w:csb1="00000000"/>
  </w:font>
  <w:font w:name="CMMI7">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5B9D"/>
    <w:rsid w:val="001348FA"/>
    <w:rsid w:val="001B506A"/>
    <w:rsid w:val="001C5319"/>
    <w:rsid w:val="002A7E08"/>
    <w:rsid w:val="002E306F"/>
    <w:rsid w:val="00363D24"/>
    <w:rsid w:val="004254FA"/>
    <w:rsid w:val="00605B9D"/>
    <w:rsid w:val="00652B57"/>
    <w:rsid w:val="006E7F63"/>
    <w:rsid w:val="007C40A0"/>
    <w:rsid w:val="00841181"/>
    <w:rsid w:val="00AE54DA"/>
    <w:rsid w:val="00AF75BE"/>
    <w:rsid w:val="00AF7CD6"/>
    <w:rsid w:val="00BB0539"/>
    <w:rsid w:val="00BE3187"/>
    <w:rsid w:val="00C9680D"/>
    <w:rsid w:val="00CA0896"/>
    <w:rsid w:val="00D9197A"/>
    <w:rsid w:val="00DB1BC1"/>
    <w:rsid w:val="00DF3161"/>
    <w:rsid w:val="00E714F9"/>
    <w:rsid w:val="00F2112B"/>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3D2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2652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4</cp:revision>
  <dcterms:created xsi:type="dcterms:W3CDTF">2012-09-20T14:27:00Z</dcterms:created>
  <dcterms:modified xsi:type="dcterms:W3CDTF">2012-09-20T18:52:00Z</dcterms:modified>
</cp:coreProperties>
</file>