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5BE" w:rsidRPr="000C18F7" w:rsidRDefault="000C18F7">
      <w:pPr>
        <w:rPr>
          <w:rFonts w:ascii="Verdana" w:hAnsi="Verdana"/>
          <w:sz w:val="24"/>
          <w:szCs w:val="24"/>
        </w:rPr>
      </w:pPr>
      <w:r w:rsidRPr="000C18F7">
        <w:rPr>
          <w:rFonts w:ascii="Verdana" w:hAnsi="Verdana"/>
          <w:sz w:val="24"/>
          <w:szCs w:val="24"/>
        </w:rPr>
        <w:t xml:space="preserve">MA4605 </w:t>
      </w:r>
      <w:r w:rsidR="00F002CB">
        <w:rPr>
          <w:rFonts w:ascii="Verdana" w:hAnsi="Verdana"/>
          <w:sz w:val="24"/>
          <w:szCs w:val="24"/>
        </w:rPr>
        <w:t>Lecture 12</w:t>
      </w:r>
      <w:r w:rsidR="00001A08">
        <w:rPr>
          <w:rFonts w:ascii="Verdana" w:hAnsi="Verdana"/>
          <w:sz w:val="24"/>
          <w:szCs w:val="24"/>
        </w:rPr>
        <w:t>A part 1</w:t>
      </w:r>
    </w:p>
    <w:p w:rsidR="000C18F7" w:rsidRPr="000C18F7" w:rsidRDefault="000C18F7">
      <w:pPr>
        <w:rPr>
          <w:rFonts w:ascii="Verdana" w:hAnsi="Verdana"/>
          <w:b/>
          <w:sz w:val="24"/>
          <w:szCs w:val="24"/>
          <w:u w:val="single"/>
        </w:rPr>
      </w:pPr>
      <w:proofErr w:type="gramStart"/>
      <w:r w:rsidRPr="000C18F7">
        <w:rPr>
          <w:rFonts w:ascii="Verdana" w:hAnsi="Verdana"/>
          <w:b/>
          <w:sz w:val="24"/>
          <w:szCs w:val="24"/>
          <w:u w:val="single"/>
        </w:rPr>
        <w:t>Testing Assumptions for ANOVA.</w:t>
      </w:r>
      <w:proofErr w:type="gramEnd"/>
    </w:p>
    <w:p w:rsidR="00734294" w:rsidRDefault="00734294">
      <w:pPr>
        <w:rPr>
          <w:rFonts w:ascii="Verdana" w:hAnsi="Verdana"/>
          <w:sz w:val="24"/>
          <w:szCs w:val="24"/>
        </w:rPr>
      </w:pPr>
      <w:r>
        <w:rPr>
          <w:rFonts w:ascii="Verdana" w:hAnsi="Verdana"/>
          <w:sz w:val="24"/>
          <w:szCs w:val="24"/>
        </w:rPr>
        <w:t>For ANOVA to be a valid analysis, the following assumptions must be valid. Two of these assumptions are</w:t>
      </w:r>
      <w:r w:rsidR="00120BC5">
        <w:rPr>
          <w:rFonts w:ascii="Verdana" w:hAnsi="Verdana"/>
          <w:sz w:val="24"/>
          <w:szCs w:val="24"/>
        </w:rPr>
        <w:t xml:space="preserve"> as follows:</w:t>
      </w:r>
    </w:p>
    <w:p w:rsidR="00734294" w:rsidRPr="00734294" w:rsidRDefault="00734294" w:rsidP="00734294">
      <w:pPr>
        <w:pStyle w:val="ListParagraph"/>
        <w:numPr>
          <w:ilvl w:val="0"/>
          <w:numId w:val="2"/>
        </w:numPr>
        <w:rPr>
          <w:rFonts w:ascii="Verdana" w:hAnsi="Verdana"/>
          <w:sz w:val="24"/>
          <w:szCs w:val="24"/>
        </w:rPr>
      </w:pPr>
      <w:r w:rsidRPr="00734294">
        <w:rPr>
          <w:rFonts w:ascii="Verdana" w:hAnsi="Verdana"/>
          <w:sz w:val="24"/>
          <w:szCs w:val="24"/>
        </w:rPr>
        <w:t>Each population from which a sample is taken is assumed to be normal.</w:t>
      </w:r>
    </w:p>
    <w:p w:rsidR="00734294" w:rsidRDefault="00734294" w:rsidP="00734294">
      <w:pPr>
        <w:pStyle w:val="ListParagraph"/>
        <w:numPr>
          <w:ilvl w:val="0"/>
          <w:numId w:val="2"/>
        </w:numPr>
        <w:rPr>
          <w:rFonts w:ascii="Verdana" w:hAnsi="Verdana"/>
          <w:sz w:val="24"/>
          <w:szCs w:val="24"/>
        </w:rPr>
      </w:pPr>
      <w:r w:rsidRPr="00734294">
        <w:rPr>
          <w:rFonts w:ascii="Verdana" w:hAnsi="Verdana"/>
          <w:sz w:val="24"/>
          <w:szCs w:val="24"/>
        </w:rPr>
        <w:t>Each sample is randomly selected and independent.</w:t>
      </w:r>
    </w:p>
    <w:p w:rsidR="000C18F7" w:rsidRDefault="00734294" w:rsidP="00734294">
      <w:pPr>
        <w:rPr>
          <w:rFonts w:ascii="Verdana" w:hAnsi="Verdana"/>
          <w:sz w:val="24"/>
          <w:szCs w:val="24"/>
        </w:rPr>
      </w:pPr>
      <w:r>
        <w:rPr>
          <w:rFonts w:ascii="Verdana" w:hAnsi="Verdana"/>
          <w:sz w:val="24"/>
          <w:szCs w:val="24"/>
        </w:rPr>
        <w:t>We are interested in assessing the validity of a further t</w:t>
      </w:r>
      <w:r w:rsidR="000C18F7">
        <w:rPr>
          <w:rFonts w:ascii="Verdana" w:hAnsi="Verdana"/>
          <w:sz w:val="24"/>
          <w:szCs w:val="24"/>
        </w:rPr>
        <w:t xml:space="preserve">hree </w:t>
      </w:r>
      <w:r>
        <w:rPr>
          <w:rFonts w:ascii="Verdana" w:hAnsi="Verdana"/>
          <w:sz w:val="24"/>
          <w:szCs w:val="24"/>
        </w:rPr>
        <w:t xml:space="preserve">of these </w:t>
      </w:r>
      <w:r w:rsidR="000C18F7">
        <w:rPr>
          <w:rFonts w:ascii="Verdana" w:hAnsi="Verdana"/>
          <w:sz w:val="24"/>
          <w:szCs w:val="24"/>
        </w:rPr>
        <w:t xml:space="preserve">assumptions </w:t>
      </w:r>
      <w:r>
        <w:rPr>
          <w:rFonts w:ascii="Verdana" w:hAnsi="Verdana"/>
          <w:sz w:val="24"/>
          <w:szCs w:val="24"/>
        </w:rPr>
        <w:t>in particular.</w:t>
      </w:r>
      <w:r w:rsidR="00120BC5">
        <w:rPr>
          <w:rFonts w:ascii="Verdana" w:hAnsi="Verdana"/>
          <w:sz w:val="24"/>
          <w:szCs w:val="24"/>
        </w:rPr>
        <w:t xml:space="preserve"> (For the sake of brevity, we will focus on these particular assumptions).</w:t>
      </w:r>
    </w:p>
    <w:p w:rsidR="000C18F7" w:rsidRPr="000C18F7" w:rsidRDefault="000C18F7" w:rsidP="000C18F7">
      <w:pPr>
        <w:pStyle w:val="ListParagraph"/>
        <w:numPr>
          <w:ilvl w:val="0"/>
          <w:numId w:val="1"/>
        </w:numPr>
        <w:rPr>
          <w:rFonts w:ascii="Verdana" w:hAnsi="Verdana"/>
          <w:sz w:val="24"/>
          <w:szCs w:val="24"/>
        </w:rPr>
      </w:pPr>
      <w:r w:rsidRPr="000C18F7">
        <w:rPr>
          <w:rFonts w:ascii="Verdana" w:hAnsi="Verdana"/>
          <w:sz w:val="24"/>
          <w:szCs w:val="24"/>
        </w:rPr>
        <w:t>The samples have equal variance</w:t>
      </w:r>
      <w:r w:rsidR="00734294">
        <w:rPr>
          <w:rFonts w:ascii="Verdana" w:hAnsi="Verdana"/>
          <w:sz w:val="24"/>
          <w:szCs w:val="24"/>
        </w:rPr>
        <w:t>s (homogeneity of variances),</w:t>
      </w:r>
    </w:p>
    <w:p w:rsidR="000C18F7" w:rsidRPr="000C18F7" w:rsidRDefault="000C18F7" w:rsidP="000C18F7">
      <w:pPr>
        <w:pStyle w:val="ListParagraph"/>
        <w:numPr>
          <w:ilvl w:val="0"/>
          <w:numId w:val="1"/>
        </w:numPr>
        <w:rPr>
          <w:rFonts w:ascii="Verdana" w:hAnsi="Verdana"/>
          <w:sz w:val="24"/>
          <w:szCs w:val="24"/>
        </w:rPr>
      </w:pPr>
      <w:r w:rsidRPr="000C18F7">
        <w:rPr>
          <w:rFonts w:ascii="Verdana" w:hAnsi="Verdana"/>
          <w:sz w:val="24"/>
          <w:szCs w:val="24"/>
        </w:rPr>
        <w:t>The residuals are normally distributed</w:t>
      </w:r>
      <w:r w:rsidR="00734294">
        <w:rPr>
          <w:rFonts w:ascii="Verdana" w:hAnsi="Verdana"/>
          <w:sz w:val="24"/>
          <w:szCs w:val="24"/>
        </w:rPr>
        <w:t>,</w:t>
      </w:r>
    </w:p>
    <w:p w:rsidR="000C18F7" w:rsidRPr="000C18F7" w:rsidRDefault="000C18F7" w:rsidP="000C18F7">
      <w:pPr>
        <w:pStyle w:val="ListParagraph"/>
        <w:numPr>
          <w:ilvl w:val="0"/>
          <w:numId w:val="1"/>
        </w:numPr>
        <w:rPr>
          <w:rFonts w:ascii="Verdana" w:hAnsi="Verdana"/>
          <w:sz w:val="24"/>
          <w:szCs w:val="24"/>
        </w:rPr>
      </w:pPr>
      <w:r w:rsidRPr="000C18F7">
        <w:rPr>
          <w:rFonts w:ascii="Verdana" w:hAnsi="Verdana"/>
          <w:sz w:val="24"/>
          <w:szCs w:val="24"/>
        </w:rPr>
        <w:t>The residuals have mean of zero, and have a constant variance.</w:t>
      </w:r>
    </w:p>
    <w:p w:rsidR="000C18F7" w:rsidRPr="000C18F7" w:rsidRDefault="000C18F7" w:rsidP="000C18F7">
      <w:pPr>
        <w:shd w:val="clear" w:color="auto" w:fill="FFFFFF"/>
        <w:spacing w:after="0" w:line="240" w:lineRule="auto"/>
        <w:rPr>
          <w:rFonts w:ascii="Verdana" w:hAnsi="Verdana"/>
          <w:sz w:val="24"/>
          <w:szCs w:val="24"/>
        </w:rPr>
      </w:pPr>
      <w:r w:rsidRPr="00734294">
        <w:rPr>
          <w:rFonts w:ascii="Verdana" w:hAnsi="Verdana"/>
          <w:sz w:val="24"/>
          <w:szCs w:val="24"/>
        </w:rPr>
        <w:t xml:space="preserve">We will test the validity of these assumptions for the ANOVA model fitted to the </w:t>
      </w:r>
      <w:proofErr w:type="spellStart"/>
      <w:r w:rsidRPr="00734294">
        <w:rPr>
          <w:rFonts w:ascii="Verdana" w:hAnsi="Verdana"/>
          <w:sz w:val="24"/>
          <w:szCs w:val="24"/>
        </w:rPr>
        <w:t>Parace</w:t>
      </w:r>
      <w:r w:rsidRPr="000C18F7">
        <w:rPr>
          <w:rFonts w:ascii="Verdana" w:hAnsi="Verdana"/>
          <w:sz w:val="24"/>
          <w:szCs w:val="24"/>
        </w:rPr>
        <w:t>t</w:t>
      </w:r>
      <w:r w:rsidRPr="00734294">
        <w:rPr>
          <w:rFonts w:ascii="Verdana" w:hAnsi="Verdana"/>
          <w:sz w:val="24"/>
          <w:szCs w:val="24"/>
        </w:rPr>
        <w:t>a</w:t>
      </w:r>
      <w:r w:rsidR="00734294" w:rsidRPr="00734294">
        <w:rPr>
          <w:rFonts w:ascii="Verdana" w:hAnsi="Verdana"/>
          <w:sz w:val="24"/>
          <w:szCs w:val="24"/>
        </w:rPr>
        <w:t>mol</w:t>
      </w:r>
      <w:proofErr w:type="spellEnd"/>
      <w:r w:rsidR="00734294" w:rsidRPr="00734294">
        <w:rPr>
          <w:rFonts w:ascii="Verdana" w:hAnsi="Verdana"/>
          <w:sz w:val="24"/>
          <w:szCs w:val="24"/>
        </w:rPr>
        <w:t xml:space="preserve"> </w:t>
      </w:r>
      <w:r w:rsidRPr="00734294">
        <w:rPr>
          <w:rFonts w:ascii="Verdana" w:hAnsi="Verdana"/>
          <w:sz w:val="24"/>
          <w:szCs w:val="24"/>
        </w:rPr>
        <w:t>data</w:t>
      </w:r>
      <w:r w:rsidR="00734294" w:rsidRPr="00734294">
        <w:rPr>
          <w:rFonts w:ascii="Verdana" w:hAnsi="Verdana"/>
          <w:sz w:val="24"/>
          <w:szCs w:val="24"/>
        </w:rPr>
        <w:t>, used</w:t>
      </w:r>
      <w:r w:rsidRPr="00734294">
        <w:rPr>
          <w:rFonts w:ascii="Verdana" w:hAnsi="Verdana"/>
          <w:sz w:val="24"/>
          <w:szCs w:val="24"/>
        </w:rPr>
        <w:t xml:space="preserve"> in previous labs.</w:t>
      </w:r>
    </w:p>
    <w:p w:rsidR="000C18F7" w:rsidRPr="000C18F7" w:rsidRDefault="000C18F7" w:rsidP="000C18F7">
      <w:pPr>
        <w:shd w:val="clear" w:color="auto" w:fill="FFFFFF"/>
        <w:spacing w:after="0" w:line="240" w:lineRule="auto"/>
        <w:rPr>
          <w:rFonts w:ascii="Verdana" w:eastAsia="Times New Roman" w:hAnsi="Verdana" w:cs="Arial"/>
          <w:color w:val="222222"/>
          <w:sz w:val="24"/>
          <w:szCs w:val="24"/>
          <w:lang w:eastAsia="en-IE"/>
        </w:rPr>
      </w:pPr>
    </w:p>
    <w:p w:rsidR="000C18F7" w:rsidRDefault="000C18F7" w:rsidP="000C18F7">
      <w:pPr>
        <w:shd w:val="clear" w:color="auto" w:fill="FFFFFF"/>
        <w:spacing w:after="0" w:line="240" w:lineRule="auto"/>
        <w:rPr>
          <w:rFonts w:ascii="Verdana" w:eastAsia="Times New Roman" w:hAnsi="Verdana" w:cs="Arial"/>
          <w:b/>
          <w:color w:val="222222"/>
          <w:sz w:val="24"/>
          <w:szCs w:val="24"/>
          <w:u w:val="single"/>
          <w:lang w:eastAsia="en-IE"/>
        </w:rPr>
      </w:pPr>
    </w:p>
    <w:p w:rsidR="00734294" w:rsidRDefault="000C18F7" w:rsidP="000C18F7">
      <w:pPr>
        <w:shd w:val="clear" w:color="auto" w:fill="FFFFFF"/>
        <w:spacing w:after="0" w:line="240" w:lineRule="auto"/>
        <w:rPr>
          <w:rFonts w:ascii="Verdana" w:eastAsia="Times New Roman" w:hAnsi="Verdana" w:cs="Arial"/>
          <w:color w:val="222222"/>
          <w:sz w:val="24"/>
          <w:szCs w:val="24"/>
          <w:lang w:eastAsia="en-IE"/>
        </w:rPr>
      </w:pPr>
      <w:r w:rsidRPr="000C18F7">
        <w:rPr>
          <w:rFonts w:ascii="Verdana" w:eastAsia="Times New Roman" w:hAnsi="Verdana" w:cs="Arial"/>
          <w:b/>
          <w:color w:val="222222"/>
          <w:sz w:val="24"/>
          <w:szCs w:val="24"/>
          <w:u w:val="single"/>
          <w:lang w:eastAsia="en-IE"/>
        </w:rPr>
        <w:t>Bartlett's test</w:t>
      </w:r>
      <w:r w:rsidR="00734294">
        <w:rPr>
          <w:rFonts w:ascii="Verdana" w:eastAsia="Times New Roman" w:hAnsi="Verdana" w:cs="Arial"/>
          <w:b/>
          <w:color w:val="222222"/>
          <w:sz w:val="24"/>
          <w:szCs w:val="24"/>
          <w:u w:val="single"/>
          <w:lang w:eastAsia="en-IE"/>
        </w:rPr>
        <w:t xml:space="preserve"> for Homogeneity of Variances</w:t>
      </w:r>
      <w:r>
        <w:rPr>
          <w:rFonts w:ascii="Verdana" w:eastAsia="Times New Roman" w:hAnsi="Verdana" w:cs="Arial"/>
          <w:color w:val="222222"/>
          <w:sz w:val="24"/>
          <w:szCs w:val="24"/>
          <w:lang w:eastAsia="en-IE"/>
        </w:rPr>
        <w:t xml:space="preserve">: </w:t>
      </w:r>
    </w:p>
    <w:p w:rsidR="00734294" w:rsidRDefault="00734294" w:rsidP="000C18F7">
      <w:pPr>
        <w:shd w:val="clear" w:color="auto" w:fill="FFFFFF"/>
        <w:spacing w:after="0" w:line="240" w:lineRule="auto"/>
        <w:rPr>
          <w:rFonts w:ascii="Verdana" w:eastAsia="Times New Roman" w:hAnsi="Verdana" w:cs="Arial"/>
          <w:color w:val="222222"/>
          <w:sz w:val="24"/>
          <w:szCs w:val="24"/>
          <w:lang w:eastAsia="en-IE"/>
        </w:rPr>
      </w:pPr>
    </w:p>
    <w:p w:rsidR="00734294" w:rsidRDefault="00734294" w:rsidP="000C18F7">
      <w:pPr>
        <w:shd w:val="clear" w:color="auto" w:fill="FFFFFF"/>
        <w:spacing w:after="0" w:line="240" w:lineRule="auto"/>
        <w:rPr>
          <w:rFonts w:ascii="Verdana" w:hAnsi="Verdana"/>
          <w:sz w:val="24"/>
          <w:szCs w:val="24"/>
        </w:rPr>
      </w:pPr>
      <w:r w:rsidRPr="000C18F7">
        <w:rPr>
          <w:rFonts w:ascii="Verdana" w:hAnsi="Verdana"/>
          <w:sz w:val="24"/>
          <w:szCs w:val="24"/>
        </w:rPr>
        <w:t>Equal variances across samples is called homogeneity of variances</w:t>
      </w:r>
    </w:p>
    <w:p w:rsidR="00734294" w:rsidRDefault="00734294" w:rsidP="000C18F7">
      <w:pPr>
        <w:shd w:val="clear" w:color="auto" w:fill="FFFFFF"/>
        <w:spacing w:after="0" w:line="240" w:lineRule="auto"/>
        <w:rPr>
          <w:rFonts w:ascii="Verdana" w:eastAsia="Times New Roman" w:hAnsi="Verdana" w:cs="Arial"/>
          <w:color w:val="222222"/>
          <w:sz w:val="24"/>
          <w:szCs w:val="24"/>
          <w:lang w:eastAsia="en-IE"/>
        </w:rPr>
      </w:pPr>
    </w:p>
    <w:p w:rsidR="000C18F7" w:rsidRPr="000C18F7" w:rsidRDefault="000C18F7" w:rsidP="000C18F7">
      <w:pPr>
        <w:shd w:val="clear" w:color="auto" w:fill="FFFFFF"/>
        <w:spacing w:after="0" w:line="240" w:lineRule="auto"/>
        <w:rPr>
          <w:rFonts w:ascii="Verdana" w:hAnsi="Verdana"/>
          <w:sz w:val="24"/>
          <w:szCs w:val="24"/>
        </w:rPr>
      </w:pPr>
      <w:r w:rsidRPr="000C18F7">
        <w:rPr>
          <w:rFonts w:ascii="Verdana" w:hAnsi="Verdana"/>
          <w:sz w:val="24"/>
          <w:szCs w:val="24"/>
        </w:rPr>
        <w:t>Bartlett's test is used to test if multiple samples have equal variances. </w:t>
      </w:r>
    </w:p>
    <w:p w:rsidR="000C18F7" w:rsidRPr="000C18F7" w:rsidRDefault="000C18F7" w:rsidP="000C18F7">
      <w:pPr>
        <w:shd w:val="clear" w:color="auto" w:fill="FFFFFF"/>
        <w:spacing w:after="0" w:line="240" w:lineRule="auto"/>
        <w:rPr>
          <w:rFonts w:ascii="Verdana" w:hAnsi="Verdana"/>
          <w:sz w:val="24"/>
          <w:szCs w:val="24"/>
        </w:rPr>
      </w:pPr>
    </w:p>
    <w:p w:rsidR="000C18F7" w:rsidRPr="000C18F7" w:rsidRDefault="000C18F7" w:rsidP="000C18F7">
      <w:pPr>
        <w:shd w:val="clear" w:color="auto" w:fill="FFFFFF"/>
        <w:spacing w:after="0" w:line="240" w:lineRule="auto"/>
        <w:rPr>
          <w:rFonts w:ascii="Verdana" w:hAnsi="Verdana"/>
          <w:sz w:val="24"/>
          <w:szCs w:val="24"/>
        </w:rPr>
      </w:pPr>
      <w:r w:rsidRPr="000C18F7">
        <w:rPr>
          <w:rFonts w:ascii="Verdana" w:hAnsi="Verdana"/>
          <w:sz w:val="24"/>
          <w:szCs w:val="24"/>
        </w:rPr>
        <w:t>Some statistical tests,</w:t>
      </w:r>
      <w:r w:rsidR="00734294">
        <w:rPr>
          <w:rFonts w:ascii="Verdana" w:hAnsi="Verdana"/>
          <w:sz w:val="24"/>
          <w:szCs w:val="24"/>
        </w:rPr>
        <w:t xml:space="preserve"> such as </w:t>
      </w:r>
      <w:r w:rsidRPr="000C18F7">
        <w:rPr>
          <w:rFonts w:ascii="Verdana" w:hAnsi="Verdana"/>
          <w:sz w:val="24"/>
          <w:szCs w:val="24"/>
        </w:rPr>
        <w:t>the analysis of variance, assume that variances are equal across groups or samples. </w:t>
      </w:r>
      <w:r w:rsidRPr="00734294">
        <w:rPr>
          <w:rFonts w:ascii="Verdana" w:hAnsi="Verdana"/>
          <w:sz w:val="24"/>
          <w:szCs w:val="24"/>
        </w:rPr>
        <w:t xml:space="preserve"> </w:t>
      </w:r>
      <w:r w:rsidRPr="000C18F7">
        <w:rPr>
          <w:rFonts w:ascii="Verdana" w:hAnsi="Verdana"/>
          <w:sz w:val="24"/>
          <w:szCs w:val="24"/>
        </w:rPr>
        <w:t>The Bartlett test can be used to verify that assumption.</w:t>
      </w:r>
    </w:p>
    <w:p w:rsidR="000C18F7" w:rsidRPr="000C18F7" w:rsidRDefault="000C18F7" w:rsidP="000C18F7">
      <w:pPr>
        <w:shd w:val="clear" w:color="auto" w:fill="FFFFFF"/>
        <w:spacing w:after="0" w:line="240" w:lineRule="auto"/>
        <w:rPr>
          <w:rFonts w:ascii="Verdana" w:eastAsia="Times New Roman" w:hAnsi="Verdana" w:cs="Arial"/>
          <w:color w:val="222222"/>
          <w:sz w:val="24"/>
          <w:szCs w:val="24"/>
          <w:lang w:eastAsia="en-IE"/>
        </w:rPr>
      </w:pPr>
    </w:p>
    <w:p w:rsidR="000C18F7" w:rsidRPr="00734294" w:rsidRDefault="000C18F7" w:rsidP="00734294">
      <w:pPr>
        <w:pStyle w:val="ListParagraph"/>
        <w:numPr>
          <w:ilvl w:val="0"/>
          <w:numId w:val="3"/>
        </w:numPr>
        <w:shd w:val="clear" w:color="auto" w:fill="FFFFFF"/>
        <w:spacing w:after="0" w:line="240" w:lineRule="auto"/>
        <w:rPr>
          <w:rFonts w:ascii="Verdana" w:eastAsia="Times New Roman" w:hAnsi="Verdana" w:cs="Arial"/>
          <w:color w:val="222222"/>
          <w:sz w:val="24"/>
          <w:szCs w:val="24"/>
          <w:lang w:eastAsia="en-IE"/>
        </w:rPr>
      </w:pPr>
      <w:r w:rsidRPr="00734294">
        <w:rPr>
          <w:rFonts w:ascii="Verdana" w:eastAsia="Times New Roman" w:hAnsi="Verdana" w:cs="Arial"/>
          <w:color w:val="222222"/>
          <w:sz w:val="24"/>
          <w:szCs w:val="24"/>
          <w:lang w:eastAsia="en-IE"/>
        </w:rPr>
        <w:t xml:space="preserve">The null hypothesis is that the samples have equal variance. </w:t>
      </w:r>
    </w:p>
    <w:p w:rsidR="000C18F7" w:rsidRPr="00734294" w:rsidRDefault="000C18F7" w:rsidP="00734294">
      <w:pPr>
        <w:pStyle w:val="ListParagraph"/>
        <w:numPr>
          <w:ilvl w:val="0"/>
          <w:numId w:val="3"/>
        </w:numPr>
        <w:shd w:val="clear" w:color="auto" w:fill="FFFFFF"/>
        <w:spacing w:after="0" w:line="240" w:lineRule="auto"/>
        <w:rPr>
          <w:rFonts w:ascii="Verdana" w:eastAsia="Times New Roman" w:hAnsi="Verdana" w:cs="Arial"/>
          <w:color w:val="222222"/>
          <w:sz w:val="24"/>
          <w:szCs w:val="24"/>
          <w:lang w:eastAsia="en-IE"/>
        </w:rPr>
      </w:pPr>
      <w:r w:rsidRPr="00734294">
        <w:rPr>
          <w:rFonts w:ascii="Verdana" w:eastAsia="Times New Roman" w:hAnsi="Verdana" w:cs="Arial"/>
          <w:color w:val="222222"/>
          <w:sz w:val="24"/>
          <w:szCs w:val="24"/>
          <w:lang w:eastAsia="en-IE"/>
        </w:rPr>
        <w:t>The alternative hypothesis is that at least one sample has a significantly different variance.</w:t>
      </w:r>
    </w:p>
    <w:p w:rsidR="000C18F7" w:rsidRDefault="000C18F7" w:rsidP="000C18F7">
      <w:pPr>
        <w:shd w:val="clear" w:color="auto" w:fill="FFFFFF"/>
        <w:spacing w:after="0" w:line="240" w:lineRule="auto"/>
        <w:rPr>
          <w:rFonts w:ascii="Verdana" w:eastAsia="Times New Roman" w:hAnsi="Verdana" w:cs="Arial"/>
          <w:color w:val="222222"/>
          <w:sz w:val="24"/>
          <w:szCs w:val="24"/>
          <w:lang w:eastAsia="en-IE"/>
        </w:rPr>
      </w:pPr>
    </w:p>
    <w:p w:rsidR="000C18F7" w:rsidRDefault="000C18F7" w:rsidP="000C18F7">
      <w:pPr>
        <w:shd w:val="clear" w:color="auto" w:fill="FFFFFF"/>
        <w:spacing w:after="0" w:line="240" w:lineRule="auto"/>
        <w:rPr>
          <w:rFonts w:ascii="Verdana" w:eastAsia="Times New Roman" w:hAnsi="Verdana" w:cs="Arial"/>
          <w:color w:val="222222"/>
          <w:sz w:val="24"/>
          <w:szCs w:val="24"/>
          <w:lang w:eastAsia="en-IE"/>
        </w:rPr>
      </w:pPr>
    </w:p>
    <w:p w:rsidR="000C18F7" w:rsidRPr="00734294" w:rsidRDefault="000C18F7" w:rsidP="000C18F7">
      <w:pPr>
        <w:shd w:val="clear" w:color="auto" w:fill="FFFFFF"/>
        <w:spacing w:after="0" w:line="240" w:lineRule="auto"/>
        <w:rPr>
          <w:rFonts w:ascii="Verdana" w:hAnsi="Verdana"/>
          <w:sz w:val="24"/>
          <w:szCs w:val="24"/>
        </w:rPr>
      </w:pPr>
      <w:r w:rsidRPr="00734294">
        <w:rPr>
          <w:rFonts w:ascii="Verdana" w:hAnsi="Verdana"/>
          <w:sz w:val="24"/>
          <w:szCs w:val="24"/>
        </w:rPr>
        <w:t xml:space="preserve">To implement the Bartlett test in R, we simply use the command </w:t>
      </w:r>
      <w:proofErr w:type="spellStart"/>
      <w:proofErr w:type="gramStart"/>
      <w:r w:rsidRPr="00734294">
        <w:rPr>
          <w:rFonts w:ascii="Verdana" w:hAnsi="Verdana"/>
          <w:sz w:val="24"/>
          <w:szCs w:val="24"/>
        </w:rPr>
        <w:t>bartlett.test</w:t>
      </w:r>
      <w:proofErr w:type="spellEnd"/>
      <w:r w:rsidRPr="00734294">
        <w:rPr>
          <w:rFonts w:ascii="Verdana" w:hAnsi="Verdana"/>
          <w:sz w:val="24"/>
          <w:szCs w:val="24"/>
        </w:rPr>
        <w:t>(</w:t>
      </w:r>
      <w:proofErr w:type="gramEnd"/>
      <w:r w:rsidRPr="00734294">
        <w:rPr>
          <w:rFonts w:ascii="Verdana" w:hAnsi="Verdana"/>
          <w:sz w:val="24"/>
          <w:szCs w:val="24"/>
        </w:rPr>
        <w:t xml:space="preserve">), with the model specification as an argument. </w:t>
      </w:r>
    </w:p>
    <w:p w:rsidR="000C18F7" w:rsidRPr="00734294" w:rsidRDefault="000C18F7" w:rsidP="000C18F7">
      <w:pPr>
        <w:shd w:val="clear" w:color="auto" w:fill="FFFFFF"/>
        <w:spacing w:after="0" w:line="240" w:lineRule="auto"/>
        <w:rPr>
          <w:rFonts w:ascii="Verdana" w:hAnsi="Verdana"/>
          <w:sz w:val="24"/>
          <w:szCs w:val="24"/>
        </w:rPr>
      </w:pPr>
    </w:p>
    <w:p w:rsidR="000C18F7" w:rsidRPr="00734294" w:rsidRDefault="000C18F7" w:rsidP="000C18F7">
      <w:pPr>
        <w:shd w:val="clear" w:color="auto" w:fill="FFFFFF"/>
        <w:spacing w:after="0" w:line="240" w:lineRule="auto"/>
        <w:rPr>
          <w:rFonts w:ascii="Verdana" w:hAnsi="Verdana"/>
          <w:sz w:val="24"/>
          <w:szCs w:val="24"/>
        </w:rPr>
      </w:pPr>
      <w:r w:rsidRPr="00734294">
        <w:rPr>
          <w:rFonts w:ascii="Verdana" w:hAnsi="Verdana"/>
          <w:sz w:val="24"/>
          <w:szCs w:val="24"/>
        </w:rPr>
        <w:t xml:space="preserve">We can also use </w:t>
      </w:r>
      <w:proofErr w:type="spellStart"/>
      <w:r w:rsidRPr="00734294">
        <w:rPr>
          <w:rFonts w:ascii="Verdana" w:hAnsi="Verdana"/>
          <w:sz w:val="24"/>
          <w:szCs w:val="24"/>
        </w:rPr>
        <w:t>boxplots</w:t>
      </w:r>
      <w:proofErr w:type="spellEnd"/>
      <w:r w:rsidRPr="00734294">
        <w:rPr>
          <w:rFonts w:ascii="Verdana" w:hAnsi="Verdana"/>
          <w:sz w:val="24"/>
          <w:szCs w:val="24"/>
        </w:rPr>
        <w:t xml:space="preserve"> to implement a graphical complement to the procedure.</w:t>
      </w:r>
    </w:p>
    <w:p w:rsidR="000C18F7" w:rsidRDefault="000C18F7" w:rsidP="000C18F7">
      <w:pPr>
        <w:shd w:val="clear" w:color="auto" w:fill="FFFFFF"/>
        <w:spacing w:after="0" w:line="240" w:lineRule="auto"/>
        <w:rPr>
          <w:rFonts w:ascii="Verdana" w:eastAsia="Times New Roman" w:hAnsi="Verdana" w:cs="Arial"/>
          <w:color w:val="222222"/>
          <w:sz w:val="24"/>
          <w:szCs w:val="24"/>
          <w:lang w:eastAsia="en-IE"/>
        </w:rPr>
      </w:pPr>
    </w:p>
    <w:tbl>
      <w:tblPr>
        <w:tblStyle w:val="MediumGrid1-Accent4"/>
        <w:tblW w:w="10490" w:type="dxa"/>
        <w:tblInd w:w="-459" w:type="dxa"/>
        <w:tblLook w:val="04A0"/>
      </w:tblPr>
      <w:tblGrid>
        <w:gridCol w:w="10490"/>
      </w:tblGrid>
      <w:tr w:rsidR="000C18F7" w:rsidTr="00667889">
        <w:trPr>
          <w:cnfStyle w:val="100000000000"/>
        </w:trPr>
        <w:tc>
          <w:tcPr>
            <w:cnfStyle w:val="001000000000"/>
            <w:tcW w:w="10490" w:type="dxa"/>
          </w:tcPr>
          <w:p w:rsidR="000C18F7" w:rsidRPr="000C18F7" w:rsidRDefault="000C18F7" w:rsidP="000C18F7">
            <w:pPr>
              <w:rPr>
                <w:rFonts w:ascii="Courier New" w:eastAsia="Times New Roman" w:hAnsi="Courier New" w:cs="Courier New"/>
                <w:color w:val="222222"/>
                <w:sz w:val="28"/>
                <w:szCs w:val="28"/>
                <w:lang w:eastAsia="en-IE"/>
              </w:rPr>
            </w:pPr>
            <w:proofErr w:type="spellStart"/>
            <w:r w:rsidRPr="000C18F7">
              <w:rPr>
                <w:rFonts w:ascii="Courier New" w:eastAsia="Times New Roman" w:hAnsi="Courier New" w:cs="Courier New"/>
                <w:color w:val="222222"/>
                <w:sz w:val="28"/>
                <w:szCs w:val="28"/>
                <w:lang w:eastAsia="en-IE"/>
              </w:rPr>
              <w:t>boxplot</w:t>
            </w:r>
            <w:proofErr w:type="spellEnd"/>
            <w:r w:rsidRPr="000C18F7">
              <w:rPr>
                <w:rFonts w:ascii="Courier New" w:eastAsia="Times New Roman" w:hAnsi="Courier New" w:cs="Courier New"/>
                <w:color w:val="222222"/>
                <w:sz w:val="28"/>
                <w:szCs w:val="28"/>
                <w:lang w:eastAsia="en-IE"/>
              </w:rPr>
              <w:t>(</w:t>
            </w:r>
            <w:proofErr w:type="spellStart"/>
            <w:r w:rsidRPr="000C18F7">
              <w:rPr>
                <w:rFonts w:ascii="Courier New" w:eastAsia="Times New Roman" w:hAnsi="Courier New" w:cs="Courier New"/>
                <w:color w:val="222222"/>
                <w:sz w:val="28"/>
                <w:szCs w:val="28"/>
                <w:lang w:eastAsia="en-IE"/>
              </w:rPr>
              <w:t>y~group</w:t>
            </w:r>
            <w:proofErr w:type="spellEnd"/>
            <w:r w:rsidRPr="000C18F7">
              <w:rPr>
                <w:rFonts w:ascii="Courier New" w:eastAsia="Times New Roman" w:hAnsi="Courier New" w:cs="Courier New"/>
                <w:color w:val="222222"/>
                <w:sz w:val="28"/>
                <w:szCs w:val="28"/>
                <w:lang w:eastAsia="en-IE"/>
              </w:rPr>
              <w:t>)</w:t>
            </w:r>
          </w:p>
          <w:p w:rsidR="000C18F7" w:rsidRPr="000C18F7" w:rsidRDefault="000C18F7" w:rsidP="000C18F7">
            <w:pPr>
              <w:rPr>
                <w:rFonts w:ascii="Courier New" w:eastAsia="Times New Roman" w:hAnsi="Courier New" w:cs="Courier New"/>
                <w:color w:val="222222"/>
                <w:sz w:val="28"/>
                <w:szCs w:val="28"/>
                <w:lang w:eastAsia="en-IE"/>
              </w:rPr>
            </w:pPr>
          </w:p>
          <w:p w:rsidR="000C18F7" w:rsidRDefault="000C18F7" w:rsidP="00120BC5">
            <w:pPr>
              <w:rPr>
                <w:rFonts w:ascii="Verdana" w:eastAsia="Times New Roman" w:hAnsi="Verdana" w:cs="Arial"/>
                <w:color w:val="222222"/>
                <w:sz w:val="24"/>
                <w:szCs w:val="24"/>
                <w:lang w:eastAsia="en-IE"/>
              </w:rPr>
            </w:pPr>
            <w:proofErr w:type="spellStart"/>
            <w:r w:rsidRPr="000C18F7">
              <w:rPr>
                <w:rFonts w:ascii="Courier New" w:eastAsia="Times New Roman" w:hAnsi="Courier New" w:cs="Courier New"/>
                <w:color w:val="222222"/>
                <w:sz w:val="28"/>
                <w:szCs w:val="28"/>
                <w:lang w:eastAsia="en-IE"/>
              </w:rPr>
              <w:t>bartlett.test</w:t>
            </w:r>
            <w:proofErr w:type="spellEnd"/>
            <w:r w:rsidRPr="000C18F7">
              <w:rPr>
                <w:rFonts w:ascii="Courier New" w:eastAsia="Times New Roman" w:hAnsi="Courier New" w:cs="Courier New"/>
                <w:color w:val="222222"/>
                <w:sz w:val="28"/>
                <w:szCs w:val="28"/>
                <w:lang w:eastAsia="en-IE"/>
              </w:rPr>
              <w:t>(</w:t>
            </w:r>
            <w:proofErr w:type="spellStart"/>
            <w:r w:rsidRPr="000C18F7">
              <w:rPr>
                <w:rFonts w:ascii="Courier New" w:eastAsia="Times New Roman" w:hAnsi="Courier New" w:cs="Courier New"/>
                <w:color w:val="222222"/>
                <w:sz w:val="28"/>
                <w:szCs w:val="28"/>
                <w:lang w:eastAsia="en-IE"/>
              </w:rPr>
              <w:t>y~group</w:t>
            </w:r>
            <w:proofErr w:type="spellEnd"/>
            <w:r w:rsidRPr="000C18F7">
              <w:rPr>
                <w:rFonts w:ascii="Courier New" w:eastAsia="Times New Roman" w:hAnsi="Courier New" w:cs="Courier New"/>
                <w:color w:val="222222"/>
                <w:sz w:val="28"/>
                <w:szCs w:val="28"/>
                <w:lang w:eastAsia="en-IE"/>
              </w:rPr>
              <w:t>)</w:t>
            </w:r>
          </w:p>
        </w:tc>
      </w:tr>
    </w:tbl>
    <w:p w:rsidR="000C18F7" w:rsidRDefault="00734294" w:rsidP="000C18F7">
      <w:pPr>
        <w:shd w:val="clear" w:color="auto" w:fill="FFFFFF"/>
        <w:spacing w:after="0" w:line="240" w:lineRule="auto"/>
        <w:rPr>
          <w:rFonts w:ascii="Verdana" w:eastAsia="Times New Roman" w:hAnsi="Verdana" w:cs="Arial"/>
          <w:color w:val="222222"/>
          <w:sz w:val="24"/>
          <w:szCs w:val="24"/>
          <w:lang w:eastAsia="en-IE"/>
        </w:rPr>
      </w:pPr>
      <w:r>
        <w:rPr>
          <w:rFonts w:ascii="Verdana" w:eastAsia="Times New Roman" w:hAnsi="Verdana" w:cs="Arial"/>
          <w:noProof/>
          <w:color w:val="222222"/>
          <w:sz w:val="24"/>
          <w:szCs w:val="24"/>
          <w:lang w:eastAsia="en-IE"/>
        </w:rPr>
        <w:lastRenderedPageBreak/>
        <w:drawing>
          <wp:inline distT="0" distB="0" distL="0" distR="0">
            <wp:extent cx="5809256" cy="337980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t="12037" r="-1306" b="9248"/>
                    <a:stretch>
                      <a:fillRect/>
                    </a:stretch>
                  </pic:blipFill>
                  <pic:spPr bwMode="auto">
                    <a:xfrm>
                      <a:off x="0" y="0"/>
                      <a:ext cx="5809256" cy="3379807"/>
                    </a:xfrm>
                    <a:prstGeom prst="rect">
                      <a:avLst/>
                    </a:prstGeom>
                    <a:noFill/>
                    <a:ln w="9525">
                      <a:noFill/>
                      <a:miter lim="800000"/>
                      <a:headEnd/>
                      <a:tailEnd/>
                    </a:ln>
                  </pic:spPr>
                </pic:pic>
              </a:graphicData>
            </a:graphic>
          </wp:inline>
        </w:drawing>
      </w:r>
    </w:p>
    <w:p w:rsidR="00734294" w:rsidRDefault="00734294" w:rsidP="000C18F7">
      <w:pPr>
        <w:shd w:val="clear" w:color="auto" w:fill="FFFFFF"/>
        <w:spacing w:after="0" w:line="240" w:lineRule="auto"/>
        <w:rPr>
          <w:rFonts w:ascii="Verdana" w:eastAsia="Times New Roman" w:hAnsi="Verdana" w:cs="Arial"/>
          <w:color w:val="222222"/>
          <w:sz w:val="24"/>
          <w:szCs w:val="24"/>
          <w:lang w:eastAsia="en-IE"/>
        </w:rPr>
      </w:pPr>
    </w:p>
    <w:p w:rsidR="000C18F7" w:rsidRDefault="000C18F7" w:rsidP="000C18F7">
      <w:pPr>
        <w:shd w:val="clear" w:color="auto" w:fill="FFFFFF"/>
        <w:spacing w:after="0" w:line="240" w:lineRule="auto"/>
        <w:rPr>
          <w:rFonts w:ascii="Verdana" w:eastAsia="Times New Roman" w:hAnsi="Verdana" w:cs="Arial"/>
          <w:color w:val="222222"/>
          <w:sz w:val="24"/>
          <w:szCs w:val="24"/>
          <w:lang w:eastAsia="en-IE"/>
        </w:rPr>
      </w:pPr>
      <w:r>
        <w:rPr>
          <w:rFonts w:ascii="Verdana" w:eastAsia="Times New Roman" w:hAnsi="Verdana" w:cs="Arial"/>
          <w:color w:val="222222"/>
          <w:sz w:val="24"/>
          <w:szCs w:val="24"/>
          <w:lang w:eastAsia="en-IE"/>
        </w:rPr>
        <w:t>Wh</w:t>
      </w:r>
      <w:r w:rsidR="00734294">
        <w:rPr>
          <w:rFonts w:ascii="Verdana" w:eastAsia="Times New Roman" w:hAnsi="Verdana" w:cs="Arial"/>
          <w:color w:val="222222"/>
          <w:sz w:val="24"/>
          <w:szCs w:val="24"/>
          <w:lang w:eastAsia="en-IE"/>
        </w:rPr>
        <w:t>ile it is clear that there is a significant difference in the medians from each sample. (</w:t>
      </w:r>
      <w:proofErr w:type="gramStart"/>
      <w:r w:rsidR="00734294">
        <w:rPr>
          <w:rFonts w:ascii="Verdana" w:eastAsia="Times New Roman" w:hAnsi="Verdana" w:cs="Arial"/>
          <w:color w:val="222222"/>
          <w:sz w:val="24"/>
          <w:szCs w:val="24"/>
          <w:lang w:eastAsia="en-IE"/>
        </w:rPr>
        <w:t>i.e</w:t>
      </w:r>
      <w:proofErr w:type="gramEnd"/>
      <w:r w:rsidR="00734294">
        <w:rPr>
          <w:rFonts w:ascii="Verdana" w:eastAsia="Times New Roman" w:hAnsi="Verdana" w:cs="Arial"/>
          <w:color w:val="222222"/>
          <w:sz w:val="24"/>
          <w:szCs w:val="24"/>
          <w:lang w:eastAsia="en-IE"/>
        </w:rPr>
        <w:t>. Samples b and d have different medians, and hence presumably different means, from the rest of the samples)</w:t>
      </w:r>
      <w:r w:rsidR="00120BC5">
        <w:rPr>
          <w:rFonts w:ascii="Verdana" w:eastAsia="Times New Roman" w:hAnsi="Verdana" w:cs="Arial"/>
          <w:color w:val="222222"/>
          <w:sz w:val="24"/>
          <w:szCs w:val="24"/>
          <w:lang w:eastAsia="en-IE"/>
        </w:rPr>
        <w:t>.</w:t>
      </w:r>
    </w:p>
    <w:p w:rsidR="00120BC5" w:rsidRDefault="00120BC5" w:rsidP="000C18F7">
      <w:pPr>
        <w:shd w:val="clear" w:color="auto" w:fill="FFFFFF"/>
        <w:spacing w:after="0" w:line="240" w:lineRule="auto"/>
        <w:rPr>
          <w:rFonts w:ascii="Verdana" w:eastAsia="Times New Roman" w:hAnsi="Verdana" w:cs="Arial"/>
          <w:color w:val="222222"/>
          <w:sz w:val="24"/>
          <w:szCs w:val="24"/>
          <w:lang w:eastAsia="en-IE"/>
        </w:rPr>
      </w:pPr>
    </w:p>
    <w:p w:rsidR="00120BC5" w:rsidRDefault="00120BC5" w:rsidP="000C18F7">
      <w:pPr>
        <w:shd w:val="clear" w:color="auto" w:fill="FFFFFF"/>
        <w:spacing w:after="0" w:line="240" w:lineRule="auto"/>
        <w:rPr>
          <w:rFonts w:ascii="Verdana" w:eastAsia="Times New Roman" w:hAnsi="Verdana" w:cs="Arial"/>
          <w:color w:val="222222"/>
          <w:sz w:val="24"/>
          <w:szCs w:val="24"/>
          <w:lang w:eastAsia="en-IE"/>
        </w:rPr>
      </w:pPr>
      <w:r>
        <w:rPr>
          <w:rFonts w:ascii="Verdana" w:eastAsia="Times New Roman" w:hAnsi="Verdana" w:cs="Arial"/>
          <w:color w:val="222222"/>
          <w:sz w:val="24"/>
          <w:szCs w:val="24"/>
          <w:lang w:eastAsia="en-IE"/>
        </w:rPr>
        <w:t xml:space="preserve">Of particular interest now however is the dimension of the </w:t>
      </w:r>
      <w:proofErr w:type="spellStart"/>
      <w:r>
        <w:rPr>
          <w:rFonts w:ascii="Verdana" w:eastAsia="Times New Roman" w:hAnsi="Verdana" w:cs="Arial"/>
          <w:color w:val="222222"/>
          <w:sz w:val="24"/>
          <w:szCs w:val="24"/>
          <w:lang w:eastAsia="en-IE"/>
        </w:rPr>
        <w:t>boxplot</w:t>
      </w:r>
      <w:proofErr w:type="spellEnd"/>
      <w:r>
        <w:rPr>
          <w:rFonts w:ascii="Verdana" w:eastAsia="Times New Roman" w:hAnsi="Verdana" w:cs="Arial"/>
          <w:color w:val="222222"/>
          <w:sz w:val="24"/>
          <w:szCs w:val="24"/>
          <w:lang w:eastAsia="en-IE"/>
        </w:rPr>
        <w:t xml:space="preserve"> – an indicator of the variance of each sample.</w:t>
      </w:r>
    </w:p>
    <w:p w:rsidR="00120BC5" w:rsidRDefault="00120BC5" w:rsidP="000C18F7">
      <w:pPr>
        <w:shd w:val="clear" w:color="auto" w:fill="FFFFFF"/>
        <w:spacing w:after="0" w:line="240" w:lineRule="auto"/>
        <w:rPr>
          <w:rFonts w:ascii="Verdana" w:eastAsia="Times New Roman" w:hAnsi="Verdana" w:cs="Arial"/>
          <w:color w:val="222222"/>
          <w:sz w:val="24"/>
          <w:szCs w:val="24"/>
          <w:lang w:eastAsia="en-IE"/>
        </w:rPr>
      </w:pPr>
    </w:p>
    <w:p w:rsidR="00120BC5" w:rsidRDefault="00120BC5" w:rsidP="000C18F7">
      <w:pPr>
        <w:shd w:val="clear" w:color="auto" w:fill="FFFFFF"/>
        <w:spacing w:after="0" w:line="240" w:lineRule="auto"/>
        <w:rPr>
          <w:rFonts w:ascii="Verdana" w:eastAsia="Times New Roman" w:hAnsi="Verdana" w:cs="Arial"/>
          <w:color w:val="222222"/>
          <w:sz w:val="24"/>
          <w:szCs w:val="24"/>
          <w:lang w:eastAsia="en-IE"/>
        </w:rPr>
      </w:pPr>
      <w:r>
        <w:rPr>
          <w:rFonts w:ascii="Verdana" w:eastAsia="Times New Roman" w:hAnsi="Verdana" w:cs="Arial"/>
          <w:color w:val="222222"/>
          <w:sz w:val="24"/>
          <w:szCs w:val="24"/>
          <w:lang w:eastAsia="en-IE"/>
        </w:rPr>
        <w:t xml:space="preserve">From the </w:t>
      </w:r>
      <w:proofErr w:type="spellStart"/>
      <w:r>
        <w:rPr>
          <w:rFonts w:ascii="Verdana" w:eastAsia="Times New Roman" w:hAnsi="Verdana" w:cs="Arial"/>
          <w:color w:val="222222"/>
          <w:sz w:val="24"/>
          <w:szCs w:val="24"/>
          <w:lang w:eastAsia="en-IE"/>
        </w:rPr>
        <w:t>boxplots</w:t>
      </w:r>
      <w:proofErr w:type="spellEnd"/>
      <w:r>
        <w:rPr>
          <w:rFonts w:ascii="Verdana" w:eastAsia="Times New Roman" w:hAnsi="Verdana" w:cs="Arial"/>
          <w:color w:val="222222"/>
          <w:sz w:val="24"/>
          <w:szCs w:val="24"/>
          <w:lang w:eastAsia="en-IE"/>
        </w:rPr>
        <w:t>, it is clear that the length of the each is more or less the same. The Bartlett test provides for us a formal hypothesis test to assess the validity of equal variances.</w:t>
      </w:r>
    </w:p>
    <w:p w:rsidR="00120BC5" w:rsidRDefault="00120BC5" w:rsidP="000C18F7">
      <w:pPr>
        <w:shd w:val="clear" w:color="auto" w:fill="FFFFFF"/>
        <w:spacing w:after="0" w:line="240" w:lineRule="auto"/>
        <w:rPr>
          <w:rFonts w:ascii="Verdana" w:eastAsia="Times New Roman" w:hAnsi="Verdana" w:cs="Arial"/>
          <w:color w:val="222222"/>
          <w:sz w:val="24"/>
          <w:szCs w:val="24"/>
          <w:lang w:eastAsia="en-IE"/>
        </w:rPr>
      </w:pPr>
    </w:p>
    <w:p w:rsidR="00120BC5" w:rsidRPr="000C18F7" w:rsidRDefault="00120BC5" w:rsidP="000C18F7">
      <w:pPr>
        <w:shd w:val="clear" w:color="auto" w:fill="FFFFFF"/>
        <w:spacing w:after="0" w:line="240" w:lineRule="auto"/>
        <w:rPr>
          <w:rFonts w:ascii="Verdana" w:eastAsia="Times New Roman" w:hAnsi="Verdana" w:cs="Arial"/>
          <w:color w:val="222222"/>
          <w:sz w:val="24"/>
          <w:szCs w:val="24"/>
          <w:lang w:eastAsia="en-IE"/>
        </w:rPr>
      </w:pPr>
      <w:r>
        <w:rPr>
          <w:rFonts w:ascii="Verdana" w:eastAsia="Times New Roman" w:hAnsi="Verdana" w:cs="Arial"/>
          <w:color w:val="222222"/>
          <w:sz w:val="24"/>
          <w:szCs w:val="24"/>
          <w:lang w:eastAsia="en-IE"/>
        </w:rPr>
        <w:t>The following R output confirms the validity of the assumption. The very high p-value indicates that we fail to reject the null hypothesis, and proceed with ANOVA procedures.</w:t>
      </w:r>
    </w:p>
    <w:p w:rsidR="00120BC5" w:rsidRDefault="00120BC5" w:rsidP="00120BC5">
      <w:pPr>
        <w:shd w:val="clear" w:color="auto" w:fill="FFFFFF"/>
        <w:spacing w:after="0" w:line="240" w:lineRule="auto"/>
        <w:rPr>
          <w:rFonts w:ascii="Verdana" w:eastAsia="Times New Roman" w:hAnsi="Verdana" w:cs="Arial"/>
          <w:color w:val="222222"/>
          <w:sz w:val="24"/>
          <w:szCs w:val="24"/>
          <w:lang w:eastAsia="en-IE"/>
        </w:rPr>
      </w:pPr>
    </w:p>
    <w:tbl>
      <w:tblPr>
        <w:tblStyle w:val="MediumGrid1-Accent4"/>
        <w:tblW w:w="10490" w:type="dxa"/>
        <w:tblInd w:w="-459" w:type="dxa"/>
        <w:tblLook w:val="04A0"/>
      </w:tblPr>
      <w:tblGrid>
        <w:gridCol w:w="10490"/>
      </w:tblGrid>
      <w:tr w:rsidR="00120BC5" w:rsidTr="00667889">
        <w:trPr>
          <w:cnfStyle w:val="100000000000"/>
        </w:trPr>
        <w:tc>
          <w:tcPr>
            <w:cnfStyle w:val="001000000000"/>
            <w:tcW w:w="10490" w:type="dxa"/>
          </w:tcPr>
          <w:p w:rsidR="00120BC5" w:rsidRPr="00120BC5" w:rsidRDefault="00120BC5" w:rsidP="00120BC5">
            <w:pPr>
              <w:rPr>
                <w:rFonts w:ascii="Courier New" w:eastAsia="Times New Roman" w:hAnsi="Courier New" w:cs="Courier New"/>
                <w:color w:val="222222"/>
                <w:sz w:val="28"/>
                <w:szCs w:val="28"/>
                <w:lang w:eastAsia="en-IE"/>
              </w:rPr>
            </w:pPr>
            <w:r w:rsidRPr="00120BC5">
              <w:rPr>
                <w:rFonts w:ascii="Courier New" w:eastAsia="Times New Roman" w:hAnsi="Courier New" w:cs="Courier New"/>
                <w:color w:val="222222"/>
                <w:sz w:val="28"/>
                <w:szCs w:val="28"/>
                <w:lang w:eastAsia="en-IE"/>
              </w:rPr>
              <w:t xml:space="preserve">&gt; </w:t>
            </w:r>
            <w:proofErr w:type="spellStart"/>
            <w:r w:rsidRPr="00120BC5">
              <w:rPr>
                <w:rFonts w:ascii="Courier New" w:eastAsia="Times New Roman" w:hAnsi="Courier New" w:cs="Courier New"/>
                <w:color w:val="222222"/>
                <w:sz w:val="28"/>
                <w:szCs w:val="28"/>
                <w:lang w:eastAsia="en-IE"/>
              </w:rPr>
              <w:t>bartlett.test</w:t>
            </w:r>
            <w:proofErr w:type="spellEnd"/>
            <w:r w:rsidRPr="00120BC5">
              <w:rPr>
                <w:rFonts w:ascii="Courier New" w:eastAsia="Times New Roman" w:hAnsi="Courier New" w:cs="Courier New"/>
                <w:color w:val="222222"/>
                <w:sz w:val="28"/>
                <w:szCs w:val="28"/>
                <w:lang w:eastAsia="en-IE"/>
              </w:rPr>
              <w:t>(</w:t>
            </w:r>
            <w:proofErr w:type="spellStart"/>
            <w:r w:rsidRPr="00120BC5">
              <w:rPr>
                <w:rFonts w:ascii="Courier New" w:eastAsia="Times New Roman" w:hAnsi="Courier New" w:cs="Courier New"/>
                <w:color w:val="222222"/>
                <w:sz w:val="28"/>
                <w:szCs w:val="28"/>
                <w:lang w:eastAsia="en-IE"/>
              </w:rPr>
              <w:t>y~group</w:t>
            </w:r>
            <w:proofErr w:type="spellEnd"/>
            <w:r w:rsidRPr="00120BC5">
              <w:rPr>
                <w:rFonts w:ascii="Courier New" w:eastAsia="Times New Roman" w:hAnsi="Courier New" w:cs="Courier New"/>
                <w:color w:val="222222"/>
                <w:sz w:val="28"/>
                <w:szCs w:val="28"/>
                <w:lang w:eastAsia="en-IE"/>
              </w:rPr>
              <w:t>)</w:t>
            </w:r>
          </w:p>
          <w:p w:rsidR="00120BC5" w:rsidRPr="00120BC5" w:rsidRDefault="00120BC5" w:rsidP="00120BC5">
            <w:pPr>
              <w:rPr>
                <w:rFonts w:ascii="Courier New" w:eastAsia="Times New Roman" w:hAnsi="Courier New" w:cs="Courier New"/>
                <w:color w:val="222222"/>
                <w:sz w:val="28"/>
                <w:szCs w:val="28"/>
                <w:lang w:eastAsia="en-IE"/>
              </w:rPr>
            </w:pPr>
          </w:p>
          <w:p w:rsidR="00120BC5" w:rsidRPr="00120BC5" w:rsidRDefault="00120BC5" w:rsidP="00120BC5">
            <w:pPr>
              <w:rPr>
                <w:rFonts w:ascii="Courier New" w:eastAsia="Times New Roman" w:hAnsi="Courier New" w:cs="Courier New"/>
                <w:color w:val="222222"/>
                <w:sz w:val="28"/>
                <w:szCs w:val="28"/>
                <w:lang w:eastAsia="en-IE"/>
              </w:rPr>
            </w:pPr>
            <w:r w:rsidRPr="00120BC5">
              <w:rPr>
                <w:rFonts w:ascii="Courier New" w:eastAsia="Times New Roman" w:hAnsi="Courier New" w:cs="Courier New"/>
                <w:color w:val="222222"/>
                <w:sz w:val="28"/>
                <w:szCs w:val="28"/>
                <w:lang w:eastAsia="en-IE"/>
              </w:rPr>
              <w:t xml:space="preserve">        Bartlett test of homogeneity of variances</w:t>
            </w:r>
          </w:p>
          <w:p w:rsidR="00120BC5" w:rsidRPr="00120BC5" w:rsidRDefault="00120BC5" w:rsidP="00120BC5">
            <w:pPr>
              <w:rPr>
                <w:rFonts w:ascii="Courier New" w:eastAsia="Times New Roman" w:hAnsi="Courier New" w:cs="Courier New"/>
                <w:color w:val="222222"/>
                <w:sz w:val="28"/>
                <w:szCs w:val="28"/>
                <w:lang w:eastAsia="en-IE"/>
              </w:rPr>
            </w:pPr>
          </w:p>
          <w:p w:rsidR="00120BC5" w:rsidRPr="00120BC5" w:rsidRDefault="00120BC5" w:rsidP="00120BC5">
            <w:pPr>
              <w:rPr>
                <w:rFonts w:ascii="Courier New" w:eastAsia="Times New Roman" w:hAnsi="Courier New" w:cs="Courier New"/>
                <w:color w:val="222222"/>
                <w:sz w:val="28"/>
                <w:szCs w:val="28"/>
                <w:lang w:eastAsia="en-IE"/>
              </w:rPr>
            </w:pPr>
            <w:r w:rsidRPr="00120BC5">
              <w:rPr>
                <w:rFonts w:ascii="Courier New" w:eastAsia="Times New Roman" w:hAnsi="Courier New" w:cs="Courier New"/>
                <w:color w:val="222222"/>
                <w:sz w:val="28"/>
                <w:szCs w:val="28"/>
                <w:lang w:eastAsia="en-IE"/>
              </w:rPr>
              <w:t xml:space="preserve">data:  y by group </w:t>
            </w:r>
          </w:p>
          <w:p w:rsidR="00120BC5" w:rsidRDefault="00120BC5" w:rsidP="00120BC5">
            <w:pPr>
              <w:rPr>
                <w:rFonts w:ascii="Verdana" w:eastAsia="Times New Roman" w:hAnsi="Verdana" w:cs="Arial"/>
                <w:color w:val="222222"/>
                <w:sz w:val="24"/>
                <w:szCs w:val="24"/>
                <w:lang w:eastAsia="en-IE"/>
              </w:rPr>
            </w:pPr>
            <w:r w:rsidRPr="00120BC5">
              <w:rPr>
                <w:rFonts w:ascii="Courier New" w:eastAsia="Times New Roman" w:hAnsi="Courier New" w:cs="Courier New"/>
                <w:color w:val="222222"/>
                <w:sz w:val="28"/>
                <w:szCs w:val="28"/>
                <w:lang w:eastAsia="en-IE"/>
              </w:rPr>
              <w:t xml:space="preserve">Bartlett's K-squared = 0.8327, </w:t>
            </w:r>
            <w:proofErr w:type="spellStart"/>
            <w:r w:rsidRPr="00120BC5">
              <w:rPr>
                <w:rFonts w:ascii="Courier New" w:eastAsia="Times New Roman" w:hAnsi="Courier New" w:cs="Courier New"/>
                <w:color w:val="222222"/>
                <w:sz w:val="28"/>
                <w:szCs w:val="28"/>
                <w:lang w:eastAsia="en-IE"/>
              </w:rPr>
              <w:t>df</w:t>
            </w:r>
            <w:proofErr w:type="spellEnd"/>
            <w:r w:rsidRPr="00120BC5">
              <w:rPr>
                <w:rFonts w:ascii="Courier New" w:eastAsia="Times New Roman" w:hAnsi="Courier New" w:cs="Courier New"/>
                <w:color w:val="222222"/>
                <w:sz w:val="28"/>
                <w:szCs w:val="28"/>
                <w:lang w:eastAsia="en-IE"/>
              </w:rPr>
              <w:t xml:space="preserve"> = 4, </w:t>
            </w:r>
            <w:r w:rsidRPr="00120BC5">
              <w:rPr>
                <w:rFonts w:ascii="Courier New" w:eastAsia="Times New Roman" w:hAnsi="Courier New" w:cs="Courier New"/>
                <w:color w:val="FF0000"/>
                <w:sz w:val="28"/>
                <w:szCs w:val="28"/>
                <w:lang w:eastAsia="en-IE"/>
              </w:rPr>
              <w:t>p-value = 0.934</w:t>
            </w:r>
          </w:p>
        </w:tc>
      </w:tr>
    </w:tbl>
    <w:p w:rsidR="000C18F7" w:rsidRPr="000C18F7" w:rsidRDefault="000C18F7" w:rsidP="000C18F7">
      <w:pPr>
        <w:shd w:val="clear" w:color="auto" w:fill="FFFFFF"/>
        <w:spacing w:after="0" w:line="240" w:lineRule="auto"/>
        <w:rPr>
          <w:rFonts w:ascii="Verdana" w:eastAsia="Times New Roman" w:hAnsi="Verdana" w:cs="Arial"/>
          <w:color w:val="222222"/>
          <w:sz w:val="24"/>
          <w:szCs w:val="24"/>
          <w:lang w:eastAsia="en-IE"/>
        </w:rPr>
      </w:pPr>
    </w:p>
    <w:p w:rsidR="00120BC5" w:rsidRDefault="00120BC5" w:rsidP="000C18F7">
      <w:pPr>
        <w:shd w:val="clear" w:color="auto" w:fill="FFFFFF"/>
        <w:spacing w:after="0" w:line="240" w:lineRule="auto"/>
        <w:rPr>
          <w:rFonts w:ascii="Verdana" w:eastAsia="Times New Roman" w:hAnsi="Verdana" w:cs="Arial"/>
          <w:b/>
          <w:color w:val="222222"/>
          <w:sz w:val="24"/>
          <w:szCs w:val="24"/>
          <w:u w:val="single"/>
          <w:lang w:eastAsia="en-IE"/>
        </w:rPr>
      </w:pPr>
    </w:p>
    <w:p w:rsidR="00120BC5" w:rsidRDefault="00120BC5" w:rsidP="000C18F7">
      <w:pPr>
        <w:shd w:val="clear" w:color="auto" w:fill="FFFFFF"/>
        <w:spacing w:after="0" w:line="240" w:lineRule="auto"/>
        <w:rPr>
          <w:rFonts w:ascii="Verdana" w:eastAsia="Times New Roman" w:hAnsi="Verdana" w:cs="Arial"/>
          <w:b/>
          <w:color w:val="222222"/>
          <w:sz w:val="24"/>
          <w:szCs w:val="24"/>
          <w:u w:val="single"/>
          <w:lang w:eastAsia="en-IE"/>
        </w:rPr>
      </w:pPr>
    </w:p>
    <w:p w:rsidR="00120BC5" w:rsidRDefault="00120BC5" w:rsidP="000C18F7">
      <w:pPr>
        <w:shd w:val="clear" w:color="auto" w:fill="FFFFFF"/>
        <w:spacing w:after="0" w:line="240" w:lineRule="auto"/>
        <w:rPr>
          <w:rFonts w:ascii="Verdana" w:eastAsia="Times New Roman" w:hAnsi="Verdana" w:cs="Arial"/>
          <w:b/>
          <w:color w:val="222222"/>
          <w:sz w:val="24"/>
          <w:szCs w:val="24"/>
          <w:u w:val="single"/>
          <w:lang w:eastAsia="en-IE"/>
        </w:rPr>
      </w:pPr>
    </w:p>
    <w:p w:rsidR="00120BC5" w:rsidRDefault="00120BC5" w:rsidP="000C18F7">
      <w:pPr>
        <w:shd w:val="clear" w:color="auto" w:fill="FFFFFF"/>
        <w:spacing w:after="0" w:line="240" w:lineRule="auto"/>
        <w:rPr>
          <w:rFonts w:ascii="Verdana" w:eastAsia="Times New Roman" w:hAnsi="Verdana" w:cs="Arial"/>
          <w:b/>
          <w:color w:val="222222"/>
          <w:sz w:val="24"/>
          <w:szCs w:val="24"/>
          <w:u w:val="single"/>
          <w:lang w:eastAsia="en-IE"/>
        </w:rPr>
      </w:pPr>
    </w:p>
    <w:p w:rsidR="00120BC5" w:rsidRDefault="00120BC5" w:rsidP="000C18F7">
      <w:pPr>
        <w:shd w:val="clear" w:color="auto" w:fill="FFFFFF"/>
        <w:spacing w:after="0" w:line="240" w:lineRule="auto"/>
        <w:rPr>
          <w:rFonts w:ascii="Verdana" w:eastAsia="Times New Roman" w:hAnsi="Verdana" w:cs="Arial"/>
          <w:b/>
          <w:color w:val="222222"/>
          <w:sz w:val="24"/>
          <w:szCs w:val="24"/>
          <w:u w:val="single"/>
          <w:lang w:eastAsia="en-IE"/>
        </w:rPr>
      </w:pPr>
    </w:p>
    <w:p w:rsidR="000C18F7" w:rsidRPr="000C18F7" w:rsidRDefault="00EA4778" w:rsidP="000C18F7">
      <w:pPr>
        <w:shd w:val="clear" w:color="auto" w:fill="FFFFFF"/>
        <w:spacing w:after="0" w:line="240" w:lineRule="auto"/>
        <w:rPr>
          <w:rFonts w:ascii="Verdana" w:eastAsia="Times New Roman" w:hAnsi="Verdana" w:cs="Arial"/>
          <w:b/>
          <w:color w:val="222222"/>
          <w:sz w:val="24"/>
          <w:szCs w:val="24"/>
          <w:u w:val="single"/>
          <w:lang w:eastAsia="en-IE"/>
        </w:rPr>
      </w:pPr>
      <w:r w:rsidRPr="00EA4778">
        <w:rPr>
          <w:rFonts w:ascii="Verdana" w:eastAsia="Times New Roman" w:hAnsi="Verdana" w:cs="Arial"/>
          <w:b/>
          <w:color w:val="222222"/>
          <w:sz w:val="24"/>
          <w:szCs w:val="24"/>
          <w:u w:val="single"/>
          <w:lang w:eastAsia="en-IE"/>
        </w:rPr>
        <w:lastRenderedPageBreak/>
        <w:t>Testing the residuals</w:t>
      </w:r>
    </w:p>
    <w:p w:rsidR="00120BC5" w:rsidRDefault="00120BC5" w:rsidP="000C18F7">
      <w:pPr>
        <w:shd w:val="clear" w:color="auto" w:fill="FFFFFF"/>
        <w:spacing w:after="0" w:line="240" w:lineRule="auto"/>
        <w:rPr>
          <w:rFonts w:ascii="Verdana" w:eastAsia="Times New Roman" w:hAnsi="Verdana" w:cs="Arial"/>
          <w:color w:val="222222"/>
          <w:sz w:val="24"/>
          <w:szCs w:val="24"/>
          <w:lang w:eastAsia="en-IE"/>
        </w:rPr>
      </w:pPr>
    </w:p>
    <w:p w:rsidR="00120BC5" w:rsidRDefault="00120BC5" w:rsidP="00120BC5">
      <w:pPr>
        <w:shd w:val="clear" w:color="auto" w:fill="FFFFFF"/>
        <w:spacing w:after="0" w:line="240" w:lineRule="auto"/>
        <w:rPr>
          <w:rFonts w:ascii="Verdana" w:eastAsia="Times New Roman" w:hAnsi="Verdana" w:cs="Arial"/>
          <w:color w:val="222222"/>
          <w:sz w:val="24"/>
          <w:szCs w:val="24"/>
          <w:lang w:eastAsia="en-IE"/>
        </w:rPr>
      </w:pPr>
      <w:r w:rsidRPr="00120BC5">
        <w:rPr>
          <w:rFonts w:ascii="Verdana" w:eastAsia="Times New Roman" w:hAnsi="Verdana" w:cs="Arial"/>
          <w:color w:val="222222"/>
          <w:sz w:val="24"/>
          <w:szCs w:val="24"/>
          <w:lang w:eastAsia="en-IE"/>
        </w:rPr>
        <w:t>The residuals are the basic building block for checking the</w:t>
      </w:r>
      <w:r>
        <w:rPr>
          <w:rFonts w:ascii="Verdana" w:eastAsia="Times New Roman" w:hAnsi="Verdana" w:cs="Arial"/>
          <w:color w:val="222222"/>
          <w:sz w:val="24"/>
          <w:szCs w:val="24"/>
          <w:lang w:eastAsia="en-IE"/>
        </w:rPr>
        <w:t xml:space="preserve"> </w:t>
      </w:r>
      <w:r w:rsidRPr="00120BC5">
        <w:rPr>
          <w:rFonts w:ascii="Verdana" w:eastAsia="Times New Roman" w:hAnsi="Verdana" w:cs="Arial"/>
          <w:color w:val="222222"/>
          <w:sz w:val="24"/>
          <w:szCs w:val="24"/>
          <w:lang w:eastAsia="en-IE"/>
        </w:rPr>
        <w:t>suitability of the working ANOVA model and validating the</w:t>
      </w:r>
      <w:r>
        <w:rPr>
          <w:rFonts w:ascii="Verdana" w:eastAsia="Times New Roman" w:hAnsi="Verdana" w:cs="Arial"/>
          <w:color w:val="222222"/>
          <w:sz w:val="24"/>
          <w:szCs w:val="24"/>
          <w:lang w:eastAsia="en-IE"/>
        </w:rPr>
        <w:t xml:space="preserve"> </w:t>
      </w:r>
      <w:r w:rsidRPr="00120BC5">
        <w:rPr>
          <w:rFonts w:ascii="Verdana" w:eastAsia="Times New Roman" w:hAnsi="Verdana" w:cs="Arial"/>
          <w:color w:val="222222"/>
          <w:sz w:val="24"/>
          <w:szCs w:val="24"/>
          <w:lang w:eastAsia="en-IE"/>
        </w:rPr>
        <w:t>assumptions on</w:t>
      </w:r>
      <w:r>
        <w:rPr>
          <w:rFonts w:ascii="Verdana" w:eastAsia="Times New Roman" w:hAnsi="Verdana" w:cs="Arial"/>
          <w:color w:val="222222"/>
          <w:sz w:val="24"/>
          <w:szCs w:val="24"/>
          <w:lang w:eastAsia="en-IE"/>
        </w:rPr>
        <w:t xml:space="preserve"> which it is based. </w:t>
      </w:r>
      <w:r w:rsidRPr="00120BC5">
        <w:rPr>
          <w:rFonts w:ascii="Verdana" w:eastAsia="Times New Roman" w:hAnsi="Verdana" w:cs="Arial"/>
          <w:color w:val="222222"/>
          <w:sz w:val="24"/>
          <w:szCs w:val="24"/>
          <w:lang w:eastAsia="en-IE"/>
        </w:rPr>
        <w:t>In general the residuals can be defined as</w:t>
      </w:r>
    </w:p>
    <w:p w:rsidR="00120BC5" w:rsidRPr="00120BC5" w:rsidRDefault="00120BC5" w:rsidP="00120BC5">
      <w:pPr>
        <w:shd w:val="clear" w:color="auto" w:fill="FFFFFF"/>
        <w:spacing w:after="0" w:line="240" w:lineRule="auto"/>
        <w:rPr>
          <w:rFonts w:ascii="Verdana" w:eastAsia="Times New Roman" w:hAnsi="Verdana" w:cs="Arial"/>
          <w:color w:val="222222"/>
          <w:sz w:val="24"/>
          <w:szCs w:val="24"/>
          <w:lang w:eastAsia="en-IE"/>
        </w:rPr>
      </w:pPr>
    </w:p>
    <w:p w:rsidR="00120BC5" w:rsidRPr="00120BC5" w:rsidRDefault="00120BC5" w:rsidP="00120BC5">
      <w:pPr>
        <w:shd w:val="clear" w:color="auto" w:fill="FFFFFF"/>
        <w:spacing w:after="0" w:line="240" w:lineRule="auto"/>
        <w:ind w:firstLine="720"/>
        <w:rPr>
          <w:rFonts w:ascii="Verdana" w:eastAsia="Times New Roman" w:hAnsi="Verdana" w:cs="Arial"/>
          <w:b/>
          <w:i/>
          <w:color w:val="222222"/>
          <w:sz w:val="24"/>
          <w:szCs w:val="24"/>
          <w:lang w:eastAsia="en-IE"/>
        </w:rPr>
      </w:pPr>
      <w:r w:rsidRPr="00120BC5">
        <w:rPr>
          <w:rFonts w:ascii="Verdana" w:eastAsia="Times New Roman" w:hAnsi="Verdana" w:cs="Arial"/>
          <w:b/>
          <w:i/>
          <w:color w:val="222222"/>
          <w:sz w:val="24"/>
          <w:szCs w:val="24"/>
          <w:lang w:eastAsia="en-IE"/>
        </w:rPr>
        <w:t>Residuals = Observed Values – Fitted Values</w:t>
      </w:r>
    </w:p>
    <w:p w:rsidR="00120BC5" w:rsidRDefault="00120BC5" w:rsidP="00120BC5">
      <w:pPr>
        <w:shd w:val="clear" w:color="auto" w:fill="FFFFFF"/>
        <w:spacing w:after="0" w:line="240" w:lineRule="auto"/>
        <w:rPr>
          <w:rFonts w:ascii="Verdana" w:eastAsia="Times New Roman" w:hAnsi="Verdana" w:cs="Arial"/>
          <w:color w:val="222222"/>
          <w:sz w:val="24"/>
          <w:szCs w:val="24"/>
          <w:lang w:eastAsia="en-IE"/>
        </w:rPr>
      </w:pPr>
    </w:p>
    <w:p w:rsidR="000C18F7" w:rsidRPr="000C18F7" w:rsidRDefault="000C18F7" w:rsidP="00120BC5">
      <w:pPr>
        <w:shd w:val="clear" w:color="auto" w:fill="FFFFFF"/>
        <w:spacing w:after="0" w:line="240" w:lineRule="auto"/>
        <w:rPr>
          <w:rFonts w:ascii="Verdana" w:eastAsia="Times New Roman" w:hAnsi="Verdana" w:cs="Arial"/>
          <w:color w:val="222222"/>
          <w:sz w:val="24"/>
          <w:szCs w:val="24"/>
          <w:lang w:eastAsia="en-IE"/>
        </w:rPr>
      </w:pPr>
      <w:r>
        <w:rPr>
          <w:rFonts w:ascii="Verdana" w:eastAsia="Times New Roman" w:hAnsi="Verdana" w:cs="Arial"/>
          <w:color w:val="222222"/>
          <w:sz w:val="24"/>
          <w:szCs w:val="24"/>
          <w:lang w:eastAsia="en-IE"/>
        </w:rPr>
        <w:t xml:space="preserve">To test the </w:t>
      </w:r>
      <w:r w:rsidR="00120BC5">
        <w:rPr>
          <w:rFonts w:ascii="Verdana" w:eastAsia="Times New Roman" w:hAnsi="Verdana" w:cs="Arial"/>
          <w:color w:val="222222"/>
          <w:sz w:val="24"/>
          <w:szCs w:val="24"/>
          <w:lang w:eastAsia="en-IE"/>
        </w:rPr>
        <w:t>remaining</w:t>
      </w:r>
      <w:r w:rsidR="00EA4778">
        <w:rPr>
          <w:rFonts w:ascii="Verdana" w:eastAsia="Times New Roman" w:hAnsi="Verdana" w:cs="Arial"/>
          <w:color w:val="222222"/>
          <w:sz w:val="24"/>
          <w:szCs w:val="24"/>
          <w:lang w:eastAsia="en-IE"/>
        </w:rPr>
        <w:t xml:space="preserve"> assumptions, we can use the diagnostic plots </w:t>
      </w:r>
      <w:r w:rsidR="00120BC5">
        <w:rPr>
          <w:rFonts w:ascii="Verdana" w:eastAsia="Times New Roman" w:hAnsi="Verdana" w:cs="Arial"/>
          <w:color w:val="222222"/>
          <w:sz w:val="24"/>
          <w:szCs w:val="24"/>
          <w:lang w:eastAsia="en-IE"/>
        </w:rPr>
        <w:t>p</w:t>
      </w:r>
      <w:r w:rsidR="00EA4778">
        <w:rPr>
          <w:rFonts w:ascii="Verdana" w:eastAsia="Times New Roman" w:hAnsi="Verdana" w:cs="Arial"/>
          <w:color w:val="222222"/>
          <w:sz w:val="24"/>
          <w:szCs w:val="24"/>
          <w:lang w:eastAsia="en-IE"/>
        </w:rPr>
        <w:t xml:space="preserve">rovided by the </w:t>
      </w:r>
      <w:proofErr w:type="gramStart"/>
      <w:r w:rsidR="00EA4778" w:rsidRPr="00120BC5">
        <w:rPr>
          <w:rFonts w:ascii="Courier New" w:eastAsia="Times New Roman" w:hAnsi="Courier New" w:cs="Courier New"/>
          <w:color w:val="222222"/>
          <w:sz w:val="24"/>
          <w:szCs w:val="24"/>
          <w:lang w:eastAsia="en-IE"/>
        </w:rPr>
        <w:t>plot(</w:t>
      </w:r>
      <w:proofErr w:type="gramEnd"/>
      <w:r w:rsidR="00EA4778" w:rsidRPr="00120BC5">
        <w:rPr>
          <w:rFonts w:ascii="Courier New" w:eastAsia="Times New Roman" w:hAnsi="Courier New" w:cs="Courier New"/>
          <w:color w:val="222222"/>
          <w:sz w:val="24"/>
          <w:szCs w:val="24"/>
          <w:lang w:eastAsia="en-IE"/>
        </w:rPr>
        <w:t xml:space="preserve">) </w:t>
      </w:r>
      <w:r w:rsidR="00EA4778">
        <w:rPr>
          <w:rFonts w:ascii="Verdana" w:eastAsia="Times New Roman" w:hAnsi="Verdana" w:cs="Arial"/>
          <w:color w:val="222222"/>
          <w:sz w:val="24"/>
          <w:szCs w:val="24"/>
          <w:lang w:eastAsia="en-IE"/>
        </w:rPr>
        <w:t>command, and also by performing the Shapiro-</w:t>
      </w:r>
      <w:proofErr w:type="spellStart"/>
      <w:r w:rsidR="00EA4778">
        <w:rPr>
          <w:rFonts w:ascii="Verdana" w:eastAsia="Times New Roman" w:hAnsi="Verdana" w:cs="Arial"/>
          <w:color w:val="222222"/>
          <w:sz w:val="24"/>
          <w:szCs w:val="24"/>
          <w:lang w:eastAsia="en-IE"/>
        </w:rPr>
        <w:t>Wilk</w:t>
      </w:r>
      <w:proofErr w:type="spellEnd"/>
      <w:r w:rsidR="00EA4778">
        <w:rPr>
          <w:rFonts w:ascii="Verdana" w:eastAsia="Times New Roman" w:hAnsi="Verdana" w:cs="Arial"/>
          <w:color w:val="222222"/>
          <w:sz w:val="24"/>
          <w:szCs w:val="24"/>
          <w:lang w:eastAsia="en-IE"/>
        </w:rPr>
        <w:t xml:space="preserve"> test for residuals.</w:t>
      </w:r>
    </w:p>
    <w:p w:rsidR="00320A4C" w:rsidRDefault="00320A4C" w:rsidP="000C18F7">
      <w:pPr>
        <w:shd w:val="clear" w:color="auto" w:fill="FFFFFF"/>
        <w:spacing w:after="0" w:line="240" w:lineRule="auto"/>
        <w:rPr>
          <w:rFonts w:ascii="Verdana" w:eastAsia="Times New Roman" w:hAnsi="Verdana" w:cs="Arial"/>
          <w:b/>
          <w:color w:val="222222"/>
          <w:sz w:val="24"/>
          <w:szCs w:val="24"/>
          <w:u w:val="single"/>
          <w:lang w:eastAsia="en-IE"/>
        </w:rPr>
      </w:pPr>
    </w:p>
    <w:p w:rsidR="000C18F7" w:rsidRDefault="00EA4778" w:rsidP="000C18F7">
      <w:pPr>
        <w:shd w:val="clear" w:color="auto" w:fill="FFFFFF"/>
        <w:spacing w:after="0" w:line="240" w:lineRule="auto"/>
        <w:rPr>
          <w:rFonts w:ascii="Verdana" w:eastAsia="Times New Roman" w:hAnsi="Verdana" w:cs="Arial"/>
          <w:b/>
          <w:color w:val="222222"/>
          <w:sz w:val="24"/>
          <w:szCs w:val="24"/>
          <w:u w:val="single"/>
          <w:lang w:eastAsia="en-IE"/>
        </w:rPr>
      </w:pPr>
      <w:r>
        <w:rPr>
          <w:rFonts w:ascii="Verdana" w:eastAsia="Times New Roman" w:hAnsi="Verdana" w:cs="Arial"/>
          <w:b/>
          <w:color w:val="222222"/>
          <w:sz w:val="24"/>
          <w:szCs w:val="24"/>
          <w:u w:val="single"/>
          <w:lang w:eastAsia="en-IE"/>
        </w:rPr>
        <w:t>Shapiro-</w:t>
      </w:r>
      <w:proofErr w:type="spellStart"/>
      <w:r>
        <w:rPr>
          <w:rFonts w:ascii="Verdana" w:eastAsia="Times New Roman" w:hAnsi="Verdana" w:cs="Arial"/>
          <w:b/>
          <w:color w:val="222222"/>
          <w:sz w:val="24"/>
          <w:szCs w:val="24"/>
          <w:u w:val="single"/>
          <w:lang w:eastAsia="en-IE"/>
        </w:rPr>
        <w:t>Wilk</w:t>
      </w:r>
      <w:proofErr w:type="spellEnd"/>
      <w:r>
        <w:rPr>
          <w:rFonts w:ascii="Verdana" w:eastAsia="Times New Roman" w:hAnsi="Verdana" w:cs="Arial"/>
          <w:b/>
          <w:color w:val="222222"/>
          <w:sz w:val="24"/>
          <w:szCs w:val="24"/>
          <w:u w:val="single"/>
          <w:lang w:eastAsia="en-IE"/>
        </w:rPr>
        <w:t xml:space="preserve"> Test</w:t>
      </w:r>
    </w:p>
    <w:p w:rsidR="00EA4778" w:rsidRDefault="00EA4778" w:rsidP="000C18F7">
      <w:pPr>
        <w:shd w:val="clear" w:color="auto" w:fill="FFFFFF"/>
        <w:spacing w:after="0" w:line="240" w:lineRule="auto"/>
        <w:rPr>
          <w:rFonts w:ascii="Verdana" w:eastAsia="Times New Roman" w:hAnsi="Verdana" w:cs="Arial"/>
          <w:b/>
          <w:color w:val="222222"/>
          <w:sz w:val="24"/>
          <w:szCs w:val="24"/>
          <w:u w:val="single"/>
          <w:lang w:eastAsia="en-IE"/>
        </w:rPr>
      </w:pPr>
    </w:p>
    <w:p w:rsidR="00EA4778" w:rsidRDefault="00320A4C" w:rsidP="000C18F7">
      <w:pPr>
        <w:shd w:val="clear" w:color="auto" w:fill="FFFFFF"/>
        <w:spacing w:after="0" w:line="240" w:lineRule="auto"/>
        <w:rPr>
          <w:rFonts w:ascii="Verdana" w:eastAsia="Times New Roman" w:hAnsi="Verdana" w:cs="Arial"/>
          <w:color w:val="222222"/>
          <w:sz w:val="24"/>
          <w:szCs w:val="24"/>
          <w:lang w:eastAsia="en-IE"/>
        </w:rPr>
      </w:pPr>
      <w:r>
        <w:rPr>
          <w:rFonts w:ascii="Verdana" w:eastAsia="Times New Roman" w:hAnsi="Verdana" w:cs="Arial"/>
          <w:color w:val="222222"/>
          <w:sz w:val="24"/>
          <w:szCs w:val="24"/>
          <w:lang w:eastAsia="en-IE"/>
        </w:rPr>
        <w:t xml:space="preserve">The null hypothesis is that the residuals are normally distributed. The high p-value indicates that we should not reject the null hypothesis, and that the residuals are indeed normally distributed. </w:t>
      </w:r>
    </w:p>
    <w:p w:rsidR="00320A4C" w:rsidRDefault="00320A4C" w:rsidP="000C18F7">
      <w:pPr>
        <w:shd w:val="clear" w:color="auto" w:fill="FFFFFF"/>
        <w:spacing w:after="0" w:line="240" w:lineRule="auto"/>
        <w:rPr>
          <w:rFonts w:ascii="Verdana" w:eastAsia="Times New Roman" w:hAnsi="Verdana" w:cs="Arial"/>
          <w:b/>
          <w:color w:val="222222"/>
          <w:sz w:val="24"/>
          <w:szCs w:val="24"/>
          <w:u w:val="single"/>
          <w:lang w:eastAsia="en-IE"/>
        </w:rPr>
      </w:pPr>
    </w:p>
    <w:p w:rsidR="00320A4C" w:rsidRDefault="00320A4C" w:rsidP="00320A4C">
      <w:pPr>
        <w:shd w:val="clear" w:color="auto" w:fill="FFFFFF"/>
        <w:spacing w:after="0" w:line="240" w:lineRule="auto"/>
        <w:rPr>
          <w:rFonts w:ascii="Verdana" w:eastAsia="Times New Roman" w:hAnsi="Verdana" w:cs="Arial"/>
          <w:color w:val="222222"/>
          <w:sz w:val="24"/>
          <w:szCs w:val="24"/>
          <w:lang w:eastAsia="en-IE"/>
        </w:rPr>
      </w:pPr>
    </w:p>
    <w:tbl>
      <w:tblPr>
        <w:tblStyle w:val="MediumGrid1-Accent4"/>
        <w:tblW w:w="10490" w:type="dxa"/>
        <w:tblInd w:w="-459" w:type="dxa"/>
        <w:tblLook w:val="04A0"/>
      </w:tblPr>
      <w:tblGrid>
        <w:gridCol w:w="10490"/>
      </w:tblGrid>
      <w:tr w:rsidR="00320A4C" w:rsidTr="00667889">
        <w:trPr>
          <w:cnfStyle w:val="100000000000"/>
        </w:trPr>
        <w:tc>
          <w:tcPr>
            <w:cnfStyle w:val="001000000000"/>
            <w:tcW w:w="10490" w:type="dxa"/>
          </w:tcPr>
          <w:p w:rsidR="00320A4C" w:rsidRPr="00320A4C" w:rsidRDefault="00320A4C" w:rsidP="00320A4C">
            <w:pPr>
              <w:rPr>
                <w:rFonts w:ascii="Courier New" w:eastAsia="Times New Roman" w:hAnsi="Courier New" w:cs="Courier New"/>
                <w:color w:val="222222"/>
                <w:sz w:val="28"/>
                <w:szCs w:val="28"/>
                <w:lang w:eastAsia="en-IE"/>
              </w:rPr>
            </w:pPr>
            <w:r w:rsidRPr="00320A4C">
              <w:rPr>
                <w:rFonts w:ascii="Courier New" w:eastAsia="Times New Roman" w:hAnsi="Courier New" w:cs="Courier New"/>
                <w:color w:val="222222"/>
                <w:sz w:val="28"/>
                <w:szCs w:val="28"/>
                <w:lang w:eastAsia="en-IE"/>
              </w:rPr>
              <w:t xml:space="preserve">&gt; </w:t>
            </w:r>
            <w:proofErr w:type="spellStart"/>
            <w:r w:rsidRPr="00320A4C">
              <w:rPr>
                <w:rFonts w:ascii="Courier New" w:eastAsia="Times New Roman" w:hAnsi="Courier New" w:cs="Courier New"/>
                <w:color w:val="222222"/>
                <w:sz w:val="28"/>
                <w:szCs w:val="28"/>
                <w:lang w:eastAsia="en-IE"/>
              </w:rPr>
              <w:t>shapiro.test</w:t>
            </w:r>
            <w:proofErr w:type="spellEnd"/>
            <w:r w:rsidRPr="00320A4C">
              <w:rPr>
                <w:rFonts w:ascii="Courier New" w:eastAsia="Times New Roman" w:hAnsi="Courier New" w:cs="Courier New"/>
                <w:color w:val="222222"/>
                <w:sz w:val="28"/>
                <w:szCs w:val="28"/>
                <w:lang w:eastAsia="en-IE"/>
              </w:rPr>
              <w:t>(Residuals)</w:t>
            </w:r>
          </w:p>
          <w:p w:rsidR="00320A4C" w:rsidRPr="00320A4C" w:rsidRDefault="00320A4C" w:rsidP="00320A4C">
            <w:pPr>
              <w:rPr>
                <w:rFonts w:ascii="Courier New" w:eastAsia="Times New Roman" w:hAnsi="Courier New" w:cs="Courier New"/>
                <w:color w:val="222222"/>
                <w:sz w:val="28"/>
                <w:szCs w:val="28"/>
                <w:lang w:eastAsia="en-IE"/>
              </w:rPr>
            </w:pPr>
          </w:p>
          <w:p w:rsidR="00320A4C" w:rsidRPr="00320A4C" w:rsidRDefault="00320A4C" w:rsidP="00320A4C">
            <w:pPr>
              <w:rPr>
                <w:rFonts w:ascii="Courier New" w:eastAsia="Times New Roman" w:hAnsi="Courier New" w:cs="Courier New"/>
                <w:color w:val="222222"/>
                <w:sz w:val="28"/>
                <w:szCs w:val="28"/>
                <w:lang w:eastAsia="en-IE"/>
              </w:rPr>
            </w:pPr>
            <w:r w:rsidRPr="00320A4C">
              <w:rPr>
                <w:rFonts w:ascii="Courier New" w:eastAsia="Times New Roman" w:hAnsi="Courier New" w:cs="Courier New"/>
                <w:color w:val="222222"/>
                <w:sz w:val="28"/>
                <w:szCs w:val="28"/>
                <w:lang w:eastAsia="en-IE"/>
              </w:rPr>
              <w:t xml:space="preserve">        Shapiro-</w:t>
            </w:r>
            <w:proofErr w:type="spellStart"/>
            <w:r w:rsidRPr="00320A4C">
              <w:rPr>
                <w:rFonts w:ascii="Courier New" w:eastAsia="Times New Roman" w:hAnsi="Courier New" w:cs="Courier New"/>
                <w:color w:val="222222"/>
                <w:sz w:val="28"/>
                <w:szCs w:val="28"/>
                <w:lang w:eastAsia="en-IE"/>
              </w:rPr>
              <w:t>Wilk</w:t>
            </w:r>
            <w:proofErr w:type="spellEnd"/>
            <w:r w:rsidRPr="00320A4C">
              <w:rPr>
                <w:rFonts w:ascii="Courier New" w:eastAsia="Times New Roman" w:hAnsi="Courier New" w:cs="Courier New"/>
                <w:color w:val="222222"/>
                <w:sz w:val="28"/>
                <w:szCs w:val="28"/>
                <w:lang w:eastAsia="en-IE"/>
              </w:rPr>
              <w:t xml:space="preserve"> normality test</w:t>
            </w:r>
          </w:p>
          <w:p w:rsidR="00320A4C" w:rsidRPr="00320A4C" w:rsidRDefault="00320A4C" w:rsidP="00320A4C">
            <w:pPr>
              <w:rPr>
                <w:rFonts w:ascii="Courier New" w:eastAsia="Times New Roman" w:hAnsi="Courier New" w:cs="Courier New"/>
                <w:color w:val="222222"/>
                <w:sz w:val="28"/>
                <w:szCs w:val="28"/>
                <w:lang w:eastAsia="en-IE"/>
              </w:rPr>
            </w:pPr>
          </w:p>
          <w:p w:rsidR="00320A4C" w:rsidRPr="00320A4C" w:rsidRDefault="00320A4C" w:rsidP="00320A4C">
            <w:pPr>
              <w:rPr>
                <w:rFonts w:ascii="Courier New" w:eastAsia="Times New Roman" w:hAnsi="Courier New" w:cs="Courier New"/>
                <w:color w:val="222222"/>
                <w:sz w:val="28"/>
                <w:szCs w:val="28"/>
                <w:lang w:eastAsia="en-IE"/>
              </w:rPr>
            </w:pPr>
            <w:r w:rsidRPr="00320A4C">
              <w:rPr>
                <w:rFonts w:ascii="Courier New" w:eastAsia="Times New Roman" w:hAnsi="Courier New" w:cs="Courier New"/>
                <w:color w:val="222222"/>
                <w:sz w:val="28"/>
                <w:szCs w:val="28"/>
                <w:lang w:eastAsia="en-IE"/>
              </w:rPr>
              <w:t xml:space="preserve">data:  Residuals </w:t>
            </w:r>
          </w:p>
          <w:p w:rsidR="00320A4C" w:rsidRDefault="00320A4C" w:rsidP="00320A4C">
            <w:pPr>
              <w:rPr>
                <w:rFonts w:ascii="Verdana" w:eastAsia="Times New Roman" w:hAnsi="Verdana" w:cs="Arial"/>
                <w:color w:val="222222"/>
                <w:sz w:val="24"/>
                <w:szCs w:val="24"/>
                <w:lang w:eastAsia="en-IE"/>
              </w:rPr>
            </w:pPr>
            <w:r w:rsidRPr="00320A4C">
              <w:rPr>
                <w:rFonts w:ascii="Courier New" w:eastAsia="Times New Roman" w:hAnsi="Courier New" w:cs="Courier New"/>
                <w:color w:val="222222"/>
                <w:sz w:val="28"/>
                <w:szCs w:val="28"/>
                <w:lang w:eastAsia="en-IE"/>
              </w:rPr>
              <w:t>W = 0.9819, p-value = 0.6348</w:t>
            </w:r>
          </w:p>
        </w:tc>
      </w:tr>
    </w:tbl>
    <w:p w:rsidR="00320A4C" w:rsidRDefault="00320A4C" w:rsidP="00320A4C">
      <w:pPr>
        <w:shd w:val="clear" w:color="auto" w:fill="FFFFFF"/>
        <w:spacing w:after="0" w:line="240" w:lineRule="auto"/>
        <w:rPr>
          <w:rFonts w:ascii="Verdana" w:eastAsia="Times New Roman" w:hAnsi="Verdana" w:cs="Arial"/>
          <w:color w:val="222222"/>
          <w:sz w:val="24"/>
          <w:szCs w:val="24"/>
          <w:lang w:eastAsia="en-IE"/>
        </w:rPr>
      </w:pPr>
    </w:p>
    <w:p w:rsidR="00320A4C" w:rsidRPr="00EA4778" w:rsidRDefault="00320A4C" w:rsidP="00320A4C">
      <w:pPr>
        <w:shd w:val="clear" w:color="auto" w:fill="FFFFFF"/>
        <w:spacing w:after="0" w:line="240" w:lineRule="auto"/>
        <w:rPr>
          <w:rFonts w:ascii="Verdana" w:eastAsia="Times New Roman" w:hAnsi="Verdana" w:cs="Arial"/>
          <w:color w:val="222222"/>
          <w:sz w:val="24"/>
          <w:szCs w:val="24"/>
          <w:lang w:eastAsia="en-IE"/>
        </w:rPr>
      </w:pPr>
      <w:r>
        <w:rPr>
          <w:rFonts w:ascii="Verdana" w:eastAsia="Times New Roman" w:hAnsi="Verdana" w:cs="Arial"/>
          <w:color w:val="222222"/>
          <w:sz w:val="24"/>
          <w:szCs w:val="24"/>
          <w:lang w:eastAsia="en-IE"/>
        </w:rPr>
        <w:t>A graphical complement – the QQ plot – should reinforce this. The QQ plots for residuals will be discussed shortly.</w:t>
      </w:r>
    </w:p>
    <w:p w:rsidR="00320A4C" w:rsidRDefault="00320A4C" w:rsidP="00320A4C">
      <w:pPr>
        <w:shd w:val="clear" w:color="auto" w:fill="FFFFFF"/>
        <w:spacing w:after="0" w:line="240" w:lineRule="auto"/>
        <w:rPr>
          <w:rFonts w:ascii="Verdana" w:eastAsia="Times New Roman" w:hAnsi="Verdana" w:cs="Arial"/>
          <w:b/>
          <w:color w:val="222222"/>
          <w:sz w:val="24"/>
          <w:szCs w:val="24"/>
          <w:u w:val="single"/>
          <w:lang w:eastAsia="en-IE"/>
        </w:rPr>
      </w:pPr>
    </w:p>
    <w:p w:rsidR="000C18F7" w:rsidRDefault="00320A4C" w:rsidP="000C18F7">
      <w:pPr>
        <w:shd w:val="clear" w:color="auto" w:fill="FFFFFF"/>
        <w:spacing w:after="0" w:line="240" w:lineRule="auto"/>
        <w:rPr>
          <w:rFonts w:ascii="Verdana" w:eastAsia="Times New Roman" w:hAnsi="Verdana" w:cs="Arial"/>
          <w:b/>
          <w:color w:val="222222"/>
          <w:sz w:val="24"/>
          <w:szCs w:val="24"/>
          <w:u w:val="single"/>
          <w:lang w:eastAsia="en-IE"/>
        </w:rPr>
      </w:pPr>
      <w:r>
        <w:rPr>
          <w:rFonts w:ascii="Verdana" w:eastAsia="Times New Roman" w:hAnsi="Verdana" w:cs="Arial"/>
          <w:b/>
          <w:color w:val="222222"/>
          <w:sz w:val="24"/>
          <w:szCs w:val="24"/>
          <w:u w:val="single"/>
          <w:lang w:eastAsia="en-IE"/>
        </w:rPr>
        <w:t>Diagnostic plots</w:t>
      </w:r>
    </w:p>
    <w:p w:rsidR="00320A4C" w:rsidRDefault="00320A4C" w:rsidP="000C18F7">
      <w:pPr>
        <w:shd w:val="clear" w:color="auto" w:fill="FFFFFF"/>
        <w:spacing w:after="0" w:line="240" w:lineRule="auto"/>
        <w:rPr>
          <w:rFonts w:ascii="Verdana" w:eastAsia="Times New Roman" w:hAnsi="Verdana" w:cs="Arial"/>
          <w:b/>
          <w:color w:val="222222"/>
          <w:sz w:val="24"/>
          <w:szCs w:val="24"/>
          <w:u w:val="single"/>
          <w:lang w:eastAsia="en-IE"/>
        </w:rPr>
      </w:pPr>
    </w:p>
    <w:p w:rsidR="00320A4C" w:rsidRPr="000C18F7" w:rsidRDefault="00320A4C" w:rsidP="000C18F7">
      <w:pPr>
        <w:shd w:val="clear" w:color="auto" w:fill="FFFFFF"/>
        <w:spacing w:after="0" w:line="240" w:lineRule="auto"/>
        <w:rPr>
          <w:rFonts w:ascii="Verdana" w:eastAsia="Times New Roman" w:hAnsi="Verdana" w:cs="Arial"/>
          <w:color w:val="222222"/>
          <w:sz w:val="24"/>
          <w:szCs w:val="24"/>
          <w:lang w:eastAsia="en-IE"/>
        </w:rPr>
      </w:pPr>
      <w:r w:rsidRPr="00320A4C">
        <w:rPr>
          <w:rFonts w:ascii="Verdana" w:eastAsia="Times New Roman" w:hAnsi="Verdana" w:cs="Arial"/>
          <w:color w:val="222222"/>
          <w:sz w:val="24"/>
          <w:szCs w:val="24"/>
          <w:lang w:eastAsia="en-IE"/>
        </w:rPr>
        <w:t>A series of diagnostic plots can be constructed using the plot command, specifying the name of the fitted model</w:t>
      </w:r>
      <w:r>
        <w:rPr>
          <w:rFonts w:ascii="Verdana" w:eastAsia="Times New Roman" w:hAnsi="Verdana" w:cs="Arial"/>
          <w:color w:val="222222"/>
          <w:sz w:val="24"/>
          <w:szCs w:val="24"/>
          <w:lang w:eastAsia="en-IE"/>
        </w:rPr>
        <w:t>. Four plots will be presented to the screen sequentially.</w:t>
      </w:r>
    </w:p>
    <w:p w:rsidR="000C18F7" w:rsidRDefault="000C18F7" w:rsidP="000C18F7">
      <w:pPr>
        <w:shd w:val="clear" w:color="auto" w:fill="FFFFFF"/>
        <w:spacing w:after="0" w:line="240" w:lineRule="auto"/>
        <w:rPr>
          <w:rFonts w:ascii="Verdana" w:eastAsia="Times New Roman" w:hAnsi="Verdana" w:cs="Arial"/>
          <w:color w:val="222222"/>
          <w:sz w:val="24"/>
          <w:szCs w:val="24"/>
          <w:lang w:eastAsia="en-IE"/>
        </w:rPr>
      </w:pPr>
    </w:p>
    <w:p w:rsidR="00320A4C" w:rsidRDefault="00320A4C" w:rsidP="00320A4C">
      <w:pPr>
        <w:shd w:val="clear" w:color="auto" w:fill="FFFFFF"/>
        <w:spacing w:after="0" w:line="240" w:lineRule="auto"/>
        <w:rPr>
          <w:rFonts w:ascii="Verdana" w:eastAsia="Times New Roman" w:hAnsi="Verdana" w:cs="Arial"/>
          <w:color w:val="222222"/>
          <w:sz w:val="24"/>
          <w:szCs w:val="24"/>
          <w:lang w:eastAsia="en-IE"/>
        </w:rPr>
      </w:pPr>
    </w:p>
    <w:tbl>
      <w:tblPr>
        <w:tblStyle w:val="MediumGrid1-Accent4"/>
        <w:tblW w:w="10490" w:type="dxa"/>
        <w:tblInd w:w="-459" w:type="dxa"/>
        <w:tblLook w:val="04A0"/>
      </w:tblPr>
      <w:tblGrid>
        <w:gridCol w:w="10490"/>
      </w:tblGrid>
      <w:tr w:rsidR="00320A4C" w:rsidTr="00667889">
        <w:trPr>
          <w:cnfStyle w:val="100000000000"/>
        </w:trPr>
        <w:tc>
          <w:tcPr>
            <w:cnfStyle w:val="001000000000"/>
            <w:tcW w:w="10490" w:type="dxa"/>
          </w:tcPr>
          <w:p w:rsidR="00320A4C" w:rsidRDefault="00320A4C" w:rsidP="00320A4C">
            <w:pPr>
              <w:rPr>
                <w:rFonts w:ascii="Verdana" w:eastAsia="Times New Roman" w:hAnsi="Verdana" w:cs="Arial"/>
                <w:color w:val="222222"/>
                <w:sz w:val="24"/>
                <w:szCs w:val="24"/>
                <w:lang w:eastAsia="en-IE"/>
              </w:rPr>
            </w:pPr>
            <w:r>
              <w:rPr>
                <w:rFonts w:ascii="Courier New" w:eastAsia="Times New Roman" w:hAnsi="Courier New" w:cs="Courier New"/>
                <w:color w:val="222222"/>
                <w:sz w:val="28"/>
                <w:szCs w:val="28"/>
                <w:lang w:eastAsia="en-IE"/>
              </w:rPr>
              <w:t>&gt; plot(Model1)</w:t>
            </w:r>
          </w:p>
        </w:tc>
      </w:tr>
    </w:tbl>
    <w:p w:rsidR="00320A4C" w:rsidRDefault="00320A4C" w:rsidP="00320A4C">
      <w:pPr>
        <w:shd w:val="clear" w:color="auto" w:fill="FFFFFF"/>
        <w:spacing w:after="0" w:line="240" w:lineRule="auto"/>
        <w:rPr>
          <w:rFonts w:ascii="Verdana" w:eastAsia="Times New Roman" w:hAnsi="Verdana" w:cs="Arial"/>
          <w:color w:val="222222"/>
          <w:sz w:val="24"/>
          <w:szCs w:val="24"/>
          <w:lang w:eastAsia="en-IE"/>
        </w:rPr>
      </w:pPr>
    </w:p>
    <w:p w:rsidR="00DA0CAF" w:rsidRDefault="00320A4C" w:rsidP="00320A4C">
      <w:pPr>
        <w:shd w:val="clear" w:color="auto" w:fill="FFFFFF"/>
        <w:spacing w:after="0" w:line="240" w:lineRule="auto"/>
        <w:rPr>
          <w:rFonts w:ascii="Verdana" w:eastAsia="Times New Roman" w:hAnsi="Verdana" w:cs="Arial"/>
          <w:color w:val="222222"/>
          <w:sz w:val="24"/>
          <w:szCs w:val="24"/>
          <w:lang w:eastAsia="en-IE"/>
        </w:rPr>
      </w:pPr>
      <w:r>
        <w:rPr>
          <w:rFonts w:ascii="Verdana" w:eastAsia="Times New Roman" w:hAnsi="Verdana" w:cs="Arial"/>
          <w:color w:val="222222"/>
          <w:sz w:val="24"/>
          <w:szCs w:val="24"/>
          <w:lang w:eastAsia="en-IE"/>
        </w:rPr>
        <w:t>The first plot is a “</w:t>
      </w:r>
      <w:r w:rsidRPr="00320A4C">
        <w:rPr>
          <w:rFonts w:ascii="Verdana" w:eastAsia="Times New Roman" w:hAnsi="Verdana" w:cs="Arial"/>
          <w:i/>
          <w:color w:val="222222"/>
          <w:sz w:val="24"/>
          <w:szCs w:val="24"/>
          <w:lang w:eastAsia="en-IE"/>
        </w:rPr>
        <w:t>residual versus fitted value</w:t>
      </w:r>
      <w:r>
        <w:rPr>
          <w:rFonts w:ascii="Verdana" w:eastAsia="Times New Roman" w:hAnsi="Verdana" w:cs="Arial"/>
          <w:i/>
          <w:color w:val="222222"/>
          <w:sz w:val="24"/>
          <w:szCs w:val="24"/>
          <w:lang w:eastAsia="en-IE"/>
        </w:rPr>
        <w:t>”</w:t>
      </w:r>
      <w:r w:rsidRPr="00320A4C">
        <w:rPr>
          <w:rFonts w:ascii="Verdana" w:eastAsia="Times New Roman" w:hAnsi="Verdana" w:cs="Arial"/>
          <w:i/>
          <w:color w:val="222222"/>
          <w:sz w:val="24"/>
          <w:szCs w:val="24"/>
          <w:lang w:eastAsia="en-IE"/>
        </w:rPr>
        <w:t xml:space="preserve"> </w:t>
      </w:r>
      <w:r>
        <w:rPr>
          <w:rFonts w:ascii="Verdana" w:eastAsia="Times New Roman" w:hAnsi="Verdana" w:cs="Arial"/>
          <w:color w:val="222222"/>
          <w:sz w:val="24"/>
          <w:szCs w:val="24"/>
          <w:lang w:eastAsia="en-IE"/>
        </w:rPr>
        <w:t>plot. Here we are interested in t</w:t>
      </w:r>
      <w:r w:rsidR="00DA0CAF">
        <w:rPr>
          <w:rFonts w:ascii="Verdana" w:eastAsia="Times New Roman" w:hAnsi="Verdana" w:cs="Arial"/>
          <w:color w:val="222222"/>
          <w:sz w:val="24"/>
          <w:szCs w:val="24"/>
          <w:lang w:eastAsia="en-IE"/>
        </w:rPr>
        <w:t>wo</w:t>
      </w:r>
      <w:r>
        <w:rPr>
          <w:rFonts w:ascii="Verdana" w:eastAsia="Times New Roman" w:hAnsi="Verdana" w:cs="Arial"/>
          <w:color w:val="222222"/>
          <w:sz w:val="24"/>
          <w:szCs w:val="24"/>
          <w:lang w:eastAsia="en-IE"/>
        </w:rPr>
        <w:t xml:space="preserve"> specific things:</w:t>
      </w:r>
      <w:r w:rsidR="00DA0CAF">
        <w:rPr>
          <w:rFonts w:ascii="Verdana" w:eastAsia="Times New Roman" w:hAnsi="Verdana" w:cs="Arial"/>
          <w:color w:val="222222"/>
          <w:sz w:val="24"/>
          <w:szCs w:val="24"/>
          <w:lang w:eastAsia="en-IE"/>
        </w:rPr>
        <w:t xml:space="preserve"> </w:t>
      </w:r>
    </w:p>
    <w:p w:rsidR="00DA0CAF" w:rsidRDefault="00DA0CAF" w:rsidP="00320A4C">
      <w:pPr>
        <w:shd w:val="clear" w:color="auto" w:fill="FFFFFF"/>
        <w:spacing w:after="0" w:line="240" w:lineRule="auto"/>
        <w:rPr>
          <w:rFonts w:ascii="Verdana" w:eastAsia="Times New Roman" w:hAnsi="Verdana" w:cs="Arial"/>
          <w:color w:val="222222"/>
          <w:sz w:val="24"/>
          <w:szCs w:val="24"/>
          <w:lang w:eastAsia="en-IE"/>
        </w:rPr>
      </w:pPr>
    </w:p>
    <w:p w:rsidR="00320A4C" w:rsidRDefault="00DA0CAF" w:rsidP="00320A4C">
      <w:pPr>
        <w:shd w:val="clear" w:color="auto" w:fill="FFFFFF"/>
        <w:spacing w:after="0" w:line="240" w:lineRule="auto"/>
        <w:rPr>
          <w:rFonts w:ascii="Verdana" w:eastAsia="Times New Roman" w:hAnsi="Verdana" w:cs="Arial"/>
          <w:color w:val="222222"/>
          <w:sz w:val="24"/>
          <w:szCs w:val="24"/>
          <w:lang w:eastAsia="en-IE"/>
        </w:rPr>
      </w:pPr>
      <w:r>
        <w:rPr>
          <w:rFonts w:ascii="Verdana" w:eastAsia="Times New Roman" w:hAnsi="Verdana" w:cs="Arial"/>
          <w:color w:val="222222"/>
          <w:sz w:val="24"/>
          <w:szCs w:val="24"/>
          <w:lang w:eastAsia="en-IE"/>
        </w:rPr>
        <w:t>T</w:t>
      </w:r>
      <w:r w:rsidR="00320A4C">
        <w:rPr>
          <w:rFonts w:ascii="Verdana" w:eastAsia="Times New Roman" w:hAnsi="Verdana" w:cs="Arial"/>
          <w:color w:val="222222"/>
          <w:sz w:val="24"/>
          <w:szCs w:val="24"/>
          <w:lang w:eastAsia="en-IE"/>
        </w:rPr>
        <w:t xml:space="preserve">he mean value of the </w:t>
      </w:r>
      <w:r>
        <w:rPr>
          <w:rFonts w:ascii="Verdana" w:eastAsia="Times New Roman" w:hAnsi="Verdana" w:cs="Arial"/>
          <w:color w:val="222222"/>
          <w:sz w:val="24"/>
          <w:szCs w:val="24"/>
          <w:lang w:eastAsia="en-IE"/>
        </w:rPr>
        <w:t xml:space="preserve">residuals – which should be zero – is indicated by a red </w:t>
      </w:r>
      <w:proofErr w:type="spellStart"/>
      <w:r>
        <w:rPr>
          <w:rFonts w:ascii="Verdana" w:eastAsia="Times New Roman" w:hAnsi="Verdana" w:cs="Arial"/>
          <w:color w:val="222222"/>
          <w:sz w:val="24"/>
          <w:szCs w:val="24"/>
          <w:lang w:eastAsia="en-IE"/>
        </w:rPr>
        <w:t>trendline</w:t>
      </w:r>
      <w:proofErr w:type="spellEnd"/>
      <w:r>
        <w:rPr>
          <w:rFonts w:ascii="Verdana" w:eastAsia="Times New Roman" w:hAnsi="Verdana" w:cs="Arial"/>
          <w:color w:val="222222"/>
          <w:sz w:val="24"/>
          <w:szCs w:val="24"/>
          <w:lang w:eastAsia="en-IE"/>
        </w:rPr>
        <w:t>. Of key interest is how this trend-line varies through the plot. This indicates how much each cluster of data points influences the calculation of the mean. Ideally the red trend-line should be more or less horizontal at the zero level.</w:t>
      </w:r>
    </w:p>
    <w:p w:rsidR="00320A4C" w:rsidRDefault="00320A4C" w:rsidP="00320A4C">
      <w:pPr>
        <w:shd w:val="clear" w:color="auto" w:fill="FFFFFF"/>
        <w:spacing w:after="0" w:line="240" w:lineRule="auto"/>
        <w:rPr>
          <w:rFonts w:ascii="Verdana" w:eastAsia="Times New Roman" w:hAnsi="Verdana" w:cs="Arial"/>
          <w:color w:val="222222"/>
          <w:sz w:val="24"/>
          <w:szCs w:val="24"/>
          <w:lang w:eastAsia="en-IE"/>
        </w:rPr>
      </w:pPr>
      <w:r>
        <w:rPr>
          <w:rFonts w:ascii="Verdana" w:eastAsia="Times New Roman" w:hAnsi="Verdana" w:cs="Arial"/>
          <w:noProof/>
          <w:color w:val="222222"/>
          <w:sz w:val="24"/>
          <w:szCs w:val="24"/>
          <w:lang w:eastAsia="en-IE"/>
        </w:rPr>
        <w:lastRenderedPageBreak/>
        <w:drawing>
          <wp:inline distT="0" distB="0" distL="0" distR="0">
            <wp:extent cx="5745536" cy="3490623"/>
            <wp:effectExtent l="19050" t="0" r="7564"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t="14630" r="-166" b="4074"/>
                    <a:stretch>
                      <a:fillRect/>
                    </a:stretch>
                  </pic:blipFill>
                  <pic:spPr bwMode="auto">
                    <a:xfrm>
                      <a:off x="0" y="0"/>
                      <a:ext cx="5745536" cy="3490623"/>
                    </a:xfrm>
                    <a:prstGeom prst="rect">
                      <a:avLst/>
                    </a:prstGeom>
                    <a:noFill/>
                    <a:ln w="9525">
                      <a:noFill/>
                      <a:miter lim="800000"/>
                      <a:headEnd/>
                      <a:tailEnd/>
                    </a:ln>
                  </pic:spPr>
                </pic:pic>
              </a:graphicData>
            </a:graphic>
          </wp:inline>
        </w:drawing>
      </w:r>
    </w:p>
    <w:p w:rsidR="00320A4C" w:rsidRPr="000C18F7" w:rsidRDefault="00320A4C" w:rsidP="000C18F7">
      <w:pPr>
        <w:shd w:val="clear" w:color="auto" w:fill="FFFFFF"/>
        <w:spacing w:after="0" w:line="240" w:lineRule="auto"/>
        <w:rPr>
          <w:rFonts w:ascii="Verdana" w:eastAsia="Times New Roman" w:hAnsi="Verdana" w:cs="Arial"/>
          <w:color w:val="222222"/>
          <w:sz w:val="24"/>
          <w:szCs w:val="24"/>
          <w:lang w:eastAsia="en-IE"/>
        </w:rPr>
      </w:pPr>
    </w:p>
    <w:p w:rsidR="00EA4778" w:rsidRDefault="00DA0CAF" w:rsidP="000C18F7">
      <w:pPr>
        <w:shd w:val="clear" w:color="auto" w:fill="FFFFFF"/>
        <w:spacing w:after="0" w:line="240" w:lineRule="auto"/>
        <w:rPr>
          <w:rFonts w:ascii="Verdana" w:eastAsia="Times New Roman" w:hAnsi="Verdana" w:cs="Arial"/>
          <w:color w:val="222222"/>
          <w:sz w:val="24"/>
          <w:szCs w:val="24"/>
          <w:lang w:eastAsia="en-IE"/>
        </w:rPr>
      </w:pPr>
      <w:r>
        <w:rPr>
          <w:rFonts w:ascii="Verdana" w:eastAsia="Times New Roman" w:hAnsi="Verdana" w:cs="Arial"/>
          <w:color w:val="222222"/>
          <w:sz w:val="24"/>
          <w:szCs w:val="24"/>
          <w:lang w:eastAsia="en-IE"/>
        </w:rPr>
        <w:t>Secondly we are interested in the assumption of constant variance. Disregarding the data points are “stacked”, we can see that the range for each cluster is more of less the same.</w:t>
      </w:r>
    </w:p>
    <w:p w:rsidR="000C18F7" w:rsidRPr="000C18F7" w:rsidRDefault="000C18F7" w:rsidP="000C18F7">
      <w:pPr>
        <w:shd w:val="clear" w:color="auto" w:fill="FFFFFF"/>
        <w:spacing w:after="0" w:line="240" w:lineRule="auto"/>
        <w:rPr>
          <w:rFonts w:ascii="Verdana" w:eastAsia="Times New Roman" w:hAnsi="Verdana" w:cs="Arial"/>
          <w:color w:val="222222"/>
          <w:sz w:val="24"/>
          <w:szCs w:val="24"/>
          <w:lang w:eastAsia="en-IE"/>
        </w:rPr>
      </w:pPr>
    </w:p>
    <w:p w:rsidR="000C18F7" w:rsidRPr="000C18F7" w:rsidRDefault="000C18F7" w:rsidP="000C18F7">
      <w:pPr>
        <w:shd w:val="clear" w:color="auto" w:fill="FFFFFF"/>
        <w:spacing w:after="0" w:line="240" w:lineRule="auto"/>
        <w:rPr>
          <w:rFonts w:ascii="Verdana" w:eastAsia="Times New Roman" w:hAnsi="Verdana" w:cs="Arial"/>
          <w:b/>
          <w:color w:val="222222"/>
          <w:sz w:val="24"/>
          <w:szCs w:val="24"/>
          <w:u w:val="single"/>
          <w:lang w:eastAsia="en-IE"/>
        </w:rPr>
      </w:pPr>
      <w:r w:rsidRPr="000C18F7">
        <w:rPr>
          <w:rFonts w:ascii="Verdana" w:eastAsia="Times New Roman" w:hAnsi="Verdana" w:cs="Arial"/>
          <w:b/>
          <w:color w:val="222222"/>
          <w:sz w:val="24"/>
          <w:szCs w:val="24"/>
          <w:u w:val="single"/>
          <w:lang w:eastAsia="en-IE"/>
        </w:rPr>
        <w:t>Diagnostic plot 2</w:t>
      </w:r>
      <w:r w:rsidR="00DA0CAF">
        <w:rPr>
          <w:rFonts w:ascii="Verdana" w:eastAsia="Times New Roman" w:hAnsi="Verdana" w:cs="Arial"/>
          <w:b/>
          <w:color w:val="222222"/>
          <w:sz w:val="24"/>
          <w:szCs w:val="24"/>
          <w:u w:val="single"/>
          <w:lang w:eastAsia="en-IE"/>
        </w:rPr>
        <w:t>- the QQ plot</w:t>
      </w:r>
    </w:p>
    <w:p w:rsidR="00EA4778" w:rsidRPr="000C18F7" w:rsidRDefault="00EA4778" w:rsidP="00EA4778">
      <w:pPr>
        <w:shd w:val="clear" w:color="auto" w:fill="FFFFFF"/>
        <w:spacing w:after="0" w:line="240" w:lineRule="auto"/>
        <w:rPr>
          <w:rFonts w:ascii="Verdana" w:eastAsia="Times New Roman" w:hAnsi="Verdana" w:cs="Arial"/>
          <w:color w:val="222222"/>
          <w:sz w:val="24"/>
          <w:szCs w:val="24"/>
          <w:lang w:eastAsia="en-IE"/>
        </w:rPr>
      </w:pPr>
    </w:p>
    <w:p w:rsidR="000C18F7" w:rsidRPr="000C18F7" w:rsidRDefault="000C18F7" w:rsidP="00EA4778">
      <w:pPr>
        <w:shd w:val="clear" w:color="auto" w:fill="FFFFFF"/>
        <w:spacing w:after="0" w:line="240" w:lineRule="auto"/>
        <w:rPr>
          <w:rFonts w:ascii="Verdana" w:eastAsia="Times New Roman" w:hAnsi="Verdana" w:cs="Arial"/>
          <w:color w:val="222222"/>
          <w:sz w:val="24"/>
          <w:szCs w:val="24"/>
          <w:lang w:eastAsia="en-IE"/>
        </w:rPr>
      </w:pPr>
      <w:r w:rsidRPr="000C18F7">
        <w:rPr>
          <w:rFonts w:ascii="Verdana" w:eastAsia="Times New Roman" w:hAnsi="Verdana" w:cs="Arial"/>
          <w:color w:val="222222"/>
          <w:sz w:val="24"/>
          <w:szCs w:val="24"/>
          <w:lang w:eastAsia="en-IE"/>
        </w:rPr>
        <w:t>This plot is a QQ plot used to test the normality of the residuals?</w:t>
      </w:r>
    </w:p>
    <w:p w:rsidR="000C18F7" w:rsidRDefault="00DA0CAF" w:rsidP="000C18F7">
      <w:pPr>
        <w:shd w:val="clear" w:color="auto" w:fill="FFFFFF"/>
        <w:spacing w:after="0" w:line="240" w:lineRule="auto"/>
        <w:rPr>
          <w:rFonts w:ascii="Verdana" w:eastAsia="Times New Roman" w:hAnsi="Verdana" w:cs="Arial"/>
          <w:color w:val="222222"/>
          <w:sz w:val="24"/>
          <w:szCs w:val="24"/>
          <w:lang w:eastAsia="en-IE"/>
        </w:rPr>
      </w:pPr>
      <w:r>
        <w:rPr>
          <w:rFonts w:ascii="Verdana" w:eastAsia="Times New Roman" w:hAnsi="Verdana" w:cs="Arial"/>
          <w:color w:val="222222"/>
          <w:sz w:val="24"/>
          <w:szCs w:val="24"/>
          <w:lang w:eastAsia="en-IE"/>
        </w:rPr>
        <w:t>Id</w:t>
      </w:r>
      <w:r w:rsidR="000C18F7" w:rsidRPr="000C18F7">
        <w:rPr>
          <w:rFonts w:ascii="Verdana" w:eastAsia="Times New Roman" w:hAnsi="Verdana" w:cs="Arial"/>
          <w:color w:val="222222"/>
          <w:sz w:val="24"/>
          <w:szCs w:val="24"/>
          <w:lang w:eastAsia="en-IE"/>
        </w:rPr>
        <w:t xml:space="preserve"> the </w:t>
      </w:r>
      <w:proofErr w:type="gramStart"/>
      <w:r w:rsidR="000C18F7" w:rsidRPr="000C18F7">
        <w:rPr>
          <w:rFonts w:ascii="Verdana" w:eastAsia="Times New Roman" w:hAnsi="Verdana" w:cs="Arial"/>
          <w:color w:val="222222"/>
          <w:sz w:val="24"/>
          <w:szCs w:val="24"/>
          <w:lang w:eastAsia="en-IE"/>
        </w:rPr>
        <w:t>points</w:t>
      </w:r>
      <w:proofErr w:type="gramEnd"/>
      <w:r w:rsidR="000C18F7" w:rsidRPr="000C18F7">
        <w:rPr>
          <w:rFonts w:ascii="Verdana" w:eastAsia="Times New Roman" w:hAnsi="Verdana" w:cs="Arial"/>
          <w:color w:val="222222"/>
          <w:sz w:val="24"/>
          <w:szCs w:val="24"/>
          <w:lang w:eastAsia="en-IE"/>
        </w:rPr>
        <w:t xml:space="preserve"> follow the diagonal trend</w:t>
      </w:r>
      <w:r w:rsidR="00EA4778">
        <w:rPr>
          <w:rFonts w:ascii="Verdana" w:eastAsia="Times New Roman" w:hAnsi="Verdana" w:cs="Arial"/>
          <w:color w:val="222222"/>
          <w:sz w:val="24"/>
          <w:szCs w:val="24"/>
          <w:lang w:eastAsia="en-IE"/>
        </w:rPr>
        <w:t>-</w:t>
      </w:r>
      <w:r>
        <w:rPr>
          <w:rFonts w:ascii="Verdana" w:eastAsia="Times New Roman" w:hAnsi="Verdana" w:cs="Arial"/>
          <w:color w:val="222222"/>
          <w:sz w:val="24"/>
          <w:szCs w:val="24"/>
          <w:lang w:eastAsia="en-IE"/>
        </w:rPr>
        <w:t>line, then the residuals can be assumed to be normally distributed.</w:t>
      </w:r>
    </w:p>
    <w:p w:rsidR="00DA0CAF" w:rsidRPr="000C18F7" w:rsidRDefault="00DA0CAF" w:rsidP="000C18F7">
      <w:pPr>
        <w:shd w:val="clear" w:color="auto" w:fill="FFFFFF"/>
        <w:spacing w:after="0" w:line="240" w:lineRule="auto"/>
        <w:rPr>
          <w:rFonts w:ascii="Verdana" w:eastAsia="Times New Roman" w:hAnsi="Verdana" w:cs="Arial"/>
          <w:color w:val="222222"/>
          <w:sz w:val="24"/>
          <w:szCs w:val="24"/>
          <w:lang w:eastAsia="en-IE"/>
        </w:rPr>
      </w:pPr>
    </w:p>
    <w:p w:rsidR="000C18F7" w:rsidRPr="000C18F7" w:rsidRDefault="00DA0CAF" w:rsidP="000C18F7">
      <w:pPr>
        <w:shd w:val="clear" w:color="auto" w:fill="FFFFFF"/>
        <w:spacing w:after="0" w:line="240" w:lineRule="auto"/>
        <w:rPr>
          <w:rFonts w:ascii="Verdana" w:eastAsia="Times New Roman" w:hAnsi="Verdana" w:cs="Arial"/>
          <w:color w:val="222222"/>
          <w:sz w:val="24"/>
          <w:szCs w:val="24"/>
          <w:lang w:eastAsia="en-IE"/>
        </w:rPr>
      </w:pPr>
      <w:r>
        <w:rPr>
          <w:rFonts w:ascii="Verdana" w:eastAsia="Times New Roman" w:hAnsi="Verdana" w:cs="Arial"/>
          <w:color w:val="222222"/>
          <w:sz w:val="24"/>
          <w:szCs w:val="24"/>
          <w:lang w:eastAsia="en-IE"/>
        </w:rPr>
        <w:t xml:space="preserve">(We will not consider Diagnostic Plots 3 and </w:t>
      </w:r>
      <w:proofErr w:type="gramStart"/>
      <w:r>
        <w:rPr>
          <w:rFonts w:ascii="Verdana" w:eastAsia="Times New Roman" w:hAnsi="Verdana" w:cs="Arial"/>
          <w:color w:val="222222"/>
          <w:sz w:val="24"/>
          <w:szCs w:val="24"/>
          <w:lang w:eastAsia="en-IE"/>
        </w:rPr>
        <w:t>4  in</w:t>
      </w:r>
      <w:proofErr w:type="gramEnd"/>
      <w:r>
        <w:rPr>
          <w:rFonts w:ascii="Verdana" w:eastAsia="Times New Roman" w:hAnsi="Verdana" w:cs="Arial"/>
          <w:color w:val="222222"/>
          <w:sz w:val="24"/>
          <w:szCs w:val="24"/>
          <w:lang w:eastAsia="en-IE"/>
        </w:rPr>
        <w:t xml:space="preserve"> this course.)</w:t>
      </w:r>
    </w:p>
    <w:p w:rsidR="000C18F7" w:rsidRPr="000C18F7" w:rsidRDefault="000C18F7" w:rsidP="000C18F7">
      <w:pPr>
        <w:shd w:val="clear" w:color="auto" w:fill="FFFFFF"/>
        <w:spacing w:after="0" w:line="240" w:lineRule="auto"/>
        <w:rPr>
          <w:rFonts w:ascii="Verdana" w:eastAsia="Times New Roman" w:hAnsi="Verdana" w:cs="Arial"/>
          <w:color w:val="222222"/>
          <w:sz w:val="24"/>
          <w:szCs w:val="24"/>
          <w:lang w:eastAsia="en-IE"/>
        </w:rPr>
      </w:pPr>
    </w:p>
    <w:p w:rsidR="000C18F7" w:rsidRPr="000C18F7" w:rsidRDefault="000C18F7" w:rsidP="000C18F7">
      <w:pPr>
        <w:shd w:val="clear" w:color="auto" w:fill="FFFFFF"/>
        <w:spacing w:after="0" w:line="240" w:lineRule="auto"/>
        <w:rPr>
          <w:rFonts w:ascii="Verdana" w:eastAsia="Times New Roman" w:hAnsi="Verdana" w:cs="Arial"/>
          <w:color w:val="222222"/>
          <w:sz w:val="24"/>
          <w:szCs w:val="24"/>
          <w:lang w:eastAsia="en-IE"/>
        </w:rPr>
      </w:pPr>
    </w:p>
    <w:p w:rsidR="000C18F7" w:rsidRPr="000C18F7" w:rsidRDefault="00DA0CAF" w:rsidP="000C18F7">
      <w:pPr>
        <w:shd w:val="clear" w:color="auto" w:fill="FFFFFF"/>
        <w:spacing w:after="0" w:line="240" w:lineRule="auto"/>
        <w:rPr>
          <w:rFonts w:ascii="Verdana" w:eastAsia="Times New Roman" w:hAnsi="Verdana" w:cs="Arial"/>
          <w:b/>
          <w:color w:val="222222"/>
          <w:sz w:val="24"/>
          <w:szCs w:val="24"/>
          <w:u w:val="single"/>
          <w:lang w:eastAsia="en-IE"/>
        </w:rPr>
      </w:pPr>
      <w:r>
        <w:rPr>
          <w:rFonts w:ascii="Verdana" w:eastAsia="Times New Roman" w:hAnsi="Verdana" w:cs="Arial"/>
          <w:b/>
          <w:color w:val="222222"/>
          <w:sz w:val="24"/>
          <w:szCs w:val="24"/>
          <w:u w:val="single"/>
          <w:lang w:eastAsia="en-IE"/>
        </w:rPr>
        <w:t>A C</w:t>
      </w:r>
      <w:r w:rsidR="000C18F7" w:rsidRPr="000C18F7">
        <w:rPr>
          <w:rFonts w:ascii="Verdana" w:eastAsia="Times New Roman" w:hAnsi="Verdana" w:cs="Arial"/>
          <w:b/>
          <w:color w:val="222222"/>
          <w:sz w:val="24"/>
          <w:szCs w:val="24"/>
          <w:u w:val="single"/>
          <w:lang w:eastAsia="en-IE"/>
        </w:rPr>
        <w:t>ounter example</w:t>
      </w:r>
    </w:p>
    <w:p w:rsidR="000C18F7" w:rsidRPr="000C18F7" w:rsidRDefault="000C18F7" w:rsidP="000C18F7">
      <w:pPr>
        <w:shd w:val="clear" w:color="auto" w:fill="FFFFFF"/>
        <w:spacing w:after="0" w:line="240" w:lineRule="auto"/>
        <w:rPr>
          <w:rFonts w:ascii="Verdana" w:eastAsia="Times New Roman" w:hAnsi="Verdana" w:cs="Arial"/>
          <w:color w:val="222222"/>
          <w:sz w:val="24"/>
          <w:szCs w:val="24"/>
          <w:lang w:eastAsia="en-IE"/>
        </w:rPr>
      </w:pPr>
    </w:p>
    <w:p w:rsidR="000C18F7" w:rsidRPr="000C18F7" w:rsidRDefault="00DA0CAF" w:rsidP="000C18F7">
      <w:pPr>
        <w:shd w:val="clear" w:color="auto" w:fill="FFFFFF"/>
        <w:spacing w:after="0" w:line="240" w:lineRule="auto"/>
        <w:rPr>
          <w:rFonts w:ascii="Verdana" w:eastAsia="Times New Roman" w:hAnsi="Verdana" w:cs="Arial"/>
          <w:color w:val="222222"/>
          <w:sz w:val="24"/>
          <w:szCs w:val="24"/>
          <w:lang w:eastAsia="en-IE"/>
        </w:rPr>
      </w:pPr>
      <w:r>
        <w:rPr>
          <w:rFonts w:ascii="Verdana" w:eastAsia="Times New Roman" w:hAnsi="Verdana" w:cs="Arial"/>
          <w:color w:val="222222"/>
          <w:sz w:val="24"/>
          <w:szCs w:val="24"/>
          <w:lang w:eastAsia="en-IE"/>
        </w:rPr>
        <w:t xml:space="preserve">To provide a counterpoint for our previous example, let us update the </w:t>
      </w:r>
      <w:proofErr w:type="spellStart"/>
      <w:r>
        <w:rPr>
          <w:rFonts w:ascii="Verdana" w:eastAsia="Times New Roman" w:hAnsi="Verdana" w:cs="Arial"/>
          <w:color w:val="222222"/>
          <w:sz w:val="24"/>
          <w:szCs w:val="24"/>
          <w:lang w:eastAsia="en-IE"/>
        </w:rPr>
        <w:t>paracetamol</w:t>
      </w:r>
      <w:proofErr w:type="spellEnd"/>
      <w:r>
        <w:rPr>
          <w:rFonts w:ascii="Verdana" w:eastAsia="Times New Roman" w:hAnsi="Verdana" w:cs="Arial"/>
          <w:color w:val="222222"/>
          <w:sz w:val="24"/>
          <w:szCs w:val="24"/>
          <w:lang w:eastAsia="en-IE"/>
        </w:rPr>
        <w:t xml:space="preserve"> example. Suppose a</w:t>
      </w:r>
      <w:r w:rsidR="000C18F7" w:rsidRPr="000C18F7">
        <w:rPr>
          <w:rFonts w:ascii="Verdana" w:eastAsia="Times New Roman" w:hAnsi="Verdana" w:cs="Arial"/>
          <w:color w:val="222222"/>
          <w:sz w:val="24"/>
          <w:szCs w:val="24"/>
          <w:lang w:eastAsia="en-IE"/>
        </w:rPr>
        <w:t xml:space="preserve"> sixth sample (</w:t>
      </w:r>
      <w:r w:rsidR="000C18F7" w:rsidRPr="000C18F7">
        <w:rPr>
          <w:rFonts w:ascii="Verdana" w:eastAsia="Times New Roman" w:hAnsi="Verdana" w:cs="Arial"/>
          <w:b/>
          <w:i/>
          <w:color w:val="222222"/>
          <w:sz w:val="24"/>
          <w:szCs w:val="24"/>
          <w:lang w:eastAsia="en-IE"/>
        </w:rPr>
        <w:t>f</w:t>
      </w:r>
      <w:r w:rsidR="000C18F7" w:rsidRPr="000C18F7">
        <w:rPr>
          <w:rFonts w:ascii="Verdana" w:eastAsia="Times New Roman" w:hAnsi="Verdana" w:cs="Arial"/>
          <w:color w:val="222222"/>
          <w:sz w:val="24"/>
          <w:szCs w:val="24"/>
          <w:lang w:eastAsia="en-IE"/>
        </w:rPr>
        <w:t xml:space="preserve">) is added to the analysis. We will run the analysis again to consider how this </w:t>
      </w:r>
      <w:r w:rsidR="00EA4778">
        <w:rPr>
          <w:rFonts w:ascii="Verdana" w:eastAsia="Times New Roman" w:hAnsi="Verdana" w:cs="Arial"/>
          <w:color w:val="222222"/>
          <w:sz w:val="24"/>
          <w:szCs w:val="24"/>
          <w:lang w:eastAsia="en-IE"/>
        </w:rPr>
        <w:t>a</w:t>
      </w:r>
      <w:r w:rsidR="000C18F7" w:rsidRPr="000C18F7">
        <w:rPr>
          <w:rFonts w:ascii="Verdana" w:eastAsia="Times New Roman" w:hAnsi="Verdana" w:cs="Arial"/>
          <w:color w:val="222222"/>
          <w:sz w:val="24"/>
          <w:szCs w:val="24"/>
          <w:lang w:eastAsia="en-IE"/>
        </w:rPr>
        <w:t>ffects the analysis.</w:t>
      </w:r>
    </w:p>
    <w:p w:rsidR="00DA0CAF" w:rsidRDefault="00DA0CAF" w:rsidP="000C18F7">
      <w:pPr>
        <w:shd w:val="clear" w:color="auto" w:fill="FFFFFF"/>
        <w:spacing w:after="0" w:line="240" w:lineRule="auto"/>
        <w:rPr>
          <w:rFonts w:ascii="Verdana" w:eastAsia="Times New Roman" w:hAnsi="Verdana" w:cs="Arial"/>
          <w:color w:val="222222"/>
          <w:sz w:val="24"/>
          <w:szCs w:val="24"/>
          <w:lang w:eastAsia="en-IE"/>
        </w:rPr>
      </w:pPr>
    </w:p>
    <w:p w:rsidR="00DA0CAF" w:rsidRDefault="00DA0CAF" w:rsidP="000C18F7">
      <w:pPr>
        <w:shd w:val="clear" w:color="auto" w:fill="FFFFFF"/>
        <w:spacing w:after="0" w:line="240" w:lineRule="auto"/>
        <w:rPr>
          <w:rFonts w:ascii="Verdana" w:eastAsia="Times New Roman" w:hAnsi="Verdana" w:cs="Arial"/>
          <w:color w:val="222222"/>
          <w:sz w:val="24"/>
          <w:szCs w:val="24"/>
          <w:lang w:eastAsia="en-IE"/>
        </w:rPr>
      </w:pPr>
      <w:r>
        <w:rPr>
          <w:rFonts w:ascii="Verdana" w:eastAsia="Times New Roman" w:hAnsi="Verdana" w:cs="Arial"/>
          <w:color w:val="222222"/>
          <w:sz w:val="24"/>
          <w:szCs w:val="24"/>
          <w:lang w:eastAsia="en-IE"/>
        </w:rPr>
        <w:t xml:space="preserve">A quick examination of the </w:t>
      </w:r>
      <w:proofErr w:type="spellStart"/>
      <w:r>
        <w:rPr>
          <w:rFonts w:ascii="Verdana" w:eastAsia="Times New Roman" w:hAnsi="Verdana" w:cs="Arial"/>
          <w:color w:val="222222"/>
          <w:sz w:val="24"/>
          <w:szCs w:val="24"/>
          <w:lang w:eastAsia="en-IE"/>
        </w:rPr>
        <w:t>boxplots</w:t>
      </w:r>
      <w:proofErr w:type="spellEnd"/>
      <w:r>
        <w:rPr>
          <w:rFonts w:ascii="Verdana" w:eastAsia="Times New Roman" w:hAnsi="Verdana" w:cs="Arial"/>
          <w:color w:val="222222"/>
          <w:sz w:val="24"/>
          <w:szCs w:val="24"/>
          <w:lang w:eastAsia="en-IE"/>
        </w:rPr>
        <w:t xml:space="preserve"> (below) indicates that the mean of this sample is roughly the same as the </w:t>
      </w:r>
      <w:r w:rsidR="00F002CB">
        <w:rPr>
          <w:rFonts w:ascii="Verdana" w:eastAsia="Times New Roman" w:hAnsi="Verdana" w:cs="Arial"/>
          <w:color w:val="222222"/>
          <w:sz w:val="24"/>
          <w:szCs w:val="24"/>
          <w:lang w:eastAsia="en-IE"/>
        </w:rPr>
        <w:t xml:space="preserve">main </w:t>
      </w:r>
      <w:r>
        <w:rPr>
          <w:rFonts w:ascii="Verdana" w:eastAsia="Times New Roman" w:hAnsi="Verdana" w:cs="Arial"/>
          <w:color w:val="222222"/>
          <w:sz w:val="24"/>
          <w:szCs w:val="24"/>
          <w:lang w:eastAsia="en-IE"/>
        </w:rPr>
        <w:t>cluster of samples (</w:t>
      </w:r>
      <w:r w:rsidR="00F002CB">
        <w:rPr>
          <w:rFonts w:ascii="Verdana" w:eastAsia="Times New Roman" w:hAnsi="Verdana" w:cs="Arial"/>
          <w:color w:val="222222"/>
          <w:sz w:val="24"/>
          <w:szCs w:val="24"/>
          <w:lang w:eastAsia="en-IE"/>
        </w:rPr>
        <w:t xml:space="preserve">i.e. </w:t>
      </w:r>
      <w:proofErr w:type="spellStart"/>
      <w:r w:rsidRPr="00F002CB">
        <w:rPr>
          <w:rFonts w:ascii="Verdana" w:eastAsia="Times New Roman" w:hAnsi="Verdana" w:cs="Arial"/>
          <w:b/>
          <w:i/>
          <w:color w:val="222222"/>
          <w:sz w:val="24"/>
          <w:szCs w:val="24"/>
          <w:lang w:eastAsia="en-IE"/>
        </w:rPr>
        <w:t>a</w:t>
      </w:r>
      <w:proofErr w:type="gramStart"/>
      <w:r w:rsidRPr="00F002CB">
        <w:rPr>
          <w:rFonts w:ascii="Verdana" w:eastAsia="Times New Roman" w:hAnsi="Verdana" w:cs="Arial"/>
          <w:b/>
          <w:i/>
          <w:color w:val="222222"/>
          <w:sz w:val="24"/>
          <w:szCs w:val="24"/>
          <w:lang w:eastAsia="en-IE"/>
        </w:rPr>
        <w:t>,c,e</w:t>
      </w:r>
      <w:proofErr w:type="spellEnd"/>
      <w:proofErr w:type="gramEnd"/>
      <w:r>
        <w:rPr>
          <w:rFonts w:ascii="Verdana" w:eastAsia="Times New Roman" w:hAnsi="Verdana" w:cs="Arial"/>
          <w:color w:val="222222"/>
          <w:sz w:val="24"/>
          <w:szCs w:val="24"/>
          <w:lang w:eastAsia="en-IE"/>
        </w:rPr>
        <w:t>)</w:t>
      </w:r>
    </w:p>
    <w:p w:rsidR="00DA0CAF" w:rsidRDefault="00DA0CAF" w:rsidP="000C18F7">
      <w:pPr>
        <w:shd w:val="clear" w:color="auto" w:fill="FFFFFF"/>
        <w:spacing w:after="0" w:line="240" w:lineRule="auto"/>
        <w:rPr>
          <w:rFonts w:ascii="Verdana" w:eastAsia="Times New Roman" w:hAnsi="Verdana" w:cs="Arial"/>
          <w:color w:val="222222"/>
          <w:sz w:val="24"/>
          <w:szCs w:val="24"/>
          <w:lang w:eastAsia="en-IE"/>
        </w:rPr>
      </w:pPr>
    </w:p>
    <w:p w:rsidR="00DA0CAF" w:rsidRDefault="00DA0CAF" w:rsidP="000C18F7">
      <w:pPr>
        <w:shd w:val="clear" w:color="auto" w:fill="FFFFFF"/>
        <w:spacing w:after="0" w:line="240" w:lineRule="auto"/>
        <w:rPr>
          <w:rFonts w:ascii="Verdana" w:eastAsia="Times New Roman" w:hAnsi="Verdana" w:cs="Arial"/>
          <w:color w:val="222222"/>
          <w:sz w:val="24"/>
          <w:szCs w:val="24"/>
          <w:lang w:eastAsia="en-IE"/>
        </w:rPr>
      </w:pPr>
    </w:p>
    <w:p w:rsidR="00DA0CAF" w:rsidRDefault="00F002CB" w:rsidP="000C18F7">
      <w:pPr>
        <w:shd w:val="clear" w:color="auto" w:fill="FFFFFF"/>
        <w:spacing w:after="0" w:line="240" w:lineRule="auto"/>
        <w:rPr>
          <w:rFonts w:ascii="Verdana" w:eastAsia="Times New Roman" w:hAnsi="Verdana" w:cs="Arial"/>
          <w:color w:val="222222"/>
          <w:sz w:val="24"/>
          <w:szCs w:val="24"/>
          <w:lang w:eastAsia="en-IE"/>
        </w:rPr>
      </w:pPr>
      <w:r>
        <w:rPr>
          <w:rFonts w:ascii="Verdana" w:eastAsia="Times New Roman" w:hAnsi="Verdana" w:cs="Arial"/>
          <w:color w:val="222222"/>
          <w:sz w:val="24"/>
          <w:szCs w:val="24"/>
          <w:lang w:eastAsia="en-IE"/>
        </w:rPr>
        <w:t xml:space="preserve">However it is clear that the range of the box-plot for sample </w:t>
      </w:r>
      <w:r w:rsidRPr="00F002CB">
        <w:rPr>
          <w:rFonts w:ascii="Verdana" w:eastAsia="Times New Roman" w:hAnsi="Verdana" w:cs="Arial"/>
          <w:b/>
          <w:i/>
          <w:color w:val="222222"/>
          <w:sz w:val="24"/>
          <w:szCs w:val="24"/>
          <w:lang w:eastAsia="en-IE"/>
        </w:rPr>
        <w:t>f</w:t>
      </w:r>
      <w:r>
        <w:rPr>
          <w:rFonts w:ascii="Verdana" w:eastAsia="Times New Roman" w:hAnsi="Verdana" w:cs="Arial"/>
          <w:color w:val="222222"/>
          <w:sz w:val="24"/>
          <w:szCs w:val="24"/>
          <w:lang w:eastAsia="en-IE"/>
        </w:rPr>
        <w:t xml:space="preserve"> is much larger than those of any of the other samples.</w:t>
      </w:r>
    </w:p>
    <w:p w:rsidR="00DA0CAF" w:rsidRDefault="00DA0CAF" w:rsidP="000C18F7">
      <w:pPr>
        <w:shd w:val="clear" w:color="auto" w:fill="FFFFFF"/>
        <w:spacing w:after="0" w:line="240" w:lineRule="auto"/>
        <w:rPr>
          <w:rFonts w:ascii="Verdana" w:eastAsia="Times New Roman" w:hAnsi="Verdana" w:cs="Arial"/>
          <w:color w:val="222222"/>
          <w:sz w:val="24"/>
          <w:szCs w:val="24"/>
          <w:lang w:eastAsia="en-IE"/>
        </w:rPr>
      </w:pPr>
    </w:p>
    <w:p w:rsidR="00DA0CAF" w:rsidRDefault="00DA0CAF" w:rsidP="000C18F7">
      <w:pPr>
        <w:shd w:val="clear" w:color="auto" w:fill="FFFFFF"/>
        <w:spacing w:after="0" w:line="240" w:lineRule="auto"/>
        <w:rPr>
          <w:rFonts w:ascii="Verdana" w:eastAsia="Times New Roman" w:hAnsi="Verdana" w:cs="Arial"/>
          <w:color w:val="222222"/>
          <w:sz w:val="24"/>
          <w:szCs w:val="24"/>
          <w:lang w:eastAsia="en-IE"/>
        </w:rPr>
      </w:pPr>
    </w:p>
    <w:p w:rsidR="00EA4778" w:rsidRDefault="00EA4778" w:rsidP="000C18F7">
      <w:pPr>
        <w:shd w:val="clear" w:color="auto" w:fill="FFFFFF"/>
        <w:spacing w:after="0" w:line="240" w:lineRule="auto"/>
        <w:rPr>
          <w:rFonts w:ascii="Verdana" w:eastAsia="Times New Roman" w:hAnsi="Verdana" w:cs="Arial"/>
          <w:color w:val="222222"/>
          <w:sz w:val="24"/>
          <w:szCs w:val="24"/>
          <w:lang w:eastAsia="en-IE"/>
        </w:rPr>
      </w:pPr>
    </w:p>
    <w:p w:rsidR="00DA0CAF" w:rsidRDefault="00DA0CAF" w:rsidP="000C18F7">
      <w:pPr>
        <w:shd w:val="clear" w:color="auto" w:fill="FFFFFF"/>
        <w:spacing w:after="0" w:line="240" w:lineRule="auto"/>
        <w:rPr>
          <w:rFonts w:ascii="Verdana" w:eastAsia="Times New Roman" w:hAnsi="Verdana" w:cs="Arial"/>
          <w:color w:val="222222"/>
          <w:sz w:val="24"/>
          <w:szCs w:val="24"/>
          <w:lang w:eastAsia="en-IE"/>
        </w:rPr>
      </w:pPr>
      <w:r>
        <w:rPr>
          <w:rFonts w:ascii="Verdana" w:eastAsia="Times New Roman" w:hAnsi="Verdana" w:cs="Arial"/>
          <w:noProof/>
          <w:color w:val="222222"/>
          <w:sz w:val="24"/>
          <w:szCs w:val="24"/>
          <w:lang w:eastAsia="en-IE"/>
        </w:rPr>
        <w:drawing>
          <wp:inline distT="0" distB="0" distL="0" distR="0">
            <wp:extent cx="5794182" cy="314871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t="17778" r="-1015" b="8889"/>
                    <a:stretch>
                      <a:fillRect/>
                    </a:stretch>
                  </pic:blipFill>
                  <pic:spPr bwMode="auto">
                    <a:xfrm>
                      <a:off x="0" y="0"/>
                      <a:ext cx="5794182" cy="3148717"/>
                    </a:xfrm>
                    <a:prstGeom prst="rect">
                      <a:avLst/>
                    </a:prstGeom>
                    <a:noFill/>
                    <a:ln w="9525">
                      <a:noFill/>
                      <a:miter lim="800000"/>
                      <a:headEnd/>
                      <a:tailEnd/>
                    </a:ln>
                  </pic:spPr>
                </pic:pic>
              </a:graphicData>
            </a:graphic>
          </wp:inline>
        </w:drawing>
      </w:r>
    </w:p>
    <w:p w:rsidR="00EA4778" w:rsidRDefault="00F002CB" w:rsidP="000C18F7">
      <w:pPr>
        <w:shd w:val="clear" w:color="auto" w:fill="FFFFFF"/>
        <w:spacing w:after="0" w:line="240" w:lineRule="auto"/>
        <w:rPr>
          <w:rFonts w:ascii="Verdana" w:eastAsia="Times New Roman" w:hAnsi="Verdana" w:cs="Arial"/>
          <w:color w:val="222222"/>
          <w:sz w:val="24"/>
          <w:szCs w:val="24"/>
          <w:lang w:eastAsia="en-IE"/>
        </w:rPr>
      </w:pPr>
      <w:r>
        <w:rPr>
          <w:rFonts w:ascii="Verdana" w:eastAsia="Times New Roman" w:hAnsi="Verdana" w:cs="Arial"/>
          <w:color w:val="222222"/>
          <w:sz w:val="24"/>
          <w:szCs w:val="24"/>
          <w:lang w:eastAsia="en-IE"/>
        </w:rPr>
        <w:t>We p</w:t>
      </w:r>
      <w:r w:rsidR="00EA4778">
        <w:rPr>
          <w:rFonts w:ascii="Verdana" w:eastAsia="Times New Roman" w:hAnsi="Verdana" w:cs="Arial"/>
          <w:color w:val="222222"/>
          <w:sz w:val="24"/>
          <w:szCs w:val="24"/>
          <w:lang w:eastAsia="en-IE"/>
        </w:rPr>
        <w:t>erform the Bartlett test again for the updated data.</w:t>
      </w:r>
    </w:p>
    <w:p w:rsidR="00EA4778" w:rsidRDefault="00F002CB" w:rsidP="000C18F7">
      <w:pPr>
        <w:shd w:val="clear" w:color="auto" w:fill="FFFFFF"/>
        <w:spacing w:after="0" w:line="240" w:lineRule="auto"/>
        <w:rPr>
          <w:rFonts w:ascii="Verdana" w:eastAsia="Times New Roman" w:hAnsi="Verdana" w:cs="Arial"/>
          <w:color w:val="222222"/>
          <w:sz w:val="24"/>
          <w:szCs w:val="24"/>
          <w:lang w:eastAsia="en-IE"/>
        </w:rPr>
      </w:pPr>
      <w:r>
        <w:rPr>
          <w:rFonts w:ascii="Verdana" w:eastAsia="Times New Roman" w:hAnsi="Verdana" w:cs="Arial"/>
          <w:color w:val="222222"/>
          <w:sz w:val="24"/>
          <w:szCs w:val="24"/>
          <w:lang w:eastAsia="en-IE"/>
        </w:rPr>
        <w:t>The low p-value indicates that we should reject the hypothesis of equal variances.</w:t>
      </w:r>
    </w:p>
    <w:p w:rsidR="00F002CB" w:rsidRPr="000C18F7" w:rsidRDefault="00F002CB" w:rsidP="000C18F7">
      <w:pPr>
        <w:shd w:val="clear" w:color="auto" w:fill="FFFFFF"/>
        <w:spacing w:after="0" w:line="240" w:lineRule="auto"/>
        <w:rPr>
          <w:rFonts w:ascii="Verdana" w:eastAsia="Times New Roman" w:hAnsi="Verdana" w:cs="Arial"/>
          <w:color w:val="222222"/>
          <w:sz w:val="24"/>
          <w:szCs w:val="24"/>
          <w:lang w:eastAsia="en-IE"/>
        </w:rPr>
      </w:pPr>
    </w:p>
    <w:tbl>
      <w:tblPr>
        <w:tblStyle w:val="MediumGrid1-Accent4"/>
        <w:tblW w:w="0" w:type="auto"/>
        <w:tblLook w:val="04A0"/>
      </w:tblPr>
      <w:tblGrid>
        <w:gridCol w:w="9242"/>
      </w:tblGrid>
      <w:tr w:rsidR="00F002CB" w:rsidTr="00F002CB">
        <w:trPr>
          <w:cnfStyle w:val="100000000000"/>
        </w:trPr>
        <w:tc>
          <w:tcPr>
            <w:cnfStyle w:val="001000000000"/>
            <w:tcW w:w="9242" w:type="dxa"/>
          </w:tcPr>
          <w:p w:rsidR="00F002CB" w:rsidRPr="00F002CB" w:rsidRDefault="00EA4778" w:rsidP="00F002CB">
            <w:pPr>
              <w:rPr>
                <w:rFonts w:ascii="Courier New" w:eastAsia="Times New Roman" w:hAnsi="Courier New" w:cs="Courier New"/>
                <w:color w:val="222222"/>
                <w:sz w:val="24"/>
                <w:szCs w:val="24"/>
                <w:lang w:eastAsia="en-IE"/>
              </w:rPr>
            </w:pPr>
            <w:r>
              <w:rPr>
                <w:rFonts w:ascii="Verdana" w:eastAsia="Times New Roman" w:hAnsi="Verdana" w:cs="Arial"/>
                <w:color w:val="222222"/>
                <w:sz w:val="24"/>
                <w:szCs w:val="24"/>
                <w:lang w:eastAsia="en-IE"/>
              </w:rPr>
              <w:br w:type="page"/>
            </w:r>
            <w:r w:rsidR="00F002CB" w:rsidRPr="00F002CB">
              <w:rPr>
                <w:rFonts w:ascii="Courier New" w:eastAsia="Times New Roman" w:hAnsi="Courier New" w:cs="Courier New"/>
                <w:color w:val="222222"/>
                <w:sz w:val="24"/>
                <w:szCs w:val="24"/>
                <w:lang w:eastAsia="en-IE"/>
              </w:rPr>
              <w:t xml:space="preserve">&gt; </w:t>
            </w:r>
            <w:proofErr w:type="spellStart"/>
            <w:r w:rsidR="00F002CB" w:rsidRPr="00F002CB">
              <w:rPr>
                <w:rFonts w:ascii="Courier New" w:eastAsia="Times New Roman" w:hAnsi="Courier New" w:cs="Courier New"/>
                <w:color w:val="222222"/>
                <w:sz w:val="24"/>
                <w:szCs w:val="24"/>
                <w:lang w:eastAsia="en-IE"/>
              </w:rPr>
              <w:t>bartlett.test</w:t>
            </w:r>
            <w:proofErr w:type="spellEnd"/>
            <w:r w:rsidR="00F002CB" w:rsidRPr="00F002CB">
              <w:rPr>
                <w:rFonts w:ascii="Courier New" w:eastAsia="Times New Roman" w:hAnsi="Courier New" w:cs="Courier New"/>
                <w:color w:val="222222"/>
                <w:sz w:val="24"/>
                <w:szCs w:val="24"/>
                <w:lang w:eastAsia="en-IE"/>
              </w:rPr>
              <w:t>(</w:t>
            </w:r>
            <w:proofErr w:type="spellStart"/>
            <w:r w:rsidR="00F002CB" w:rsidRPr="00F002CB">
              <w:rPr>
                <w:rFonts w:ascii="Courier New" w:eastAsia="Times New Roman" w:hAnsi="Courier New" w:cs="Courier New"/>
                <w:color w:val="222222"/>
                <w:sz w:val="24"/>
                <w:szCs w:val="24"/>
                <w:lang w:eastAsia="en-IE"/>
              </w:rPr>
              <w:t>y~group</w:t>
            </w:r>
            <w:proofErr w:type="spellEnd"/>
            <w:r w:rsidR="00F002CB" w:rsidRPr="00F002CB">
              <w:rPr>
                <w:rFonts w:ascii="Courier New" w:eastAsia="Times New Roman" w:hAnsi="Courier New" w:cs="Courier New"/>
                <w:color w:val="222222"/>
                <w:sz w:val="24"/>
                <w:szCs w:val="24"/>
                <w:lang w:eastAsia="en-IE"/>
              </w:rPr>
              <w:t>)</w:t>
            </w:r>
          </w:p>
          <w:p w:rsidR="00F002CB" w:rsidRPr="00F002CB" w:rsidRDefault="00F002CB" w:rsidP="00F002CB">
            <w:pPr>
              <w:rPr>
                <w:rFonts w:ascii="Courier New" w:eastAsia="Times New Roman" w:hAnsi="Courier New" w:cs="Courier New"/>
                <w:color w:val="222222"/>
                <w:sz w:val="24"/>
                <w:szCs w:val="24"/>
                <w:lang w:eastAsia="en-IE"/>
              </w:rPr>
            </w:pPr>
          </w:p>
          <w:p w:rsidR="00F002CB" w:rsidRPr="00F002CB" w:rsidRDefault="00F002CB" w:rsidP="00F002CB">
            <w:pPr>
              <w:rPr>
                <w:rFonts w:ascii="Courier New" w:eastAsia="Times New Roman" w:hAnsi="Courier New" w:cs="Courier New"/>
                <w:color w:val="222222"/>
                <w:sz w:val="24"/>
                <w:szCs w:val="24"/>
                <w:lang w:eastAsia="en-IE"/>
              </w:rPr>
            </w:pPr>
            <w:r w:rsidRPr="00F002CB">
              <w:rPr>
                <w:rFonts w:ascii="Courier New" w:eastAsia="Times New Roman" w:hAnsi="Courier New" w:cs="Courier New"/>
                <w:color w:val="222222"/>
                <w:sz w:val="24"/>
                <w:szCs w:val="24"/>
                <w:lang w:eastAsia="en-IE"/>
              </w:rPr>
              <w:t xml:space="preserve">        Bartlett test of homogeneity of variances</w:t>
            </w:r>
          </w:p>
          <w:p w:rsidR="00F002CB" w:rsidRPr="00F002CB" w:rsidRDefault="00F002CB" w:rsidP="00F002CB">
            <w:pPr>
              <w:rPr>
                <w:rFonts w:ascii="Courier New" w:eastAsia="Times New Roman" w:hAnsi="Courier New" w:cs="Courier New"/>
                <w:color w:val="222222"/>
                <w:sz w:val="24"/>
                <w:szCs w:val="24"/>
                <w:lang w:eastAsia="en-IE"/>
              </w:rPr>
            </w:pPr>
          </w:p>
          <w:p w:rsidR="00F002CB" w:rsidRPr="00F002CB" w:rsidRDefault="00F002CB" w:rsidP="00F002CB">
            <w:pPr>
              <w:rPr>
                <w:rFonts w:ascii="Courier New" w:eastAsia="Times New Roman" w:hAnsi="Courier New" w:cs="Courier New"/>
                <w:color w:val="222222"/>
                <w:sz w:val="24"/>
                <w:szCs w:val="24"/>
                <w:lang w:eastAsia="en-IE"/>
              </w:rPr>
            </w:pPr>
            <w:r w:rsidRPr="00F002CB">
              <w:rPr>
                <w:rFonts w:ascii="Courier New" w:eastAsia="Times New Roman" w:hAnsi="Courier New" w:cs="Courier New"/>
                <w:color w:val="222222"/>
                <w:sz w:val="24"/>
                <w:szCs w:val="24"/>
                <w:lang w:eastAsia="en-IE"/>
              </w:rPr>
              <w:t xml:space="preserve">data:  y by group </w:t>
            </w:r>
          </w:p>
          <w:p w:rsidR="00F002CB" w:rsidRPr="00F002CB" w:rsidRDefault="00F002CB" w:rsidP="00F002CB">
            <w:pPr>
              <w:rPr>
                <w:rFonts w:ascii="Courier New" w:eastAsia="Times New Roman" w:hAnsi="Courier New" w:cs="Courier New"/>
                <w:color w:val="222222"/>
                <w:sz w:val="24"/>
                <w:szCs w:val="24"/>
                <w:lang w:eastAsia="en-IE"/>
              </w:rPr>
            </w:pPr>
            <w:r w:rsidRPr="00F002CB">
              <w:rPr>
                <w:rFonts w:ascii="Courier New" w:eastAsia="Times New Roman" w:hAnsi="Courier New" w:cs="Courier New"/>
                <w:color w:val="222222"/>
                <w:sz w:val="24"/>
                <w:szCs w:val="24"/>
                <w:lang w:eastAsia="en-IE"/>
              </w:rPr>
              <w:t xml:space="preserve">Bartlett's K-squared = 20.0556, </w:t>
            </w:r>
            <w:proofErr w:type="spellStart"/>
            <w:r w:rsidRPr="00F002CB">
              <w:rPr>
                <w:rFonts w:ascii="Courier New" w:eastAsia="Times New Roman" w:hAnsi="Courier New" w:cs="Courier New"/>
                <w:color w:val="222222"/>
                <w:sz w:val="24"/>
                <w:szCs w:val="24"/>
                <w:lang w:eastAsia="en-IE"/>
              </w:rPr>
              <w:t>df</w:t>
            </w:r>
            <w:proofErr w:type="spellEnd"/>
            <w:r w:rsidRPr="00F002CB">
              <w:rPr>
                <w:rFonts w:ascii="Courier New" w:eastAsia="Times New Roman" w:hAnsi="Courier New" w:cs="Courier New"/>
                <w:color w:val="222222"/>
                <w:sz w:val="24"/>
                <w:szCs w:val="24"/>
                <w:lang w:eastAsia="en-IE"/>
              </w:rPr>
              <w:t xml:space="preserve"> = 5, </w:t>
            </w:r>
            <w:r w:rsidRPr="00F002CB">
              <w:rPr>
                <w:rFonts w:ascii="Courier New" w:eastAsia="Times New Roman" w:hAnsi="Courier New" w:cs="Courier New"/>
                <w:color w:val="FF0000"/>
                <w:sz w:val="24"/>
                <w:szCs w:val="24"/>
                <w:lang w:eastAsia="en-IE"/>
              </w:rPr>
              <w:t>p-value = 0.00122</w:t>
            </w:r>
          </w:p>
        </w:tc>
      </w:tr>
    </w:tbl>
    <w:p w:rsidR="00EA4778" w:rsidRDefault="00EA4778">
      <w:pPr>
        <w:rPr>
          <w:rFonts w:ascii="Verdana" w:eastAsia="Times New Roman" w:hAnsi="Verdana" w:cs="Arial"/>
          <w:color w:val="222222"/>
          <w:sz w:val="24"/>
          <w:szCs w:val="24"/>
          <w:lang w:eastAsia="en-IE"/>
        </w:rPr>
      </w:pPr>
    </w:p>
    <w:p w:rsidR="00F002CB" w:rsidRDefault="00F002CB">
      <w:pPr>
        <w:rPr>
          <w:rFonts w:ascii="Verdana" w:eastAsia="Times New Roman" w:hAnsi="Verdana" w:cs="Arial"/>
          <w:color w:val="222222"/>
          <w:sz w:val="24"/>
          <w:szCs w:val="24"/>
          <w:lang w:eastAsia="en-IE"/>
        </w:rPr>
      </w:pPr>
      <w:r>
        <w:rPr>
          <w:rFonts w:ascii="Verdana" w:eastAsia="Times New Roman" w:hAnsi="Verdana" w:cs="Arial"/>
          <w:color w:val="222222"/>
          <w:sz w:val="24"/>
          <w:szCs w:val="24"/>
          <w:lang w:eastAsia="en-IE"/>
        </w:rPr>
        <w:t>By examining the diagnostic plots, other concerns about the validity of the model would be raised.</w:t>
      </w:r>
    </w:p>
    <w:p w:rsidR="00F002CB" w:rsidRDefault="00F002CB">
      <w:pPr>
        <w:rPr>
          <w:rFonts w:ascii="Verdana" w:eastAsia="Times New Roman" w:hAnsi="Verdana" w:cs="Arial"/>
          <w:noProof/>
          <w:color w:val="222222"/>
          <w:sz w:val="24"/>
          <w:szCs w:val="24"/>
          <w:lang w:eastAsia="en-IE"/>
        </w:rPr>
      </w:pPr>
    </w:p>
    <w:p w:rsidR="00F002CB" w:rsidRDefault="00F002CB">
      <w:pPr>
        <w:rPr>
          <w:rFonts w:ascii="Verdana" w:eastAsia="Times New Roman" w:hAnsi="Verdana" w:cs="Arial"/>
          <w:color w:val="222222"/>
          <w:sz w:val="24"/>
          <w:szCs w:val="24"/>
          <w:lang w:eastAsia="en-IE"/>
        </w:rPr>
      </w:pPr>
    </w:p>
    <w:p w:rsidR="00F002CB" w:rsidRDefault="00F002CB">
      <w:pPr>
        <w:rPr>
          <w:rFonts w:ascii="Verdana" w:eastAsia="Times New Roman" w:hAnsi="Verdana" w:cs="Arial"/>
          <w:color w:val="222222"/>
          <w:sz w:val="24"/>
          <w:szCs w:val="24"/>
          <w:lang w:eastAsia="en-IE"/>
        </w:rPr>
      </w:pPr>
    </w:p>
    <w:p w:rsidR="00F002CB" w:rsidRDefault="00F002CB">
      <w:pPr>
        <w:rPr>
          <w:rFonts w:ascii="Verdana" w:eastAsia="Times New Roman" w:hAnsi="Verdana" w:cs="Arial"/>
          <w:color w:val="222222"/>
          <w:sz w:val="24"/>
          <w:szCs w:val="24"/>
          <w:lang w:eastAsia="en-IE"/>
        </w:rPr>
      </w:pPr>
    </w:p>
    <w:p w:rsidR="00F002CB" w:rsidRDefault="00F002CB">
      <w:pPr>
        <w:rPr>
          <w:rFonts w:ascii="Verdana" w:eastAsia="Times New Roman" w:hAnsi="Verdana" w:cs="Arial"/>
          <w:color w:val="222222"/>
          <w:sz w:val="24"/>
          <w:szCs w:val="24"/>
          <w:lang w:eastAsia="en-IE"/>
        </w:rPr>
      </w:pPr>
    </w:p>
    <w:p w:rsidR="00F002CB" w:rsidRDefault="00F002CB">
      <w:pPr>
        <w:rPr>
          <w:rFonts w:ascii="Verdana" w:eastAsia="Times New Roman" w:hAnsi="Verdana" w:cs="Arial"/>
          <w:color w:val="222222"/>
          <w:sz w:val="24"/>
          <w:szCs w:val="24"/>
          <w:lang w:eastAsia="en-IE"/>
        </w:rPr>
      </w:pPr>
    </w:p>
    <w:p w:rsidR="00F002CB" w:rsidRDefault="00F002CB">
      <w:pPr>
        <w:rPr>
          <w:rFonts w:ascii="Verdana" w:eastAsia="Times New Roman" w:hAnsi="Verdana" w:cs="Arial"/>
          <w:color w:val="222222"/>
          <w:sz w:val="24"/>
          <w:szCs w:val="24"/>
          <w:lang w:eastAsia="en-IE"/>
        </w:rPr>
      </w:pPr>
    </w:p>
    <w:p w:rsidR="00F002CB" w:rsidRDefault="00F002CB">
      <w:pPr>
        <w:rPr>
          <w:rFonts w:ascii="Verdana" w:eastAsia="Times New Roman" w:hAnsi="Verdana" w:cs="Arial"/>
          <w:color w:val="222222"/>
          <w:sz w:val="24"/>
          <w:szCs w:val="24"/>
          <w:lang w:eastAsia="en-IE"/>
        </w:rPr>
      </w:pPr>
    </w:p>
    <w:p w:rsidR="00F002CB" w:rsidRDefault="00F002CB">
      <w:pPr>
        <w:rPr>
          <w:rFonts w:ascii="Verdana" w:eastAsia="Times New Roman" w:hAnsi="Verdana" w:cs="Arial"/>
          <w:color w:val="222222"/>
          <w:sz w:val="24"/>
          <w:szCs w:val="24"/>
          <w:lang w:eastAsia="en-IE"/>
        </w:rPr>
      </w:pPr>
      <w:r>
        <w:rPr>
          <w:rFonts w:ascii="Verdana" w:eastAsia="Times New Roman" w:hAnsi="Verdana" w:cs="Arial"/>
          <w:color w:val="222222"/>
          <w:sz w:val="24"/>
          <w:szCs w:val="24"/>
          <w:lang w:eastAsia="en-IE"/>
        </w:rPr>
        <w:lastRenderedPageBreak/>
        <w:t>Diagnostic plot 1: Residuals v Fitted Values</w:t>
      </w:r>
    </w:p>
    <w:p w:rsidR="00F002CB" w:rsidRDefault="00F002CB">
      <w:pPr>
        <w:rPr>
          <w:rFonts w:ascii="Verdana" w:eastAsia="Times New Roman" w:hAnsi="Verdana" w:cs="Arial"/>
          <w:color w:val="222222"/>
          <w:sz w:val="24"/>
          <w:szCs w:val="24"/>
          <w:lang w:eastAsia="en-IE"/>
        </w:rPr>
      </w:pPr>
      <w:r>
        <w:rPr>
          <w:rFonts w:ascii="Verdana" w:eastAsia="Times New Roman" w:hAnsi="Verdana" w:cs="Arial"/>
          <w:noProof/>
          <w:color w:val="222222"/>
          <w:sz w:val="24"/>
          <w:szCs w:val="24"/>
          <w:lang w:eastAsia="en-IE"/>
        </w:rPr>
        <w:drawing>
          <wp:inline distT="0" distB="0" distL="0" distR="0">
            <wp:extent cx="5841888" cy="353833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t="13889" r="-1846" b="3704"/>
                    <a:stretch>
                      <a:fillRect/>
                    </a:stretch>
                  </pic:blipFill>
                  <pic:spPr bwMode="auto">
                    <a:xfrm>
                      <a:off x="0" y="0"/>
                      <a:ext cx="5841888" cy="3538330"/>
                    </a:xfrm>
                    <a:prstGeom prst="rect">
                      <a:avLst/>
                    </a:prstGeom>
                    <a:noFill/>
                    <a:ln w="9525">
                      <a:noFill/>
                      <a:miter lim="800000"/>
                      <a:headEnd/>
                      <a:tailEnd/>
                    </a:ln>
                  </pic:spPr>
                </pic:pic>
              </a:graphicData>
            </a:graphic>
          </wp:inline>
        </w:drawing>
      </w:r>
    </w:p>
    <w:p w:rsidR="00F002CB" w:rsidRDefault="00F002CB">
      <w:pPr>
        <w:rPr>
          <w:rFonts w:ascii="Verdana" w:eastAsia="Times New Roman" w:hAnsi="Verdana" w:cs="Arial"/>
          <w:color w:val="222222"/>
          <w:sz w:val="24"/>
          <w:szCs w:val="24"/>
          <w:lang w:eastAsia="en-IE"/>
        </w:rPr>
      </w:pPr>
      <w:r>
        <w:rPr>
          <w:rFonts w:ascii="Verdana" w:eastAsia="Times New Roman" w:hAnsi="Verdana" w:cs="Arial"/>
          <w:color w:val="222222"/>
          <w:sz w:val="24"/>
          <w:szCs w:val="24"/>
          <w:lang w:eastAsia="en-IE"/>
        </w:rPr>
        <w:t>Diagnostic Plot 2: QQ plots for Residuals.</w:t>
      </w:r>
    </w:p>
    <w:p w:rsidR="00F002CB" w:rsidRDefault="00F002CB">
      <w:pPr>
        <w:rPr>
          <w:rFonts w:ascii="Verdana" w:eastAsia="Times New Roman" w:hAnsi="Verdana" w:cs="Arial"/>
          <w:color w:val="222222"/>
          <w:sz w:val="24"/>
          <w:szCs w:val="24"/>
          <w:lang w:eastAsia="en-IE"/>
        </w:rPr>
      </w:pPr>
      <w:r>
        <w:rPr>
          <w:rFonts w:ascii="Verdana" w:eastAsia="Times New Roman" w:hAnsi="Verdana" w:cs="Arial"/>
          <w:noProof/>
          <w:color w:val="222222"/>
          <w:sz w:val="24"/>
          <w:szCs w:val="24"/>
          <w:lang w:eastAsia="en-IE"/>
        </w:rPr>
        <w:drawing>
          <wp:inline distT="0" distB="0" distL="0" distR="0">
            <wp:extent cx="5697938" cy="3427499"/>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t="16296" r="635" b="3878"/>
                    <a:stretch>
                      <a:fillRect/>
                    </a:stretch>
                  </pic:blipFill>
                  <pic:spPr bwMode="auto">
                    <a:xfrm>
                      <a:off x="0" y="0"/>
                      <a:ext cx="5697938" cy="3427499"/>
                    </a:xfrm>
                    <a:prstGeom prst="rect">
                      <a:avLst/>
                    </a:prstGeom>
                    <a:noFill/>
                    <a:ln w="9525">
                      <a:noFill/>
                      <a:miter lim="800000"/>
                      <a:headEnd/>
                      <a:tailEnd/>
                    </a:ln>
                  </pic:spPr>
                </pic:pic>
              </a:graphicData>
            </a:graphic>
          </wp:inline>
        </w:drawing>
      </w:r>
    </w:p>
    <w:sectPr w:rsidR="00F002CB" w:rsidSect="00AF75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65DFF"/>
    <w:multiLevelType w:val="hybridMultilevel"/>
    <w:tmpl w:val="8A7AE2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5B174343"/>
    <w:multiLevelType w:val="hybridMultilevel"/>
    <w:tmpl w:val="43EAF0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6C611701"/>
    <w:multiLevelType w:val="hybridMultilevel"/>
    <w:tmpl w:val="50B0C7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C18F7"/>
    <w:rsid w:val="00001A08"/>
    <w:rsid w:val="000C18F7"/>
    <w:rsid w:val="00120BC5"/>
    <w:rsid w:val="001348FA"/>
    <w:rsid w:val="001B506A"/>
    <w:rsid w:val="001C5319"/>
    <w:rsid w:val="002A7E08"/>
    <w:rsid w:val="002E306F"/>
    <w:rsid w:val="00320A4C"/>
    <w:rsid w:val="004254FA"/>
    <w:rsid w:val="00652B57"/>
    <w:rsid w:val="006E7F63"/>
    <w:rsid w:val="00734294"/>
    <w:rsid w:val="00752E7F"/>
    <w:rsid w:val="007C40A0"/>
    <w:rsid w:val="00841181"/>
    <w:rsid w:val="00AE54DA"/>
    <w:rsid w:val="00AF75BE"/>
    <w:rsid w:val="00BB0539"/>
    <w:rsid w:val="00BE3187"/>
    <w:rsid w:val="00C9680D"/>
    <w:rsid w:val="00D9197A"/>
    <w:rsid w:val="00DA0CAF"/>
    <w:rsid w:val="00DB1BC1"/>
    <w:rsid w:val="00E714F9"/>
    <w:rsid w:val="00EA4778"/>
    <w:rsid w:val="00F002CB"/>
    <w:rsid w:val="00F55156"/>
    <w:rsid w:val="00FA0798"/>
    <w:rsid w:val="00FD5B9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18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1-Accent4">
    <w:name w:val="Medium Grid 1 Accent 4"/>
    <w:basedOn w:val="TableNormal"/>
    <w:uiPriority w:val="67"/>
    <w:rsid w:val="000C18F7"/>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styleId="ListParagraph">
    <w:name w:val="List Paragraph"/>
    <w:basedOn w:val="Normal"/>
    <w:uiPriority w:val="34"/>
    <w:qFormat/>
    <w:rsid w:val="000C18F7"/>
    <w:pPr>
      <w:ind w:left="720"/>
      <w:contextualSpacing/>
    </w:pPr>
  </w:style>
  <w:style w:type="paragraph" w:styleId="BalloonText">
    <w:name w:val="Balloon Text"/>
    <w:basedOn w:val="Normal"/>
    <w:link w:val="BalloonTextChar"/>
    <w:uiPriority w:val="99"/>
    <w:semiHidden/>
    <w:unhideWhenUsed/>
    <w:rsid w:val="00752E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E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7497766">
      <w:bodyDiv w:val="1"/>
      <w:marLeft w:val="0"/>
      <w:marRight w:val="0"/>
      <w:marTop w:val="0"/>
      <w:marBottom w:val="0"/>
      <w:divBdr>
        <w:top w:val="none" w:sz="0" w:space="0" w:color="auto"/>
        <w:left w:val="none" w:sz="0" w:space="0" w:color="auto"/>
        <w:bottom w:val="none" w:sz="0" w:space="0" w:color="auto"/>
        <w:right w:val="none" w:sz="0" w:space="0" w:color="auto"/>
      </w:divBdr>
      <w:divsChild>
        <w:div w:id="1037201184">
          <w:marLeft w:val="0"/>
          <w:marRight w:val="0"/>
          <w:marTop w:val="0"/>
          <w:marBottom w:val="0"/>
          <w:divBdr>
            <w:top w:val="none" w:sz="0" w:space="0" w:color="auto"/>
            <w:left w:val="none" w:sz="0" w:space="0" w:color="auto"/>
            <w:bottom w:val="none" w:sz="0" w:space="0" w:color="auto"/>
            <w:right w:val="none" w:sz="0" w:space="0" w:color="auto"/>
          </w:divBdr>
        </w:div>
        <w:div w:id="1031153502">
          <w:marLeft w:val="0"/>
          <w:marRight w:val="0"/>
          <w:marTop w:val="0"/>
          <w:marBottom w:val="0"/>
          <w:divBdr>
            <w:top w:val="none" w:sz="0" w:space="0" w:color="auto"/>
            <w:left w:val="none" w:sz="0" w:space="0" w:color="auto"/>
            <w:bottom w:val="none" w:sz="0" w:space="0" w:color="auto"/>
            <w:right w:val="none" w:sz="0" w:space="0" w:color="auto"/>
          </w:divBdr>
        </w:div>
        <w:div w:id="1234044132">
          <w:marLeft w:val="0"/>
          <w:marRight w:val="0"/>
          <w:marTop w:val="0"/>
          <w:marBottom w:val="0"/>
          <w:divBdr>
            <w:top w:val="none" w:sz="0" w:space="0" w:color="auto"/>
            <w:left w:val="none" w:sz="0" w:space="0" w:color="auto"/>
            <w:bottom w:val="none" w:sz="0" w:space="0" w:color="auto"/>
            <w:right w:val="none" w:sz="0" w:space="0" w:color="auto"/>
          </w:divBdr>
        </w:div>
        <w:div w:id="551040687">
          <w:marLeft w:val="0"/>
          <w:marRight w:val="0"/>
          <w:marTop w:val="0"/>
          <w:marBottom w:val="0"/>
          <w:divBdr>
            <w:top w:val="none" w:sz="0" w:space="0" w:color="auto"/>
            <w:left w:val="none" w:sz="0" w:space="0" w:color="auto"/>
            <w:bottom w:val="none" w:sz="0" w:space="0" w:color="auto"/>
            <w:right w:val="none" w:sz="0" w:space="0" w:color="auto"/>
          </w:divBdr>
        </w:div>
        <w:div w:id="1813478958">
          <w:marLeft w:val="0"/>
          <w:marRight w:val="0"/>
          <w:marTop w:val="0"/>
          <w:marBottom w:val="0"/>
          <w:divBdr>
            <w:top w:val="none" w:sz="0" w:space="0" w:color="auto"/>
            <w:left w:val="none" w:sz="0" w:space="0" w:color="auto"/>
            <w:bottom w:val="none" w:sz="0" w:space="0" w:color="auto"/>
            <w:right w:val="none" w:sz="0" w:space="0" w:color="auto"/>
          </w:divBdr>
        </w:div>
        <w:div w:id="1301426464">
          <w:marLeft w:val="0"/>
          <w:marRight w:val="0"/>
          <w:marTop w:val="0"/>
          <w:marBottom w:val="0"/>
          <w:divBdr>
            <w:top w:val="none" w:sz="0" w:space="0" w:color="auto"/>
            <w:left w:val="none" w:sz="0" w:space="0" w:color="auto"/>
            <w:bottom w:val="none" w:sz="0" w:space="0" w:color="auto"/>
            <w:right w:val="none" w:sz="0" w:space="0" w:color="auto"/>
          </w:divBdr>
        </w:div>
        <w:div w:id="640115638">
          <w:marLeft w:val="0"/>
          <w:marRight w:val="0"/>
          <w:marTop w:val="0"/>
          <w:marBottom w:val="0"/>
          <w:divBdr>
            <w:top w:val="none" w:sz="0" w:space="0" w:color="auto"/>
            <w:left w:val="none" w:sz="0" w:space="0" w:color="auto"/>
            <w:bottom w:val="none" w:sz="0" w:space="0" w:color="auto"/>
            <w:right w:val="none" w:sz="0" w:space="0" w:color="auto"/>
          </w:divBdr>
        </w:div>
        <w:div w:id="1853567585">
          <w:marLeft w:val="0"/>
          <w:marRight w:val="0"/>
          <w:marTop w:val="0"/>
          <w:marBottom w:val="0"/>
          <w:divBdr>
            <w:top w:val="none" w:sz="0" w:space="0" w:color="auto"/>
            <w:left w:val="none" w:sz="0" w:space="0" w:color="auto"/>
            <w:bottom w:val="none" w:sz="0" w:space="0" w:color="auto"/>
            <w:right w:val="none" w:sz="0" w:space="0" w:color="auto"/>
          </w:divBdr>
        </w:div>
        <w:div w:id="1521972229">
          <w:marLeft w:val="0"/>
          <w:marRight w:val="0"/>
          <w:marTop w:val="0"/>
          <w:marBottom w:val="0"/>
          <w:divBdr>
            <w:top w:val="none" w:sz="0" w:space="0" w:color="auto"/>
            <w:left w:val="none" w:sz="0" w:space="0" w:color="auto"/>
            <w:bottom w:val="none" w:sz="0" w:space="0" w:color="auto"/>
            <w:right w:val="none" w:sz="0" w:space="0" w:color="auto"/>
          </w:divBdr>
        </w:div>
        <w:div w:id="39132078">
          <w:marLeft w:val="0"/>
          <w:marRight w:val="0"/>
          <w:marTop w:val="0"/>
          <w:marBottom w:val="0"/>
          <w:divBdr>
            <w:top w:val="none" w:sz="0" w:space="0" w:color="auto"/>
            <w:left w:val="none" w:sz="0" w:space="0" w:color="auto"/>
            <w:bottom w:val="none" w:sz="0" w:space="0" w:color="auto"/>
            <w:right w:val="none" w:sz="0" w:space="0" w:color="auto"/>
          </w:divBdr>
        </w:div>
        <w:div w:id="1758284165">
          <w:marLeft w:val="0"/>
          <w:marRight w:val="0"/>
          <w:marTop w:val="0"/>
          <w:marBottom w:val="0"/>
          <w:divBdr>
            <w:top w:val="none" w:sz="0" w:space="0" w:color="auto"/>
            <w:left w:val="none" w:sz="0" w:space="0" w:color="auto"/>
            <w:bottom w:val="none" w:sz="0" w:space="0" w:color="auto"/>
            <w:right w:val="none" w:sz="0" w:space="0" w:color="auto"/>
          </w:divBdr>
        </w:div>
        <w:div w:id="94177198">
          <w:marLeft w:val="0"/>
          <w:marRight w:val="0"/>
          <w:marTop w:val="0"/>
          <w:marBottom w:val="0"/>
          <w:divBdr>
            <w:top w:val="none" w:sz="0" w:space="0" w:color="auto"/>
            <w:left w:val="none" w:sz="0" w:space="0" w:color="auto"/>
            <w:bottom w:val="none" w:sz="0" w:space="0" w:color="auto"/>
            <w:right w:val="none" w:sz="0" w:space="0" w:color="auto"/>
          </w:divBdr>
        </w:div>
        <w:div w:id="891043149">
          <w:marLeft w:val="0"/>
          <w:marRight w:val="0"/>
          <w:marTop w:val="0"/>
          <w:marBottom w:val="0"/>
          <w:divBdr>
            <w:top w:val="none" w:sz="0" w:space="0" w:color="auto"/>
            <w:left w:val="none" w:sz="0" w:space="0" w:color="auto"/>
            <w:bottom w:val="none" w:sz="0" w:space="0" w:color="auto"/>
            <w:right w:val="none" w:sz="0" w:space="0" w:color="auto"/>
          </w:divBdr>
        </w:div>
        <w:div w:id="1455560605">
          <w:marLeft w:val="0"/>
          <w:marRight w:val="0"/>
          <w:marTop w:val="0"/>
          <w:marBottom w:val="0"/>
          <w:divBdr>
            <w:top w:val="none" w:sz="0" w:space="0" w:color="auto"/>
            <w:left w:val="none" w:sz="0" w:space="0" w:color="auto"/>
            <w:bottom w:val="none" w:sz="0" w:space="0" w:color="auto"/>
            <w:right w:val="none" w:sz="0" w:space="0" w:color="auto"/>
          </w:divBdr>
        </w:div>
        <w:div w:id="2133205550">
          <w:marLeft w:val="0"/>
          <w:marRight w:val="0"/>
          <w:marTop w:val="0"/>
          <w:marBottom w:val="0"/>
          <w:divBdr>
            <w:top w:val="none" w:sz="0" w:space="0" w:color="auto"/>
            <w:left w:val="none" w:sz="0" w:space="0" w:color="auto"/>
            <w:bottom w:val="none" w:sz="0" w:space="0" w:color="auto"/>
            <w:right w:val="none" w:sz="0" w:space="0" w:color="auto"/>
          </w:divBdr>
        </w:div>
        <w:div w:id="1199119777">
          <w:marLeft w:val="0"/>
          <w:marRight w:val="0"/>
          <w:marTop w:val="0"/>
          <w:marBottom w:val="0"/>
          <w:divBdr>
            <w:top w:val="none" w:sz="0" w:space="0" w:color="auto"/>
            <w:left w:val="none" w:sz="0" w:space="0" w:color="auto"/>
            <w:bottom w:val="none" w:sz="0" w:space="0" w:color="auto"/>
            <w:right w:val="none" w:sz="0" w:space="0" w:color="auto"/>
          </w:divBdr>
        </w:div>
        <w:div w:id="989097723">
          <w:marLeft w:val="0"/>
          <w:marRight w:val="0"/>
          <w:marTop w:val="0"/>
          <w:marBottom w:val="0"/>
          <w:divBdr>
            <w:top w:val="none" w:sz="0" w:space="0" w:color="auto"/>
            <w:left w:val="none" w:sz="0" w:space="0" w:color="auto"/>
            <w:bottom w:val="none" w:sz="0" w:space="0" w:color="auto"/>
            <w:right w:val="none" w:sz="0" w:space="0" w:color="auto"/>
          </w:divBdr>
        </w:div>
        <w:div w:id="1250429153">
          <w:marLeft w:val="0"/>
          <w:marRight w:val="0"/>
          <w:marTop w:val="0"/>
          <w:marBottom w:val="0"/>
          <w:divBdr>
            <w:top w:val="none" w:sz="0" w:space="0" w:color="auto"/>
            <w:left w:val="none" w:sz="0" w:space="0" w:color="auto"/>
            <w:bottom w:val="none" w:sz="0" w:space="0" w:color="auto"/>
            <w:right w:val="none" w:sz="0" w:space="0" w:color="auto"/>
          </w:divBdr>
        </w:div>
        <w:div w:id="403574112">
          <w:marLeft w:val="0"/>
          <w:marRight w:val="0"/>
          <w:marTop w:val="0"/>
          <w:marBottom w:val="0"/>
          <w:divBdr>
            <w:top w:val="none" w:sz="0" w:space="0" w:color="auto"/>
            <w:left w:val="none" w:sz="0" w:space="0" w:color="auto"/>
            <w:bottom w:val="none" w:sz="0" w:space="0" w:color="auto"/>
            <w:right w:val="none" w:sz="0" w:space="0" w:color="auto"/>
          </w:divBdr>
        </w:div>
        <w:div w:id="466363889">
          <w:marLeft w:val="0"/>
          <w:marRight w:val="0"/>
          <w:marTop w:val="0"/>
          <w:marBottom w:val="0"/>
          <w:divBdr>
            <w:top w:val="none" w:sz="0" w:space="0" w:color="auto"/>
            <w:left w:val="none" w:sz="0" w:space="0" w:color="auto"/>
            <w:bottom w:val="none" w:sz="0" w:space="0" w:color="auto"/>
            <w:right w:val="none" w:sz="0" w:space="0" w:color="auto"/>
          </w:divBdr>
        </w:div>
        <w:div w:id="791630015">
          <w:marLeft w:val="0"/>
          <w:marRight w:val="0"/>
          <w:marTop w:val="0"/>
          <w:marBottom w:val="0"/>
          <w:divBdr>
            <w:top w:val="none" w:sz="0" w:space="0" w:color="auto"/>
            <w:left w:val="none" w:sz="0" w:space="0" w:color="auto"/>
            <w:bottom w:val="none" w:sz="0" w:space="0" w:color="auto"/>
            <w:right w:val="none" w:sz="0" w:space="0" w:color="auto"/>
          </w:divBdr>
        </w:div>
        <w:div w:id="1395396307">
          <w:marLeft w:val="0"/>
          <w:marRight w:val="0"/>
          <w:marTop w:val="0"/>
          <w:marBottom w:val="0"/>
          <w:divBdr>
            <w:top w:val="none" w:sz="0" w:space="0" w:color="auto"/>
            <w:left w:val="none" w:sz="0" w:space="0" w:color="auto"/>
            <w:bottom w:val="none" w:sz="0" w:space="0" w:color="auto"/>
            <w:right w:val="none" w:sz="0" w:space="0" w:color="auto"/>
          </w:divBdr>
        </w:div>
        <w:div w:id="1200315462">
          <w:marLeft w:val="0"/>
          <w:marRight w:val="0"/>
          <w:marTop w:val="0"/>
          <w:marBottom w:val="0"/>
          <w:divBdr>
            <w:top w:val="none" w:sz="0" w:space="0" w:color="auto"/>
            <w:left w:val="none" w:sz="0" w:space="0" w:color="auto"/>
            <w:bottom w:val="none" w:sz="0" w:space="0" w:color="auto"/>
            <w:right w:val="none" w:sz="0" w:space="0" w:color="auto"/>
          </w:divBdr>
        </w:div>
        <w:div w:id="284119377">
          <w:marLeft w:val="0"/>
          <w:marRight w:val="0"/>
          <w:marTop w:val="0"/>
          <w:marBottom w:val="0"/>
          <w:divBdr>
            <w:top w:val="none" w:sz="0" w:space="0" w:color="auto"/>
            <w:left w:val="none" w:sz="0" w:space="0" w:color="auto"/>
            <w:bottom w:val="none" w:sz="0" w:space="0" w:color="auto"/>
            <w:right w:val="none" w:sz="0" w:space="0" w:color="auto"/>
          </w:divBdr>
        </w:div>
        <w:div w:id="1083379594">
          <w:marLeft w:val="0"/>
          <w:marRight w:val="0"/>
          <w:marTop w:val="0"/>
          <w:marBottom w:val="0"/>
          <w:divBdr>
            <w:top w:val="none" w:sz="0" w:space="0" w:color="auto"/>
            <w:left w:val="none" w:sz="0" w:space="0" w:color="auto"/>
            <w:bottom w:val="none" w:sz="0" w:space="0" w:color="auto"/>
            <w:right w:val="none" w:sz="0" w:space="0" w:color="auto"/>
          </w:divBdr>
        </w:div>
        <w:div w:id="757872190">
          <w:marLeft w:val="0"/>
          <w:marRight w:val="0"/>
          <w:marTop w:val="0"/>
          <w:marBottom w:val="0"/>
          <w:divBdr>
            <w:top w:val="none" w:sz="0" w:space="0" w:color="auto"/>
            <w:left w:val="none" w:sz="0" w:space="0" w:color="auto"/>
            <w:bottom w:val="none" w:sz="0" w:space="0" w:color="auto"/>
            <w:right w:val="none" w:sz="0" w:space="0" w:color="auto"/>
          </w:divBdr>
        </w:div>
        <w:div w:id="1942906126">
          <w:marLeft w:val="0"/>
          <w:marRight w:val="0"/>
          <w:marTop w:val="0"/>
          <w:marBottom w:val="0"/>
          <w:divBdr>
            <w:top w:val="none" w:sz="0" w:space="0" w:color="auto"/>
            <w:left w:val="none" w:sz="0" w:space="0" w:color="auto"/>
            <w:bottom w:val="none" w:sz="0" w:space="0" w:color="auto"/>
            <w:right w:val="none" w:sz="0" w:space="0" w:color="auto"/>
          </w:divBdr>
        </w:div>
        <w:div w:id="1988705741">
          <w:marLeft w:val="0"/>
          <w:marRight w:val="0"/>
          <w:marTop w:val="0"/>
          <w:marBottom w:val="0"/>
          <w:divBdr>
            <w:top w:val="none" w:sz="0" w:space="0" w:color="auto"/>
            <w:left w:val="none" w:sz="0" w:space="0" w:color="auto"/>
            <w:bottom w:val="none" w:sz="0" w:space="0" w:color="auto"/>
            <w:right w:val="none" w:sz="0" w:space="0" w:color="auto"/>
          </w:divBdr>
        </w:div>
        <w:div w:id="1790591163">
          <w:marLeft w:val="0"/>
          <w:marRight w:val="0"/>
          <w:marTop w:val="0"/>
          <w:marBottom w:val="0"/>
          <w:divBdr>
            <w:top w:val="none" w:sz="0" w:space="0" w:color="auto"/>
            <w:left w:val="none" w:sz="0" w:space="0" w:color="auto"/>
            <w:bottom w:val="none" w:sz="0" w:space="0" w:color="auto"/>
            <w:right w:val="none" w:sz="0" w:space="0" w:color="auto"/>
          </w:divBdr>
        </w:div>
        <w:div w:id="1744988177">
          <w:marLeft w:val="0"/>
          <w:marRight w:val="0"/>
          <w:marTop w:val="0"/>
          <w:marBottom w:val="0"/>
          <w:divBdr>
            <w:top w:val="none" w:sz="0" w:space="0" w:color="auto"/>
            <w:left w:val="none" w:sz="0" w:space="0" w:color="auto"/>
            <w:bottom w:val="none" w:sz="0" w:space="0" w:color="auto"/>
            <w:right w:val="none" w:sz="0" w:space="0" w:color="auto"/>
          </w:divBdr>
        </w:div>
        <w:div w:id="34430159">
          <w:marLeft w:val="0"/>
          <w:marRight w:val="0"/>
          <w:marTop w:val="0"/>
          <w:marBottom w:val="0"/>
          <w:divBdr>
            <w:top w:val="none" w:sz="0" w:space="0" w:color="auto"/>
            <w:left w:val="none" w:sz="0" w:space="0" w:color="auto"/>
            <w:bottom w:val="none" w:sz="0" w:space="0" w:color="auto"/>
            <w:right w:val="none" w:sz="0" w:space="0" w:color="auto"/>
          </w:divBdr>
        </w:div>
        <w:div w:id="588395426">
          <w:marLeft w:val="0"/>
          <w:marRight w:val="0"/>
          <w:marTop w:val="0"/>
          <w:marBottom w:val="0"/>
          <w:divBdr>
            <w:top w:val="none" w:sz="0" w:space="0" w:color="auto"/>
            <w:left w:val="none" w:sz="0" w:space="0" w:color="auto"/>
            <w:bottom w:val="none" w:sz="0" w:space="0" w:color="auto"/>
            <w:right w:val="none" w:sz="0" w:space="0" w:color="auto"/>
          </w:divBdr>
        </w:div>
        <w:div w:id="1484204323">
          <w:marLeft w:val="0"/>
          <w:marRight w:val="0"/>
          <w:marTop w:val="0"/>
          <w:marBottom w:val="0"/>
          <w:divBdr>
            <w:top w:val="none" w:sz="0" w:space="0" w:color="auto"/>
            <w:left w:val="none" w:sz="0" w:space="0" w:color="auto"/>
            <w:bottom w:val="none" w:sz="0" w:space="0" w:color="auto"/>
            <w:right w:val="none" w:sz="0" w:space="0" w:color="auto"/>
          </w:divBdr>
        </w:div>
        <w:div w:id="929654048">
          <w:marLeft w:val="0"/>
          <w:marRight w:val="0"/>
          <w:marTop w:val="0"/>
          <w:marBottom w:val="0"/>
          <w:divBdr>
            <w:top w:val="none" w:sz="0" w:space="0" w:color="auto"/>
            <w:left w:val="none" w:sz="0" w:space="0" w:color="auto"/>
            <w:bottom w:val="none" w:sz="0" w:space="0" w:color="auto"/>
            <w:right w:val="none" w:sz="0" w:space="0" w:color="auto"/>
          </w:divBdr>
        </w:div>
        <w:div w:id="838235553">
          <w:marLeft w:val="0"/>
          <w:marRight w:val="0"/>
          <w:marTop w:val="0"/>
          <w:marBottom w:val="0"/>
          <w:divBdr>
            <w:top w:val="none" w:sz="0" w:space="0" w:color="auto"/>
            <w:left w:val="none" w:sz="0" w:space="0" w:color="auto"/>
            <w:bottom w:val="none" w:sz="0" w:space="0" w:color="auto"/>
            <w:right w:val="none" w:sz="0" w:space="0" w:color="auto"/>
          </w:divBdr>
        </w:div>
        <w:div w:id="1560247726">
          <w:marLeft w:val="0"/>
          <w:marRight w:val="0"/>
          <w:marTop w:val="0"/>
          <w:marBottom w:val="0"/>
          <w:divBdr>
            <w:top w:val="none" w:sz="0" w:space="0" w:color="auto"/>
            <w:left w:val="none" w:sz="0" w:space="0" w:color="auto"/>
            <w:bottom w:val="none" w:sz="0" w:space="0" w:color="auto"/>
            <w:right w:val="none" w:sz="0" w:space="0" w:color="auto"/>
          </w:divBdr>
        </w:div>
        <w:div w:id="913927270">
          <w:marLeft w:val="0"/>
          <w:marRight w:val="0"/>
          <w:marTop w:val="0"/>
          <w:marBottom w:val="0"/>
          <w:divBdr>
            <w:top w:val="none" w:sz="0" w:space="0" w:color="auto"/>
            <w:left w:val="none" w:sz="0" w:space="0" w:color="auto"/>
            <w:bottom w:val="none" w:sz="0" w:space="0" w:color="auto"/>
            <w:right w:val="none" w:sz="0" w:space="0" w:color="auto"/>
          </w:divBdr>
        </w:div>
        <w:div w:id="701712068">
          <w:marLeft w:val="0"/>
          <w:marRight w:val="0"/>
          <w:marTop w:val="0"/>
          <w:marBottom w:val="0"/>
          <w:divBdr>
            <w:top w:val="none" w:sz="0" w:space="0" w:color="auto"/>
            <w:left w:val="none" w:sz="0" w:space="0" w:color="auto"/>
            <w:bottom w:val="none" w:sz="0" w:space="0" w:color="auto"/>
            <w:right w:val="none" w:sz="0" w:space="0" w:color="auto"/>
          </w:divBdr>
        </w:div>
        <w:div w:id="1851792235">
          <w:marLeft w:val="0"/>
          <w:marRight w:val="0"/>
          <w:marTop w:val="0"/>
          <w:marBottom w:val="0"/>
          <w:divBdr>
            <w:top w:val="none" w:sz="0" w:space="0" w:color="auto"/>
            <w:left w:val="none" w:sz="0" w:space="0" w:color="auto"/>
            <w:bottom w:val="none" w:sz="0" w:space="0" w:color="auto"/>
            <w:right w:val="none" w:sz="0" w:space="0" w:color="auto"/>
          </w:divBdr>
        </w:div>
        <w:div w:id="1494565942">
          <w:marLeft w:val="0"/>
          <w:marRight w:val="0"/>
          <w:marTop w:val="0"/>
          <w:marBottom w:val="0"/>
          <w:divBdr>
            <w:top w:val="none" w:sz="0" w:space="0" w:color="auto"/>
            <w:left w:val="none" w:sz="0" w:space="0" w:color="auto"/>
            <w:bottom w:val="none" w:sz="0" w:space="0" w:color="auto"/>
            <w:right w:val="none" w:sz="0" w:space="0" w:color="auto"/>
          </w:divBdr>
        </w:div>
        <w:div w:id="1547644329">
          <w:marLeft w:val="0"/>
          <w:marRight w:val="0"/>
          <w:marTop w:val="0"/>
          <w:marBottom w:val="0"/>
          <w:divBdr>
            <w:top w:val="none" w:sz="0" w:space="0" w:color="auto"/>
            <w:left w:val="none" w:sz="0" w:space="0" w:color="auto"/>
            <w:bottom w:val="none" w:sz="0" w:space="0" w:color="auto"/>
            <w:right w:val="none" w:sz="0" w:space="0" w:color="auto"/>
          </w:divBdr>
        </w:div>
        <w:div w:id="974289776">
          <w:marLeft w:val="0"/>
          <w:marRight w:val="0"/>
          <w:marTop w:val="0"/>
          <w:marBottom w:val="0"/>
          <w:divBdr>
            <w:top w:val="none" w:sz="0" w:space="0" w:color="auto"/>
            <w:left w:val="none" w:sz="0" w:space="0" w:color="auto"/>
            <w:bottom w:val="none" w:sz="0" w:space="0" w:color="auto"/>
            <w:right w:val="none" w:sz="0" w:space="0" w:color="auto"/>
          </w:divBdr>
        </w:div>
        <w:div w:id="583270456">
          <w:marLeft w:val="0"/>
          <w:marRight w:val="0"/>
          <w:marTop w:val="0"/>
          <w:marBottom w:val="0"/>
          <w:divBdr>
            <w:top w:val="none" w:sz="0" w:space="0" w:color="auto"/>
            <w:left w:val="none" w:sz="0" w:space="0" w:color="auto"/>
            <w:bottom w:val="none" w:sz="0" w:space="0" w:color="auto"/>
            <w:right w:val="none" w:sz="0" w:space="0" w:color="auto"/>
          </w:divBdr>
        </w:div>
        <w:div w:id="2057731396">
          <w:marLeft w:val="0"/>
          <w:marRight w:val="0"/>
          <w:marTop w:val="0"/>
          <w:marBottom w:val="0"/>
          <w:divBdr>
            <w:top w:val="none" w:sz="0" w:space="0" w:color="auto"/>
            <w:left w:val="none" w:sz="0" w:space="0" w:color="auto"/>
            <w:bottom w:val="none" w:sz="0" w:space="0" w:color="auto"/>
            <w:right w:val="none" w:sz="0" w:space="0" w:color="auto"/>
          </w:divBdr>
        </w:div>
        <w:div w:id="1314025969">
          <w:marLeft w:val="0"/>
          <w:marRight w:val="0"/>
          <w:marTop w:val="0"/>
          <w:marBottom w:val="0"/>
          <w:divBdr>
            <w:top w:val="none" w:sz="0" w:space="0" w:color="auto"/>
            <w:left w:val="none" w:sz="0" w:space="0" w:color="auto"/>
            <w:bottom w:val="none" w:sz="0" w:space="0" w:color="auto"/>
            <w:right w:val="none" w:sz="0" w:space="0" w:color="auto"/>
          </w:divBdr>
        </w:div>
        <w:div w:id="1325166613">
          <w:marLeft w:val="0"/>
          <w:marRight w:val="0"/>
          <w:marTop w:val="0"/>
          <w:marBottom w:val="0"/>
          <w:divBdr>
            <w:top w:val="none" w:sz="0" w:space="0" w:color="auto"/>
            <w:left w:val="none" w:sz="0" w:space="0" w:color="auto"/>
            <w:bottom w:val="none" w:sz="0" w:space="0" w:color="auto"/>
            <w:right w:val="none" w:sz="0" w:space="0" w:color="auto"/>
          </w:divBdr>
        </w:div>
        <w:div w:id="1871645257">
          <w:marLeft w:val="0"/>
          <w:marRight w:val="0"/>
          <w:marTop w:val="0"/>
          <w:marBottom w:val="0"/>
          <w:divBdr>
            <w:top w:val="none" w:sz="0" w:space="0" w:color="auto"/>
            <w:left w:val="none" w:sz="0" w:space="0" w:color="auto"/>
            <w:bottom w:val="none" w:sz="0" w:space="0" w:color="auto"/>
            <w:right w:val="none" w:sz="0" w:space="0" w:color="auto"/>
          </w:divBdr>
        </w:div>
        <w:div w:id="453522707">
          <w:marLeft w:val="0"/>
          <w:marRight w:val="0"/>
          <w:marTop w:val="0"/>
          <w:marBottom w:val="0"/>
          <w:divBdr>
            <w:top w:val="none" w:sz="0" w:space="0" w:color="auto"/>
            <w:left w:val="none" w:sz="0" w:space="0" w:color="auto"/>
            <w:bottom w:val="none" w:sz="0" w:space="0" w:color="auto"/>
            <w:right w:val="none" w:sz="0" w:space="0" w:color="auto"/>
          </w:divBdr>
        </w:div>
        <w:div w:id="953750868">
          <w:marLeft w:val="0"/>
          <w:marRight w:val="0"/>
          <w:marTop w:val="0"/>
          <w:marBottom w:val="0"/>
          <w:divBdr>
            <w:top w:val="none" w:sz="0" w:space="0" w:color="auto"/>
            <w:left w:val="none" w:sz="0" w:space="0" w:color="auto"/>
            <w:bottom w:val="none" w:sz="0" w:space="0" w:color="auto"/>
            <w:right w:val="none" w:sz="0" w:space="0" w:color="auto"/>
          </w:divBdr>
        </w:div>
        <w:div w:id="883755474">
          <w:marLeft w:val="0"/>
          <w:marRight w:val="0"/>
          <w:marTop w:val="0"/>
          <w:marBottom w:val="0"/>
          <w:divBdr>
            <w:top w:val="none" w:sz="0" w:space="0" w:color="auto"/>
            <w:left w:val="none" w:sz="0" w:space="0" w:color="auto"/>
            <w:bottom w:val="none" w:sz="0" w:space="0" w:color="auto"/>
            <w:right w:val="none" w:sz="0" w:space="0" w:color="auto"/>
          </w:divBdr>
        </w:div>
        <w:div w:id="891816060">
          <w:marLeft w:val="0"/>
          <w:marRight w:val="0"/>
          <w:marTop w:val="0"/>
          <w:marBottom w:val="0"/>
          <w:divBdr>
            <w:top w:val="none" w:sz="0" w:space="0" w:color="auto"/>
            <w:left w:val="none" w:sz="0" w:space="0" w:color="auto"/>
            <w:bottom w:val="none" w:sz="0" w:space="0" w:color="auto"/>
            <w:right w:val="none" w:sz="0" w:space="0" w:color="auto"/>
          </w:divBdr>
        </w:div>
        <w:div w:id="299728192">
          <w:marLeft w:val="0"/>
          <w:marRight w:val="0"/>
          <w:marTop w:val="0"/>
          <w:marBottom w:val="0"/>
          <w:divBdr>
            <w:top w:val="none" w:sz="0" w:space="0" w:color="auto"/>
            <w:left w:val="none" w:sz="0" w:space="0" w:color="auto"/>
            <w:bottom w:val="none" w:sz="0" w:space="0" w:color="auto"/>
            <w:right w:val="none" w:sz="0" w:space="0" w:color="auto"/>
          </w:divBdr>
        </w:div>
        <w:div w:id="632060945">
          <w:marLeft w:val="0"/>
          <w:marRight w:val="0"/>
          <w:marTop w:val="0"/>
          <w:marBottom w:val="0"/>
          <w:divBdr>
            <w:top w:val="none" w:sz="0" w:space="0" w:color="auto"/>
            <w:left w:val="none" w:sz="0" w:space="0" w:color="auto"/>
            <w:bottom w:val="none" w:sz="0" w:space="0" w:color="auto"/>
            <w:right w:val="none" w:sz="0" w:space="0" w:color="auto"/>
          </w:divBdr>
        </w:div>
        <w:div w:id="844636159">
          <w:marLeft w:val="0"/>
          <w:marRight w:val="0"/>
          <w:marTop w:val="0"/>
          <w:marBottom w:val="0"/>
          <w:divBdr>
            <w:top w:val="none" w:sz="0" w:space="0" w:color="auto"/>
            <w:left w:val="none" w:sz="0" w:space="0" w:color="auto"/>
            <w:bottom w:val="none" w:sz="0" w:space="0" w:color="auto"/>
            <w:right w:val="none" w:sz="0" w:space="0" w:color="auto"/>
          </w:divBdr>
        </w:div>
        <w:div w:id="108478201">
          <w:marLeft w:val="0"/>
          <w:marRight w:val="0"/>
          <w:marTop w:val="0"/>
          <w:marBottom w:val="0"/>
          <w:divBdr>
            <w:top w:val="none" w:sz="0" w:space="0" w:color="auto"/>
            <w:left w:val="none" w:sz="0" w:space="0" w:color="auto"/>
            <w:bottom w:val="none" w:sz="0" w:space="0" w:color="auto"/>
            <w:right w:val="none" w:sz="0" w:space="0" w:color="auto"/>
          </w:divBdr>
        </w:div>
        <w:div w:id="1978949341">
          <w:marLeft w:val="0"/>
          <w:marRight w:val="0"/>
          <w:marTop w:val="0"/>
          <w:marBottom w:val="0"/>
          <w:divBdr>
            <w:top w:val="none" w:sz="0" w:space="0" w:color="auto"/>
            <w:left w:val="none" w:sz="0" w:space="0" w:color="auto"/>
            <w:bottom w:val="none" w:sz="0" w:space="0" w:color="auto"/>
            <w:right w:val="none" w:sz="0" w:space="0" w:color="auto"/>
          </w:divBdr>
        </w:div>
        <w:div w:id="1952009806">
          <w:marLeft w:val="0"/>
          <w:marRight w:val="0"/>
          <w:marTop w:val="0"/>
          <w:marBottom w:val="0"/>
          <w:divBdr>
            <w:top w:val="none" w:sz="0" w:space="0" w:color="auto"/>
            <w:left w:val="none" w:sz="0" w:space="0" w:color="auto"/>
            <w:bottom w:val="none" w:sz="0" w:space="0" w:color="auto"/>
            <w:right w:val="none" w:sz="0" w:space="0" w:color="auto"/>
          </w:divBdr>
        </w:div>
        <w:div w:id="510611497">
          <w:marLeft w:val="0"/>
          <w:marRight w:val="0"/>
          <w:marTop w:val="0"/>
          <w:marBottom w:val="0"/>
          <w:divBdr>
            <w:top w:val="none" w:sz="0" w:space="0" w:color="auto"/>
            <w:left w:val="none" w:sz="0" w:space="0" w:color="auto"/>
            <w:bottom w:val="none" w:sz="0" w:space="0" w:color="auto"/>
            <w:right w:val="none" w:sz="0" w:space="0" w:color="auto"/>
          </w:divBdr>
        </w:div>
        <w:div w:id="1309286928">
          <w:marLeft w:val="0"/>
          <w:marRight w:val="0"/>
          <w:marTop w:val="0"/>
          <w:marBottom w:val="0"/>
          <w:divBdr>
            <w:top w:val="none" w:sz="0" w:space="0" w:color="auto"/>
            <w:left w:val="none" w:sz="0" w:space="0" w:color="auto"/>
            <w:bottom w:val="none" w:sz="0" w:space="0" w:color="auto"/>
            <w:right w:val="none" w:sz="0" w:space="0" w:color="auto"/>
          </w:divBdr>
        </w:div>
        <w:div w:id="1477379237">
          <w:marLeft w:val="0"/>
          <w:marRight w:val="0"/>
          <w:marTop w:val="0"/>
          <w:marBottom w:val="0"/>
          <w:divBdr>
            <w:top w:val="none" w:sz="0" w:space="0" w:color="auto"/>
            <w:left w:val="none" w:sz="0" w:space="0" w:color="auto"/>
            <w:bottom w:val="none" w:sz="0" w:space="0" w:color="auto"/>
            <w:right w:val="none" w:sz="0" w:space="0" w:color="auto"/>
          </w:divBdr>
        </w:div>
        <w:div w:id="980965914">
          <w:marLeft w:val="0"/>
          <w:marRight w:val="0"/>
          <w:marTop w:val="0"/>
          <w:marBottom w:val="0"/>
          <w:divBdr>
            <w:top w:val="none" w:sz="0" w:space="0" w:color="auto"/>
            <w:left w:val="none" w:sz="0" w:space="0" w:color="auto"/>
            <w:bottom w:val="none" w:sz="0" w:space="0" w:color="auto"/>
            <w:right w:val="none" w:sz="0" w:space="0" w:color="auto"/>
          </w:divBdr>
        </w:div>
        <w:div w:id="1097025335">
          <w:marLeft w:val="0"/>
          <w:marRight w:val="0"/>
          <w:marTop w:val="0"/>
          <w:marBottom w:val="0"/>
          <w:divBdr>
            <w:top w:val="none" w:sz="0" w:space="0" w:color="auto"/>
            <w:left w:val="none" w:sz="0" w:space="0" w:color="auto"/>
            <w:bottom w:val="none" w:sz="0" w:space="0" w:color="auto"/>
            <w:right w:val="none" w:sz="0" w:space="0" w:color="auto"/>
          </w:divBdr>
        </w:div>
        <w:div w:id="633605677">
          <w:marLeft w:val="0"/>
          <w:marRight w:val="0"/>
          <w:marTop w:val="0"/>
          <w:marBottom w:val="0"/>
          <w:divBdr>
            <w:top w:val="none" w:sz="0" w:space="0" w:color="auto"/>
            <w:left w:val="none" w:sz="0" w:space="0" w:color="auto"/>
            <w:bottom w:val="none" w:sz="0" w:space="0" w:color="auto"/>
            <w:right w:val="none" w:sz="0" w:space="0" w:color="auto"/>
          </w:divBdr>
        </w:div>
        <w:div w:id="1836604614">
          <w:marLeft w:val="0"/>
          <w:marRight w:val="0"/>
          <w:marTop w:val="0"/>
          <w:marBottom w:val="0"/>
          <w:divBdr>
            <w:top w:val="none" w:sz="0" w:space="0" w:color="auto"/>
            <w:left w:val="none" w:sz="0" w:space="0" w:color="auto"/>
            <w:bottom w:val="none" w:sz="0" w:space="0" w:color="auto"/>
            <w:right w:val="none" w:sz="0" w:space="0" w:color="auto"/>
          </w:divBdr>
        </w:div>
        <w:div w:id="999508025">
          <w:marLeft w:val="0"/>
          <w:marRight w:val="0"/>
          <w:marTop w:val="0"/>
          <w:marBottom w:val="0"/>
          <w:divBdr>
            <w:top w:val="none" w:sz="0" w:space="0" w:color="auto"/>
            <w:left w:val="none" w:sz="0" w:space="0" w:color="auto"/>
            <w:bottom w:val="none" w:sz="0" w:space="0" w:color="auto"/>
            <w:right w:val="none" w:sz="0" w:space="0" w:color="auto"/>
          </w:divBdr>
        </w:div>
        <w:div w:id="1599941427">
          <w:marLeft w:val="0"/>
          <w:marRight w:val="0"/>
          <w:marTop w:val="0"/>
          <w:marBottom w:val="0"/>
          <w:divBdr>
            <w:top w:val="none" w:sz="0" w:space="0" w:color="auto"/>
            <w:left w:val="none" w:sz="0" w:space="0" w:color="auto"/>
            <w:bottom w:val="none" w:sz="0" w:space="0" w:color="auto"/>
            <w:right w:val="none" w:sz="0" w:space="0" w:color="auto"/>
          </w:divBdr>
        </w:div>
        <w:div w:id="1252663327">
          <w:marLeft w:val="0"/>
          <w:marRight w:val="0"/>
          <w:marTop w:val="0"/>
          <w:marBottom w:val="0"/>
          <w:divBdr>
            <w:top w:val="none" w:sz="0" w:space="0" w:color="auto"/>
            <w:left w:val="none" w:sz="0" w:space="0" w:color="auto"/>
            <w:bottom w:val="none" w:sz="0" w:space="0" w:color="auto"/>
            <w:right w:val="none" w:sz="0" w:space="0" w:color="auto"/>
          </w:divBdr>
        </w:div>
        <w:div w:id="1537503314">
          <w:marLeft w:val="0"/>
          <w:marRight w:val="0"/>
          <w:marTop w:val="0"/>
          <w:marBottom w:val="0"/>
          <w:divBdr>
            <w:top w:val="none" w:sz="0" w:space="0" w:color="auto"/>
            <w:left w:val="none" w:sz="0" w:space="0" w:color="auto"/>
            <w:bottom w:val="none" w:sz="0" w:space="0" w:color="auto"/>
            <w:right w:val="none" w:sz="0" w:space="0" w:color="auto"/>
          </w:divBdr>
        </w:div>
        <w:div w:id="589393504">
          <w:marLeft w:val="0"/>
          <w:marRight w:val="0"/>
          <w:marTop w:val="0"/>
          <w:marBottom w:val="0"/>
          <w:divBdr>
            <w:top w:val="none" w:sz="0" w:space="0" w:color="auto"/>
            <w:left w:val="none" w:sz="0" w:space="0" w:color="auto"/>
            <w:bottom w:val="none" w:sz="0" w:space="0" w:color="auto"/>
            <w:right w:val="none" w:sz="0" w:space="0" w:color="auto"/>
          </w:divBdr>
        </w:div>
        <w:div w:id="130483973">
          <w:marLeft w:val="0"/>
          <w:marRight w:val="0"/>
          <w:marTop w:val="0"/>
          <w:marBottom w:val="0"/>
          <w:divBdr>
            <w:top w:val="none" w:sz="0" w:space="0" w:color="auto"/>
            <w:left w:val="none" w:sz="0" w:space="0" w:color="auto"/>
            <w:bottom w:val="none" w:sz="0" w:space="0" w:color="auto"/>
            <w:right w:val="none" w:sz="0" w:space="0" w:color="auto"/>
          </w:divBdr>
        </w:div>
        <w:div w:id="1110513946">
          <w:marLeft w:val="0"/>
          <w:marRight w:val="0"/>
          <w:marTop w:val="0"/>
          <w:marBottom w:val="0"/>
          <w:divBdr>
            <w:top w:val="none" w:sz="0" w:space="0" w:color="auto"/>
            <w:left w:val="none" w:sz="0" w:space="0" w:color="auto"/>
            <w:bottom w:val="none" w:sz="0" w:space="0" w:color="auto"/>
            <w:right w:val="none" w:sz="0" w:space="0" w:color="auto"/>
          </w:divBdr>
        </w:div>
        <w:div w:id="2033333996">
          <w:marLeft w:val="0"/>
          <w:marRight w:val="0"/>
          <w:marTop w:val="0"/>
          <w:marBottom w:val="0"/>
          <w:divBdr>
            <w:top w:val="none" w:sz="0" w:space="0" w:color="auto"/>
            <w:left w:val="none" w:sz="0" w:space="0" w:color="auto"/>
            <w:bottom w:val="none" w:sz="0" w:space="0" w:color="auto"/>
            <w:right w:val="none" w:sz="0" w:space="0" w:color="auto"/>
          </w:divBdr>
        </w:div>
        <w:div w:id="55670703">
          <w:marLeft w:val="0"/>
          <w:marRight w:val="0"/>
          <w:marTop w:val="0"/>
          <w:marBottom w:val="0"/>
          <w:divBdr>
            <w:top w:val="none" w:sz="0" w:space="0" w:color="auto"/>
            <w:left w:val="none" w:sz="0" w:space="0" w:color="auto"/>
            <w:bottom w:val="none" w:sz="0" w:space="0" w:color="auto"/>
            <w:right w:val="none" w:sz="0" w:space="0" w:color="auto"/>
          </w:divBdr>
        </w:div>
        <w:div w:id="863515662">
          <w:marLeft w:val="0"/>
          <w:marRight w:val="0"/>
          <w:marTop w:val="0"/>
          <w:marBottom w:val="0"/>
          <w:divBdr>
            <w:top w:val="none" w:sz="0" w:space="0" w:color="auto"/>
            <w:left w:val="none" w:sz="0" w:space="0" w:color="auto"/>
            <w:bottom w:val="none" w:sz="0" w:space="0" w:color="auto"/>
            <w:right w:val="none" w:sz="0" w:space="0" w:color="auto"/>
          </w:divBdr>
        </w:div>
        <w:div w:id="541017928">
          <w:marLeft w:val="0"/>
          <w:marRight w:val="0"/>
          <w:marTop w:val="0"/>
          <w:marBottom w:val="0"/>
          <w:divBdr>
            <w:top w:val="none" w:sz="0" w:space="0" w:color="auto"/>
            <w:left w:val="none" w:sz="0" w:space="0" w:color="auto"/>
            <w:bottom w:val="none" w:sz="0" w:space="0" w:color="auto"/>
            <w:right w:val="none" w:sz="0" w:space="0" w:color="auto"/>
          </w:divBdr>
        </w:div>
        <w:div w:id="1028413896">
          <w:marLeft w:val="0"/>
          <w:marRight w:val="0"/>
          <w:marTop w:val="0"/>
          <w:marBottom w:val="0"/>
          <w:divBdr>
            <w:top w:val="none" w:sz="0" w:space="0" w:color="auto"/>
            <w:left w:val="none" w:sz="0" w:space="0" w:color="auto"/>
            <w:bottom w:val="none" w:sz="0" w:space="0" w:color="auto"/>
            <w:right w:val="none" w:sz="0" w:space="0" w:color="auto"/>
          </w:divBdr>
        </w:div>
        <w:div w:id="2028559494">
          <w:marLeft w:val="0"/>
          <w:marRight w:val="0"/>
          <w:marTop w:val="0"/>
          <w:marBottom w:val="0"/>
          <w:divBdr>
            <w:top w:val="none" w:sz="0" w:space="0" w:color="auto"/>
            <w:left w:val="none" w:sz="0" w:space="0" w:color="auto"/>
            <w:bottom w:val="none" w:sz="0" w:space="0" w:color="auto"/>
            <w:right w:val="none" w:sz="0" w:space="0" w:color="auto"/>
          </w:divBdr>
        </w:div>
        <w:div w:id="454058611">
          <w:marLeft w:val="0"/>
          <w:marRight w:val="0"/>
          <w:marTop w:val="0"/>
          <w:marBottom w:val="0"/>
          <w:divBdr>
            <w:top w:val="none" w:sz="0" w:space="0" w:color="auto"/>
            <w:left w:val="none" w:sz="0" w:space="0" w:color="auto"/>
            <w:bottom w:val="none" w:sz="0" w:space="0" w:color="auto"/>
            <w:right w:val="none" w:sz="0" w:space="0" w:color="auto"/>
          </w:divBdr>
        </w:div>
        <w:div w:id="2003435946">
          <w:marLeft w:val="0"/>
          <w:marRight w:val="0"/>
          <w:marTop w:val="0"/>
          <w:marBottom w:val="0"/>
          <w:divBdr>
            <w:top w:val="none" w:sz="0" w:space="0" w:color="auto"/>
            <w:left w:val="none" w:sz="0" w:space="0" w:color="auto"/>
            <w:bottom w:val="none" w:sz="0" w:space="0" w:color="auto"/>
            <w:right w:val="none" w:sz="0" w:space="0" w:color="auto"/>
          </w:divBdr>
        </w:div>
        <w:div w:id="1456100894">
          <w:marLeft w:val="0"/>
          <w:marRight w:val="0"/>
          <w:marTop w:val="0"/>
          <w:marBottom w:val="0"/>
          <w:divBdr>
            <w:top w:val="none" w:sz="0" w:space="0" w:color="auto"/>
            <w:left w:val="none" w:sz="0" w:space="0" w:color="auto"/>
            <w:bottom w:val="none" w:sz="0" w:space="0" w:color="auto"/>
            <w:right w:val="none" w:sz="0" w:space="0" w:color="auto"/>
          </w:divBdr>
        </w:div>
        <w:div w:id="1679651980">
          <w:marLeft w:val="0"/>
          <w:marRight w:val="0"/>
          <w:marTop w:val="0"/>
          <w:marBottom w:val="0"/>
          <w:divBdr>
            <w:top w:val="none" w:sz="0" w:space="0" w:color="auto"/>
            <w:left w:val="none" w:sz="0" w:space="0" w:color="auto"/>
            <w:bottom w:val="none" w:sz="0" w:space="0" w:color="auto"/>
            <w:right w:val="none" w:sz="0" w:space="0" w:color="auto"/>
          </w:divBdr>
        </w:div>
        <w:div w:id="949432161">
          <w:marLeft w:val="0"/>
          <w:marRight w:val="0"/>
          <w:marTop w:val="0"/>
          <w:marBottom w:val="0"/>
          <w:divBdr>
            <w:top w:val="none" w:sz="0" w:space="0" w:color="auto"/>
            <w:left w:val="none" w:sz="0" w:space="0" w:color="auto"/>
            <w:bottom w:val="none" w:sz="0" w:space="0" w:color="auto"/>
            <w:right w:val="none" w:sz="0" w:space="0" w:color="auto"/>
          </w:divBdr>
        </w:div>
        <w:div w:id="694775431">
          <w:marLeft w:val="0"/>
          <w:marRight w:val="0"/>
          <w:marTop w:val="0"/>
          <w:marBottom w:val="0"/>
          <w:divBdr>
            <w:top w:val="none" w:sz="0" w:space="0" w:color="auto"/>
            <w:left w:val="none" w:sz="0" w:space="0" w:color="auto"/>
            <w:bottom w:val="none" w:sz="0" w:space="0" w:color="auto"/>
            <w:right w:val="none" w:sz="0" w:space="0" w:color="auto"/>
          </w:divBdr>
        </w:div>
        <w:div w:id="1556353759">
          <w:marLeft w:val="0"/>
          <w:marRight w:val="0"/>
          <w:marTop w:val="0"/>
          <w:marBottom w:val="0"/>
          <w:divBdr>
            <w:top w:val="none" w:sz="0" w:space="0" w:color="auto"/>
            <w:left w:val="none" w:sz="0" w:space="0" w:color="auto"/>
            <w:bottom w:val="none" w:sz="0" w:space="0" w:color="auto"/>
            <w:right w:val="none" w:sz="0" w:space="0" w:color="auto"/>
          </w:divBdr>
        </w:div>
        <w:div w:id="2051688442">
          <w:marLeft w:val="0"/>
          <w:marRight w:val="0"/>
          <w:marTop w:val="0"/>
          <w:marBottom w:val="0"/>
          <w:divBdr>
            <w:top w:val="none" w:sz="0" w:space="0" w:color="auto"/>
            <w:left w:val="none" w:sz="0" w:space="0" w:color="auto"/>
            <w:bottom w:val="none" w:sz="0" w:space="0" w:color="auto"/>
            <w:right w:val="none" w:sz="0" w:space="0" w:color="auto"/>
          </w:divBdr>
        </w:div>
        <w:div w:id="1799060443">
          <w:marLeft w:val="0"/>
          <w:marRight w:val="0"/>
          <w:marTop w:val="0"/>
          <w:marBottom w:val="0"/>
          <w:divBdr>
            <w:top w:val="none" w:sz="0" w:space="0" w:color="auto"/>
            <w:left w:val="none" w:sz="0" w:space="0" w:color="auto"/>
            <w:bottom w:val="none" w:sz="0" w:space="0" w:color="auto"/>
            <w:right w:val="none" w:sz="0" w:space="0" w:color="auto"/>
          </w:divBdr>
        </w:div>
        <w:div w:id="912201874">
          <w:marLeft w:val="0"/>
          <w:marRight w:val="0"/>
          <w:marTop w:val="0"/>
          <w:marBottom w:val="0"/>
          <w:divBdr>
            <w:top w:val="none" w:sz="0" w:space="0" w:color="auto"/>
            <w:left w:val="none" w:sz="0" w:space="0" w:color="auto"/>
            <w:bottom w:val="none" w:sz="0" w:space="0" w:color="auto"/>
            <w:right w:val="none" w:sz="0" w:space="0" w:color="auto"/>
          </w:divBdr>
        </w:div>
        <w:div w:id="709303064">
          <w:marLeft w:val="0"/>
          <w:marRight w:val="0"/>
          <w:marTop w:val="0"/>
          <w:marBottom w:val="0"/>
          <w:divBdr>
            <w:top w:val="none" w:sz="0" w:space="0" w:color="auto"/>
            <w:left w:val="none" w:sz="0" w:space="0" w:color="auto"/>
            <w:bottom w:val="none" w:sz="0" w:space="0" w:color="auto"/>
            <w:right w:val="none" w:sz="0" w:space="0" w:color="auto"/>
          </w:divBdr>
        </w:div>
        <w:div w:id="2037609927">
          <w:marLeft w:val="0"/>
          <w:marRight w:val="0"/>
          <w:marTop w:val="0"/>
          <w:marBottom w:val="0"/>
          <w:divBdr>
            <w:top w:val="none" w:sz="0" w:space="0" w:color="auto"/>
            <w:left w:val="none" w:sz="0" w:space="0" w:color="auto"/>
            <w:bottom w:val="none" w:sz="0" w:space="0" w:color="auto"/>
            <w:right w:val="none" w:sz="0" w:space="0" w:color="auto"/>
          </w:divBdr>
        </w:div>
        <w:div w:id="2060586772">
          <w:marLeft w:val="0"/>
          <w:marRight w:val="0"/>
          <w:marTop w:val="0"/>
          <w:marBottom w:val="0"/>
          <w:divBdr>
            <w:top w:val="none" w:sz="0" w:space="0" w:color="auto"/>
            <w:left w:val="none" w:sz="0" w:space="0" w:color="auto"/>
            <w:bottom w:val="none" w:sz="0" w:space="0" w:color="auto"/>
            <w:right w:val="none" w:sz="0" w:space="0" w:color="auto"/>
          </w:divBdr>
        </w:div>
        <w:div w:id="163060181">
          <w:marLeft w:val="0"/>
          <w:marRight w:val="0"/>
          <w:marTop w:val="0"/>
          <w:marBottom w:val="0"/>
          <w:divBdr>
            <w:top w:val="none" w:sz="0" w:space="0" w:color="auto"/>
            <w:left w:val="none" w:sz="0" w:space="0" w:color="auto"/>
            <w:bottom w:val="none" w:sz="0" w:space="0" w:color="auto"/>
            <w:right w:val="none" w:sz="0" w:space="0" w:color="auto"/>
          </w:divBdr>
        </w:div>
        <w:div w:id="140194940">
          <w:marLeft w:val="0"/>
          <w:marRight w:val="0"/>
          <w:marTop w:val="0"/>
          <w:marBottom w:val="0"/>
          <w:divBdr>
            <w:top w:val="none" w:sz="0" w:space="0" w:color="auto"/>
            <w:left w:val="none" w:sz="0" w:space="0" w:color="auto"/>
            <w:bottom w:val="none" w:sz="0" w:space="0" w:color="auto"/>
            <w:right w:val="none" w:sz="0" w:space="0" w:color="auto"/>
          </w:divBdr>
        </w:div>
        <w:div w:id="177086868">
          <w:marLeft w:val="0"/>
          <w:marRight w:val="0"/>
          <w:marTop w:val="0"/>
          <w:marBottom w:val="0"/>
          <w:divBdr>
            <w:top w:val="none" w:sz="0" w:space="0" w:color="auto"/>
            <w:left w:val="none" w:sz="0" w:space="0" w:color="auto"/>
            <w:bottom w:val="none" w:sz="0" w:space="0" w:color="auto"/>
            <w:right w:val="none" w:sz="0" w:space="0" w:color="auto"/>
          </w:divBdr>
        </w:div>
        <w:div w:id="796337066">
          <w:marLeft w:val="0"/>
          <w:marRight w:val="0"/>
          <w:marTop w:val="0"/>
          <w:marBottom w:val="0"/>
          <w:divBdr>
            <w:top w:val="none" w:sz="0" w:space="0" w:color="auto"/>
            <w:left w:val="none" w:sz="0" w:space="0" w:color="auto"/>
            <w:bottom w:val="none" w:sz="0" w:space="0" w:color="auto"/>
            <w:right w:val="none" w:sz="0" w:space="0" w:color="auto"/>
          </w:divBdr>
        </w:div>
        <w:div w:id="983001884">
          <w:marLeft w:val="0"/>
          <w:marRight w:val="0"/>
          <w:marTop w:val="0"/>
          <w:marBottom w:val="0"/>
          <w:divBdr>
            <w:top w:val="none" w:sz="0" w:space="0" w:color="auto"/>
            <w:left w:val="none" w:sz="0" w:space="0" w:color="auto"/>
            <w:bottom w:val="none" w:sz="0" w:space="0" w:color="auto"/>
            <w:right w:val="none" w:sz="0" w:space="0" w:color="auto"/>
          </w:divBdr>
        </w:div>
        <w:div w:id="1054888787">
          <w:marLeft w:val="0"/>
          <w:marRight w:val="0"/>
          <w:marTop w:val="0"/>
          <w:marBottom w:val="0"/>
          <w:divBdr>
            <w:top w:val="none" w:sz="0" w:space="0" w:color="auto"/>
            <w:left w:val="none" w:sz="0" w:space="0" w:color="auto"/>
            <w:bottom w:val="none" w:sz="0" w:space="0" w:color="auto"/>
            <w:right w:val="none" w:sz="0" w:space="0" w:color="auto"/>
          </w:divBdr>
        </w:div>
        <w:div w:id="1006594684">
          <w:marLeft w:val="0"/>
          <w:marRight w:val="0"/>
          <w:marTop w:val="0"/>
          <w:marBottom w:val="0"/>
          <w:divBdr>
            <w:top w:val="none" w:sz="0" w:space="0" w:color="auto"/>
            <w:left w:val="none" w:sz="0" w:space="0" w:color="auto"/>
            <w:bottom w:val="none" w:sz="0" w:space="0" w:color="auto"/>
            <w:right w:val="none" w:sz="0" w:space="0" w:color="auto"/>
          </w:divBdr>
        </w:div>
        <w:div w:id="1186099364">
          <w:marLeft w:val="0"/>
          <w:marRight w:val="0"/>
          <w:marTop w:val="0"/>
          <w:marBottom w:val="0"/>
          <w:divBdr>
            <w:top w:val="none" w:sz="0" w:space="0" w:color="auto"/>
            <w:left w:val="none" w:sz="0" w:space="0" w:color="auto"/>
            <w:bottom w:val="none" w:sz="0" w:space="0" w:color="auto"/>
            <w:right w:val="none" w:sz="0" w:space="0" w:color="auto"/>
          </w:divBdr>
        </w:div>
        <w:div w:id="1853639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6</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5345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kevin.obrien</dc:creator>
  <cp:keywords/>
  <dc:description/>
  <cp:lastModifiedBy>kevin.obrien</cp:lastModifiedBy>
  <cp:revision>3</cp:revision>
  <cp:lastPrinted>2012-11-26T09:05:00Z</cp:lastPrinted>
  <dcterms:created xsi:type="dcterms:W3CDTF">2012-11-26T12:42:00Z</dcterms:created>
  <dcterms:modified xsi:type="dcterms:W3CDTF">2012-11-26T13:32:00Z</dcterms:modified>
</cp:coreProperties>
</file>