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68" w:rsidRPr="00C82F68" w:rsidRDefault="00C82F68" w:rsidP="00C82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C82F68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en-IE"/>
        </w:rPr>
        <w:t xml:space="preserve">PRMIA 3.A.3 Advanced </w:t>
      </w:r>
      <w:proofErr w:type="spellStart"/>
      <w:r w:rsidRPr="00C82F68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en-IE"/>
        </w:rPr>
        <w:t>VaR</w:t>
      </w:r>
      <w:proofErr w:type="spellEnd"/>
      <w:r w:rsidRPr="00C82F68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en-IE"/>
        </w:rPr>
        <w:t xml:space="preserve"> Models</w:t>
      </w:r>
      <w:r w:rsidRPr="00C82F68">
        <w:rPr>
          <w:rFonts w:ascii="Verdana" w:eastAsia="Times New Roman" w:hAnsi="Verdana" w:cs="Times New Roman"/>
          <w:color w:val="000000"/>
          <w:sz w:val="29"/>
          <w:szCs w:val="29"/>
          <w:lang w:eastAsia="en-IE"/>
        </w:rPr>
        <w:t xml:space="preserve"> </w:t>
      </w:r>
    </w:p>
    <w:p w:rsidR="00C82F68" w:rsidRPr="00C82F68" w:rsidRDefault="00C82F68" w:rsidP="00C82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Sections</w:t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1) Introduction</w:t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2) Standard Distributional Assumptions</w:t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3) Models of Volatility Clustering</w:t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4) Volatility Clustering and </w:t>
      </w:r>
      <w:proofErr w:type="spellStart"/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VaR</w:t>
      </w:r>
      <w:proofErr w:type="spellEnd"/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5) Alternative Solutions to Non-normality</w:t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6) Decomposition of </w:t>
      </w:r>
      <w:proofErr w:type="spellStart"/>
      <w:proofErr w:type="gramStart"/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VaR.</w:t>
      </w:r>
      <w:proofErr w:type="spellEnd"/>
      <w:proofErr w:type="gramEnd"/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7) Principal Component Analysis</w:t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8) Conclusions</w:t>
      </w:r>
    </w:p>
    <w:p w:rsidR="00C82F68" w:rsidRPr="00C82F68" w:rsidRDefault="00934F87" w:rsidP="00C82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5" style="width:0;height:1.5pt" o:hralign="center" o:hrstd="t" o:hr="t" fillcolor="#a0a0a0" stroked="f"/>
        </w:pict>
      </w:r>
    </w:p>
    <w:p w:rsidR="00DE1551" w:rsidRPr="00DE1551" w:rsidRDefault="00C82F68" w:rsidP="00DE1551">
      <w:pPr>
        <w:rPr>
          <w:rStyle w:val="Heading2Char"/>
          <w:rFonts w:eastAsiaTheme="minorHAnsi"/>
        </w:rPr>
      </w:pP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Market shock is likely to be followed by a large return (in either direction) for some time.</w:t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By failing to</w:t>
      </w:r>
      <w:r w:rsidR="00224F2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take account of volatility clus</w:t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tering a form would potentially take unduly large risks, or will hold insufficient capital, in periods of market crisis.</w:t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In add</w:t>
      </w:r>
      <w:r w:rsidR="00DE1551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i</w:t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tion they would hold on to too much expensive capital at other times.</w:t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DE1551" w:rsidRDefault="00DE1551" w:rsidP="00DE1551">
      <w:pPr>
        <w:pStyle w:val="Heading2"/>
        <w:rPr>
          <w:rStyle w:val="Heading2Char"/>
          <w:rFonts w:eastAsiaTheme="minorHAnsi"/>
        </w:rPr>
      </w:pPr>
      <w:proofErr w:type="gramStart"/>
      <w:r w:rsidRPr="00DE1551">
        <w:rPr>
          <w:rStyle w:val="Heading2Char"/>
          <w:rFonts w:eastAsiaTheme="minorHAnsi"/>
        </w:rPr>
        <w:t>3.A.3.2</w:t>
      </w:r>
      <w:proofErr w:type="gramEnd"/>
      <w:r w:rsidRPr="00DE1551">
        <w:rPr>
          <w:rStyle w:val="Heading2Char"/>
          <w:rFonts w:eastAsiaTheme="minorHAnsi"/>
        </w:rPr>
        <w:t xml:space="preserve"> Standard Distributional Assumptions</w:t>
      </w:r>
    </w:p>
    <w:p w:rsidR="00DE1551" w:rsidRPr="00DE1551" w:rsidRDefault="00DE1551" w:rsidP="00DE1551">
      <w:pPr>
        <w:pStyle w:val="Heading2"/>
        <w:rPr>
          <w:rStyle w:val="Heading2Char"/>
          <w:rFonts w:eastAsiaTheme="minorHAnsi"/>
          <w:u w:val="single"/>
        </w:rPr>
      </w:pPr>
      <w:r w:rsidRPr="00DE1551">
        <w:rPr>
          <w:rFonts w:ascii="Verdana" w:hAnsi="Verdana"/>
          <w:color w:val="000000"/>
          <w:sz w:val="20"/>
          <w:szCs w:val="20"/>
          <w:u w:val="single"/>
        </w:rPr>
        <w:t>Stylised Facts</w:t>
      </w:r>
    </w:p>
    <w:p w:rsidR="00DE1551" w:rsidRPr="00DE1551" w:rsidRDefault="00DE1551" w:rsidP="00DE1551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DE1551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The mean of the daily returns is close to zero</w:t>
      </w:r>
    </w:p>
    <w:p w:rsidR="00DE1551" w:rsidRPr="00DE1551" w:rsidRDefault="00DE1551" w:rsidP="00DE1551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DE1551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Risk is expressed in two ways: standard deviation per day and volatility ( annualised standard deviation)</w:t>
      </w:r>
    </w:p>
    <w:p w:rsidR="00DE1551" w:rsidRPr="00DE1551" w:rsidRDefault="00DE1551" w:rsidP="00DE1551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proofErr w:type="spellStart"/>
      <w:r w:rsidRPr="00DE1551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Skewness</w:t>
      </w:r>
      <w:proofErr w:type="spellEnd"/>
      <w:r w:rsidRPr="00DE1551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is often negative</w:t>
      </w:r>
    </w:p>
    <w:p w:rsidR="00DE1551" w:rsidRPr="00DE1551" w:rsidRDefault="00DE1551" w:rsidP="00DE1551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DE1551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Excess kurtosis is often positive, indicating that the distribution has heavy tails relative to the normal distribution.</w:t>
      </w:r>
    </w:p>
    <w:p w:rsidR="00DE1551" w:rsidRDefault="00DE1551" w:rsidP="00DE1551">
      <w:pPr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en-IE"/>
        </w:rPr>
        <w:t xml:space="preserve">Volatility </w:t>
      </w:r>
      <w:r w:rsidRPr="00DE1551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en-IE"/>
        </w:rPr>
        <w:t>Clustering</w:t>
      </w:r>
    </w:p>
    <w:p w:rsidR="00DF0339" w:rsidRPr="001733AA" w:rsidRDefault="00DF0339" w:rsidP="001733AA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1733AA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Volatility clustering is also known as the “heat wave effect”</w:t>
      </w:r>
    </w:p>
    <w:p w:rsidR="00DE1551" w:rsidRPr="001733AA" w:rsidRDefault="00DE1551" w:rsidP="001733AA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1733AA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Volatility Clustering is arguably the most important empirical characteristic of financial data.</w:t>
      </w:r>
    </w:p>
    <w:p w:rsidR="00DE1551" w:rsidRDefault="00B76CEA" w:rsidP="00DE1551">
      <w:pPr>
        <w:rPr>
          <w:rStyle w:val="Heading2Char"/>
          <w:rFonts w:eastAsiaTheme="minorHAnsi"/>
        </w:rPr>
      </w:pPr>
      <w:proofErr w:type="gramStart"/>
      <w:r w:rsidRPr="00B76CEA">
        <w:rPr>
          <w:rStyle w:val="Heading2Char"/>
          <w:rFonts w:eastAsiaTheme="minorHAnsi"/>
        </w:rPr>
        <w:t>3.A.3.3</w:t>
      </w:r>
      <w:proofErr w:type="gramEnd"/>
      <w:r>
        <w:rPr>
          <w:rStyle w:val="Heading2Char"/>
          <w:rFonts w:eastAsiaTheme="minorHAnsi"/>
        </w:rPr>
        <w:t xml:space="preserve"> Models of Volatility Clustering</w:t>
      </w:r>
    </w:p>
    <w:p w:rsidR="00B76CEA" w:rsidRPr="00B76CEA" w:rsidRDefault="00B76CEA" w:rsidP="00DE1551">
      <w:pPr>
        <w:rPr>
          <w:rStyle w:val="Heading2Char"/>
          <w:rFonts w:eastAsiaTheme="minorHAnsi"/>
        </w:rPr>
      </w:pPr>
    </w:p>
    <w:p w:rsidR="00DE1551" w:rsidRDefault="00DE1551" w:rsidP="00DE1551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DE1551">
        <w:rPr>
          <w:rStyle w:val="Heading3Char"/>
        </w:rPr>
        <w:t>3.A.3.3.</w:t>
      </w:r>
      <w:r>
        <w:rPr>
          <w:rStyle w:val="Heading3Char"/>
        </w:rPr>
        <w:t>1</w:t>
      </w:r>
      <w:proofErr w:type="gramEnd"/>
      <w:r w:rsidRPr="00DE1551">
        <w:rPr>
          <w:rStyle w:val="Heading3Char"/>
        </w:rPr>
        <w:t xml:space="preserve"> </w:t>
      </w:r>
      <w:r>
        <w:rPr>
          <w:rStyle w:val="Heading3Char"/>
        </w:rPr>
        <w:t>Exponentially Weighted Moving Average (EWMA) model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B76CEA" w:rsidRDefault="00B76CEA" w:rsidP="00DE1551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EWMA can be thought of as a very simple GARCH Model.</w:t>
      </w:r>
    </w:p>
    <w:p w:rsidR="00B76CEA" w:rsidRDefault="00B76CEA" w:rsidP="00DE1551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82F68" w:rsidRPr="00C82F68" w:rsidRDefault="00C82F68" w:rsidP="00C82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82F68" w:rsidRPr="00C82F68" w:rsidRDefault="00934F87" w:rsidP="00C82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6" style="width:0;height:1.5pt" o:hralign="center" o:hrstd="t" o:hr="t" fillcolor="#a0a0a0" stroked="f"/>
        </w:pict>
      </w:r>
    </w:p>
    <w:p w:rsidR="00DE1551" w:rsidRDefault="00DE1551" w:rsidP="00C82F6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DE1551">
        <w:rPr>
          <w:rStyle w:val="Heading3Char"/>
        </w:rPr>
        <w:t>3.A.3.3.2</w:t>
      </w:r>
      <w:proofErr w:type="gramEnd"/>
      <w:r w:rsidRPr="00DE1551">
        <w:rPr>
          <w:rStyle w:val="Heading3Char"/>
        </w:rPr>
        <w:t xml:space="preserve"> </w:t>
      </w:r>
      <w:r w:rsidR="00C82F68" w:rsidRPr="00DE1551">
        <w:rPr>
          <w:rStyle w:val="Heading3Char"/>
        </w:rPr>
        <w:t>GARCH models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224F26" w:rsidRPr="00DE1551" w:rsidRDefault="00224F26" w:rsidP="00C82F68">
      <w:pP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Focuses </w:t>
      </w:r>
      <w:r w:rsidR="00DE1551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on </w:t>
      </w:r>
      <w:proofErr w:type="spellStart"/>
      <w:r w:rsidR="00DE1551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volatility</w:t>
      </w:r>
      <w:r w:rsidR="00C82F68"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clustering</w:t>
      </w:r>
      <w:proofErr w:type="spellEnd"/>
      <w:r w:rsidR="00C82F68"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82F68"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Addresses issues raised by </w:t>
      </w:r>
      <w:proofErr w:type="spellStart"/>
      <w:r w:rsidR="00C82F68"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heteroskedascity</w:t>
      </w:r>
      <w:proofErr w:type="spellEnd"/>
      <w:r w:rsidR="00C82F68"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82F68"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All GARCH models share a positive correlation between risk yesterday and risk today (an "autoregressive" structure</w:t>
      </w:r>
      <w:proofErr w:type="gramStart"/>
      <w:r w:rsidR="00C82F68"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)</w:t>
      </w:r>
      <w:proofErr w:type="gramEnd"/>
      <w:r w:rsidR="00C82F68"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82F68"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82F68"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The simplest GARCH model consist of 2 equation which can be estimated together</w:t>
      </w:r>
      <w:r w:rsidR="00C82F68"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82F68"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82F68"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conditional mean </w:t>
      </w:r>
      <w:r w:rsidR="00AB51E5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equations</w:t>
      </w:r>
      <w:r w:rsidR="00C82F68"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82F68"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82F68"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conditional variance </w:t>
      </w:r>
      <w:r w:rsidR="00AB51E5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equations</w:t>
      </w:r>
      <w:r w:rsidR="00C82F68"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82F68"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82F68"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In the absence of a market shock, the variance will tend towards its steady state variance , defined by</w:t>
      </w:r>
      <w:r w:rsidR="00C82F68" w:rsidRPr="00C82F6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224F26" w:rsidRDefault="00224F26">
      <w:pPr>
        <w:rPr>
          <w:rStyle w:val="Heading3Char"/>
        </w:rPr>
      </w:pPr>
      <w:r>
        <w:rPr>
          <w:rStyle w:val="Heading3Char"/>
        </w:rPr>
        <w:br w:type="page"/>
      </w:r>
    </w:p>
    <w:p w:rsidR="00E20BC2" w:rsidRDefault="00E20BC2" w:rsidP="00C82F68">
      <w:pPr>
        <w:rPr>
          <w:rStyle w:val="Heading3Char"/>
        </w:rPr>
      </w:pPr>
      <w:proofErr w:type="gramStart"/>
      <w:r>
        <w:rPr>
          <w:rStyle w:val="Heading2Char"/>
          <w:rFonts w:eastAsiaTheme="minorHAnsi"/>
        </w:rPr>
        <w:lastRenderedPageBreak/>
        <w:t>3.A.3.</w:t>
      </w:r>
      <w:r w:rsidRPr="00AB51E5">
        <w:rPr>
          <w:rStyle w:val="Heading2Char"/>
        </w:rPr>
        <w:t>4</w:t>
      </w:r>
      <w:proofErr w:type="gramEnd"/>
      <w:r w:rsidRPr="00AB51E5">
        <w:rPr>
          <w:rStyle w:val="Heading2Char"/>
        </w:rPr>
        <w:t xml:space="preserve"> Volatility Clustering</w:t>
      </w:r>
      <w:r w:rsidR="00A1426B">
        <w:rPr>
          <w:rStyle w:val="Heading2Char"/>
          <w:rFonts w:eastAsiaTheme="minorHAnsi"/>
        </w:rPr>
        <w:t xml:space="preserve"> and </w:t>
      </w:r>
      <w:proofErr w:type="spellStart"/>
      <w:r w:rsidR="00A1426B">
        <w:rPr>
          <w:rStyle w:val="Heading2Char"/>
          <w:rFonts w:eastAsiaTheme="minorHAnsi"/>
        </w:rPr>
        <w:t>VaR</w:t>
      </w:r>
      <w:proofErr w:type="spellEnd"/>
    </w:p>
    <w:p w:rsidR="00224F26" w:rsidRDefault="00224F26" w:rsidP="00C82F68">
      <w:pPr>
        <w:rPr>
          <w:rStyle w:val="Heading3Char"/>
        </w:rPr>
      </w:pPr>
      <w:proofErr w:type="gramStart"/>
      <w:r>
        <w:rPr>
          <w:rStyle w:val="Heading3Char"/>
        </w:rPr>
        <w:t>3.A.3.4.1</w:t>
      </w:r>
      <w:proofErr w:type="gramEnd"/>
      <w:r w:rsidRPr="00224F26">
        <w:rPr>
          <w:rStyle w:val="Heading3Char"/>
        </w:rPr>
        <w:t xml:space="preserve"> </w:t>
      </w:r>
      <w:proofErr w:type="spellStart"/>
      <w:r w:rsidRPr="00224F26">
        <w:rPr>
          <w:rStyle w:val="Heading3Char"/>
        </w:rPr>
        <w:t>Va</w:t>
      </w:r>
      <w:r>
        <w:rPr>
          <w:rStyle w:val="Heading3Char"/>
        </w:rPr>
        <w:t>R</w:t>
      </w:r>
      <w:proofErr w:type="spellEnd"/>
      <w:r w:rsidRPr="00224F26">
        <w:rPr>
          <w:rStyle w:val="Heading3Char"/>
        </w:rPr>
        <w:t xml:space="preserve"> </w:t>
      </w:r>
      <w:r>
        <w:rPr>
          <w:rStyle w:val="Heading3Char"/>
        </w:rPr>
        <w:t>using EWMA</w:t>
      </w:r>
    </w:p>
    <w:p w:rsidR="00224F26" w:rsidRDefault="00224F26" w:rsidP="00C82F68">
      <w:pPr>
        <w:rPr>
          <w:rStyle w:val="Heading3Cha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V</w:t>
      </w:r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olatility can be incorporated into </w:t>
      </w:r>
      <w:proofErr w:type="spellStart"/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VaR</w:t>
      </w:r>
      <w:proofErr w:type="spellEnd"/>
      <w:r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using the "exponentially weighted moving average" (EWMA) approach.</w:t>
      </w:r>
    </w:p>
    <w:p w:rsidR="00224F26" w:rsidRPr="00224F26" w:rsidRDefault="00224F26" w:rsidP="00224F26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bCs/>
          <w:color w:val="000000"/>
          <w:sz w:val="20"/>
          <w:szCs w:val="20"/>
          <w:lang w:eastAsia="en-IE"/>
        </w:rPr>
      </w:pPr>
      <w:r w:rsidRPr="00224F26">
        <w:rPr>
          <w:rFonts w:ascii="Verdana" w:eastAsia="Times New Roman" w:hAnsi="Verdana" w:cs="Times New Roman"/>
          <w:bCs/>
          <w:color w:val="000000"/>
          <w:sz w:val="20"/>
          <w:szCs w:val="20"/>
          <w:lang w:eastAsia="en-IE"/>
        </w:rPr>
        <w:t>Historical simulation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E"/>
        </w:rPr>
        <w:t xml:space="preserve"> using volatility weighted data</w:t>
      </w:r>
    </w:p>
    <w:p w:rsidR="00224F26" w:rsidRDefault="00224F26" w:rsidP="00224F26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224F2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MC simulation using EWMA</w:t>
      </w:r>
    </w:p>
    <w:p w:rsidR="00224F26" w:rsidRPr="00224F26" w:rsidRDefault="00224F26" w:rsidP="00224F26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Analytical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VaR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using EWMA</w:t>
      </w:r>
    </w:p>
    <w:p w:rsidR="00224F26" w:rsidRDefault="00224F26" w:rsidP="00C82F6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24F26">
        <w:rPr>
          <w:rFonts w:ascii="Verdana" w:eastAsia="Times New Roman" w:hAnsi="Verdana" w:cs="Times New Roman"/>
          <w:bCs/>
          <w:color w:val="000000"/>
          <w:sz w:val="20"/>
          <w:szCs w:val="20"/>
          <w:lang w:eastAsia="en-IE"/>
        </w:rPr>
        <w:t>Once the</w:t>
      </w:r>
      <w:r>
        <w:rPr>
          <w:rStyle w:val="Heading3Ch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covariance matrix has been defined, it can be used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calculations using either:</w:t>
      </w:r>
    </w:p>
    <w:p w:rsidR="00224F26" w:rsidRPr="00224F26" w:rsidRDefault="00224F26" w:rsidP="00224F2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24F26">
        <w:rPr>
          <w:rFonts w:ascii="Times New Roman" w:eastAsia="Times New Roman" w:hAnsi="Times New Roman" w:cs="Times New Roman"/>
          <w:sz w:val="24"/>
          <w:szCs w:val="24"/>
          <w:lang w:eastAsia="en-IE"/>
        </w:rPr>
        <w:t>The analytical method</w:t>
      </w:r>
    </w:p>
    <w:p w:rsidR="00224F26" w:rsidRPr="00224F26" w:rsidRDefault="00224F26" w:rsidP="00224F2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24F26">
        <w:rPr>
          <w:rFonts w:ascii="Times New Roman" w:eastAsia="Times New Roman" w:hAnsi="Times New Roman" w:cs="Times New Roman"/>
          <w:sz w:val="24"/>
          <w:szCs w:val="24"/>
          <w:lang w:eastAsia="en-IE"/>
        </w:rPr>
        <w:t>MC simulation</w:t>
      </w:r>
    </w:p>
    <w:p w:rsidR="00224F26" w:rsidRPr="00224F26" w:rsidRDefault="00224F26" w:rsidP="00224F26">
      <w:pPr>
        <w:pStyle w:val="ListParagraph"/>
        <w:rPr>
          <w:rStyle w:val="Heading3Char"/>
          <w:rFonts w:ascii="Times New Roman" w:eastAsiaTheme="minorHAnsi" w:hAnsi="Times New Roman" w:cs="Times New Roman"/>
          <w:color w:val="auto"/>
          <w:sz w:val="36"/>
          <w:szCs w:val="36"/>
          <w:lang w:eastAsia="en-IE"/>
        </w:rPr>
      </w:pPr>
    </w:p>
    <w:p w:rsidR="00AB51E5" w:rsidRPr="00224F26" w:rsidRDefault="00224F26" w:rsidP="00224F26">
      <w:pPr>
        <w:rPr>
          <w:rStyle w:val="Heading2Char"/>
          <w:rFonts w:eastAsiaTheme="minorHAnsi"/>
        </w:rPr>
      </w:pPr>
      <w:proofErr w:type="gramStart"/>
      <w:r w:rsidRPr="00224F26">
        <w:rPr>
          <w:rStyle w:val="Heading3Char"/>
        </w:rPr>
        <w:t>3.A.3.4.2</w:t>
      </w:r>
      <w:proofErr w:type="gramEnd"/>
      <w:r w:rsidRPr="00224F26">
        <w:rPr>
          <w:rStyle w:val="Heading3Char"/>
        </w:rPr>
        <w:t xml:space="preserve"> </w:t>
      </w:r>
      <w:proofErr w:type="spellStart"/>
      <w:r w:rsidRPr="00224F26">
        <w:rPr>
          <w:rStyle w:val="Heading3Char"/>
        </w:rPr>
        <w:t>Va</w:t>
      </w:r>
      <w:r>
        <w:rPr>
          <w:rStyle w:val="Heading3Char"/>
        </w:rPr>
        <w:t>R</w:t>
      </w:r>
      <w:proofErr w:type="spellEnd"/>
      <w:r w:rsidRPr="00224F26">
        <w:rPr>
          <w:rStyle w:val="Heading3Char"/>
        </w:rPr>
        <w:t xml:space="preserve"> and GARCH</w:t>
      </w:r>
    </w:p>
    <w:p w:rsidR="003F37F3" w:rsidRDefault="00AB51E5" w:rsidP="00C82F68">
      <w:pPr>
        <w:rPr>
          <w:rStyle w:val="Heading2Char"/>
          <w:rFonts w:eastAsiaTheme="minorHAnsi"/>
        </w:rPr>
      </w:pPr>
      <w:r>
        <w:rPr>
          <w:rStyle w:val="Heading2Char"/>
          <w:rFonts w:eastAsiaTheme="minorHAnsi"/>
        </w:rPr>
        <w:br w:type="page"/>
      </w:r>
      <w:proofErr w:type="gramStart"/>
      <w:r w:rsidR="003F37F3">
        <w:rPr>
          <w:rStyle w:val="Heading2Char"/>
          <w:rFonts w:eastAsiaTheme="minorHAnsi"/>
        </w:rPr>
        <w:lastRenderedPageBreak/>
        <w:t>3.A.3.5</w:t>
      </w:r>
      <w:proofErr w:type="gramEnd"/>
      <w:r w:rsidR="003F37F3">
        <w:rPr>
          <w:rStyle w:val="Heading2Char"/>
          <w:rFonts w:eastAsiaTheme="minorHAnsi"/>
        </w:rPr>
        <w:t xml:space="preserve"> Alternatives to Non-Normality</w:t>
      </w:r>
    </w:p>
    <w:p w:rsidR="003F37F3" w:rsidRPr="003F37F3" w:rsidRDefault="003F37F3" w:rsidP="003F37F3">
      <w:pPr>
        <w:pStyle w:val="ListParagraph"/>
        <w:numPr>
          <w:ilvl w:val="0"/>
          <w:numId w:val="2"/>
        </w:numPr>
        <w:rPr>
          <w:rFonts w:ascii="Verdana" w:eastAsia="Times New Roman" w:hAnsi="Verdana"/>
          <w:bCs/>
          <w:color w:val="000000"/>
          <w:sz w:val="20"/>
          <w:szCs w:val="20"/>
        </w:rPr>
      </w:pPr>
      <w:r w:rsidRPr="003F37F3">
        <w:rPr>
          <w:rFonts w:ascii="Verdana" w:eastAsia="Times New Roman" w:hAnsi="Verdana"/>
          <w:bCs/>
          <w:color w:val="000000"/>
          <w:sz w:val="20"/>
          <w:szCs w:val="20"/>
        </w:rPr>
        <w:t>Student’s t distribution</w:t>
      </w:r>
    </w:p>
    <w:p w:rsidR="003F37F3" w:rsidRPr="003F37F3" w:rsidRDefault="003F37F3" w:rsidP="003F37F3">
      <w:pPr>
        <w:pStyle w:val="ListParagraph"/>
        <w:numPr>
          <w:ilvl w:val="0"/>
          <w:numId w:val="2"/>
        </w:numPr>
        <w:rPr>
          <w:rFonts w:ascii="Verdana" w:eastAsia="Times New Roman" w:hAnsi="Verdana"/>
          <w:bCs/>
          <w:color w:val="000000"/>
          <w:sz w:val="20"/>
          <w:szCs w:val="20"/>
        </w:rPr>
      </w:pPr>
      <w:r w:rsidRPr="003F37F3">
        <w:rPr>
          <w:rFonts w:ascii="Verdana" w:eastAsia="Times New Roman" w:hAnsi="Verdana"/>
          <w:bCs/>
          <w:color w:val="000000"/>
          <w:sz w:val="20"/>
          <w:szCs w:val="20"/>
        </w:rPr>
        <w:t>Extreme Value Theory</w:t>
      </w:r>
    </w:p>
    <w:p w:rsidR="003F37F3" w:rsidRPr="003F37F3" w:rsidRDefault="003F37F3" w:rsidP="003F37F3">
      <w:pPr>
        <w:pStyle w:val="ListParagraph"/>
        <w:numPr>
          <w:ilvl w:val="0"/>
          <w:numId w:val="2"/>
        </w:numPr>
        <w:rPr>
          <w:rFonts w:ascii="Verdana" w:eastAsia="Times New Roman" w:hAnsi="Verdana"/>
          <w:bCs/>
          <w:color w:val="000000"/>
          <w:sz w:val="20"/>
          <w:szCs w:val="20"/>
        </w:rPr>
      </w:pPr>
      <w:r w:rsidRPr="003F37F3">
        <w:rPr>
          <w:rFonts w:ascii="Verdana" w:eastAsia="Times New Roman" w:hAnsi="Verdana"/>
          <w:bCs/>
          <w:color w:val="000000"/>
          <w:sz w:val="20"/>
          <w:szCs w:val="20"/>
        </w:rPr>
        <w:t>Normal Mixtures</w:t>
      </w:r>
    </w:p>
    <w:p w:rsidR="003F37F3" w:rsidRPr="003F37F3" w:rsidRDefault="003F37F3" w:rsidP="003F37F3">
      <w:pPr>
        <w:rPr>
          <w:rFonts w:ascii="Verdana" w:eastAsia="Times New Roman" w:hAnsi="Verdana"/>
          <w:bCs/>
          <w:color w:val="000000"/>
          <w:sz w:val="20"/>
          <w:szCs w:val="20"/>
        </w:rPr>
      </w:pPr>
    </w:p>
    <w:p w:rsidR="00AB51E5" w:rsidRDefault="00AB51E5" w:rsidP="00C82F68">
      <w:pPr>
        <w:rPr>
          <w:rStyle w:val="Heading2Char"/>
          <w:rFonts w:eastAsiaTheme="minorHAnsi"/>
        </w:rPr>
      </w:pPr>
      <w:proofErr w:type="gramStart"/>
      <w:r>
        <w:rPr>
          <w:rStyle w:val="Heading2Char"/>
          <w:rFonts w:eastAsiaTheme="minorHAnsi"/>
        </w:rPr>
        <w:t>3.A.3.6</w:t>
      </w:r>
      <w:proofErr w:type="gramEnd"/>
      <w:r>
        <w:rPr>
          <w:rStyle w:val="Heading2Char"/>
          <w:rFonts w:eastAsiaTheme="minorHAnsi"/>
        </w:rPr>
        <w:t xml:space="preserve"> Decomposition of </w:t>
      </w:r>
      <w:proofErr w:type="spellStart"/>
      <w:r>
        <w:rPr>
          <w:rStyle w:val="Heading2Char"/>
          <w:rFonts w:eastAsiaTheme="minorHAnsi"/>
        </w:rPr>
        <w:t>VaR</w:t>
      </w:r>
      <w:proofErr w:type="spellEnd"/>
    </w:p>
    <w:p w:rsidR="00AB51E5" w:rsidRDefault="00AB51E5" w:rsidP="00AB51E5">
      <w:pPr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 w:rsidRPr="00AB51E5">
        <w:rPr>
          <w:rFonts w:ascii="Verdana" w:eastAsia="Times New Roman" w:hAnsi="Verdana"/>
          <w:bCs/>
          <w:color w:val="000000"/>
          <w:sz w:val="20"/>
          <w:szCs w:val="20"/>
        </w:rPr>
        <w:t>VaR</w:t>
      </w:r>
      <w:proofErr w:type="spellEnd"/>
      <w:r w:rsidRPr="00AB51E5">
        <w:rPr>
          <w:rFonts w:ascii="Verdana" w:eastAsia="Times New Roman" w:hAnsi="Verdana"/>
          <w:bCs/>
          <w:color w:val="000000"/>
          <w:sz w:val="20"/>
          <w:szCs w:val="20"/>
        </w:rPr>
        <w:t xml:space="preserve"> models form the basis for internal economic capital allocation</w:t>
      </w: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and limit setting.</w:t>
      </w:r>
    </w:p>
    <w:p w:rsidR="00AB51E5" w:rsidRDefault="00AB51E5" w:rsidP="00AB51E5">
      <w:pPr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Disaggregation of Risk is used to set limits, assess new investments, for hedging and for performance measurement.</w:t>
      </w:r>
    </w:p>
    <w:p w:rsidR="00AB51E5" w:rsidRPr="00AB51E5" w:rsidRDefault="00AB51E5" w:rsidP="00AB51E5">
      <w:pPr>
        <w:pStyle w:val="ListParagraph"/>
        <w:numPr>
          <w:ilvl w:val="0"/>
          <w:numId w:val="1"/>
        </w:numPr>
        <w:rPr>
          <w:rFonts w:ascii="Verdana" w:eastAsia="Times New Roman" w:hAnsi="Verdana"/>
          <w:bCs/>
          <w:color w:val="000000"/>
          <w:sz w:val="20"/>
          <w:szCs w:val="20"/>
        </w:rPr>
      </w:pPr>
      <w:r w:rsidRPr="00AB51E5">
        <w:rPr>
          <w:rFonts w:ascii="Verdana" w:eastAsia="Times New Roman" w:hAnsi="Verdana"/>
          <w:bCs/>
          <w:color w:val="000000"/>
          <w:sz w:val="20"/>
          <w:szCs w:val="20"/>
        </w:rPr>
        <w:t>Stand-alone capital</w:t>
      </w:r>
    </w:p>
    <w:p w:rsidR="00AB51E5" w:rsidRDefault="00AB51E5" w:rsidP="00AB51E5">
      <w:pPr>
        <w:pStyle w:val="ListParagraph"/>
        <w:numPr>
          <w:ilvl w:val="0"/>
          <w:numId w:val="1"/>
        </w:numPr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Incremental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VaR</w:t>
      </w:r>
      <w:proofErr w:type="spellEnd"/>
    </w:p>
    <w:p w:rsidR="00AB51E5" w:rsidRDefault="00AB51E5" w:rsidP="00AB51E5">
      <w:pPr>
        <w:pStyle w:val="ListParagraph"/>
        <w:numPr>
          <w:ilvl w:val="0"/>
          <w:numId w:val="1"/>
        </w:numPr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Marginal Capital</w:t>
      </w:r>
    </w:p>
    <w:p w:rsidR="00AB51E5" w:rsidRPr="00AB51E5" w:rsidRDefault="00AB51E5" w:rsidP="00AB51E5">
      <w:pPr>
        <w:pStyle w:val="ListParagraph"/>
        <w:rPr>
          <w:rFonts w:ascii="Verdana" w:eastAsia="Times New Roman" w:hAnsi="Verdana"/>
          <w:bCs/>
          <w:color w:val="000000"/>
          <w:sz w:val="20"/>
          <w:szCs w:val="20"/>
        </w:rPr>
      </w:pPr>
    </w:p>
    <w:p w:rsidR="00860EC8" w:rsidRDefault="00AB51E5" w:rsidP="00C82F68">
      <w:pPr>
        <w:rPr>
          <w:rStyle w:val="Heading2Char"/>
          <w:rFonts w:eastAsiaTheme="minorHAnsi"/>
        </w:rPr>
      </w:pPr>
      <w:proofErr w:type="gramStart"/>
      <w:r w:rsidRPr="00AB51E5">
        <w:rPr>
          <w:rStyle w:val="Heading2Char"/>
          <w:rFonts w:eastAsiaTheme="minorHAnsi"/>
        </w:rPr>
        <w:t>3.A.3.7</w:t>
      </w:r>
      <w:proofErr w:type="gramEnd"/>
      <w:r w:rsidRPr="00AB51E5">
        <w:rPr>
          <w:rStyle w:val="Heading2Char"/>
          <w:rFonts w:eastAsiaTheme="minorHAnsi"/>
        </w:rPr>
        <w:t xml:space="preserve"> Principal Component Analysis</w:t>
      </w:r>
    </w:p>
    <w:p w:rsidR="00AB51E5" w:rsidRDefault="00AB51E5" w:rsidP="00C82F68">
      <w:r>
        <w:t>Principal Component Analysis is a statistical tool that decomposes a positive semi-definite matrix into its principal components.</w:t>
      </w:r>
    </w:p>
    <w:p w:rsidR="00AB51E5" w:rsidRDefault="00AB51E5" w:rsidP="00C82F68">
      <w:r>
        <w:t>The first principal component explains the largest part of the variation in the system.</w:t>
      </w:r>
    </w:p>
    <w:p w:rsidR="00AB51E5" w:rsidRDefault="00AB51E5" w:rsidP="00C82F68">
      <w:r>
        <w:t>The nth principal component explains the least variation.</w:t>
      </w:r>
    </w:p>
    <w:p w:rsidR="00665565" w:rsidRDefault="00665565" w:rsidP="00C82F68">
      <w:r>
        <w:t>PCA applied to a covariance matrix or a correlation matrix has many applications for financial risk management. It is particularly effective in highly correlated systems such as term structures.</w:t>
      </w:r>
    </w:p>
    <w:p w:rsidR="00665565" w:rsidRDefault="00665565" w:rsidP="00C82F68">
      <w:r>
        <w:t>PCA is useful in reducing dimensions. By retaining only the first few principal components, enough to cover 95% of the variation, it simplifies subsequent analysis.</w:t>
      </w:r>
    </w:p>
    <w:p w:rsidR="00665565" w:rsidRDefault="003F37F3" w:rsidP="00C82F68">
      <w:r>
        <w:t>Principal Components are uncorrelated with each other.</w:t>
      </w:r>
    </w:p>
    <w:p w:rsidR="00897200" w:rsidRPr="00897200" w:rsidRDefault="00897200" w:rsidP="00C82F68">
      <w:pPr>
        <w:rPr>
          <w:rStyle w:val="Heading2Char"/>
          <w:rFonts w:eastAsiaTheme="minorHAnsi"/>
        </w:rPr>
      </w:pPr>
      <w:r w:rsidRPr="00897200">
        <w:rPr>
          <w:rStyle w:val="Heading2Char"/>
          <w:rFonts w:eastAsiaTheme="minorHAnsi"/>
        </w:rPr>
        <w:t>3.A.3.8 Summary</w:t>
      </w:r>
      <w:r w:rsidR="000134E9" w:rsidRPr="000134E9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</w:t>
      </w:r>
      <w:r w:rsidR="000134E9" w:rsidRPr="00C82F68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hold on</w:t>
      </w:r>
      <w:bookmarkStart w:id="0" w:name="_GoBack"/>
      <w:bookmarkEnd w:id="0"/>
    </w:p>
    <w:sectPr w:rsidR="00897200" w:rsidRPr="0089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77E8"/>
    <w:multiLevelType w:val="hybridMultilevel"/>
    <w:tmpl w:val="B8087B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923E8"/>
    <w:multiLevelType w:val="hybridMultilevel"/>
    <w:tmpl w:val="4E00EE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D1DD1"/>
    <w:multiLevelType w:val="hybridMultilevel"/>
    <w:tmpl w:val="25CC5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A5A8B"/>
    <w:multiLevelType w:val="hybridMultilevel"/>
    <w:tmpl w:val="9468F3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B2F7D"/>
    <w:multiLevelType w:val="hybridMultilevel"/>
    <w:tmpl w:val="297826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E45F6"/>
    <w:multiLevelType w:val="hybridMultilevel"/>
    <w:tmpl w:val="3E1666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51F29"/>
    <w:multiLevelType w:val="hybridMultilevel"/>
    <w:tmpl w:val="417EFB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F19A7"/>
    <w:multiLevelType w:val="hybridMultilevel"/>
    <w:tmpl w:val="A2E0E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68"/>
    <w:rsid w:val="000134E9"/>
    <w:rsid w:val="001733AA"/>
    <w:rsid w:val="00224F26"/>
    <w:rsid w:val="003F37F3"/>
    <w:rsid w:val="00665565"/>
    <w:rsid w:val="00860EC8"/>
    <w:rsid w:val="00897200"/>
    <w:rsid w:val="00934F87"/>
    <w:rsid w:val="00A1426B"/>
    <w:rsid w:val="00AB51E5"/>
    <w:rsid w:val="00B76CEA"/>
    <w:rsid w:val="00C82F68"/>
    <w:rsid w:val="00DE1551"/>
    <w:rsid w:val="00DF0339"/>
    <w:rsid w:val="00E2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F6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ListParagraph">
    <w:name w:val="List Paragraph"/>
    <w:basedOn w:val="Normal"/>
    <w:uiPriority w:val="34"/>
    <w:qFormat/>
    <w:rsid w:val="00AB51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4F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F6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ListParagraph">
    <w:name w:val="List Paragraph"/>
    <w:basedOn w:val="Normal"/>
    <w:uiPriority w:val="34"/>
    <w:qFormat/>
    <w:rsid w:val="00AB51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4F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12</cp:revision>
  <dcterms:created xsi:type="dcterms:W3CDTF">2012-07-18T12:57:00Z</dcterms:created>
  <dcterms:modified xsi:type="dcterms:W3CDTF">2012-07-18T17:12:00Z</dcterms:modified>
</cp:coreProperties>
</file>