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60" w:rsidRPr="00A82892" w:rsidRDefault="00925D60" w:rsidP="00925D60">
      <w:pPr>
        <w:pStyle w:val="ListParagraph"/>
        <w:spacing w:after="0" w:line="240" w:lineRule="auto"/>
        <w:rPr>
          <w:rFonts w:ascii="jmuvb" w:hAnsi="jmuvb" w:cs="jmuvb"/>
          <w:sz w:val="20"/>
          <w:szCs w:val="20"/>
        </w:rPr>
      </w:pPr>
    </w:p>
    <w:p w:rsidR="00E90F95" w:rsidRDefault="00E90F95" w:rsidP="00021670">
      <w:pPr>
        <w:spacing w:after="0" w:line="240" w:lineRule="auto"/>
        <w:rPr>
          <w:rFonts w:ascii="jmuvb" w:hAnsi="jmuvb" w:cs="jmuvb"/>
          <w:sz w:val="20"/>
          <w:szCs w:val="20"/>
        </w:rPr>
      </w:pPr>
    </w:p>
    <w:p w:rsidR="00021670" w:rsidRPr="00021670" w:rsidRDefault="00021670" w:rsidP="00021670">
      <w:pPr>
        <w:spacing w:after="0" w:line="240" w:lineRule="auto"/>
        <w:rPr>
          <w:rFonts w:ascii="jmuvb" w:hAnsi="jmuvb" w:cs="jmuvb"/>
          <w:b/>
          <w:sz w:val="20"/>
          <w:szCs w:val="20"/>
          <w:u w:val="single"/>
        </w:rPr>
      </w:pPr>
      <w:r w:rsidRPr="00021670">
        <w:rPr>
          <w:rFonts w:ascii="jmuvb" w:hAnsi="jmuvb" w:cs="jmuvb"/>
          <w:b/>
          <w:sz w:val="20"/>
          <w:szCs w:val="20"/>
          <w:u w:val="single"/>
        </w:rPr>
        <w:t>Section 2 Notation</w:t>
      </w:r>
    </w:p>
    <w:p w:rsidR="00021670" w:rsidRDefault="00021670" w:rsidP="00021670">
      <w:pPr>
        <w:spacing w:after="0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en-IE"/>
        </w:rPr>
      </w:pPr>
    </w:p>
    <w:p w:rsidR="0087712E" w:rsidRPr="004C40A3" w:rsidRDefault="0087712E" w:rsidP="00021670">
      <w:pPr>
        <w:spacing w:after="0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en-IE"/>
        </w:rPr>
      </w:pPr>
      <w:r w:rsidRPr="00326C79">
        <w:rPr>
          <w:rFonts w:ascii="Verdana" w:hAnsi="Verdana"/>
          <w:i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1171575" cy="171450"/>
            <wp:effectExtent l="19050" t="0" r="9525" b="0"/>
            <wp:docPr id="8" name="Picture 3" descr="y =X\beta +Zu +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 =X\beta +Zu + 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2E" w:rsidRPr="004C40A3" w:rsidRDefault="0087712E" w:rsidP="0087712E">
      <w:pPr>
        <w:spacing w:after="0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en-IE"/>
        </w:rPr>
      </w:pPr>
      <w:r w:rsidRPr="004C40A3">
        <w:rPr>
          <w:rFonts w:ascii="Verdana" w:eastAsia="Times New Roman" w:hAnsi="Verdana" w:cs="Times New Roman"/>
          <w:i/>
          <w:color w:val="000000"/>
          <w:sz w:val="20"/>
          <w:szCs w:val="20"/>
          <w:lang w:eastAsia="en-IE"/>
        </w:rPr>
        <w:t> </w:t>
      </w:r>
    </w:p>
    <w:p w:rsidR="0087712E" w:rsidRPr="004C40A3" w:rsidRDefault="0087712E" w:rsidP="0087712E">
      <w:pPr>
        <w:spacing w:after="0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en-IE"/>
        </w:rPr>
      </w:pPr>
      <w:r w:rsidRPr="00326C79">
        <w:rPr>
          <w:rFonts w:ascii="Verdana" w:eastAsia="Times New Roman" w:hAnsi="Verdana" w:cs="Times New Roman"/>
          <w:i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1009650" cy="190500"/>
            <wp:effectExtent l="19050" t="0" r="0" b="0"/>
            <wp:docPr id="2" name="Picture 2" descr="y \sim \mathcal{N}(X\beta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 \sim \mathcal{N}(X\beta,V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0A3">
        <w:rPr>
          <w:rFonts w:ascii="Verdana" w:eastAsia="Times New Roman" w:hAnsi="Verdana" w:cs="Times New Roman"/>
          <w:i/>
          <w:color w:val="000000"/>
          <w:sz w:val="20"/>
          <w:szCs w:val="20"/>
          <w:lang w:eastAsia="en-IE"/>
        </w:rPr>
        <w:t> </w:t>
      </w:r>
    </w:p>
    <w:p w:rsidR="0087712E" w:rsidRPr="004C40A3" w:rsidRDefault="0087712E" w:rsidP="0087712E">
      <w:pPr>
        <w:spacing w:after="0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en-IE"/>
        </w:rPr>
      </w:pPr>
      <w:r w:rsidRPr="004C40A3">
        <w:rPr>
          <w:rFonts w:ascii="Verdana" w:eastAsia="Times New Roman" w:hAnsi="Verdana" w:cs="Times New Roman"/>
          <w:i/>
          <w:color w:val="000000"/>
          <w:sz w:val="20"/>
          <w:szCs w:val="20"/>
          <w:lang w:eastAsia="en-IE"/>
        </w:rPr>
        <w:t> </w:t>
      </w:r>
    </w:p>
    <w:p w:rsidR="0087712E" w:rsidRPr="004C40A3" w:rsidRDefault="0087712E" w:rsidP="0087712E">
      <w:pPr>
        <w:spacing w:after="0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en-IE"/>
        </w:rPr>
      </w:pPr>
      <w:r w:rsidRPr="00326C79">
        <w:rPr>
          <w:rFonts w:ascii="Verdana" w:eastAsia="Times New Roman" w:hAnsi="Verdana" w:cs="Times New Roman"/>
          <w:i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857250" cy="190500"/>
            <wp:effectExtent l="19050" t="0" r="0" b="0"/>
            <wp:docPr id="3" name="Picture 3" descr="u \sim \mathcal{N}(0,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 \sim \mathcal{N}(0,G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2E" w:rsidRPr="004C40A3" w:rsidRDefault="0087712E" w:rsidP="0087712E">
      <w:pPr>
        <w:spacing w:after="0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en-IE"/>
        </w:rPr>
      </w:pPr>
      <w:r w:rsidRPr="004C40A3">
        <w:rPr>
          <w:rFonts w:ascii="Verdana" w:eastAsia="Times New Roman" w:hAnsi="Verdana" w:cs="Times New Roman"/>
          <w:i/>
          <w:color w:val="000000"/>
          <w:sz w:val="20"/>
          <w:szCs w:val="20"/>
          <w:lang w:eastAsia="en-IE"/>
        </w:rPr>
        <w:t> </w:t>
      </w:r>
    </w:p>
    <w:p w:rsidR="0087712E" w:rsidRPr="004C40A3" w:rsidRDefault="0087712E" w:rsidP="0087712E">
      <w:pPr>
        <w:spacing w:after="0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en-IE"/>
        </w:rPr>
      </w:pPr>
      <w:r w:rsidRPr="00326C79">
        <w:rPr>
          <w:rFonts w:ascii="Verdana" w:eastAsia="Times New Roman" w:hAnsi="Verdana" w:cs="Times New Roman"/>
          <w:i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828675" cy="190500"/>
            <wp:effectExtent l="19050" t="0" r="9525" b="0"/>
            <wp:docPr id="5" name="Picture 4" descr="e \sim \mathcal{N}(0,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 \sim \mathcal{N}(0,R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2E" w:rsidRPr="004C40A3" w:rsidRDefault="0087712E" w:rsidP="0087712E">
      <w:pPr>
        <w:spacing w:after="0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en-IE"/>
        </w:rPr>
      </w:pPr>
      <w:r w:rsidRPr="004C40A3">
        <w:rPr>
          <w:rFonts w:ascii="Verdana" w:eastAsia="Times New Roman" w:hAnsi="Verdana" w:cs="Times New Roman"/>
          <w:i/>
          <w:color w:val="000000"/>
          <w:sz w:val="20"/>
          <w:szCs w:val="20"/>
          <w:lang w:eastAsia="en-IE"/>
        </w:rPr>
        <w:t>  </w:t>
      </w:r>
    </w:p>
    <w:p w:rsidR="0087712E" w:rsidRDefault="0087712E" w:rsidP="0087712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1733550" cy="209550"/>
            <wp:effectExtent l="19050" t="0" r="0" b="0"/>
            <wp:docPr id="7" name="Picture 5" descr="\mbox{V}  = \mbox{Var(y)} = \mbox{ZGZ}^T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mbox{V}  = \mbox{Var(y)} = \mbox{ZGZ}^T + 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C79" w:rsidRDefault="00326C79" w:rsidP="0087712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</w:p>
    <w:p w:rsidR="00326C79" w:rsidRPr="004C40A3" w:rsidRDefault="00326C79" w:rsidP="0087712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</w:p>
    <w:p w:rsidR="00021670" w:rsidRPr="00021670" w:rsidRDefault="00021670" w:rsidP="00021670">
      <w:pPr>
        <w:spacing w:after="0" w:line="240" w:lineRule="auto"/>
        <w:rPr>
          <w:rFonts w:ascii="jmuvb" w:hAnsi="jmuvb" w:cs="jmuvb"/>
          <w:b/>
          <w:sz w:val="20"/>
          <w:szCs w:val="20"/>
          <w:u w:val="single"/>
        </w:rPr>
      </w:pPr>
      <w:r w:rsidRPr="00021670">
        <w:rPr>
          <w:rFonts w:ascii="jmuvb" w:hAnsi="jmuvb" w:cs="jmuvb"/>
          <w:b/>
          <w:sz w:val="20"/>
          <w:szCs w:val="20"/>
          <w:u w:val="single"/>
        </w:rPr>
        <w:t xml:space="preserve">Section </w:t>
      </w:r>
      <w:r>
        <w:rPr>
          <w:rFonts w:ascii="jmuvb" w:hAnsi="jmuvb" w:cs="jmuvb"/>
          <w:b/>
          <w:sz w:val="20"/>
          <w:szCs w:val="20"/>
          <w:u w:val="single"/>
        </w:rPr>
        <w:t>3</w:t>
      </w:r>
      <w:r w:rsidRPr="00021670">
        <w:rPr>
          <w:rFonts w:ascii="jmuvb" w:hAnsi="jmuvb" w:cs="jmuvb"/>
          <w:b/>
          <w:sz w:val="20"/>
          <w:szCs w:val="20"/>
          <w:u w:val="single"/>
        </w:rPr>
        <w:t xml:space="preserve"> </w:t>
      </w:r>
      <w:r>
        <w:rPr>
          <w:rFonts w:ascii="jmuvb" w:hAnsi="jmuvb" w:cs="jmuvb"/>
          <w:b/>
          <w:sz w:val="20"/>
          <w:szCs w:val="20"/>
          <w:u w:val="single"/>
        </w:rPr>
        <w:t>Roy’s four tests</w:t>
      </w:r>
    </w:p>
    <w:p w:rsidR="00021670" w:rsidRDefault="00021670">
      <w:pPr>
        <w:rPr>
          <w:rFonts w:ascii="jmuvb" w:hAnsi="jmuvb" w:cs="jmuvb"/>
          <w:b/>
          <w:sz w:val="20"/>
          <w:szCs w:val="20"/>
        </w:rPr>
      </w:pPr>
    </w:p>
    <w:p w:rsidR="0087712E" w:rsidRDefault="0087712E">
      <w:pPr>
        <w:rPr>
          <w:rFonts w:ascii="jmuvb" w:hAnsi="jmuvb" w:cs="jmuvb"/>
          <w:sz w:val="20"/>
          <w:szCs w:val="20"/>
        </w:rPr>
      </w:pPr>
      <w:r w:rsidRPr="0087712E">
        <w:rPr>
          <w:rFonts w:ascii="jmuvb" w:hAnsi="jmuvb" w:cs="jmuvb"/>
          <w:b/>
          <w:sz w:val="20"/>
          <w:szCs w:val="20"/>
        </w:rPr>
        <w:t xml:space="preserve">Test </w:t>
      </w:r>
      <w:proofErr w:type="gramStart"/>
      <w:r w:rsidRPr="0087712E">
        <w:rPr>
          <w:rFonts w:ascii="jmuvb" w:hAnsi="jmuvb" w:cs="jmuvb"/>
          <w:b/>
          <w:sz w:val="20"/>
          <w:szCs w:val="20"/>
        </w:rPr>
        <w:t>1</w:t>
      </w:r>
      <w:r>
        <w:rPr>
          <w:rFonts w:ascii="jmuvb" w:hAnsi="jmuvb" w:cs="jmuvb"/>
          <w:sz w:val="20"/>
          <w:szCs w:val="20"/>
        </w:rPr>
        <w:t xml:space="preserve">  </w:t>
      </w:r>
      <w:r w:rsidRPr="0087712E">
        <w:rPr>
          <w:rFonts w:ascii="jmuvb" w:hAnsi="jmuvb" w:cs="jmuvb"/>
          <w:sz w:val="20"/>
          <w:szCs w:val="20"/>
        </w:rPr>
        <w:t>Difference</w:t>
      </w:r>
      <w:proofErr w:type="gramEnd"/>
      <w:r w:rsidRPr="0087712E">
        <w:rPr>
          <w:rFonts w:ascii="jmuvb" w:hAnsi="jmuvb" w:cs="jmuvb"/>
          <w:sz w:val="20"/>
          <w:szCs w:val="20"/>
        </w:rPr>
        <w:t xml:space="preserve"> between the means of two methods</w:t>
      </w:r>
      <w:r>
        <w:rPr>
          <w:rFonts w:ascii="jmuvb" w:hAnsi="jmuvb" w:cs="jmuvb"/>
          <w:sz w:val="20"/>
          <w:szCs w:val="20"/>
        </w:rPr>
        <w:t>. This test gives the bias and corresponding test statistic and p-</w:t>
      </w:r>
      <w:r w:rsidR="002C4E39">
        <w:rPr>
          <w:rFonts w:ascii="jmuvb" w:hAnsi="jmuvb" w:cs="jmuvb"/>
          <w:sz w:val="20"/>
          <w:szCs w:val="20"/>
        </w:rPr>
        <w:t xml:space="preserve"> value in the “solution for fixed effects” output.</w:t>
      </w:r>
    </w:p>
    <w:p w:rsidR="0087712E" w:rsidRDefault="0087712E">
      <w:pPr>
        <w:rPr>
          <w:rFonts w:ascii="jmuvb" w:hAnsi="jmuvb" w:cs="jmuvb"/>
          <w:sz w:val="20"/>
          <w:szCs w:val="20"/>
        </w:rPr>
      </w:pPr>
      <w:r w:rsidRPr="0087712E">
        <w:rPr>
          <w:rFonts w:ascii="jmuvb" w:hAnsi="jmuvb" w:cs="jmuvb"/>
          <w:b/>
          <w:sz w:val="20"/>
          <w:szCs w:val="20"/>
        </w:rPr>
        <w:t xml:space="preserve">Test </w:t>
      </w:r>
      <w:proofErr w:type="gramStart"/>
      <w:r w:rsidRPr="0087712E">
        <w:rPr>
          <w:rFonts w:ascii="jmuvb" w:hAnsi="jmuvb" w:cs="jmuvb"/>
          <w:b/>
          <w:sz w:val="20"/>
          <w:szCs w:val="20"/>
        </w:rPr>
        <w:t>2</w:t>
      </w:r>
      <w:r>
        <w:rPr>
          <w:rFonts w:ascii="jmuvb" w:hAnsi="jmuvb" w:cs="jmuvb"/>
          <w:sz w:val="20"/>
          <w:szCs w:val="20"/>
        </w:rPr>
        <w:t xml:space="preserve"> </w:t>
      </w:r>
      <w:r w:rsidR="002C4E39">
        <w:rPr>
          <w:rFonts w:ascii="jmuvb" w:hAnsi="jmuvb" w:cs="jmuvb"/>
          <w:sz w:val="20"/>
          <w:szCs w:val="20"/>
        </w:rPr>
        <w:t xml:space="preserve"> </w:t>
      </w:r>
      <w:r>
        <w:rPr>
          <w:rFonts w:ascii="jmuvb" w:hAnsi="jmuvb" w:cs="jmuvb"/>
          <w:sz w:val="20"/>
          <w:szCs w:val="20"/>
        </w:rPr>
        <w:t>Difference</w:t>
      </w:r>
      <w:proofErr w:type="gramEnd"/>
      <w:r>
        <w:rPr>
          <w:rFonts w:ascii="jmuvb" w:hAnsi="jmuvb" w:cs="jmuvb"/>
          <w:sz w:val="20"/>
          <w:szCs w:val="20"/>
        </w:rPr>
        <w:t xml:space="preserve"> of </w:t>
      </w:r>
      <w:r w:rsidR="002C4E39">
        <w:rPr>
          <w:rFonts w:ascii="jmuvb" w:hAnsi="jmuvb" w:cs="jmuvb"/>
          <w:sz w:val="20"/>
          <w:szCs w:val="20"/>
        </w:rPr>
        <w:t>“</w:t>
      </w:r>
      <w:r>
        <w:rPr>
          <w:rFonts w:ascii="jmuvb" w:hAnsi="jmuvb" w:cs="jmuvb"/>
          <w:sz w:val="20"/>
          <w:szCs w:val="20"/>
        </w:rPr>
        <w:t>between subject</w:t>
      </w:r>
      <w:r w:rsidR="002C4E39">
        <w:rPr>
          <w:rFonts w:ascii="jmuvb" w:hAnsi="jmuvb" w:cs="jmuvb"/>
          <w:sz w:val="20"/>
          <w:szCs w:val="20"/>
        </w:rPr>
        <w:t>”</w:t>
      </w:r>
      <w:r>
        <w:rPr>
          <w:rFonts w:ascii="jmuvb" w:hAnsi="jmuvb" w:cs="jmuvb"/>
          <w:sz w:val="20"/>
          <w:szCs w:val="20"/>
        </w:rPr>
        <w:t xml:space="preserve"> variability of the two methods.</w:t>
      </w:r>
    </w:p>
    <w:p w:rsidR="002C4E39" w:rsidRDefault="002C4E39">
      <w:pPr>
        <w:rPr>
          <w:rFonts w:ascii="jmuvb" w:hAnsi="jmuvb" w:cs="jmuvb"/>
          <w:sz w:val="20"/>
          <w:szCs w:val="20"/>
        </w:rPr>
      </w:pPr>
      <w:r w:rsidRPr="002C4E39">
        <w:rPr>
          <w:rFonts w:ascii="jmuvb" w:hAnsi="jmuvb" w:cs="jmuvb"/>
          <w:b/>
          <w:sz w:val="20"/>
          <w:szCs w:val="20"/>
        </w:rPr>
        <w:t xml:space="preserve">Test </w:t>
      </w:r>
      <w:proofErr w:type="gramStart"/>
      <w:r w:rsidRPr="002C4E39">
        <w:rPr>
          <w:rFonts w:ascii="jmuvb" w:hAnsi="jmuvb" w:cs="jmuvb"/>
          <w:b/>
          <w:sz w:val="20"/>
          <w:szCs w:val="20"/>
        </w:rPr>
        <w:t>3</w:t>
      </w:r>
      <w:r>
        <w:rPr>
          <w:rFonts w:ascii="jmuvb" w:hAnsi="jmuvb" w:cs="jmuvb"/>
          <w:sz w:val="20"/>
          <w:szCs w:val="20"/>
        </w:rPr>
        <w:t xml:space="preserve">  Within</w:t>
      </w:r>
      <w:proofErr w:type="gramEnd"/>
      <w:r>
        <w:rPr>
          <w:rFonts w:ascii="jmuvb" w:hAnsi="jmuvb" w:cs="jmuvb"/>
          <w:sz w:val="20"/>
          <w:szCs w:val="20"/>
        </w:rPr>
        <w:t xml:space="preserve"> subject variability  of the two methods ( repeated measures)</w:t>
      </w:r>
    </w:p>
    <w:p w:rsidR="002C4E39" w:rsidRDefault="002C4E39">
      <w:pPr>
        <w:rPr>
          <w:rFonts w:ascii="jmuvb" w:hAnsi="jmuvb" w:cs="jmuvb"/>
          <w:sz w:val="20"/>
          <w:szCs w:val="20"/>
        </w:rPr>
      </w:pPr>
      <w:r w:rsidRPr="002C4E39">
        <w:rPr>
          <w:rFonts w:ascii="jmuvb" w:hAnsi="jmuvb" w:cs="jmuvb"/>
          <w:b/>
          <w:sz w:val="20"/>
          <w:szCs w:val="20"/>
        </w:rPr>
        <w:t xml:space="preserve">Test </w:t>
      </w:r>
      <w:proofErr w:type="gramStart"/>
      <w:r w:rsidRPr="002C4E39">
        <w:rPr>
          <w:rFonts w:ascii="jmuvb" w:hAnsi="jmuvb" w:cs="jmuvb"/>
          <w:b/>
          <w:sz w:val="20"/>
          <w:szCs w:val="20"/>
        </w:rPr>
        <w:t>4</w:t>
      </w:r>
      <w:r>
        <w:rPr>
          <w:rFonts w:ascii="jmuvb" w:hAnsi="jmuvb" w:cs="jmuvb"/>
          <w:sz w:val="20"/>
          <w:szCs w:val="20"/>
        </w:rPr>
        <w:t xml:space="preserve">  Overall</w:t>
      </w:r>
      <w:proofErr w:type="gramEnd"/>
      <w:r>
        <w:rPr>
          <w:rFonts w:ascii="jmuvb" w:hAnsi="jmuvb" w:cs="jmuvb"/>
          <w:sz w:val="20"/>
          <w:szCs w:val="20"/>
        </w:rPr>
        <w:t xml:space="preserve"> variability of the two methods.</w:t>
      </w:r>
    </w:p>
    <w:p w:rsidR="00326C79" w:rsidRDefault="00326C79">
      <w:pPr>
        <w:rPr>
          <w:rFonts w:ascii="jmuvb" w:hAnsi="jmuvb" w:cs="jmuvb"/>
          <w:sz w:val="20"/>
          <w:szCs w:val="20"/>
        </w:rPr>
      </w:pPr>
    </w:p>
    <w:p w:rsidR="002C4E39" w:rsidRDefault="002C4E39">
      <w:pPr>
        <w:rPr>
          <w:rFonts w:ascii="jmuvb" w:hAnsi="jmuvb" w:cs="jmuvb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3619500" cy="171450"/>
            <wp:effectExtent l="19050" t="0" r="0" b="0"/>
            <wp:docPr id="12" name="Picture 7" descr="\mbox{Block } \Omega_{i} = \mbox{Between Subj. Var. } + \mbox{Within Subj. Var.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mbox{Block } \Omega_{i} = \mbox{Between Subj. Var. } + \mbox{Within Subj. Var. }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670" w:rsidRPr="004C40A3" w:rsidRDefault="00021670" w:rsidP="0002167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</w:p>
    <w:p w:rsidR="00421071" w:rsidRDefault="00421071">
      <w:pPr>
        <w:rPr>
          <w:rFonts w:ascii="jmuvb" w:hAnsi="jmuvb" w:cs="jmuvb"/>
          <w:sz w:val="20"/>
          <w:szCs w:val="20"/>
        </w:rPr>
      </w:pPr>
    </w:p>
    <w:p w:rsidR="00421071" w:rsidRDefault="00421071">
      <w:pPr>
        <w:rPr>
          <w:rFonts w:ascii="jmuvb" w:hAnsi="jmuvb" w:cs="jmuvb"/>
          <w:sz w:val="20"/>
          <w:szCs w:val="20"/>
        </w:rPr>
      </w:pPr>
      <w:r>
        <w:rPr>
          <w:rFonts w:ascii="jmuvb" w:hAnsi="jmuvb" w:cs="jmuvb"/>
          <w:sz w:val="20"/>
          <w:szCs w:val="20"/>
        </w:rPr>
        <w:br w:type="page"/>
      </w:r>
    </w:p>
    <w:p w:rsidR="006967CE" w:rsidRDefault="006967CE">
      <w:pPr>
        <w:rPr>
          <w:rFonts w:ascii="jmuvb" w:hAnsi="jmuvb" w:cs="jmuvb"/>
          <w:sz w:val="20"/>
          <w:szCs w:val="20"/>
        </w:rPr>
      </w:pPr>
    </w:p>
    <w:p w:rsidR="006967CE" w:rsidRDefault="006967CE">
      <w:pPr>
        <w:rPr>
          <w:rFonts w:ascii="jmuvb" w:hAnsi="jmuvb" w:cs="jmuvb"/>
          <w:sz w:val="20"/>
          <w:szCs w:val="20"/>
        </w:rPr>
      </w:pPr>
    </w:p>
    <w:p w:rsidR="006967CE" w:rsidRDefault="006967CE">
      <w:pPr>
        <w:rPr>
          <w:rFonts w:ascii="jmuvb" w:hAnsi="jmuvb" w:cs="jmuvb"/>
          <w:sz w:val="20"/>
          <w:szCs w:val="20"/>
        </w:rPr>
      </w:pPr>
    </w:p>
    <w:p w:rsidR="006967CE" w:rsidRDefault="006967CE">
      <w:pPr>
        <w:rPr>
          <w:rFonts w:ascii="jmuvb" w:hAnsi="jmuvb" w:cs="jmuvb"/>
          <w:sz w:val="20"/>
          <w:szCs w:val="20"/>
        </w:rPr>
      </w:pPr>
    </w:p>
    <w:p w:rsidR="006967CE" w:rsidRDefault="006967CE">
      <w:pPr>
        <w:rPr>
          <w:rFonts w:ascii="jmuvb" w:hAnsi="jmuvb" w:cs="jmuvb"/>
          <w:sz w:val="20"/>
          <w:szCs w:val="20"/>
        </w:rPr>
      </w:pPr>
    </w:p>
    <w:p w:rsidR="00725320" w:rsidRPr="00725320" w:rsidRDefault="00E90F95">
      <w:pPr>
        <w:rPr>
          <w:rFonts w:ascii="jmuvb" w:hAnsi="jmuvb" w:cs="jmuvb"/>
          <w:b/>
          <w:sz w:val="20"/>
          <w:szCs w:val="20"/>
          <w:u w:val="single"/>
        </w:rPr>
      </w:pPr>
      <w:r>
        <w:rPr>
          <w:rFonts w:ascii="jmuvb" w:hAnsi="jmuvb" w:cs="jmuvb"/>
          <w:b/>
          <w:sz w:val="20"/>
          <w:szCs w:val="20"/>
          <w:u w:val="single"/>
        </w:rPr>
        <w:t>Section 5 Variance Covariance Decomposition</w:t>
      </w:r>
    </w:p>
    <w:p w:rsidR="00725320" w:rsidRDefault="00725320">
      <w:pPr>
        <w:rPr>
          <w:rFonts w:ascii="jmuvb" w:hAnsi="jmuvb" w:cs="jmuvb"/>
          <w:sz w:val="20"/>
          <w:szCs w:val="20"/>
        </w:rPr>
      </w:pPr>
      <w:r>
        <w:rPr>
          <w:rFonts w:ascii="jmuvb" w:hAnsi="jmuvb" w:cs="jmuvb"/>
          <w:sz w:val="20"/>
          <w:szCs w:val="20"/>
        </w:rPr>
        <w:t xml:space="preserve">PB 5.1.3 </w:t>
      </w:r>
      <w:proofErr w:type="gramStart"/>
      <w:r>
        <w:rPr>
          <w:rFonts w:ascii="jmuvb" w:hAnsi="jmuvb" w:cs="jmuvb"/>
          <w:sz w:val="20"/>
          <w:szCs w:val="20"/>
        </w:rPr>
        <w:t>Decomposing</w:t>
      </w:r>
      <w:proofErr w:type="gramEnd"/>
      <w:r>
        <w:rPr>
          <w:rFonts w:ascii="jmuvb" w:hAnsi="jmuvb" w:cs="jmuvb"/>
          <w:sz w:val="20"/>
          <w:szCs w:val="20"/>
        </w:rPr>
        <w:t xml:space="preserve"> the Within Group VC structure.</w:t>
      </w:r>
    </w:p>
    <w:p w:rsidR="00725320" w:rsidRDefault="00725320">
      <w:pPr>
        <w:rPr>
          <w:rFonts w:ascii="jmuvb" w:hAnsi="jmuvb" w:cs="jmuvb"/>
          <w:sz w:val="20"/>
          <w:szCs w:val="20"/>
        </w:rPr>
      </w:pPr>
      <w:r>
        <w:rPr>
          <w:rFonts w:ascii="jmuvb" w:hAnsi="jmuvb" w:cs="jmuvb"/>
          <w:sz w:val="20"/>
          <w:szCs w:val="20"/>
        </w:rPr>
        <w:t>Decompose WGVC into a variance structure component and a correlation structure component.</w:t>
      </w:r>
    </w:p>
    <w:p w:rsidR="00725320" w:rsidRDefault="00725320">
      <w:pPr>
        <w:rPr>
          <w:rFonts w:ascii="jmuvb" w:hAnsi="jmuvb" w:cs="jmuvb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1276350" cy="171450"/>
            <wp:effectExtent l="19050" t="0" r="0" b="0"/>
            <wp:docPr id="22" name="Picture 22" descr="WGVC = V_{i}C_{i}V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GVC = V_{i}C_{i}V_{i}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320" w:rsidRDefault="00725320">
      <w:pPr>
        <w:rPr>
          <w:rFonts w:ascii="jmuvb" w:hAnsi="jmuvb" w:cs="jmuvb"/>
          <w:sz w:val="20"/>
          <w:szCs w:val="20"/>
        </w:rPr>
      </w:pPr>
      <w:r>
        <w:rPr>
          <w:rFonts w:ascii="jmuvb" w:hAnsi="jmuvb" w:cs="jmuvb"/>
          <w:sz w:val="20"/>
          <w:szCs w:val="20"/>
        </w:rPr>
        <w:t xml:space="preserve">(In PB, WGVC is denoted </w:t>
      </w:r>
      <w:proofErr w:type="gramStart"/>
      <w:r>
        <w:rPr>
          <w:rFonts w:ascii="jmuvb" w:hAnsi="jmuvb" w:cs="jmuvb"/>
          <w:sz w:val="20"/>
          <w:szCs w:val="20"/>
        </w:rPr>
        <w:t xml:space="preserve">as </w:t>
      </w:r>
      <w:proofErr w:type="gramEnd"/>
      <w:r>
        <w:rPr>
          <w:rFonts w:ascii="Verdana" w:hAnsi="Verdana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171450" cy="171450"/>
            <wp:effectExtent l="0" t="0" r="0" b="0"/>
            <wp:docPr id="29" name="Picture 29" descr="\Lambda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Lambda_{i}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jmuvb" w:hAnsi="jmuvb" w:cs="jmuvb"/>
          <w:sz w:val="20"/>
          <w:szCs w:val="20"/>
        </w:rPr>
        <w:t>)</w:t>
      </w:r>
    </w:p>
    <w:p w:rsidR="00725320" w:rsidRDefault="00725320">
      <w:pPr>
        <w:rPr>
          <w:rFonts w:ascii="jmuvb" w:hAnsi="jmuvb" w:cs="jmuvb"/>
          <w:sz w:val="20"/>
          <w:szCs w:val="20"/>
        </w:rPr>
      </w:pPr>
    </w:p>
    <w:p w:rsidR="00725320" w:rsidRPr="00725320" w:rsidRDefault="00725320" w:rsidP="0072532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180975" cy="171450"/>
            <wp:effectExtent l="19050" t="0" r="9525" b="0"/>
            <wp:docPr id="25" name="Picture 25" descr="V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_{i}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320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  <w:proofErr w:type="gramStart"/>
      <w:r w:rsidRPr="00725320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describes</w:t>
      </w:r>
      <w:proofErr w:type="gramEnd"/>
      <w:r w:rsidRPr="00725320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 the variance of the within-group errors </w:t>
      </w:r>
    </w:p>
    <w:p w:rsidR="00725320" w:rsidRPr="00725320" w:rsidRDefault="00725320" w:rsidP="00725320">
      <w:pPr>
        <w:spacing w:after="9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180975" cy="171450"/>
            <wp:effectExtent l="19050" t="0" r="9525" b="0"/>
            <wp:docPr id="26" name="Picture 26" descr="C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_{i}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320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  <w:proofErr w:type="gramStart"/>
      <w:r w:rsidRPr="00725320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describes</w:t>
      </w:r>
      <w:proofErr w:type="gramEnd"/>
      <w:r w:rsidRPr="00725320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 the correlation of the within-group errors </w:t>
      </w:r>
    </w:p>
    <w:p w:rsidR="00E90F95" w:rsidRPr="00E90F95" w:rsidRDefault="00E90F95" w:rsidP="00E90F95">
      <w:pPr>
        <w:rPr>
          <w:rFonts w:ascii="jmuvb" w:hAnsi="jmuvb" w:cs="jmuvb"/>
          <w:b/>
          <w:sz w:val="20"/>
          <w:szCs w:val="20"/>
        </w:rPr>
      </w:pPr>
    </w:p>
    <w:p w:rsidR="00E90F95" w:rsidRPr="00E90F95" w:rsidRDefault="00E90F95" w:rsidP="00E90F95">
      <w:pPr>
        <w:rPr>
          <w:rFonts w:ascii="jmuvb" w:hAnsi="jmuvb" w:cs="jmuvb"/>
          <w:b/>
          <w:sz w:val="20"/>
          <w:szCs w:val="20"/>
        </w:rPr>
      </w:pPr>
      <w:r w:rsidRPr="00E90F95">
        <w:rPr>
          <w:rFonts w:ascii="jmuvb" w:hAnsi="jmuvb" w:cs="jmuvb"/>
          <w:b/>
          <w:sz w:val="20"/>
          <w:szCs w:val="20"/>
        </w:rPr>
        <w:t xml:space="preserve">5.1 </w:t>
      </w:r>
      <w:proofErr w:type="spellStart"/>
      <w:r w:rsidRPr="00E90F95">
        <w:rPr>
          <w:rFonts w:ascii="jmuvb" w:hAnsi="jmuvb" w:cs="jmuvb"/>
          <w:b/>
          <w:sz w:val="20"/>
          <w:szCs w:val="20"/>
        </w:rPr>
        <w:t>nlme</w:t>
      </w:r>
      <w:proofErr w:type="spellEnd"/>
      <w:r w:rsidRPr="00E90F95">
        <w:rPr>
          <w:rFonts w:ascii="jmuvb" w:hAnsi="jmuvb" w:cs="jmuvb"/>
          <w:b/>
          <w:sz w:val="20"/>
          <w:szCs w:val="20"/>
        </w:rPr>
        <w:t xml:space="preserve"> commands</w:t>
      </w:r>
    </w:p>
    <w:p w:rsidR="00725320" w:rsidRDefault="00725320">
      <w:pPr>
        <w:rPr>
          <w:rFonts w:ascii="jmuvb" w:hAnsi="jmuvb" w:cs="jmuvb"/>
          <w:sz w:val="20"/>
          <w:szCs w:val="20"/>
        </w:rPr>
      </w:pPr>
      <w:proofErr w:type="spellStart"/>
      <w:r>
        <w:rPr>
          <w:rFonts w:ascii="jmuvb" w:hAnsi="jmuvb" w:cs="jmuvb"/>
          <w:sz w:val="20"/>
          <w:szCs w:val="20"/>
        </w:rPr>
        <w:t>Varfunc</w:t>
      </w:r>
      <w:proofErr w:type="spellEnd"/>
      <w:r>
        <w:rPr>
          <w:rFonts w:ascii="jmuvb" w:hAnsi="jmuvb" w:cs="jmuvb"/>
          <w:sz w:val="20"/>
          <w:szCs w:val="20"/>
        </w:rPr>
        <w:t xml:space="preserve"> function is used to specify WG variance models</w:t>
      </w:r>
      <w:r w:rsidR="00D00659">
        <w:rPr>
          <w:rFonts w:ascii="jmuvb" w:hAnsi="jmuvb" w:cs="jmuvb"/>
          <w:sz w:val="20"/>
          <w:szCs w:val="20"/>
        </w:rPr>
        <w:t>. The two main arguments are ‘value’ and ‘form’.</w:t>
      </w:r>
    </w:p>
    <w:p w:rsidR="00D00659" w:rsidRDefault="00D00659">
      <w:pPr>
        <w:rPr>
          <w:rFonts w:ascii="jmuvb" w:hAnsi="jmuvb" w:cs="jmuvb"/>
          <w:sz w:val="20"/>
          <w:szCs w:val="20"/>
        </w:rPr>
      </w:pPr>
      <w:proofErr w:type="spellStart"/>
      <w:r>
        <w:rPr>
          <w:rFonts w:ascii="jmuvb" w:hAnsi="jmuvb" w:cs="jmuvb"/>
          <w:sz w:val="20"/>
          <w:szCs w:val="20"/>
        </w:rPr>
        <w:t>Corstruct</w:t>
      </w:r>
      <w:proofErr w:type="spellEnd"/>
      <w:r>
        <w:rPr>
          <w:rFonts w:ascii="jmuvb" w:hAnsi="jmuvb" w:cs="jmuvb"/>
          <w:sz w:val="20"/>
          <w:szCs w:val="20"/>
        </w:rPr>
        <w:t xml:space="preserve"> function is used to specify WG correlation models.</w:t>
      </w:r>
    </w:p>
    <w:p w:rsidR="0052688F" w:rsidRDefault="0052688F">
      <w:pPr>
        <w:rPr>
          <w:rFonts w:ascii="jmuvb" w:hAnsi="jmuvb" w:cs="jmuvb"/>
          <w:sz w:val="20"/>
          <w:szCs w:val="20"/>
        </w:rPr>
      </w:pPr>
      <w:proofErr w:type="spellStart"/>
      <w:proofErr w:type="gramStart"/>
      <w:r>
        <w:rPr>
          <w:rFonts w:ascii="jmuvb" w:hAnsi="jmuvb" w:cs="jmuvb"/>
          <w:sz w:val="20"/>
          <w:szCs w:val="20"/>
        </w:rPr>
        <w:t>corCompSymm</w:t>
      </w:r>
      <w:proofErr w:type="spellEnd"/>
      <w:proofErr w:type="gramEnd"/>
      <w:r>
        <w:rPr>
          <w:rFonts w:ascii="jmuvb" w:hAnsi="jmuvb" w:cs="jmuvb"/>
          <w:sz w:val="20"/>
          <w:szCs w:val="20"/>
        </w:rPr>
        <w:t xml:space="preserve"> implements the CS correlation structure.</w:t>
      </w:r>
    </w:p>
    <w:p w:rsidR="00D00659" w:rsidRDefault="00D00659">
      <w:pPr>
        <w:rPr>
          <w:rFonts w:ascii="jmuvb" w:hAnsi="jmuvb" w:cs="jmuvb"/>
          <w:sz w:val="20"/>
          <w:szCs w:val="20"/>
        </w:rPr>
      </w:pPr>
    </w:p>
    <w:p w:rsidR="006967CE" w:rsidRDefault="006967CE">
      <w:pPr>
        <w:rPr>
          <w:rFonts w:ascii="jmuvb" w:hAnsi="jmuvb" w:cs="jmuvb"/>
          <w:b/>
          <w:sz w:val="20"/>
          <w:szCs w:val="20"/>
          <w:u w:val="single"/>
        </w:rPr>
      </w:pPr>
      <w:r>
        <w:rPr>
          <w:rFonts w:ascii="jmuvb" w:hAnsi="jmuvb" w:cs="jmuvb"/>
          <w:b/>
          <w:sz w:val="20"/>
          <w:szCs w:val="20"/>
          <w:u w:val="single"/>
        </w:rPr>
        <w:br w:type="page"/>
      </w:r>
    </w:p>
    <w:p w:rsidR="000427F4" w:rsidRDefault="000427F4" w:rsidP="00894569">
      <w:bookmarkStart w:id="0" w:name="_GoBack"/>
      <w:bookmarkEnd w:id="0"/>
    </w:p>
    <w:sectPr w:rsidR="000427F4" w:rsidSect="00BE2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muv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622DF"/>
    <w:multiLevelType w:val="hybridMultilevel"/>
    <w:tmpl w:val="0B3692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242CF"/>
    <w:multiLevelType w:val="hybridMultilevel"/>
    <w:tmpl w:val="8E561C5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C4376"/>
    <w:multiLevelType w:val="hybridMultilevel"/>
    <w:tmpl w:val="4858AE52"/>
    <w:lvl w:ilvl="0" w:tplc="2F0EA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46A0"/>
    <w:rsid w:val="000072DD"/>
    <w:rsid w:val="00021670"/>
    <w:rsid w:val="000427F4"/>
    <w:rsid w:val="000B0E48"/>
    <w:rsid w:val="000B3BDF"/>
    <w:rsid w:val="0018055E"/>
    <w:rsid w:val="001E7E2F"/>
    <w:rsid w:val="00204E21"/>
    <w:rsid w:val="00250EFC"/>
    <w:rsid w:val="002C4E39"/>
    <w:rsid w:val="0032116B"/>
    <w:rsid w:val="00326C79"/>
    <w:rsid w:val="00394BB4"/>
    <w:rsid w:val="00421071"/>
    <w:rsid w:val="0052688F"/>
    <w:rsid w:val="005559A7"/>
    <w:rsid w:val="005B7D5D"/>
    <w:rsid w:val="00632B2D"/>
    <w:rsid w:val="00663A22"/>
    <w:rsid w:val="006967CE"/>
    <w:rsid w:val="006D6ABA"/>
    <w:rsid w:val="00722D01"/>
    <w:rsid w:val="00725320"/>
    <w:rsid w:val="0087712E"/>
    <w:rsid w:val="00894569"/>
    <w:rsid w:val="00925D60"/>
    <w:rsid w:val="00993003"/>
    <w:rsid w:val="00A4412D"/>
    <w:rsid w:val="00A82892"/>
    <w:rsid w:val="00AD2A19"/>
    <w:rsid w:val="00B24AA6"/>
    <w:rsid w:val="00BE2B2E"/>
    <w:rsid w:val="00C11D99"/>
    <w:rsid w:val="00C144F8"/>
    <w:rsid w:val="00D00659"/>
    <w:rsid w:val="00DE6228"/>
    <w:rsid w:val="00E02BF7"/>
    <w:rsid w:val="00E90F95"/>
    <w:rsid w:val="00EA7D37"/>
    <w:rsid w:val="00FC6FAC"/>
    <w:rsid w:val="00FF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4569"/>
    <w:rPr>
      <w:strike w:val="0"/>
      <w:dstrike w:val="0"/>
      <w:color w:val="0066CC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B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1D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27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6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D60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searchhit">
    <w:name w:val="search_hit"/>
    <w:basedOn w:val="DefaultParagraphFont"/>
    <w:rsid w:val="001E7E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38957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881634">
      <w:bodyDiv w:val="1"/>
      <w:marLeft w:val="0"/>
      <w:marRight w:val="0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3224">
          <w:marLeft w:val="0"/>
          <w:marRight w:val="0"/>
          <w:marTop w:val="0"/>
          <w:marBottom w:val="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95296269">
              <w:marLeft w:val="3150"/>
              <w:marRight w:val="150"/>
              <w:marTop w:val="0"/>
              <w:marBottom w:val="0"/>
              <w:divBdr>
                <w:top w:val="single" w:sz="2" w:space="12" w:color="FF0000"/>
                <w:left w:val="single" w:sz="2" w:space="18" w:color="FF0000"/>
                <w:bottom w:val="single" w:sz="2" w:space="12" w:color="FF0000"/>
                <w:right w:val="single" w:sz="2" w:space="12" w:color="FF0000"/>
              </w:divBdr>
              <w:divsChild>
                <w:div w:id="17987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8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695570">
      <w:bodyDiv w:val="1"/>
      <w:marLeft w:val="0"/>
      <w:marRight w:val="0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6949">
          <w:marLeft w:val="0"/>
          <w:marRight w:val="0"/>
          <w:marTop w:val="0"/>
          <w:marBottom w:val="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28587967">
              <w:marLeft w:val="3150"/>
              <w:marRight w:val="150"/>
              <w:marTop w:val="0"/>
              <w:marBottom w:val="0"/>
              <w:divBdr>
                <w:top w:val="single" w:sz="2" w:space="12" w:color="FF0000"/>
                <w:left w:val="single" w:sz="2" w:space="18" w:color="FF0000"/>
                <w:bottom w:val="single" w:sz="2" w:space="12" w:color="FF0000"/>
                <w:right w:val="single" w:sz="2" w:space="12" w:color="FF0000"/>
              </w:divBdr>
              <w:divsChild>
                <w:div w:id="8228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065085">
      <w:bodyDiv w:val="1"/>
      <w:marLeft w:val="0"/>
      <w:marRight w:val="0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8095">
          <w:marLeft w:val="0"/>
          <w:marRight w:val="0"/>
          <w:marTop w:val="0"/>
          <w:marBottom w:val="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44300810">
              <w:marLeft w:val="3150"/>
              <w:marRight w:val="150"/>
              <w:marTop w:val="0"/>
              <w:marBottom w:val="0"/>
              <w:divBdr>
                <w:top w:val="single" w:sz="2" w:space="12" w:color="FF0000"/>
                <w:left w:val="single" w:sz="2" w:space="18" w:color="FF0000"/>
                <w:bottom w:val="single" w:sz="2" w:space="12" w:color="FF0000"/>
                <w:right w:val="single" w:sz="2" w:space="12" w:color="FF0000"/>
              </w:divBdr>
              <w:divsChild>
                <w:div w:id="142352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56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899750">
      <w:bodyDiv w:val="1"/>
      <w:marLeft w:val="0"/>
      <w:marRight w:val="0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3928">
          <w:marLeft w:val="0"/>
          <w:marRight w:val="0"/>
          <w:marTop w:val="0"/>
          <w:marBottom w:val="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61068169">
              <w:marLeft w:val="3150"/>
              <w:marRight w:val="150"/>
              <w:marTop w:val="0"/>
              <w:marBottom w:val="0"/>
              <w:divBdr>
                <w:top w:val="single" w:sz="2" w:space="12" w:color="FF0000"/>
                <w:left w:val="single" w:sz="2" w:space="18" w:color="FF0000"/>
                <w:bottom w:val="single" w:sz="2" w:space="12" w:color="FF0000"/>
                <w:right w:val="single" w:sz="2" w:space="12" w:color="FF0000"/>
              </w:divBdr>
              <w:divsChild>
                <w:div w:id="8981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84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91888">
      <w:bodyDiv w:val="1"/>
      <w:marLeft w:val="0"/>
      <w:marRight w:val="0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994">
          <w:marLeft w:val="0"/>
          <w:marRight w:val="0"/>
          <w:marTop w:val="0"/>
          <w:marBottom w:val="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50252725">
              <w:marLeft w:val="3150"/>
              <w:marRight w:val="150"/>
              <w:marTop w:val="0"/>
              <w:marBottom w:val="0"/>
              <w:divBdr>
                <w:top w:val="single" w:sz="2" w:space="12" w:color="FF0000"/>
                <w:left w:val="single" w:sz="2" w:space="18" w:color="FF0000"/>
                <w:bottom w:val="single" w:sz="2" w:space="12" w:color="FF0000"/>
                <w:right w:val="single" w:sz="2" w:space="12" w:color="FF0000"/>
              </w:divBdr>
              <w:divsChild>
                <w:div w:id="1756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83120">
      <w:bodyDiv w:val="1"/>
      <w:marLeft w:val="0"/>
      <w:marRight w:val="0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6203">
          <w:marLeft w:val="0"/>
          <w:marRight w:val="0"/>
          <w:marTop w:val="0"/>
          <w:marBottom w:val="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72666331">
              <w:marLeft w:val="3150"/>
              <w:marRight w:val="150"/>
              <w:marTop w:val="0"/>
              <w:marBottom w:val="0"/>
              <w:divBdr>
                <w:top w:val="single" w:sz="2" w:space="12" w:color="FF0000"/>
                <w:left w:val="single" w:sz="2" w:space="18" w:color="FF0000"/>
                <w:bottom w:val="single" w:sz="2" w:space="12" w:color="FF0000"/>
                <w:right w:val="single" w:sz="2" w:space="12" w:color="FF0000"/>
              </w:divBdr>
              <w:divsChild>
                <w:div w:id="9822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ULStaff</cp:lastModifiedBy>
  <cp:revision>9</cp:revision>
  <cp:lastPrinted>2010-05-13T13:56:00Z</cp:lastPrinted>
  <dcterms:created xsi:type="dcterms:W3CDTF">2010-04-20T11:55:00Z</dcterms:created>
  <dcterms:modified xsi:type="dcterms:W3CDTF">2017-02-06T12:37:00Z</dcterms:modified>
</cp:coreProperties>
</file>