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40D" w:rsidRPr="008326FB" w:rsidRDefault="009C240D" w:rsidP="009C240D">
      <w:pPr>
        <w:rPr>
          <w:rFonts w:ascii="Arial" w:hAnsi="Arial" w:cs="Arial"/>
          <w:sz w:val="24"/>
          <w:szCs w:val="24"/>
        </w:rPr>
      </w:pPr>
      <w:r w:rsidRPr="008326FB">
        <w:rPr>
          <w:rFonts w:ascii="Arial" w:hAnsi="Arial" w:cs="Arial"/>
          <w:sz w:val="24"/>
          <w:szCs w:val="24"/>
        </w:rPr>
        <w:t>Following on from PB page 171,172</w:t>
      </w:r>
    </w:p>
    <w:p w:rsidR="009C240D" w:rsidRPr="008326FB" w:rsidRDefault="009C240D" w:rsidP="009C240D">
      <w:pPr>
        <w:rPr>
          <w:rFonts w:ascii="Arial" w:hAnsi="Arial" w:cs="Arial"/>
          <w:sz w:val="24"/>
          <w:szCs w:val="24"/>
          <w:u w:val="single"/>
        </w:rPr>
      </w:pPr>
      <w:r w:rsidRPr="008326FB">
        <w:rPr>
          <w:rFonts w:ascii="Arial" w:hAnsi="Arial" w:cs="Arial"/>
          <w:sz w:val="24"/>
          <w:szCs w:val="24"/>
          <w:u w:val="single"/>
        </w:rPr>
        <w:t>Fixed effects</w:t>
      </w:r>
    </w:p>
    <w:p w:rsidR="009C240D" w:rsidRPr="008326FB" w:rsidRDefault="009C240D" w:rsidP="009C240D">
      <w:pPr>
        <w:rPr>
          <w:rFonts w:ascii="Arial" w:hAnsi="Arial" w:cs="Arial"/>
          <w:sz w:val="24"/>
          <w:szCs w:val="24"/>
        </w:rPr>
      </w:pPr>
      <w:r w:rsidRPr="008326FB">
        <w:rPr>
          <w:rFonts w:ascii="Arial" w:hAnsi="Arial" w:cs="Arial"/>
          <w:sz w:val="24"/>
          <w:szCs w:val="24"/>
        </w:rPr>
        <w:tab/>
      </w:r>
      <w:r w:rsidRPr="008326FB">
        <w:rPr>
          <w:rFonts w:ascii="Arial" w:hAnsi="Arial" w:cs="Arial"/>
          <w:noProof/>
          <w:color w:val="000000"/>
          <w:sz w:val="24"/>
          <w:szCs w:val="24"/>
          <w:lang w:eastAsia="en-IE"/>
        </w:rPr>
        <w:drawing>
          <wp:inline distT="0" distB="0" distL="0" distR="0">
            <wp:extent cx="2974975" cy="204470"/>
            <wp:effectExtent l="19050" t="0" r="0" b="0"/>
            <wp:docPr id="1" name="Picture 1" descr="\mbox{Measurement} = \beta_{0} + \beta_{1}\mbox{Meth1} + \beta_{2}\mbox{Meth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mbox{Measurement} = \beta_{0} + \beta_{1}\mbox{Meth1} + \beta_{2}\mbox{Meth2}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975" cy="204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26FB">
        <w:rPr>
          <w:rFonts w:ascii="Arial" w:hAnsi="Arial" w:cs="Arial"/>
          <w:color w:val="000000"/>
          <w:sz w:val="24"/>
          <w:szCs w:val="24"/>
        </w:rPr>
        <w:t> </w:t>
      </w:r>
    </w:p>
    <w:p w:rsidR="009C240D" w:rsidRPr="008326FB" w:rsidRDefault="009C240D" w:rsidP="009C240D">
      <w:pPr>
        <w:rPr>
          <w:rFonts w:ascii="Arial" w:hAnsi="Arial" w:cs="Arial"/>
          <w:sz w:val="24"/>
          <w:szCs w:val="24"/>
          <w:u w:val="single"/>
        </w:rPr>
      </w:pPr>
      <w:r w:rsidRPr="008326FB">
        <w:rPr>
          <w:rFonts w:ascii="Arial" w:hAnsi="Arial" w:cs="Arial"/>
          <w:sz w:val="24"/>
          <w:szCs w:val="24"/>
          <w:u w:val="single"/>
        </w:rPr>
        <w:t>Random effects</w:t>
      </w:r>
    </w:p>
    <w:p w:rsidR="009C240D" w:rsidRPr="008326FB" w:rsidRDefault="009C240D" w:rsidP="009C240D">
      <w:pPr>
        <w:rPr>
          <w:rFonts w:ascii="Arial" w:hAnsi="Arial" w:cs="Arial"/>
          <w:sz w:val="24"/>
          <w:szCs w:val="24"/>
        </w:rPr>
      </w:pPr>
      <w:r w:rsidRPr="008326FB">
        <w:rPr>
          <w:rFonts w:ascii="Arial" w:hAnsi="Arial" w:cs="Arial"/>
          <w:sz w:val="24"/>
          <w:szCs w:val="24"/>
        </w:rPr>
        <w:t>We require two types of random effect</w:t>
      </w:r>
    </w:p>
    <w:p w:rsidR="009C240D" w:rsidRPr="008326FB" w:rsidRDefault="009C240D" w:rsidP="009C240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326FB">
        <w:rPr>
          <w:rFonts w:ascii="Arial" w:hAnsi="Arial" w:cs="Arial"/>
          <w:sz w:val="24"/>
          <w:szCs w:val="24"/>
        </w:rPr>
        <w:t>A subject effect</w:t>
      </w:r>
    </w:p>
    <w:p w:rsidR="009C240D" w:rsidRPr="008326FB" w:rsidRDefault="009C240D" w:rsidP="009C240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326FB">
        <w:rPr>
          <w:rFonts w:ascii="Arial" w:hAnsi="Arial" w:cs="Arial"/>
          <w:sz w:val="24"/>
          <w:szCs w:val="24"/>
        </w:rPr>
        <w:t>A replicate within subject effect</w:t>
      </w:r>
    </w:p>
    <w:p w:rsidR="009C240D" w:rsidRPr="008326FB" w:rsidRDefault="009C240D" w:rsidP="009C240D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12634C" w:rsidRDefault="0012634C"/>
    <w:sectPr w:rsidR="0012634C" w:rsidSect="00E80C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04B4D"/>
    <w:multiLevelType w:val="hybridMultilevel"/>
    <w:tmpl w:val="05E47888"/>
    <w:lvl w:ilvl="0" w:tplc="C2245F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9C240D"/>
    <w:rsid w:val="0012634C"/>
    <w:rsid w:val="009C24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4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2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4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135</Characters>
  <Application>Microsoft Office Word</Application>
  <DocSecurity>0</DocSecurity>
  <Lines>1</Lines>
  <Paragraphs>1</Paragraphs>
  <ScaleCrop>false</ScaleCrop>
  <Company>University of Limerick</Company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kevin.obrien</dc:creator>
  <cp:keywords/>
  <dc:description/>
  <cp:lastModifiedBy>kevin.obrien</cp:lastModifiedBy>
  <cp:revision>2</cp:revision>
  <dcterms:created xsi:type="dcterms:W3CDTF">2010-05-20T13:26:00Z</dcterms:created>
  <dcterms:modified xsi:type="dcterms:W3CDTF">2010-05-20T13:26:00Z</dcterms:modified>
</cp:coreProperties>
</file>