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266" w:rsidRPr="00646266" w:rsidRDefault="005708FD" w:rsidP="003C6FDC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</w:pPr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Inference </w:t>
      </w:r>
      <w:proofErr w:type="gramStart"/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Procedures  -</w:t>
      </w:r>
      <w:proofErr w:type="gramEnd"/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</w:t>
      </w:r>
      <w:r w:rsidR="00646266" w:rsidRPr="00646266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Question 1</w:t>
      </w:r>
      <w:r w:rsidR="00646266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(</w:t>
      </w:r>
      <w:r w:rsidR="00CA6D31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6</w:t>
      </w:r>
      <w:r w:rsidR="00646266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marks)</w:t>
      </w:r>
    </w:p>
    <w:p w:rsidR="003C6FDC" w:rsidRPr="00646266" w:rsidRDefault="003C6FDC" w:rsidP="003C6FDC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64626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A test of a specific blood factor has been devised so that, for adults in the UK and Ireland, the test score is </w:t>
      </w:r>
      <w:proofErr w:type="gramStart"/>
      <w:r w:rsidRPr="0064626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Normally</w:t>
      </w:r>
      <w:proofErr w:type="gramEnd"/>
      <w:r w:rsidRPr="0064626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distributed with mean 100 and standard deviation 10.</w:t>
      </w:r>
    </w:p>
    <w:p w:rsidR="003C6FDC" w:rsidRPr="00646266" w:rsidRDefault="003C6FDC" w:rsidP="003C6FDC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64626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A clinical research organization needs to test whether the mean score of sufferers from a particular disease differs from the mean score of the general population on this test.  </w:t>
      </w:r>
    </w:p>
    <w:p w:rsidR="00AF75BE" w:rsidRPr="00646266" w:rsidRDefault="003C6FDC" w:rsidP="003C6FDC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64626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A study has obtained the following test scores for 12 randomly selected patients suffering from the disease.</w:t>
      </w:r>
      <w:r w:rsidR="00646266" w:rsidRPr="0064626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</w:t>
      </w:r>
    </w:p>
    <w:p w:rsidR="003C6FDC" w:rsidRPr="00646266" w:rsidRDefault="00546BF7" w:rsidP="00646266">
      <w:pPr>
        <w:jc w:val="center"/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</w:pPr>
      <w:r w:rsidRPr="00646266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119 131 11</w:t>
      </w:r>
      <w:r w:rsidR="003C6FDC" w:rsidRPr="00646266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5 107 125 9</w:t>
      </w:r>
      <w:r w:rsidRPr="00646266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6</w:t>
      </w:r>
      <w:r w:rsidR="003C6FDC" w:rsidRPr="00646266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 xml:space="preserve"> 128 </w:t>
      </w:r>
      <w:r w:rsidRPr="00646266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9</w:t>
      </w:r>
      <w:r w:rsidR="003C6FDC" w:rsidRPr="00646266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 xml:space="preserve">9 103 </w:t>
      </w:r>
      <w:proofErr w:type="spellStart"/>
      <w:r w:rsidR="003C6FDC" w:rsidRPr="00646266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103</w:t>
      </w:r>
      <w:proofErr w:type="spellEnd"/>
      <w:r w:rsidR="003C6FDC" w:rsidRPr="00646266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 xml:space="preserve"> 105 109</w:t>
      </w:r>
    </w:p>
    <w:p w:rsidR="00646266" w:rsidRDefault="00646266" w:rsidP="003C6FDC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(</w:t>
      </w:r>
      <w:proofErr w:type="gramStart"/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see</w:t>
      </w:r>
      <w:proofErr w:type="gramEnd"/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</w:t>
      </w:r>
      <w:r w:rsidRPr="0064626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DAT49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)</w:t>
      </w:r>
    </w:p>
    <w:p w:rsidR="003C6FDC" w:rsidRDefault="003C6FDC" w:rsidP="00437325">
      <w:pPr>
        <w:pStyle w:val="ListParagraph"/>
        <w:numPr>
          <w:ilvl w:val="0"/>
          <w:numId w:val="9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43732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Compute a 99% confidence interval for the mean of patient’s blood factor scores.</w:t>
      </w:r>
      <w:r w:rsidR="00646266" w:rsidRPr="0043732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[</w:t>
      </w:r>
      <w:r w:rsidR="00CA6D31" w:rsidRPr="0043732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2</w:t>
      </w:r>
      <w:r w:rsidR="00646266" w:rsidRPr="0043732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Mark</w:t>
      </w:r>
      <w:r w:rsidR="0043732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s</w:t>
      </w:r>
      <w:r w:rsidR="00646266" w:rsidRPr="0043732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]</w:t>
      </w:r>
    </w:p>
    <w:p w:rsidR="00437325" w:rsidRPr="00437325" w:rsidRDefault="00437325" w:rsidP="00437325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3C6FDC" w:rsidRDefault="003C6FDC" w:rsidP="00437325">
      <w:pPr>
        <w:pStyle w:val="ListParagraph"/>
        <w:numPr>
          <w:ilvl w:val="0"/>
          <w:numId w:val="9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43732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We wish to determine whether or not the mean score for patients is significantly different from the general population. Us</w:t>
      </w:r>
      <w:r w:rsidR="00546BF7" w:rsidRPr="0043732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ing the confidence interval, perform a hypothesis test. State your null and alternative hypothesis clearly.</w:t>
      </w:r>
      <w:r w:rsidR="00646266" w:rsidRPr="0043732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[3 Marks]</w:t>
      </w:r>
    </w:p>
    <w:p w:rsidR="00437325" w:rsidRPr="00437325" w:rsidRDefault="00437325" w:rsidP="00437325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437325" w:rsidRPr="00437325" w:rsidRDefault="00437325" w:rsidP="00437325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646266" w:rsidRPr="00437325" w:rsidRDefault="00546BF7" w:rsidP="00437325">
      <w:pPr>
        <w:pStyle w:val="ListParagraph"/>
        <w:numPr>
          <w:ilvl w:val="0"/>
          <w:numId w:val="9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43732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Perform a hypo</w:t>
      </w:r>
      <w:r w:rsidR="00646266" w:rsidRPr="0043732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thesis test for this procedure, using a significance level of 5%. What is the p-value? [1 Mark]</w:t>
      </w:r>
    </w:p>
    <w:p w:rsidR="00546BF7" w:rsidRDefault="00546BF7" w:rsidP="003C6FDC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Default="002B108A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br w:type="page"/>
      </w:r>
    </w:p>
    <w:p w:rsidR="005708FD" w:rsidRPr="00CA6D31" w:rsidRDefault="005708FD" w:rsidP="003C6FDC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</w:pPr>
      <w:r w:rsidRPr="00CA6D31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lastRenderedPageBreak/>
        <w:t xml:space="preserve">Linear Models </w:t>
      </w:r>
      <w:r w:rsidR="00B47DF6" w:rsidRPr="00CA6D31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- </w:t>
      </w:r>
      <w:r w:rsidRPr="00CA6D31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Question 2</w:t>
      </w:r>
      <w:r w:rsidR="00CA6D31" w:rsidRPr="00CA6D31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(</w:t>
      </w:r>
      <w:r w:rsidR="00B47DF6" w:rsidRPr="00CA6D31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6 Marks)</w:t>
      </w:r>
    </w:p>
    <w:p w:rsidR="005708FD" w:rsidRDefault="005708FD" w:rsidP="003C6FDC">
      <w:pPr>
        <w:rPr>
          <w:rFonts w:ascii="Verdana" w:eastAsia="Times New Roman" w:hAnsi="Verdana" w:cs="Courier New"/>
          <w:sz w:val="20"/>
          <w:szCs w:val="20"/>
          <w:lang w:eastAsia="en-IE"/>
        </w:rPr>
      </w:pPr>
      <w:r w:rsidRPr="005708F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Data on the velocity of an enzymatic reaction were obtained by </w:t>
      </w:r>
      <w:proofErr w:type="spellStart"/>
      <w:r w:rsidRPr="005708F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Treloar</w:t>
      </w:r>
      <w:proofErr w:type="spellEnd"/>
      <w:r w:rsidRPr="005708F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(1974). The number of counts per minute of radioactive product from the reaction was measured as a function of substrate concentration in parts per million (</w:t>
      </w:r>
      <w:proofErr w:type="spellStart"/>
      <w:r w:rsidRPr="005708F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ppm</w:t>
      </w:r>
      <w:proofErr w:type="spellEnd"/>
      <w:r w:rsidRPr="005708F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) and from these counts the initial rate (or velocity) of the reaction was calculated (counts/min/min).</w:t>
      </w:r>
      <w:r w:rsidRPr="005708FD">
        <w:rPr>
          <w:rFonts w:ascii="Verdana" w:eastAsia="Times New Roman" w:hAnsi="Verdana" w:cs="Courier New"/>
          <w:sz w:val="20"/>
          <w:szCs w:val="20"/>
          <w:lang w:eastAsia="en-IE"/>
        </w:rPr>
        <w:t> </w:t>
      </w:r>
    </w:p>
    <w:p w:rsidR="005708FD" w:rsidRDefault="005708FD" w:rsidP="003C6FDC">
      <w:pPr>
        <w:rPr>
          <w:rFonts w:ascii="Verdana" w:eastAsia="Times New Roman" w:hAnsi="Verdana" w:cs="Courier New"/>
          <w:sz w:val="20"/>
          <w:szCs w:val="20"/>
          <w:lang w:eastAsia="en-IE"/>
        </w:rPr>
      </w:pPr>
    </w:p>
    <w:tbl>
      <w:tblPr>
        <w:tblStyle w:val="TableGrid"/>
        <w:tblW w:w="0" w:type="auto"/>
        <w:tblLook w:val="04A0"/>
      </w:tblPr>
      <w:tblGrid>
        <w:gridCol w:w="675"/>
        <w:gridCol w:w="1134"/>
        <w:gridCol w:w="5122"/>
        <w:gridCol w:w="2311"/>
      </w:tblGrid>
      <w:tr w:rsidR="005708FD" w:rsidTr="005708FD">
        <w:tc>
          <w:tcPr>
            <w:tcW w:w="675" w:type="dxa"/>
          </w:tcPr>
          <w:p w:rsidR="005708FD" w:rsidRDefault="005708FD" w:rsidP="005708F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</w:p>
        </w:tc>
        <w:tc>
          <w:tcPr>
            <w:tcW w:w="1134" w:type="dxa"/>
          </w:tcPr>
          <w:p w:rsidR="005708FD" w:rsidRDefault="005708FD" w:rsidP="003C6FDC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Variable</w:t>
            </w:r>
          </w:p>
        </w:tc>
        <w:tc>
          <w:tcPr>
            <w:tcW w:w="5122" w:type="dxa"/>
          </w:tcPr>
          <w:p w:rsidR="005708FD" w:rsidRDefault="005708FD" w:rsidP="003C6FDC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Description</w:t>
            </w:r>
          </w:p>
        </w:tc>
        <w:tc>
          <w:tcPr>
            <w:tcW w:w="2311" w:type="dxa"/>
          </w:tcPr>
          <w:p w:rsidR="005708FD" w:rsidRDefault="005708FD" w:rsidP="003C6FDC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Data Set</w:t>
            </w:r>
          </w:p>
        </w:tc>
      </w:tr>
      <w:tr w:rsidR="005708FD" w:rsidTr="005708FD">
        <w:tc>
          <w:tcPr>
            <w:tcW w:w="675" w:type="dxa"/>
          </w:tcPr>
          <w:p w:rsidR="005708FD" w:rsidRDefault="005708FD" w:rsidP="003C6FDC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1</w:t>
            </w:r>
          </w:p>
        </w:tc>
        <w:tc>
          <w:tcPr>
            <w:tcW w:w="1134" w:type="dxa"/>
          </w:tcPr>
          <w:p w:rsidR="005708FD" w:rsidRDefault="005708FD" w:rsidP="003C6FDC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proofErr w:type="spellStart"/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Conc</w:t>
            </w:r>
            <w:proofErr w:type="spellEnd"/>
          </w:p>
        </w:tc>
        <w:tc>
          <w:tcPr>
            <w:tcW w:w="5122" w:type="dxa"/>
          </w:tcPr>
          <w:p w:rsidR="005708FD" w:rsidRPr="005708FD" w:rsidRDefault="005708FD" w:rsidP="005708FD">
            <w:pPr>
              <w:pStyle w:val="HTMLPreformatted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</w:t>
            </w:r>
            <w:r w:rsidRPr="005708FD">
              <w:rPr>
                <w:rFonts w:ascii="Verdana" w:hAnsi="Verdana"/>
                <w:color w:val="000000"/>
              </w:rPr>
              <w:t>ubstrate concentration</w:t>
            </w:r>
            <w:r>
              <w:rPr>
                <w:rFonts w:ascii="Verdana" w:hAnsi="Verdana"/>
                <w:color w:val="000000"/>
              </w:rPr>
              <w:t xml:space="preserve"> (</w:t>
            </w:r>
            <w:proofErr w:type="spellStart"/>
            <w:r w:rsidRPr="005708FD">
              <w:rPr>
                <w:rFonts w:ascii="Verdana" w:hAnsi="Verdana"/>
                <w:color w:val="000000"/>
              </w:rPr>
              <w:t>ppm</w:t>
            </w:r>
            <w:proofErr w:type="spellEnd"/>
            <w:r w:rsidRPr="005708FD">
              <w:rPr>
                <w:rFonts w:ascii="Verdana" w:hAnsi="Verdana"/>
                <w:color w:val="000000"/>
              </w:rPr>
              <w:t>)</w:t>
            </w:r>
          </w:p>
          <w:p w:rsidR="005708FD" w:rsidRDefault="005708FD" w:rsidP="003C6FDC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</w:p>
        </w:tc>
        <w:tc>
          <w:tcPr>
            <w:tcW w:w="2311" w:type="dxa"/>
          </w:tcPr>
          <w:p w:rsidR="005708FD" w:rsidRDefault="003A55F6" w:rsidP="003C6FDC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DAT57</w:t>
            </w:r>
          </w:p>
          <w:p w:rsidR="005708FD" w:rsidRDefault="005708FD" w:rsidP="003C6FDC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</w:p>
        </w:tc>
      </w:tr>
      <w:tr w:rsidR="005708FD" w:rsidTr="005708FD">
        <w:tc>
          <w:tcPr>
            <w:tcW w:w="675" w:type="dxa"/>
          </w:tcPr>
          <w:p w:rsidR="005708FD" w:rsidRDefault="005708FD" w:rsidP="003C6FDC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2</w:t>
            </w:r>
          </w:p>
        </w:tc>
        <w:tc>
          <w:tcPr>
            <w:tcW w:w="1134" w:type="dxa"/>
          </w:tcPr>
          <w:p w:rsidR="005708FD" w:rsidRDefault="005708FD" w:rsidP="003C6FDC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Rate</w:t>
            </w:r>
          </w:p>
        </w:tc>
        <w:tc>
          <w:tcPr>
            <w:tcW w:w="5122" w:type="dxa"/>
          </w:tcPr>
          <w:p w:rsidR="005708FD" w:rsidRPr="005708FD" w:rsidRDefault="005708FD" w:rsidP="005708FD">
            <w:pPr>
              <w:pStyle w:val="HTMLPreformatted"/>
              <w:rPr>
                <w:rFonts w:ascii="Verdana" w:hAnsi="Verdana"/>
                <w:color w:val="000000"/>
              </w:rPr>
            </w:pPr>
            <w:r w:rsidRPr="005708FD">
              <w:rPr>
                <w:rFonts w:ascii="Verdana" w:hAnsi="Verdana"/>
                <w:color w:val="000000"/>
              </w:rPr>
              <w:t>Reaction velocity (counts/min/min)</w:t>
            </w:r>
          </w:p>
          <w:p w:rsidR="005708FD" w:rsidRPr="005708FD" w:rsidRDefault="005708FD" w:rsidP="003C6FDC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</w:p>
        </w:tc>
        <w:tc>
          <w:tcPr>
            <w:tcW w:w="2311" w:type="dxa"/>
          </w:tcPr>
          <w:p w:rsidR="005708FD" w:rsidRDefault="003A55F6" w:rsidP="003C6FDC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DAT51</w:t>
            </w:r>
          </w:p>
        </w:tc>
      </w:tr>
    </w:tbl>
    <w:p w:rsidR="005708FD" w:rsidRDefault="005708FD" w:rsidP="003C6FDC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5708FD" w:rsidRPr="005708FD" w:rsidRDefault="005708FD" w:rsidP="005708FD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5708F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Fit a linear model to the data, where </w:t>
      </w:r>
      <w:proofErr w:type="spellStart"/>
      <w:r w:rsidRPr="00B47DF6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Conc</w:t>
      </w:r>
      <w:proofErr w:type="spellEnd"/>
      <w:r w:rsidRPr="005708F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is the independent variable and </w:t>
      </w:r>
      <w:r w:rsidRPr="00B47DF6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Rate</w:t>
      </w:r>
      <w:r w:rsidRPr="005708F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is the dependent variable</w:t>
      </w:r>
    </w:p>
    <w:p w:rsidR="005708FD" w:rsidRPr="00B47DF6" w:rsidRDefault="005708FD" w:rsidP="00B47DF6">
      <w:pPr>
        <w:pStyle w:val="ListParagraph"/>
        <w:numPr>
          <w:ilvl w:val="0"/>
          <w:numId w:val="2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B47DF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Write down the regression equation for this fitted model</w:t>
      </w:r>
      <w:r w:rsid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. [1 Mark]</w:t>
      </w:r>
    </w:p>
    <w:p w:rsidR="005708FD" w:rsidRDefault="005708FD" w:rsidP="00B47DF6">
      <w:pPr>
        <w:pStyle w:val="ListParagraph"/>
        <w:numPr>
          <w:ilvl w:val="0"/>
          <w:numId w:val="2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B47DF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Determine 95% confidence intervals for regression estimates</w:t>
      </w:r>
      <w:r w:rsid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. [2 Marks]</w:t>
      </w:r>
    </w:p>
    <w:p w:rsidR="00CA6D31" w:rsidRDefault="00CA6D31" w:rsidP="00B47DF6">
      <w:pPr>
        <w:pStyle w:val="ListParagraph"/>
        <w:numPr>
          <w:ilvl w:val="0"/>
          <w:numId w:val="2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What are the p-values associated with each of the regression coefficients? [1 Mark]</w:t>
      </w:r>
    </w:p>
    <w:p w:rsidR="00CA6D31" w:rsidRDefault="00CA6D31" w:rsidP="00B47DF6">
      <w:pPr>
        <w:pStyle w:val="ListParagraph"/>
        <w:numPr>
          <w:ilvl w:val="0"/>
          <w:numId w:val="2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For the slope estimate, interpret the corresponding p-value.[ 1 Mark]</w:t>
      </w:r>
    </w:p>
    <w:p w:rsidR="00CA6D31" w:rsidRPr="00B47DF6" w:rsidRDefault="00CA6D31" w:rsidP="00B47DF6">
      <w:pPr>
        <w:pStyle w:val="ListParagraph"/>
        <w:numPr>
          <w:ilvl w:val="0"/>
          <w:numId w:val="2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Compute the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Akaike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Information Criterion (AIC) for this fitted Model [ 1 Mark]</w:t>
      </w:r>
    </w:p>
    <w:p w:rsidR="002B108A" w:rsidRDefault="002B108A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br w:type="page"/>
      </w:r>
    </w:p>
    <w:p w:rsidR="00B47DF6" w:rsidRPr="00574228" w:rsidRDefault="005A29F4" w:rsidP="005708FD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</w:pPr>
      <w:r w:rsidRPr="00574228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lastRenderedPageBreak/>
        <w:t xml:space="preserve">Multiple Linear Regression and ANOVA </w:t>
      </w:r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- </w:t>
      </w:r>
      <w:r w:rsidR="00B47DF6" w:rsidRPr="00574228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Question 3 (</w:t>
      </w:r>
      <w:r w:rsidR="00437325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8</w:t>
      </w:r>
      <w:r w:rsidR="00B47DF6" w:rsidRPr="00574228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Marks)</w:t>
      </w:r>
    </w:p>
    <w:p w:rsidR="00CA6D31" w:rsidRDefault="00CA6D31" w:rsidP="00CA6D31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Olive oil is compose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d, in part, </w:t>
      </w:r>
      <w:r w:rsidRP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of </w:t>
      </w:r>
      <w:proofErr w:type="spellStart"/>
      <w:r w:rsidRP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triacylglycerols</w:t>
      </w:r>
      <w:proofErr w:type="spellEnd"/>
      <w:r w:rsidRP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(triglycerides or fats)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. </w:t>
      </w:r>
      <w:r w:rsidRP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The major fatty acids in olive oil </w:t>
      </w:r>
      <w:proofErr w:type="spellStart"/>
      <w:r w:rsidRP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triacylglycerols</w:t>
      </w:r>
      <w:proofErr w:type="spellEnd"/>
      <w:r w:rsidRP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are:</w:t>
      </w:r>
    </w:p>
    <w:p w:rsidR="00CA6D31" w:rsidRPr="00574228" w:rsidRDefault="00CA6D31" w:rsidP="003A55F6">
      <w:pPr>
        <w:pStyle w:val="ListParagraph"/>
        <w:numPr>
          <w:ilvl w:val="0"/>
          <w:numId w:val="10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Oleic Acid - a mon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ounsaturated omega-9 fatty acid (</w:t>
      </w:r>
      <w:r w:rsidR="00574228" w:rsidRPr="00574228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DAT72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)</w:t>
      </w:r>
    </w:p>
    <w:p w:rsidR="00CA6D31" w:rsidRPr="00574228" w:rsidRDefault="00CA6D31" w:rsidP="003A55F6">
      <w:pPr>
        <w:pStyle w:val="ListParagraph"/>
        <w:numPr>
          <w:ilvl w:val="0"/>
          <w:numId w:val="10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proofErr w:type="spellStart"/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Linoleic</w:t>
      </w:r>
      <w:proofErr w:type="spellEnd"/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Acid -a polyunsaturated omega-6 fatty acid 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(</w:t>
      </w:r>
      <w:r w:rsidR="00574228" w:rsidRPr="00574228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DAT10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)</w:t>
      </w:r>
    </w:p>
    <w:p w:rsidR="00CA6D31" w:rsidRPr="00574228" w:rsidRDefault="00CA6D31" w:rsidP="003A55F6">
      <w:pPr>
        <w:pStyle w:val="ListParagraph"/>
        <w:numPr>
          <w:ilvl w:val="0"/>
          <w:numId w:val="10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proofErr w:type="spellStart"/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Palmitic</w:t>
      </w:r>
      <w:proofErr w:type="spellEnd"/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Acid - a saturated fatty acid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(</w:t>
      </w:r>
      <w:r w:rsidR="00574228" w:rsidRPr="00574228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DAT69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)</w:t>
      </w:r>
    </w:p>
    <w:p w:rsidR="00CA6D31" w:rsidRPr="00574228" w:rsidRDefault="00CA6D31" w:rsidP="003A55F6">
      <w:pPr>
        <w:pStyle w:val="ListParagraph"/>
        <w:numPr>
          <w:ilvl w:val="0"/>
          <w:numId w:val="10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proofErr w:type="spellStart"/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Stearic</w:t>
      </w:r>
      <w:proofErr w:type="spellEnd"/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Acid - a saturated fatty acid 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(</w:t>
      </w:r>
      <w:r w:rsidR="00574228" w:rsidRPr="00574228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DAT60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)</w:t>
      </w:r>
    </w:p>
    <w:p w:rsidR="00B47DF6" w:rsidRDefault="00CA6D31" w:rsidP="003A55F6">
      <w:pPr>
        <w:pStyle w:val="ListParagraph"/>
        <w:numPr>
          <w:ilvl w:val="0"/>
          <w:numId w:val="10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proofErr w:type="spellStart"/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Linolenic</w:t>
      </w:r>
      <w:proofErr w:type="spellEnd"/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Acid - a polyunsaturated omega-3 fatty acid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(</w:t>
      </w:r>
      <w:r w:rsidR="00574228" w:rsidRPr="00574228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DAT7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8)</w:t>
      </w:r>
    </w:p>
    <w:p w:rsidR="00574228" w:rsidRDefault="00574228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A sample of 40 brands of olive were sampled and given a quality rating (</w:t>
      </w:r>
      <w:r w:rsidRPr="00574228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DAT47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).</w:t>
      </w:r>
    </w:p>
    <w:p w:rsidR="00574228" w:rsidRDefault="00574228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Using the quality </w:t>
      </w:r>
      <w:r w:rsid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rating as a dependent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variable, fit a linear model to predict the quality of olive oil using the following sets of independent variables.</w:t>
      </w:r>
    </w:p>
    <w:tbl>
      <w:tblPr>
        <w:tblStyle w:val="TableGrid"/>
        <w:tblW w:w="0" w:type="auto"/>
        <w:tblLook w:val="04A0"/>
      </w:tblPr>
      <w:tblGrid>
        <w:gridCol w:w="932"/>
        <w:gridCol w:w="7681"/>
      </w:tblGrid>
      <w:tr w:rsidR="00574228" w:rsidTr="00574228">
        <w:tc>
          <w:tcPr>
            <w:tcW w:w="932" w:type="dxa"/>
          </w:tcPr>
          <w:p w:rsidR="00574228" w:rsidRDefault="00574228" w:rsidP="00574228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Model</w:t>
            </w:r>
          </w:p>
        </w:tc>
        <w:tc>
          <w:tcPr>
            <w:tcW w:w="7681" w:type="dxa"/>
          </w:tcPr>
          <w:p w:rsidR="00574228" w:rsidRDefault="00574228" w:rsidP="00574228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Variables</w:t>
            </w:r>
          </w:p>
        </w:tc>
      </w:tr>
      <w:tr w:rsidR="00574228" w:rsidTr="00574228">
        <w:tc>
          <w:tcPr>
            <w:tcW w:w="932" w:type="dxa"/>
          </w:tcPr>
          <w:p w:rsidR="00574228" w:rsidRDefault="00574228" w:rsidP="00574228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A</w:t>
            </w:r>
          </w:p>
        </w:tc>
        <w:tc>
          <w:tcPr>
            <w:tcW w:w="7681" w:type="dxa"/>
          </w:tcPr>
          <w:p w:rsidR="00574228" w:rsidRDefault="002B108A" w:rsidP="002B108A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proofErr w:type="spellStart"/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Palmitic</w:t>
            </w:r>
            <w:proofErr w:type="spellEnd"/>
            <w:r w:rsidR="00574228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 xml:space="preserve"> (</w:t>
            </w:r>
            <w:r w:rsidR="00574228" w:rsidRPr="00E263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DAT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69</w:t>
            </w:r>
            <w:r w:rsidR="00574228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 xml:space="preserve">), </w:t>
            </w:r>
            <w:proofErr w:type="spellStart"/>
            <w:r w:rsidR="00574228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Linoleic</w:t>
            </w:r>
            <w:proofErr w:type="spellEnd"/>
            <w:r w:rsidR="00E263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 xml:space="preserve"> (</w:t>
            </w:r>
            <w:r w:rsidR="00E263BF" w:rsidRPr="00E263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DAT10</w:t>
            </w:r>
            <w:r w:rsidR="00E263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)</w:t>
            </w:r>
            <w:r w:rsidR="00574228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 xml:space="preserve">, </w:t>
            </w:r>
            <w:proofErr w:type="spellStart"/>
            <w:r w:rsidR="00574228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Stearic</w:t>
            </w:r>
            <w:proofErr w:type="spellEnd"/>
            <w:r w:rsidR="00E263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 xml:space="preserve"> (</w:t>
            </w:r>
            <w:r w:rsidR="00E263BF" w:rsidRPr="00E263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DAT60</w:t>
            </w:r>
            <w:r w:rsidR="00E263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)</w:t>
            </w:r>
          </w:p>
        </w:tc>
      </w:tr>
      <w:tr w:rsidR="00574228" w:rsidTr="00574228">
        <w:tc>
          <w:tcPr>
            <w:tcW w:w="932" w:type="dxa"/>
          </w:tcPr>
          <w:p w:rsidR="00574228" w:rsidRDefault="00574228" w:rsidP="00574228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B</w:t>
            </w:r>
          </w:p>
        </w:tc>
        <w:tc>
          <w:tcPr>
            <w:tcW w:w="7681" w:type="dxa"/>
          </w:tcPr>
          <w:p w:rsidR="00574228" w:rsidRDefault="002B108A" w:rsidP="002B108A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Oleic</w:t>
            </w:r>
            <w:r w:rsidR="00E263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(</w:t>
            </w:r>
            <w:r w:rsidR="00E263BF" w:rsidRPr="00E263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DAT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72</w:t>
            </w:r>
            <w:r w:rsidR="00E263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)</w:t>
            </w:r>
            <w:r w:rsidR="00574228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 xml:space="preserve">, </w:t>
            </w:r>
            <w:proofErr w:type="spellStart"/>
            <w:r w:rsidR="00574228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Stearic</w:t>
            </w:r>
            <w:proofErr w:type="spellEnd"/>
            <w:r w:rsidR="00E263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 xml:space="preserve"> (</w:t>
            </w:r>
            <w:r w:rsidR="00E263BF" w:rsidRPr="00E263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DAT10</w:t>
            </w:r>
            <w:r w:rsidR="00E263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)</w:t>
            </w:r>
          </w:p>
        </w:tc>
      </w:tr>
    </w:tbl>
    <w:p w:rsidR="00574228" w:rsidRDefault="00574228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574228" w:rsidRPr="002B108A" w:rsidRDefault="00E263BF" w:rsidP="002B108A">
      <w:pPr>
        <w:pStyle w:val="ListParagraph"/>
        <w:numPr>
          <w:ilvl w:val="0"/>
          <w:numId w:val="6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Write down the regression equations for both fitted models A and B</w:t>
      </w:r>
      <w:r w:rsid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.</w:t>
      </w: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[2 marks ]</w:t>
      </w:r>
    </w:p>
    <w:p w:rsidR="00E263BF" w:rsidRPr="002B108A" w:rsidRDefault="00E263BF" w:rsidP="002B108A">
      <w:pPr>
        <w:pStyle w:val="ListParagraph"/>
        <w:numPr>
          <w:ilvl w:val="0"/>
          <w:numId w:val="6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Write down the adjusted R square values for both linear models</w:t>
      </w:r>
      <w:r w:rsid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.</w:t>
      </w: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[2 Marks]</w:t>
      </w:r>
    </w:p>
    <w:p w:rsidR="00E263BF" w:rsidRPr="002B108A" w:rsidRDefault="002B108A" w:rsidP="002B108A">
      <w:pPr>
        <w:pStyle w:val="ListParagraph"/>
        <w:numPr>
          <w:ilvl w:val="0"/>
          <w:numId w:val="6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Which of the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two models better fits the data?</w:t>
      </w: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Explain your answer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.</w:t>
      </w: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[2 Marks]</w:t>
      </w:r>
    </w:p>
    <w:p w:rsidR="002B108A" w:rsidRPr="002B108A" w:rsidRDefault="002B108A" w:rsidP="002B108A">
      <w:pPr>
        <w:pStyle w:val="ListParagraph"/>
        <w:numPr>
          <w:ilvl w:val="0"/>
          <w:numId w:val="6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Complete the </w:t>
      </w:r>
      <w:r w:rsidRPr="002B108A">
        <w:rPr>
          <w:rFonts w:ascii="Verdana" w:eastAsia="Times New Roman" w:hAnsi="Verdana" w:cs="Courier New"/>
          <w:i/>
          <w:color w:val="000000"/>
          <w:sz w:val="20"/>
          <w:szCs w:val="20"/>
          <w:lang w:eastAsia="en-IE"/>
        </w:rPr>
        <w:t>Analysis of Variance</w:t>
      </w: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t</w:t>
      </w: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able for fitted model B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.</w:t>
      </w: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[ 2 Marks ]</w:t>
      </w:r>
    </w:p>
    <w:p w:rsidR="002B108A" w:rsidRDefault="002B108A" w:rsidP="00E263BF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tbl>
      <w:tblPr>
        <w:tblW w:w="9149" w:type="dxa"/>
        <w:tblInd w:w="93" w:type="dxa"/>
        <w:tblLook w:val="04A0"/>
      </w:tblPr>
      <w:tblGrid>
        <w:gridCol w:w="1149"/>
        <w:gridCol w:w="754"/>
        <w:gridCol w:w="1526"/>
        <w:gridCol w:w="1219"/>
        <w:gridCol w:w="1715"/>
        <w:gridCol w:w="1327"/>
        <w:gridCol w:w="1459"/>
      </w:tblGrid>
      <w:tr w:rsidR="00E263BF" w:rsidRPr="00E263BF" w:rsidTr="00E263BF">
        <w:trPr>
          <w:trHeight w:val="30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E263BF">
              <w:rPr>
                <w:rFonts w:ascii="Calibri" w:eastAsia="Times New Roman" w:hAnsi="Calibri" w:cs="Times New Roman"/>
                <w:color w:val="000000"/>
                <w:lang w:eastAsia="en-IE"/>
              </w:rPr>
              <w:t>Df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263BF">
              <w:rPr>
                <w:rFonts w:ascii="Calibri" w:eastAsia="Times New Roman" w:hAnsi="Calibri" w:cs="Times New Roman"/>
                <w:color w:val="000000"/>
                <w:lang w:eastAsia="en-IE"/>
              </w:rPr>
              <w:t>Sum Sq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263BF">
              <w:rPr>
                <w:rFonts w:ascii="Calibri" w:eastAsia="Times New Roman" w:hAnsi="Calibri" w:cs="Times New Roman"/>
                <w:color w:val="000000"/>
                <w:lang w:eastAsia="en-IE"/>
              </w:rPr>
              <w:t>Mean Sq</w:t>
            </w:r>
          </w:p>
        </w:tc>
        <w:tc>
          <w:tcPr>
            <w:tcW w:w="1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263BF">
              <w:rPr>
                <w:rFonts w:ascii="Calibri" w:eastAsia="Times New Roman" w:hAnsi="Calibri" w:cs="Times New Roman"/>
                <w:color w:val="000000"/>
                <w:lang w:eastAsia="en-IE"/>
              </w:rPr>
              <w:t>F value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263BF">
              <w:rPr>
                <w:rFonts w:ascii="Calibri" w:eastAsia="Times New Roman" w:hAnsi="Calibri" w:cs="Times New Roman"/>
                <w:color w:val="000000"/>
                <w:lang w:eastAsia="en-IE"/>
              </w:rPr>
              <w:t>Pr(&gt;F)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(asterisks)</w:t>
            </w:r>
          </w:p>
        </w:tc>
      </w:tr>
      <w:tr w:rsidR="00E263BF" w:rsidRPr="00E263BF" w:rsidTr="00E263B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263BF">
              <w:rPr>
                <w:rFonts w:ascii="Calibri" w:eastAsia="Times New Roman" w:hAnsi="Calibri" w:cs="Times New Roman"/>
                <w:color w:val="000000"/>
                <w:lang w:eastAsia="en-IE"/>
              </w:rPr>
              <w:t>DAT72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263BF">
              <w:rPr>
                <w:rFonts w:ascii="Calibri" w:eastAsia="Times New Roman" w:hAnsi="Calibri" w:cs="Times New Roman"/>
                <w:color w:val="000000"/>
                <w:lang w:eastAsia="en-IE"/>
              </w:rPr>
              <w:t>483222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263BF">
              <w:rPr>
                <w:rFonts w:ascii="Calibri" w:eastAsia="Times New Roman" w:hAnsi="Calibri" w:cs="Times New Roman"/>
                <w:color w:val="000000"/>
                <w:lang w:eastAsia="en-IE"/>
              </w:rPr>
              <w:t>&lt; 2.2e-16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</w:tr>
      <w:tr w:rsidR="00E263BF" w:rsidRPr="00E263BF" w:rsidTr="00E263B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263BF">
              <w:rPr>
                <w:rFonts w:ascii="Calibri" w:eastAsia="Times New Roman" w:hAnsi="Calibri" w:cs="Times New Roman"/>
                <w:color w:val="000000"/>
                <w:lang w:eastAsia="en-IE"/>
              </w:rPr>
              <w:t>DAT10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263BF">
              <w:rPr>
                <w:rFonts w:ascii="Calibri" w:eastAsia="Times New Roman" w:hAnsi="Calibri" w:cs="Times New Roman"/>
                <w:color w:val="000000"/>
                <w:lang w:eastAsia="en-IE"/>
              </w:rPr>
              <w:t>1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263BF">
              <w:rPr>
                <w:rFonts w:ascii="Calibri" w:eastAsia="Times New Roman" w:hAnsi="Calibri" w:cs="Times New Roman"/>
                <w:color w:val="000000"/>
                <w:lang w:eastAsia="en-IE"/>
              </w:rPr>
              <w:t>29173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</w:tr>
      <w:tr w:rsidR="00E263BF" w:rsidRPr="00E263BF" w:rsidTr="00E263B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263BF">
              <w:rPr>
                <w:rFonts w:ascii="Calibri" w:eastAsia="Times New Roman" w:hAnsi="Calibri" w:cs="Times New Roman"/>
                <w:color w:val="000000"/>
                <w:lang w:eastAsia="en-IE"/>
              </w:rPr>
              <w:t>Residuals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263BF">
              <w:rPr>
                <w:rFonts w:ascii="Calibri" w:eastAsia="Times New Roman" w:hAnsi="Calibri" w:cs="Times New Roman"/>
                <w:color w:val="000000"/>
                <w:lang w:eastAsia="en-IE"/>
              </w:rPr>
              <w:t>57157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</w:tr>
    </w:tbl>
    <w:p w:rsidR="00E263BF" w:rsidRDefault="00E263BF" w:rsidP="00E263BF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Default="002B108A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E263BF" w:rsidRDefault="00E263BF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Default="002B108A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Default="002B108A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Default="002B108A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Default="002B108A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Default="002B108A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Default="002B108A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Default="002B108A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Pr="00574228" w:rsidRDefault="002B108A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sectPr w:rsidR="002B108A" w:rsidRPr="00574228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165C9"/>
    <w:multiLevelType w:val="hybridMultilevel"/>
    <w:tmpl w:val="4EF4423C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04EC9"/>
    <w:multiLevelType w:val="hybridMultilevel"/>
    <w:tmpl w:val="977AB492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6172C"/>
    <w:multiLevelType w:val="hybridMultilevel"/>
    <w:tmpl w:val="72407538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240FA"/>
    <w:multiLevelType w:val="hybridMultilevel"/>
    <w:tmpl w:val="03E83738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C3C5A"/>
    <w:multiLevelType w:val="hybridMultilevel"/>
    <w:tmpl w:val="205835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A7787B"/>
    <w:multiLevelType w:val="hybridMultilevel"/>
    <w:tmpl w:val="9E8A7D4E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3A6209"/>
    <w:multiLevelType w:val="hybridMultilevel"/>
    <w:tmpl w:val="7F6E12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71403A"/>
    <w:multiLevelType w:val="hybridMultilevel"/>
    <w:tmpl w:val="4824E5C6"/>
    <w:lvl w:ilvl="0" w:tplc="18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7F26387"/>
    <w:multiLevelType w:val="hybridMultilevel"/>
    <w:tmpl w:val="0F28F7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4849DE"/>
    <w:multiLevelType w:val="hybridMultilevel"/>
    <w:tmpl w:val="7B68B4FC"/>
    <w:lvl w:ilvl="0" w:tplc="983A81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0227"/>
    <w:rsid w:val="001348FA"/>
    <w:rsid w:val="001B506A"/>
    <w:rsid w:val="001C5319"/>
    <w:rsid w:val="002A7E08"/>
    <w:rsid w:val="002B108A"/>
    <w:rsid w:val="002E306F"/>
    <w:rsid w:val="003A55F6"/>
    <w:rsid w:val="003C6FDC"/>
    <w:rsid w:val="004254FA"/>
    <w:rsid w:val="00437325"/>
    <w:rsid w:val="00546BF7"/>
    <w:rsid w:val="005708FD"/>
    <w:rsid w:val="00574228"/>
    <w:rsid w:val="005A29F4"/>
    <w:rsid w:val="00646266"/>
    <w:rsid w:val="00652B57"/>
    <w:rsid w:val="006E7F63"/>
    <w:rsid w:val="007C40A0"/>
    <w:rsid w:val="00841181"/>
    <w:rsid w:val="009B7617"/>
    <w:rsid w:val="00AE54DA"/>
    <w:rsid w:val="00AF75BE"/>
    <w:rsid w:val="00B47DF6"/>
    <w:rsid w:val="00BB0539"/>
    <w:rsid w:val="00BE3187"/>
    <w:rsid w:val="00C9680D"/>
    <w:rsid w:val="00CA6D31"/>
    <w:rsid w:val="00D9197A"/>
    <w:rsid w:val="00DB1BC1"/>
    <w:rsid w:val="00DC0227"/>
    <w:rsid w:val="00E263BF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227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apple-converted-space">
    <w:name w:val="apple-converted-space"/>
    <w:basedOn w:val="DefaultParagraphFont"/>
    <w:rsid w:val="005708FD"/>
  </w:style>
  <w:style w:type="table" w:styleId="TableGrid">
    <w:name w:val="Table Grid"/>
    <w:basedOn w:val="TableNormal"/>
    <w:uiPriority w:val="59"/>
    <w:rsid w:val="005708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08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3227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cp:lastPrinted>2012-11-01T20:28:00Z</cp:lastPrinted>
  <dcterms:created xsi:type="dcterms:W3CDTF">2012-11-01T12:58:00Z</dcterms:created>
  <dcterms:modified xsi:type="dcterms:W3CDTF">2012-11-01T20:49:00Z</dcterms:modified>
</cp:coreProperties>
</file>