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100" w:rsidRDefault="00F47100" w:rsidP="003B0BBE">
      <w:pPr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>MA4605 Lecture 12 A Part 2 Computing Contrasts, Effects and Sum of Squares</w:t>
      </w:r>
    </w:p>
    <w:p w:rsidR="00637EF0" w:rsidRDefault="00637EF0" w:rsidP="003B0BBE">
      <w:pPr>
        <w:rPr>
          <w:sz w:val="32"/>
          <w:szCs w:val="32"/>
        </w:rPr>
      </w:pPr>
      <w:r w:rsidRPr="00637EF0">
        <w:rPr>
          <w:sz w:val="32"/>
          <w:szCs w:val="32"/>
        </w:rPr>
        <w:t>A factorial design is used to evaluate two or more factors simultaneously. The treatments are combinations of levels of</w:t>
      </w:r>
      <w:r>
        <w:rPr>
          <w:sz w:val="32"/>
          <w:szCs w:val="32"/>
        </w:rPr>
        <w:t xml:space="preserve"> the factors.  F</w:t>
      </w:r>
      <w:r w:rsidRPr="00637EF0">
        <w:rPr>
          <w:sz w:val="32"/>
          <w:szCs w:val="32"/>
        </w:rPr>
        <w:t>actorial designs are</w:t>
      </w:r>
      <w:r>
        <w:rPr>
          <w:sz w:val="32"/>
          <w:szCs w:val="32"/>
        </w:rPr>
        <w:t xml:space="preserve"> very</w:t>
      </w:r>
      <w:r w:rsidRPr="00637EF0">
        <w:rPr>
          <w:sz w:val="32"/>
          <w:szCs w:val="32"/>
        </w:rPr>
        <w:t xml:space="preserve"> efficient and they allow interactions to be detected</w:t>
      </w:r>
      <w:r>
        <w:rPr>
          <w:sz w:val="32"/>
          <w:szCs w:val="32"/>
        </w:rPr>
        <w:t xml:space="preserve">, particularly where there </w:t>
      </w:r>
      <w:proofErr w:type="gramStart"/>
      <w:r>
        <w:rPr>
          <w:sz w:val="32"/>
          <w:szCs w:val="32"/>
        </w:rPr>
        <w:t xml:space="preserve">is </w:t>
      </w:r>
      <w:r w:rsidRPr="00637EF0">
        <w:rPr>
          <w:b/>
          <w:i/>
          <w:sz w:val="32"/>
          <w:szCs w:val="32"/>
        </w:rPr>
        <w:t>n</w:t>
      </w:r>
      <w:r>
        <w:rPr>
          <w:sz w:val="32"/>
          <w:szCs w:val="32"/>
        </w:rPr>
        <w:t xml:space="preserve"> replicates</w:t>
      </w:r>
      <w:proofErr w:type="gramEnd"/>
      <w:r>
        <w:rPr>
          <w:sz w:val="32"/>
          <w:szCs w:val="32"/>
        </w:rPr>
        <w:t xml:space="preserve"> for each combination of factors.</w:t>
      </w:r>
    </w:p>
    <w:p w:rsidR="00637EF0" w:rsidRDefault="00637EF0" w:rsidP="003B0BBE">
      <w:pPr>
        <w:rPr>
          <w:sz w:val="32"/>
          <w:szCs w:val="32"/>
        </w:rPr>
      </w:pPr>
      <w:r>
        <w:rPr>
          <w:sz w:val="32"/>
          <w:szCs w:val="32"/>
        </w:rPr>
        <w:t>We usually describe the levels as either low (-1) or high (+1</w:t>
      </w:r>
      <w:proofErr w:type="gramStart"/>
      <w:r>
        <w:rPr>
          <w:sz w:val="32"/>
          <w:szCs w:val="32"/>
        </w:rPr>
        <w:t>) .</w:t>
      </w:r>
      <w:proofErr w:type="gramEnd"/>
      <w:r>
        <w:rPr>
          <w:sz w:val="32"/>
          <w:szCs w:val="32"/>
        </w:rPr>
        <w:t xml:space="preserve"> Consider how this information is presented in the example below.</w:t>
      </w:r>
    </w:p>
    <w:p w:rsidR="00637EF0" w:rsidRPr="00637EF0" w:rsidRDefault="00637EF0" w:rsidP="003B0BBE">
      <w:pPr>
        <w:rPr>
          <w:sz w:val="32"/>
          <w:szCs w:val="32"/>
        </w:rPr>
      </w:pPr>
      <w:r w:rsidRPr="00637EF0">
        <w:rPr>
          <w:sz w:val="32"/>
          <w:szCs w:val="32"/>
        </w:rPr>
        <w:drawing>
          <wp:inline distT="0" distB="0" distL="0" distR="0">
            <wp:extent cx="5899953" cy="3821374"/>
            <wp:effectExtent l="19050" t="0" r="5547" b="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8221" t="24762" r="19992" b="218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844" cy="3827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EF0" w:rsidRDefault="00F47100" w:rsidP="00637EF0">
      <w:pPr>
        <w:rPr>
          <w:sz w:val="32"/>
          <w:szCs w:val="32"/>
        </w:rPr>
      </w:pPr>
      <w:r>
        <w:rPr>
          <w:b/>
          <w:i/>
          <w:sz w:val="32"/>
          <w:szCs w:val="32"/>
          <w:u w:val="single"/>
        </w:rPr>
        <w:br w:type="page"/>
      </w:r>
    </w:p>
    <w:p w:rsidR="00637EF0" w:rsidRDefault="00637EF0" w:rsidP="00637EF0">
      <w:pPr>
        <w:rPr>
          <w:sz w:val="32"/>
          <w:szCs w:val="32"/>
        </w:rPr>
      </w:pPr>
      <w:r>
        <w:rPr>
          <w:sz w:val="32"/>
          <w:szCs w:val="32"/>
        </w:rPr>
        <w:lastRenderedPageBreak/>
        <w:t>The following information can be presented in the following format.</w:t>
      </w:r>
    </w:p>
    <w:p w:rsidR="00637EF0" w:rsidRDefault="00637EF0" w:rsidP="00637EF0">
      <w:pPr>
        <w:rPr>
          <w:sz w:val="32"/>
          <w:szCs w:val="32"/>
        </w:rPr>
      </w:pPr>
      <w:r>
        <w:rPr>
          <w:sz w:val="32"/>
          <w:szCs w:val="32"/>
        </w:rPr>
        <w:t xml:space="preserve">Notice the first </w:t>
      </w:r>
      <w:proofErr w:type="spellStart"/>
      <w:r>
        <w:rPr>
          <w:sz w:val="32"/>
          <w:szCs w:val="32"/>
        </w:rPr>
        <w:t>coumn</w:t>
      </w:r>
      <w:proofErr w:type="spellEnd"/>
      <w:r>
        <w:rPr>
          <w:sz w:val="32"/>
          <w:szCs w:val="32"/>
        </w:rPr>
        <w:t>.</w:t>
      </w:r>
    </w:p>
    <w:tbl>
      <w:tblPr>
        <w:tblW w:w="6720" w:type="dxa"/>
        <w:tblInd w:w="87" w:type="dxa"/>
        <w:tblLook w:val="04A0"/>
      </w:tblPr>
      <w:tblGrid>
        <w:gridCol w:w="960"/>
        <w:gridCol w:w="960"/>
        <w:gridCol w:w="960"/>
        <w:gridCol w:w="960"/>
        <w:gridCol w:w="1045"/>
        <w:gridCol w:w="1045"/>
        <w:gridCol w:w="960"/>
      </w:tblGrid>
      <w:tr w:rsidR="00637EF0" w:rsidRPr="003B0BBE" w:rsidTr="00667889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EF0" w:rsidRPr="003B0BBE" w:rsidRDefault="00637EF0" w:rsidP="006678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</w:pPr>
            <w:r w:rsidRPr="003B0BBE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EF0" w:rsidRPr="003B0BBE" w:rsidRDefault="00637EF0" w:rsidP="006678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</w:pPr>
            <w:r w:rsidRPr="003B0BBE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  <w:t>A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EF0" w:rsidRPr="003B0BBE" w:rsidRDefault="00637EF0" w:rsidP="006678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</w:pPr>
            <w:r w:rsidRPr="003B0BBE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  <w:t>B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7EF0" w:rsidRPr="003B0BBE" w:rsidRDefault="00637EF0" w:rsidP="006678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</w:pPr>
            <w:r w:rsidRPr="003B0BBE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  <w:t>C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EF0" w:rsidRPr="003B0BBE" w:rsidRDefault="00637EF0" w:rsidP="006678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</w:pPr>
            <w:r w:rsidRPr="003B0BBE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  <w:t>Repl1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EF0" w:rsidRPr="003B0BBE" w:rsidRDefault="00637EF0" w:rsidP="006678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</w:pPr>
            <w:r w:rsidRPr="003B0BBE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  <w:t>Repl2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7EF0" w:rsidRPr="003B0BBE" w:rsidRDefault="00637EF0" w:rsidP="006678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</w:pPr>
            <w:r w:rsidRPr="003B0BBE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  <w:t>Total</w:t>
            </w:r>
          </w:p>
        </w:tc>
      </w:tr>
      <w:tr w:rsidR="00637EF0" w:rsidRPr="003B0BBE" w:rsidTr="00667889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EF0" w:rsidRPr="003B0BBE" w:rsidRDefault="00637EF0" w:rsidP="006678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</w:pPr>
            <w:r w:rsidRPr="003B0BBE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  <w:t>(1)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EF0" w:rsidRPr="003B0BBE" w:rsidRDefault="00637EF0" w:rsidP="006678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</w:pPr>
            <w:r w:rsidRPr="003B0BBE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  <w:t>-1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EF0" w:rsidRPr="003B0BBE" w:rsidRDefault="00637EF0" w:rsidP="006678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</w:pPr>
            <w:r w:rsidRPr="003B0BBE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  <w:t>-1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7EF0" w:rsidRPr="003B0BBE" w:rsidRDefault="00637EF0" w:rsidP="006678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</w:pPr>
            <w:r w:rsidRPr="003B0BBE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  <w:t>-1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EF0" w:rsidRPr="003B0BBE" w:rsidRDefault="00637EF0" w:rsidP="006678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</w:pPr>
            <w:r w:rsidRPr="003B0BBE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  <w:t>38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EF0" w:rsidRPr="003B0BBE" w:rsidRDefault="00637EF0" w:rsidP="006678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</w:pPr>
            <w:r w:rsidRPr="003B0BBE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  <w:t>30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7EF0" w:rsidRPr="003B0BBE" w:rsidRDefault="00637EF0" w:rsidP="006678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</w:pPr>
            <w:r w:rsidRPr="003B0BBE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  <w:t>68</w:t>
            </w:r>
          </w:p>
        </w:tc>
      </w:tr>
      <w:tr w:rsidR="00637EF0" w:rsidRPr="003B0BBE" w:rsidTr="0066788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EF0" w:rsidRPr="003B0BBE" w:rsidRDefault="00637EF0" w:rsidP="006678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</w:pPr>
            <w:r w:rsidRPr="003B0BBE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  <w:t>a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EF0" w:rsidRPr="003B0BBE" w:rsidRDefault="00637EF0" w:rsidP="006678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</w:pPr>
            <w:r w:rsidRPr="003B0BBE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EF0" w:rsidRPr="003B0BBE" w:rsidRDefault="00637EF0" w:rsidP="006678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</w:pPr>
            <w:r w:rsidRPr="003B0BBE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7EF0" w:rsidRPr="003B0BBE" w:rsidRDefault="00637EF0" w:rsidP="006678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</w:pPr>
            <w:r w:rsidRPr="003B0BBE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EF0" w:rsidRPr="003B0BBE" w:rsidRDefault="00637EF0" w:rsidP="006678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</w:pPr>
            <w:r w:rsidRPr="003B0BBE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EF0" w:rsidRPr="003B0BBE" w:rsidRDefault="00637EF0" w:rsidP="006678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</w:pPr>
            <w:r w:rsidRPr="003B0BBE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  <w:t>62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7EF0" w:rsidRPr="003B0BBE" w:rsidRDefault="00637EF0" w:rsidP="006678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</w:pPr>
            <w:r w:rsidRPr="003B0BBE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  <w:t>102</w:t>
            </w:r>
          </w:p>
        </w:tc>
      </w:tr>
      <w:tr w:rsidR="00637EF0" w:rsidRPr="003B0BBE" w:rsidTr="0066788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EF0" w:rsidRPr="003B0BBE" w:rsidRDefault="00637EF0" w:rsidP="006678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</w:pPr>
            <w:r w:rsidRPr="003B0BBE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  <w:t>b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EF0" w:rsidRPr="003B0BBE" w:rsidRDefault="00637EF0" w:rsidP="006678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</w:pPr>
            <w:r w:rsidRPr="003B0BBE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EF0" w:rsidRPr="003B0BBE" w:rsidRDefault="00637EF0" w:rsidP="006678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</w:pPr>
            <w:r w:rsidRPr="003B0BBE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7EF0" w:rsidRPr="003B0BBE" w:rsidRDefault="00637EF0" w:rsidP="006678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</w:pPr>
            <w:r w:rsidRPr="003B0BBE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EF0" w:rsidRPr="003B0BBE" w:rsidRDefault="00637EF0" w:rsidP="006678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</w:pPr>
            <w:r w:rsidRPr="003B0BBE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EF0" w:rsidRPr="003B0BBE" w:rsidRDefault="00637EF0" w:rsidP="006678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</w:pPr>
            <w:r w:rsidRPr="003B0BBE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  <w:t>45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7EF0" w:rsidRPr="003B0BBE" w:rsidRDefault="00637EF0" w:rsidP="006678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</w:pPr>
            <w:r w:rsidRPr="003B0BBE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  <w:t>68</w:t>
            </w:r>
          </w:p>
        </w:tc>
      </w:tr>
      <w:tr w:rsidR="00637EF0" w:rsidRPr="003B0BBE" w:rsidTr="0066788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EF0" w:rsidRPr="003B0BBE" w:rsidRDefault="00637EF0" w:rsidP="006678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</w:pPr>
            <w:proofErr w:type="spellStart"/>
            <w:r w:rsidRPr="003B0BBE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  <w:t>ab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EF0" w:rsidRPr="003B0BBE" w:rsidRDefault="00637EF0" w:rsidP="006678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</w:pPr>
            <w:r w:rsidRPr="003B0BBE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EF0" w:rsidRPr="003B0BBE" w:rsidRDefault="00637EF0" w:rsidP="006678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</w:pPr>
            <w:r w:rsidRPr="003B0BBE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7EF0" w:rsidRPr="003B0BBE" w:rsidRDefault="00637EF0" w:rsidP="006678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</w:pPr>
            <w:r w:rsidRPr="003B0BBE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EF0" w:rsidRPr="003B0BBE" w:rsidRDefault="00637EF0" w:rsidP="006678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</w:pPr>
            <w:r w:rsidRPr="003B0BBE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EF0" w:rsidRPr="003B0BBE" w:rsidRDefault="00637EF0" w:rsidP="006678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</w:pPr>
            <w:r w:rsidRPr="003B0BBE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  <w:t>30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7EF0" w:rsidRPr="003B0BBE" w:rsidRDefault="00637EF0" w:rsidP="006678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</w:pPr>
            <w:r w:rsidRPr="003B0BBE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  <w:t>55</w:t>
            </w:r>
          </w:p>
        </w:tc>
      </w:tr>
      <w:tr w:rsidR="00637EF0" w:rsidRPr="003B0BBE" w:rsidTr="0066788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EF0" w:rsidRPr="003B0BBE" w:rsidRDefault="00637EF0" w:rsidP="006678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</w:pPr>
            <w:r w:rsidRPr="003B0BBE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  <w:t>c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EF0" w:rsidRPr="003B0BBE" w:rsidRDefault="00637EF0" w:rsidP="006678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</w:pPr>
            <w:r w:rsidRPr="003B0BBE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EF0" w:rsidRPr="003B0BBE" w:rsidRDefault="00637EF0" w:rsidP="006678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</w:pPr>
            <w:r w:rsidRPr="003B0BBE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7EF0" w:rsidRPr="003B0BBE" w:rsidRDefault="00637EF0" w:rsidP="006678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</w:pPr>
            <w:r w:rsidRPr="003B0BBE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EF0" w:rsidRPr="003B0BBE" w:rsidRDefault="00637EF0" w:rsidP="006678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</w:pPr>
            <w:r w:rsidRPr="003B0BBE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EF0" w:rsidRPr="003B0BBE" w:rsidRDefault="00637EF0" w:rsidP="006678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</w:pPr>
            <w:r w:rsidRPr="003B0BBE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  <w:t>89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7EF0" w:rsidRPr="003B0BBE" w:rsidRDefault="00637EF0" w:rsidP="006678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</w:pPr>
            <w:r w:rsidRPr="003B0BBE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  <w:t>174</w:t>
            </w:r>
          </w:p>
        </w:tc>
      </w:tr>
      <w:tr w:rsidR="00637EF0" w:rsidRPr="003B0BBE" w:rsidTr="0066788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EF0" w:rsidRPr="003B0BBE" w:rsidRDefault="00637EF0" w:rsidP="006678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</w:pPr>
            <w:r w:rsidRPr="003B0BBE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  <w:t>ac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EF0" w:rsidRPr="003B0BBE" w:rsidRDefault="00637EF0" w:rsidP="006678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</w:pPr>
            <w:r w:rsidRPr="003B0BBE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EF0" w:rsidRPr="003B0BBE" w:rsidRDefault="00637EF0" w:rsidP="006678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</w:pPr>
            <w:r w:rsidRPr="003B0BBE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7EF0" w:rsidRPr="003B0BBE" w:rsidRDefault="00637EF0" w:rsidP="006678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</w:pPr>
            <w:r w:rsidRPr="003B0BBE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EF0" w:rsidRPr="003B0BBE" w:rsidRDefault="00637EF0" w:rsidP="006678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</w:pPr>
            <w:r w:rsidRPr="003B0BBE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EF0" w:rsidRPr="003B0BBE" w:rsidRDefault="00637EF0" w:rsidP="006678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</w:pPr>
            <w:r w:rsidRPr="003B0BBE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  <w:t>75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7EF0" w:rsidRPr="003B0BBE" w:rsidRDefault="00637EF0" w:rsidP="006678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</w:pPr>
            <w:r w:rsidRPr="003B0BBE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  <w:t>131</w:t>
            </w:r>
          </w:p>
        </w:tc>
      </w:tr>
      <w:tr w:rsidR="00637EF0" w:rsidRPr="003B0BBE" w:rsidTr="0066788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EF0" w:rsidRPr="003B0BBE" w:rsidRDefault="00637EF0" w:rsidP="006678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</w:pPr>
            <w:proofErr w:type="spellStart"/>
            <w:r w:rsidRPr="003B0BBE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  <w:t>bc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EF0" w:rsidRPr="003B0BBE" w:rsidRDefault="00637EF0" w:rsidP="006678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</w:pPr>
            <w:r w:rsidRPr="003B0BBE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EF0" w:rsidRPr="003B0BBE" w:rsidRDefault="00637EF0" w:rsidP="006678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</w:pPr>
            <w:r w:rsidRPr="003B0BBE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7EF0" w:rsidRPr="003B0BBE" w:rsidRDefault="00637EF0" w:rsidP="006678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</w:pPr>
            <w:r w:rsidRPr="003B0BBE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EF0" w:rsidRPr="003B0BBE" w:rsidRDefault="00637EF0" w:rsidP="006678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</w:pPr>
            <w:r w:rsidRPr="003B0BBE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EF0" w:rsidRPr="003B0BBE" w:rsidRDefault="00637EF0" w:rsidP="006678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</w:pPr>
            <w:r w:rsidRPr="003B0BBE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  <w:t>53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7EF0" w:rsidRPr="003B0BBE" w:rsidRDefault="00637EF0" w:rsidP="006678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</w:pPr>
            <w:r w:rsidRPr="003B0BBE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  <w:t>73</w:t>
            </w:r>
          </w:p>
        </w:tc>
      </w:tr>
      <w:tr w:rsidR="00637EF0" w:rsidRPr="003B0BBE" w:rsidTr="00667889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7EF0" w:rsidRPr="003B0BBE" w:rsidRDefault="00637EF0" w:rsidP="006678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</w:pPr>
            <w:proofErr w:type="spellStart"/>
            <w:r w:rsidRPr="003B0BBE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  <w:t>abc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7EF0" w:rsidRPr="003B0BBE" w:rsidRDefault="00637EF0" w:rsidP="006678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</w:pPr>
            <w:r w:rsidRPr="003B0BBE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7EF0" w:rsidRPr="003B0BBE" w:rsidRDefault="00637EF0" w:rsidP="006678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</w:pPr>
            <w:r w:rsidRPr="003B0BBE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7EF0" w:rsidRPr="003B0BBE" w:rsidRDefault="00637EF0" w:rsidP="006678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</w:pPr>
            <w:r w:rsidRPr="003B0BBE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7EF0" w:rsidRPr="003B0BBE" w:rsidRDefault="00637EF0" w:rsidP="006678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</w:pPr>
            <w:r w:rsidRPr="003B0BBE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7EF0" w:rsidRPr="003B0BBE" w:rsidRDefault="00637EF0" w:rsidP="006678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</w:pPr>
            <w:r w:rsidRPr="003B0BBE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  <w:t>20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7EF0" w:rsidRPr="003B0BBE" w:rsidRDefault="00637EF0" w:rsidP="006678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</w:pPr>
            <w:r w:rsidRPr="003B0BBE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  <w:t>40</w:t>
            </w:r>
          </w:p>
        </w:tc>
      </w:tr>
      <w:tr w:rsidR="00637EF0" w:rsidRPr="003B0BBE" w:rsidTr="0066788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EF0" w:rsidRPr="003B0BBE" w:rsidRDefault="00637EF0" w:rsidP="006678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EF0" w:rsidRPr="003B0BBE" w:rsidRDefault="00637EF0" w:rsidP="006678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EF0" w:rsidRPr="003B0BBE" w:rsidRDefault="00637EF0" w:rsidP="006678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EF0" w:rsidRPr="003B0BBE" w:rsidRDefault="00637EF0" w:rsidP="006678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EF0" w:rsidRPr="003B0BBE" w:rsidRDefault="00637EF0" w:rsidP="006678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EF0" w:rsidRPr="003B0BBE" w:rsidRDefault="00637EF0" w:rsidP="006678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EF0" w:rsidRPr="003B0BBE" w:rsidRDefault="00637EF0" w:rsidP="006678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</w:pPr>
          </w:p>
        </w:tc>
      </w:tr>
    </w:tbl>
    <w:p w:rsidR="00637EF0" w:rsidRDefault="00637EF0">
      <w:pPr>
        <w:rPr>
          <w:sz w:val="32"/>
          <w:szCs w:val="32"/>
        </w:rPr>
      </w:pPr>
      <w:r>
        <w:rPr>
          <w:sz w:val="32"/>
          <w:szCs w:val="32"/>
        </w:rPr>
        <w:t>This format allows us to compute the contrasts, effects and sums of squares for the main effects and interaction effects.</w:t>
      </w:r>
    </w:p>
    <w:p w:rsidR="00637EF0" w:rsidRDefault="00637EF0">
      <w:pPr>
        <w:rPr>
          <w:sz w:val="32"/>
          <w:szCs w:val="32"/>
        </w:rPr>
      </w:pPr>
      <w:r>
        <w:rPr>
          <w:sz w:val="32"/>
          <w:szCs w:val="32"/>
        </w:rPr>
        <w:t xml:space="preserve">(For later – we note that the average value of the responses </w:t>
      </w:r>
      <w:proofErr w:type="gramStart"/>
      <w:r>
        <w:rPr>
          <w:sz w:val="32"/>
          <w:szCs w:val="32"/>
        </w:rPr>
        <w:t xml:space="preserve">is </w:t>
      </w:r>
      <w:r w:rsidRPr="00637EF0">
        <w:rPr>
          <w:sz w:val="32"/>
          <w:szCs w:val="32"/>
        </w:rPr>
        <w:t xml:space="preserve"> 44.4375</w:t>
      </w:r>
      <w:proofErr w:type="gramEnd"/>
      <w:r>
        <w:rPr>
          <w:sz w:val="32"/>
          <w:szCs w:val="32"/>
        </w:rPr>
        <w:t>)</w:t>
      </w:r>
    </w:p>
    <w:p w:rsidR="00637EF0" w:rsidRDefault="00637EF0">
      <w:pPr>
        <w:rPr>
          <w:sz w:val="32"/>
          <w:szCs w:val="32"/>
        </w:rPr>
      </w:pPr>
      <w:r>
        <w:rPr>
          <w:sz w:val="32"/>
          <w:szCs w:val="32"/>
        </w:rPr>
        <w:t>The following calculations allow us to construct the ANOVA table.</w:t>
      </w:r>
    </w:p>
    <w:p w:rsidR="00637EF0" w:rsidRDefault="00637EF0">
      <w:pPr>
        <w:rPr>
          <w:sz w:val="32"/>
          <w:szCs w:val="32"/>
        </w:rPr>
      </w:pPr>
    </w:p>
    <w:p w:rsidR="00637EF0" w:rsidRDefault="00637EF0">
      <w:pPr>
        <w:rPr>
          <w:sz w:val="32"/>
          <w:szCs w:val="32"/>
        </w:rPr>
      </w:pPr>
    </w:p>
    <w:p w:rsidR="00637EF0" w:rsidRDefault="00637EF0">
      <w:pPr>
        <w:rPr>
          <w:sz w:val="32"/>
          <w:szCs w:val="32"/>
        </w:rPr>
      </w:pPr>
    </w:p>
    <w:p w:rsidR="00637EF0" w:rsidRDefault="00637EF0">
      <w:pPr>
        <w:rPr>
          <w:b/>
          <w:i/>
          <w:sz w:val="32"/>
          <w:szCs w:val="32"/>
          <w:u w:val="single"/>
        </w:rPr>
      </w:pPr>
    </w:p>
    <w:p w:rsidR="00F47100" w:rsidRDefault="00F47100">
      <w:pPr>
        <w:rPr>
          <w:b/>
          <w:i/>
          <w:sz w:val="32"/>
          <w:szCs w:val="32"/>
          <w:u w:val="single"/>
        </w:rPr>
      </w:pPr>
    </w:p>
    <w:p w:rsidR="00637EF0" w:rsidRDefault="00637EF0">
      <w:pPr>
        <w:rPr>
          <w:b/>
          <w:i/>
          <w:sz w:val="32"/>
          <w:szCs w:val="32"/>
          <w:u w:val="single"/>
        </w:rPr>
      </w:pPr>
    </w:p>
    <w:p w:rsidR="00637EF0" w:rsidRDefault="00637EF0">
      <w:pPr>
        <w:rPr>
          <w:b/>
          <w:i/>
          <w:sz w:val="32"/>
          <w:szCs w:val="32"/>
          <w:u w:val="single"/>
        </w:rPr>
      </w:pPr>
    </w:p>
    <w:p w:rsidR="00F47100" w:rsidRDefault="00F47100" w:rsidP="003B0BBE">
      <w:pPr>
        <w:rPr>
          <w:b/>
          <w:i/>
          <w:sz w:val="32"/>
          <w:szCs w:val="32"/>
          <w:u w:val="single"/>
        </w:rPr>
      </w:pPr>
    </w:p>
    <w:p w:rsidR="00637EF0" w:rsidRPr="00637EF0" w:rsidRDefault="00637EF0" w:rsidP="003B0BBE">
      <w:pPr>
        <w:rPr>
          <w:i/>
          <w:sz w:val="32"/>
          <w:szCs w:val="32"/>
        </w:rPr>
      </w:pPr>
      <w:r w:rsidRPr="00637EF0">
        <w:rPr>
          <w:i/>
          <w:sz w:val="32"/>
          <w:szCs w:val="32"/>
        </w:rPr>
        <w:lastRenderedPageBreak/>
        <w:t>The formulae for main effects are not given in the exam</w:t>
      </w:r>
    </w:p>
    <w:p w:rsidR="003B0BBE" w:rsidRPr="003B0BBE" w:rsidRDefault="003B0BBE" w:rsidP="003B0BBE">
      <w:pPr>
        <w:rPr>
          <w:b/>
          <w:i/>
          <w:sz w:val="32"/>
          <w:szCs w:val="32"/>
          <w:u w:val="single"/>
        </w:rPr>
      </w:pPr>
      <w:r w:rsidRPr="003B0BBE">
        <w:rPr>
          <w:b/>
          <w:i/>
          <w:sz w:val="32"/>
          <w:szCs w:val="32"/>
          <w:u w:val="single"/>
        </w:rPr>
        <w:t xml:space="preserve">Main Effect for Factor </w:t>
      </w:r>
      <w:proofErr w:type="gramStart"/>
      <w:r w:rsidRPr="003B0BBE">
        <w:rPr>
          <w:b/>
          <w:i/>
          <w:sz w:val="32"/>
          <w:szCs w:val="32"/>
          <w:u w:val="single"/>
        </w:rPr>
        <w:t>A :</w:t>
      </w:r>
      <w:proofErr w:type="gramEnd"/>
      <w:r w:rsidRPr="003B0BBE">
        <w:rPr>
          <w:b/>
          <w:i/>
          <w:sz w:val="32"/>
          <w:szCs w:val="32"/>
          <w:u w:val="single"/>
        </w:rPr>
        <w:t xml:space="preserve">  2</w:t>
      </w:r>
      <w:r w:rsidRPr="003B0BBE">
        <w:rPr>
          <w:b/>
          <w:i/>
          <w:sz w:val="32"/>
          <w:szCs w:val="32"/>
          <w:u w:val="single"/>
          <w:vertAlign w:val="superscript"/>
        </w:rPr>
        <w:t>3</w:t>
      </w:r>
      <w:r w:rsidRPr="003B0BBE">
        <w:rPr>
          <w:b/>
          <w:i/>
          <w:sz w:val="32"/>
          <w:szCs w:val="32"/>
          <w:u w:val="single"/>
        </w:rPr>
        <w:t xml:space="preserve"> Design</w:t>
      </w:r>
    </w:p>
    <w:tbl>
      <w:tblPr>
        <w:tblpPr w:leftFromText="180" w:rightFromText="180" w:tblpY="1805"/>
        <w:tblW w:w="9242" w:type="dxa"/>
        <w:tblLook w:val="04A0"/>
      </w:tblPr>
      <w:tblGrid>
        <w:gridCol w:w="5547"/>
        <w:gridCol w:w="3695"/>
      </w:tblGrid>
      <w:tr w:rsidR="003B0BBE" w:rsidRPr="00A84B87" w:rsidTr="00667889">
        <w:trPr>
          <w:trHeight w:val="300"/>
        </w:trPr>
        <w:tc>
          <w:tcPr>
            <w:tcW w:w="92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0BBE" w:rsidRDefault="003B0BBE" w:rsidP="006678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en-IE"/>
              </w:rPr>
              <w:drawing>
                <wp:inline distT="0" distB="0" distL="0" distR="0">
                  <wp:extent cx="5276280" cy="1241946"/>
                  <wp:effectExtent l="19050" t="0" r="570" b="0"/>
                  <wp:docPr id="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 l="30758" t="4874" r="19953" b="820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1684" cy="12432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B0BBE" w:rsidRDefault="003B0BBE" w:rsidP="006678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  <w:p w:rsidR="003B0BBE" w:rsidRPr="003B0BBE" w:rsidRDefault="003B0BBE" w:rsidP="00667889">
            <w:pPr>
              <w:rPr>
                <w:b/>
                <w:i/>
                <w:sz w:val="32"/>
                <w:szCs w:val="32"/>
                <w:u w:val="single"/>
              </w:rPr>
            </w:pPr>
            <w:r w:rsidRPr="003B0BBE">
              <w:rPr>
                <w:b/>
                <w:i/>
                <w:sz w:val="32"/>
                <w:szCs w:val="32"/>
                <w:u w:val="single"/>
              </w:rPr>
              <w:t>Main Effect for Factor B :  2</w:t>
            </w:r>
            <w:r w:rsidRPr="003B0BBE">
              <w:rPr>
                <w:b/>
                <w:i/>
                <w:sz w:val="32"/>
                <w:szCs w:val="32"/>
                <w:u w:val="single"/>
                <w:vertAlign w:val="superscript"/>
              </w:rPr>
              <w:t>3</w:t>
            </w:r>
            <w:r w:rsidRPr="003B0BBE">
              <w:rPr>
                <w:b/>
                <w:i/>
                <w:sz w:val="32"/>
                <w:szCs w:val="32"/>
                <w:u w:val="single"/>
              </w:rPr>
              <w:t xml:space="preserve"> Design</w:t>
            </w:r>
          </w:p>
          <w:p w:rsidR="003B0BBE" w:rsidRPr="00A84B87" w:rsidRDefault="003B0BBE" w:rsidP="006678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</w:tr>
      <w:tr w:rsidR="003B0BBE" w:rsidRPr="00A84B87" w:rsidTr="00667889">
        <w:trPr>
          <w:trHeight w:val="315"/>
        </w:trPr>
        <w:tc>
          <w:tcPr>
            <w:tcW w:w="5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0BBE" w:rsidRPr="00A84B87" w:rsidRDefault="003B0BBE" w:rsidP="006678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3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0BBE" w:rsidRPr="00A84B87" w:rsidRDefault="003B0BBE" w:rsidP="006678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</w:tr>
    </w:tbl>
    <w:p w:rsidR="003B0BBE" w:rsidRDefault="003B0BBE" w:rsidP="003B0BBE">
      <w:pPr>
        <w:spacing w:after="0" w:line="240" w:lineRule="auto"/>
        <w:rPr>
          <w:rFonts w:ascii="Calibri" w:eastAsia="Times New Roman" w:hAnsi="Calibri" w:cs="Times New Roman"/>
          <w:color w:val="000000"/>
          <w:lang w:eastAsia="en-IE"/>
        </w:rPr>
      </w:pPr>
      <w:r w:rsidRPr="003D3011">
        <w:rPr>
          <w:rFonts w:ascii="Calibri" w:eastAsia="Times New Roman" w:hAnsi="Calibri" w:cs="Times New Roman"/>
          <w:noProof/>
          <w:color w:val="000000"/>
          <w:lang w:eastAsia="en-IE"/>
        </w:rPr>
        <w:drawing>
          <wp:inline distT="0" distB="0" distL="0" distR="0">
            <wp:extent cx="5598886" cy="1132764"/>
            <wp:effectExtent l="19050" t="0" r="1814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0843" t="42903" r="19029" b="429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767" cy="1133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BBE" w:rsidRDefault="003B0BBE" w:rsidP="003B0BBE">
      <w:pPr>
        <w:spacing w:after="0" w:line="240" w:lineRule="auto"/>
        <w:rPr>
          <w:rFonts w:ascii="Calibri" w:eastAsia="Times New Roman" w:hAnsi="Calibri" w:cs="Times New Roman"/>
          <w:color w:val="000000"/>
          <w:lang w:eastAsia="en-IE"/>
        </w:rPr>
      </w:pPr>
    </w:p>
    <w:p w:rsidR="003B0BBE" w:rsidRPr="003B0BBE" w:rsidRDefault="003B0BBE" w:rsidP="003B0BBE">
      <w:pPr>
        <w:rPr>
          <w:b/>
          <w:i/>
          <w:sz w:val="32"/>
          <w:szCs w:val="32"/>
          <w:u w:val="single"/>
        </w:rPr>
      </w:pPr>
      <w:r w:rsidRPr="003B0BBE">
        <w:rPr>
          <w:b/>
          <w:i/>
          <w:sz w:val="32"/>
          <w:szCs w:val="32"/>
          <w:u w:val="single"/>
        </w:rPr>
        <w:t xml:space="preserve">Main Effect for Factor </w:t>
      </w:r>
      <w:proofErr w:type="gramStart"/>
      <w:r w:rsidRPr="003B0BBE">
        <w:rPr>
          <w:b/>
          <w:i/>
          <w:sz w:val="32"/>
          <w:szCs w:val="32"/>
          <w:u w:val="single"/>
        </w:rPr>
        <w:t>C :</w:t>
      </w:r>
      <w:proofErr w:type="gramEnd"/>
      <w:r w:rsidRPr="003B0BBE">
        <w:rPr>
          <w:b/>
          <w:i/>
          <w:sz w:val="32"/>
          <w:szCs w:val="32"/>
          <w:u w:val="single"/>
        </w:rPr>
        <w:t xml:space="preserve">  2</w:t>
      </w:r>
      <w:r w:rsidRPr="003B0BBE">
        <w:rPr>
          <w:b/>
          <w:i/>
          <w:sz w:val="32"/>
          <w:szCs w:val="32"/>
          <w:u w:val="single"/>
          <w:vertAlign w:val="superscript"/>
        </w:rPr>
        <w:t>3</w:t>
      </w:r>
      <w:r w:rsidRPr="003B0BBE">
        <w:rPr>
          <w:b/>
          <w:i/>
          <w:sz w:val="32"/>
          <w:szCs w:val="32"/>
          <w:u w:val="single"/>
        </w:rPr>
        <w:t xml:space="preserve"> Design</w:t>
      </w:r>
    </w:p>
    <w:p w:rsidR="003B0BBE" w:rsidRDefault="003B0BBE" w:rsidP="003B0BBE">
      <w:pPr>
        <w:spacing w:after="0" w:line="240" w:lineRule="auto"/>
        <w:rPr>
          <w:rFonts w:ascii="Calibri" w:eastAsia="Times New Roman" w:hAnsi="Calibri" w:cs="Times New Roman"/>
          <w:color w:val="000000"/>
          <w:lang w:eastAsia="en-IE"/>
        </w:rPr>
      </w:pPr>
    </w:p>
    <w:p w:rsidR="003B0BBE" w:rsidRDefault="003B0BBE" w:rsidP="003B0BBE">
      <w:pPr>
        <w:spacing w:after="0" w:line="240" w:lineRule="auto"/>
        <w:rPr>
          <w:rFonts w:ascii="Calibri" w:eastAsia="Times New Roman" w:hAnsi="Calibri" w:cs="Times New Roman"/>
          <w:color w:val="000000"/>
          <w:lang w:eastAsia="en-IE"/>
        </w:rPr>
      </w:pPr>
      <w:r w:rsidRPr="003D3011">
        <w:rPr>
          <w:rFonts w:ascii="Calibri" w:eastAsia="Times New Roman" w:hAnsi="Calibri" w:cs="Times New Roman"/>
          <w:noProof/>
          <w:color w:val="000000"/>
          <w:lang w:eastAsia="en-IE"/>
        </w:rPr>
        <w:drawing>
          <wp:inline distT="0" distB="0" distL="0" distR="0">
            <wp:extent cx="5859790" cy="1160060"/>
            <wp:effectExtent l="19050" t="0" r="761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2117" t="80795" r="18566" b="56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683" cy="1161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5BE" w:rsidRPr="003B0BBE" w:rsidRDefault="00AF75BE">
      <w:pPr>
        <w:rPr>
          <w:sz w:val="32"/>
          <w:szCs w:val="32"/>
        </w:rPr>
      </w:pPr>
    </w:p>
    <w:p w:rsidR="003B0BBE" w:rsidRDefault="003B0BBE">
      <w:pPr>
        <w:rPr>
          <w:sz w:val="32"/>
          <w:szCs w:val="32"/>
        </w:rPr>
      </w:pPr>
      <w:r>
        <w:rPr>
          <w:sz w:val="32"/>
          <w:szCs w:val="32"/>
        </w:rPr>
        <w:t xml:space="preserve">The numerator is known as the </w:t>
      </w:r>
      <w:r w:rsidRPr="00F47100">
        <w:rPr>
          <w:b/>
          <w:sz w:val="32"/>
          <w:szCs w:val="32"/>
        </w:rPr>
        <w:t>Contrast</w:t>
      </w:r>
      <w:r>
        <w:rPr>
          <w:sz w:val="32"/>
          <w:szCs w:val="32"/>
        </w:rPr>
        <w:t>.</w:t>
      </w:r>
    </w:p>
    <w:p w:rsidR="003B0BBE" w:rsidRDefault="003B0BBE">
      <w:pPr>
        <w:rPr>
          <w:sz w:val="32"/>
          <w:szCs w:val="32"/>
        </w:rPr>
      </w:pPr>
      <w:r>
        <w:rPr>
          <w:sz w:val="32"/>
          <w:szCs w:val="32"/>
        </w:rPr>
        <w:t>The number o</w:t>
      </w:r>
      <w:r w:rsidR="00637EF0">
        <w:rPr>
          <w:sz w:val="32"/>
          <w:szCs w:val="32"/>
        </w:rPr>
        <w:t xml:space="preserve">f replicate measurements is “n” </w:t>
      </w:r>
      <w:proofErr w:type="gramStart"/>
      <w:r w:rsidR="00637EF0">
        <w:rPr>
          <w:sz w:val="32"/>
          <w:szCs w:val="32"/>
        </w:rPr>
        <w:t>( in</w:t>
      </w:r>
      <w:proofErr w:type="gramEnd"/>
      <w:r w:rsidR="00637EF0">
        <w:rPr>
          <w:sz w:val="32"/>
          <w:szCs w:val="32"/>
        </w:rPr>
        <w:t xml:space="preserve"> this example n=2)</w:t>
      </w:r>
    </w:p>
    <w:p w:rsidR="003B0BBE" w:rsidRDefault="003B0BBE">
      <w:pPr>
        <w:rPr>
          <w:sz w:val="32"/>
          <w:szCs w:val="32"/>
        </w:rPr>
      </w:pPr>
      <w:r w:rsidRPr="003B0BBE">
        <w:rPr>
          <w:sz w:val="32"/>
          <w:szCs w:val="32"/>
        </w:rPr>
        <w:t xml:space="preserve">Formulae for Interaction Effects will be given in exam paper. (See Exam Shell in Special Classes Folder on </w:t>
      </w:r>
      <w:proofErr w:type="gramStart"/>
      <w:r w:rsidRPr="003B0BBE">
        <w:rPr>
          <w:sz w:val="32"/>
          <w:szCs w:val="32"/>
        </w:rPr>
        <w:t xml:space="preserve">SULIS </w:t>
      </w:r>
      <w:r>
        <w:rPr>
          <w:sz w:val="32"/>
          <w:szCs w:val="32"/>
        </w:rPr>
        <w:t>)</w:t>
      </w:r>
      <w:proofErr w:type="gramEnd"/>
      <w:r>
        <w:rPr>
          <w:sz w:val="32"/>
          <w:szCs w:val="32"/>
        </w:rPr>
        <w:t>.</w:t>
      </w:r>
    </w:p>
    <w:p w:rsidR="003B0BBE" w:rsidRDefault="003B0BBE">
      <w:pPr>
        <w:rPr>
          <w:sz w:val="32"/>
          <w:szCs w:val="32"/>
        </w:rPr>
      </w:pPr>
    </w:p>
    <w:p w:rsidR="003B0BBE" w:rsidRDefault="003B0BBE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MA4605 </w:t>
      </w:r>
      <w:proofErr w:type="spellStart"/>
      <w:r>
        <w:rPr>
          <w:sz w:val="32"/>
          <w:szCs w:val="32"/>
        </w:rPr>
        <w:t>Chemometrics</w:t>
      </w:r>
      <w:proofErr w:type="spellEnd"/>
      <w:r>
        <w:rPr>
          <w:sz w:val="32"/>
          <w:szCs w:val="32"/>
        </w:rPr>
        <w:t xml:space="preserve"> 2007/2008</w:t>
      </w:r>
    </w:p>
    <w:p w:rsidR="003B0BBE" w:rsidRDefault="003B0BBE">
      <w:pPr>
        <w:rPr>
          <w:sz w:val="32"/>
          <w:szCs w:val="32"/>
        </w:rPr>
      </w:pPr>
      <w:r>
        <w:rPr>
          <w:noProof/>
          <w:sz w:val="32"/>
          <w:szCs w:val="32"/>
          <w:lang w:eastAsia="en-IE"/>
        </w:rPr>
        <w:drawing>
          <wp:inline distT="0" distB="0" distL="0" distR="0">
            <wp:extent cx="5753953" cy="3726811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8221" t="24762" r="19992" b="218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6" cy="3732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BBE" w:rsidRDefault="003B0BBE">
      <w:pPr>
        <w:rPr>
          <w:sz w:val="32"/>
          <w:szCs w:val="32"/>
        </w:rPr>
      </w:pPr>
    </w:p>
    <w:p w:rsidR="003B0BBE" w:rsidRDefault="003B0BBE">
      <w:pPr>
        <w:rPr>
          <w:sz w:val="32"/>
          <w:szCs w:val="32"/>
        </w:rPr>
      </w:pPr>
      <w:r>
        <w:rPr>
          <w:sz w:val="32"/>
          <w:szCs w:val="32"/>
        </w:rPr>
        <w:t>Compute the Contrasts, the Main Effects and Interaction Effects, and the Sums of Squares.</w:t>
      </w:r>
    </w:p>
    <w:p w:rsidR="003B0BBE" w:rsidRDefault="003B0BBE">
      <w:pPr>
        <w:rPr>
          <w:sz w:val="32"/>
          <w:szCs w:val="32"/>
        </w:rPr>
      </w:pPr>
    </w:p>
    <w:tbl>
      <w:tblPr>
        <w:tblW w:w="6720" w:type="dxa"/>
        <w:tblInd w:w="87" w:type="dxa"/>
        <w:tblLook w:val="04A0"/>
      </w:tblPr>
      <w:tblGrid>
        <w:gridCol w:w="960"/>
        <w:gridCol w:w="960"/>
        <w:gridCol w:w="960"/>
        <w:gridCol w:w="960"/>
        <w:gridCol w:w="1045"/>
        <w:gridCol w:w="1045"/>
        <w:gridCol w:w="960"/>
      </w:tblGrid>
      <w:tr w:rsidR="003B0BBE" w:rsidRPr="003B0BBE" w:rsidTr="003B0BBE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0BBE" w:rsidRPr="003B0BBE" w:rsidRDefault="003B0BBE" w:rsidP="003B0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</w:pPr>
            <w:r w:rsidRPr="003B0BBE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0BBE" w:rsidRPr="003B0BBE" w:rsidRDefault="003B0BBE" w:rsidP="003B0B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</w:pPr>
            <w:r w:rsidRPr="003B0BBE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  <w:t>A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0BBE" w:rsidRPr="003B0BBE" w:rsidRDefault="003B0BBE" w:rsidP="003B0B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</w:pPr>
            <w:r w:rsidRPr="003B0BBE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  <w:t>B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0BBE" w:rsidRPr="003B0BBE" w:rsidRDefault="003B0BBE" w:rsidP="003B0B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</w:pPr>
            <w:r w:rsidRPr="003B0BBE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  <w:t>C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0BBE" w:rsidRPr="003B0BBE" w:rsidRDefault="003B0BBE" w:rsidP="003B0B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</w:pPr>
            <w:r w:rsidRPr="003B0BBE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  <w:t>Repl1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0BBE" w:rsidRPr="003B0BBE" w:rsidRDefault="003B0BBE" w:rsidP="003B0B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</w:pPr>
            <w:r w:rsidRPr="003B0BBE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  <w:t>Repl2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0BBE" w:rsidRPr="003B0BBE" w:rsidRDefault="003B0BBE" w:rsidP="003B0B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</w:pPr>
            <w:r w:rsidRPr="003B0BBE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  <w:t>Total</w:t>
            </w:r>
          </w:p>
        </w:tc>
      </w:tr>
      <w:tr w:rsidR="003B0BBE" w:rsidRPr="003B0BBE" w:rsidTr="003B0BBE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0BBE" w:rsidRPr="003B0BBE" w:rsidRDefault="003B0BBE" w:rsidP="003B0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</w:pPr>
            <w:r w:rsidRPr="003B0BBE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  <w:t>(1)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0BBE" w:rsidRPr="003B0BBE" w:rsidRDefault="003B0BBE" w:rsidP="003B0B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</w:pPr>
            <w:r w:rsidRPr="003B0BBE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  <w:t>-1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0BBE" w:rsidRPr="003B0BBE" w:rsidRDefault="003B0BBE" w:rsidP="003B0B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</w:pPr>
            <w:r w:rsidRPr="003B0BBE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  <w:t>-1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0BBE" w:rsidRPr="003B0BBE" w:rsidRDefault="003B0BBE" w:rsidP="003B0B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</w:pPr>
            <w:r w:rsidRPr="003B0BBE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  <w:t>-1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0BBE" w:rsidRPr="003B0BBE" w:rsidRDefault="003B0BBE" w:rsidP="003B0B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</w:pPr>
            <w:r w:rsidRPr="003B0BBE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  <w:t>38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0BBE" w:rsidRPr="003B0BBE" w:rsidRDefault="003B0BBE" w:rsidP="003B0B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</w:pPr>
            <w:r w:rsidRPr="003B0BBE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  <w:t>30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0BBE" w:rsidRPr="003B0BBE" w:rsidRDefault="003B0BBE" w:rsidP="003B0B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</w:pPr>
            <w:r w:rsidRPr="003B0BBE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  <w:t>68</w:t>
            </w:r>
          </w:p>
        </w:tc>
      </w:tr>
      <w:tr w:rsidR="003B0BBE" w:rsidRPr="003B0BBE" w:rsidTr="003B0BB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0BBE" w:rsidRPr="003B0BBE" w:rsidRDefault="003B0BBE" w:rsidP="003B0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</w:pPr>
            <w:r w:rsidRPr="003B0BBE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  <w:t>a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0BBE" w:rsidRPr="003B0BBE" w:rsidRDefault="003B0BBE" w:rsidP="003B0B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</w:pPr>
            <w:r w:rsidRPr="003B0BBE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0BBE" w:rsidRPr="003B0BBE" w:rsidRDefault="003B0BBE" w:rsidP="003B0B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</w:pPr>
            <w:r w:rsidRPr="003B0BBE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0BBE" w:rsidRPr="003B0BBE" w:rsidRDefault="003B0BBE" w:rsidP="003B0B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</w:pPr>
            <w:r w:rsidRPr="003B0BBE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0BBE" w:rsidRPr="003B0BBE" w:rsidRDefault="003B0BBE" w:rsidP="003B0B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</w:pPr>
            <w:r w:rsidRPr="003B0BBE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0BBE" w:rsidRPr="003B0BBE" w:rsidRDefault="003B0BBE" w:rsidP="003B0B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</w:pPr>
            <w:r w:rsidRPr="003B0BBE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  <w:t>62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0BBE" w:rsidRPr="003B0BBE" w:rsidRDefault="003B0BBE" w:rsidP="003B0B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</w:pPr>
            <w:r w:rsidRPr="003B0BBE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  <w:t>102</w:t>
            </w:r>
          </w:p>
        </w:tc>
      </w:tr>
      <w:tr w:rsidR="003B0BBE" w:rsidRPr="003B0BBE" w:rsidTr="003B0BB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0BBE" w:rsidRPr="003B0BBE" w:rsidRDefault="003B0BBE" w:rsidP="003B0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</w:pPr>
            <w:r w:rsidRPr="003B0BBE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  <w:t>b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0BBE" w:rsidRPr="003B0BBE" w:rsidRDefault="003B0BBE" w:rsidP="003B0B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</w:pPr>
            <w:r w:rsidRPr="003B0BBE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0BBE" w:rsidRPr="003B0BBE" w:rsidRDefault="003B0BBE" w:rsidP="003B0B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</w:pPr>
            <w:r w:rsidRPr="003B0BBE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0BBE" w:rsidRPr="003B0BBE" w:rsidRDefault="003B0BBE" w:rsidP="003B0B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</w:pPr>
            <w:r w:rsidRPr="003B0BBE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0BBE" w:rsidRPr="003B0BBE" w:rsidRDefault="003B0BBE" w:rsidP="003B0B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</w:pPr>
            <w:r w:rsidRPr="003B0BBE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0BBE" w:rsidRPr="003B0BBE" w:rsidRDefault="003B0BBE" w:rsidP="003B0B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</w:pPr>
            <w:r w:rsidRPr="003B0BBE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  <w:t>45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0BBE" w:rsidRPr="003B0BBE" w:rsidRDefault="003B0BBE" w:rsidP="003B0B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</w:pPr>
            <w:r w:rsidRPr="003B0BBE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  <w:t>68</w:t>
            </w:r>
          </w:p>
        </w:tc>
      </w:tr>
      <w:tr w:rsidR="003B0BBE" w:rsidRPr="003B0BBE" w:rsidTr="003B0BB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0BBE" w:rsidRPr="003B0BBE" w:rsidRDefault="003B0BBE" w:rsidP="003B0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</w:pPr>
            <w:proofErr w:type="spellStart"/>
            <w:r w:rsidRPr="003B0BBE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  <w:t>ab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0BBE" w:rsidRPr="003B0BBE" w:rsidRDefault="003B0BBE" w:rsidP="003B0B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</w:pPr>
            <w:r w:rsidRPr="003B0BBE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0BBE" w:rsidRPr="003B0BBE" w:rsidRDefault="003B0BBE" w:rsidP="003B0B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</w:pPr>
            <w:r w:rsidRPr="003B0BBE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0BBE" w:rsidRPr="003B0BBE" w:rsidRDefault="003B0BBE" w:rsidP="003B0B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</w:pPr>
            <w:r w:rsidRPr="003B0BBE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0BBE" w:rsidRPr="003B0BBE" w:rsidRDefault="003B0BBE" w:rsidP="003B0B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</w:pPr>
            <w:r w:rsidRPr="003B0BBE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0BBE" w:rsidRPr="003B0BBE" w:rsidRDefault="003B0BBE" w:rsidP="003B0B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</w:pPr>
            <w:r w:rsidRPr="003B0BBE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  <w:t>30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0BBE" w:rsidRPr="003B0BBE" w:rsidRDefault="003B0BBE" w:rsidP="003B0B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</w:pPr>
            <w:r w:rsidRPr="003B0BBE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  <w:t>55</w:t>
            </w:r>
          </w:p>
        </w:tc>
      </w:tr>
      <w:tr w:rsidR="003B0BBE" w:rsidRPr="003B0BBE" w:rsidTr="003B0BB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0BBE" w:rsidRPr="003B0BBE" w:rsidRDefault="003B0BBE" w:rsidP="003B0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</w:pPr>
            <w:r w:rsidRPr="003B0BBE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  <w:t>c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0BBE" w:rsidRPr="003B0BBE" w:rsidRDefault="003B0BBE" w:rsidP="003B0B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</w:pPr>
            <w:r w:rsidRPr="003B0BBE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0BBE" w:rsidRPr="003B0BBE" w:rsidRDefault="003B0BBE" w:rsidP="003B0B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</w:pPr>
            <w:r w:rsidRPr="003B0BBE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0BBE" w:rsidRPr="003B0BBE" w:rsidRDefault="003B0BBE" w:rsidP="003B0B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</w:pPr>
            <w:r w:rsidRPr="003B0BBE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0BBE" w:rsidRPr="003B0BBE" w:rsidRDefault="003B0BBE" w:rsidP="003B0B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</w:pPr>
            <w:r w:rsidRPr="003B0BBE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0BBE" w:rsidRPr="003B0BBE" w:rsidRDefault="003B0BBE" w:rsidP="003B0B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</w:pPr>
            <w:r w:rsidRPr="003B0BBE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  <w:t>89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0BBE" w:rsidRPr="003B0BBE" w:rsidRDefault="003B0BBE" w:rsidP="003B0B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</w:pPr>
            <w:r w:rsidRPr="003B0BBE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  <w:t>174</w:t>
            </w:r>
          </w:p>
        </w:tc>
      </w:tr>
      <w:tr w:rsidR="003B0BBE" w:rsidRPr="003B0BBE" w:rsidTr="003B0BB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0BBE" w:rsidRPr="003B0BBE" w:rsidRDefault="003B0BBE" w:rsidP="003B0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</w:pPr>
            <w:r w:rsidRPr="003B0BBE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  <w:t>ac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0BBE" w:rsidRPr="003B0BBE" w:rsidRDefault="003B0BBE" w:rsidP="003B0B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</w:pPr>
            <w:r w:rsidRPr="003B0BBE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0BBE" w:rsidRPr="003B0BBE" w:rsidRDefault="003B0BBE" w:rsidP="003B0B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</w:pPr>
            <w:r w:rsidRPr="003B0BBE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0BBE" w:rsidRPr="003B0BBE" w:rsidRDefault="003B0BBE" w:rsidP="003B0B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</w:pPr>
            <w:r w:rsidRPr="003B0BBE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0BBE" w:rsidRPr="003B0BBE" w:rsidRDefault="003B0BBE" w:rsidP="003B0B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</w:pPr>
            <w:r w:rsidRPr="003B0BBE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0BBE" w:rsidRPr="003B0BBE" w:rsidRDefault="003B0BBE" w:rsidP="003B0B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</w:pPr>
            <w:r w:rsidRPr="003B0BBE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  <w:t>75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0BBE" w:rsidRPr="003B0BBE" w:rsidRDefault="003B0BBE" w:rsidP="003B0B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</w:pPr>
            <w:r w:rsidRPr="003B0BBE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  <w:t>131</w:t>
            </w:r>
          </w:p>
        </w:tc>
      </w:tr>
      <w:tr w:rsidR="003B0BBE" w:rsidRPr="003B0BBE" w:rsidTr="003B0BB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0BBE" w:rsidRPr="003B0BBE" w:rsidRDefault="003B0BBE" w:rsidP="003B0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</w:pPr>
            <w:proofErr w:type="spellStart"/>
            <w:r w:rsidRPr="003B0BBE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  <w:t>bc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0BBE" w:rsidRPr="003B0BBE" w:rsidRDefault="003B0BBE" w:rsidP="003B0B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</w:pPr>
            <w:r w:rsidRPr="003B0BBE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0BBE" w:rsidRPr="003B0BBE" w:rsidRDefault="003B0BBE" w:rsidP="003B0B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</w:pPr>
            <w:r w:rsidRPr="003B0BBE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0BBE" w:rsidRPr="003B0BBE" w:rsidRDefault="003B0BBE" w:rsidP="003B0B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</w:pPr>
            <w:r w:rsidRPr="003B0BBE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0BBE" w:rsidRPr="003B0BBE" w:rsidRDefault="003B0BBE" w:rsidP="003B0B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</w:pPr>
            <w:r w:rsidRPr="003B0BBE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0BBE" w:rsidRPr="003B0BBE" w:rsidRDefault="003B0BBE" w:rsidP="003B0B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</w:pPr>
            <w:r w:rsidRPr="003B0BBE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  <w:t>53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0BBE" w:rsidRPr="003B0BBE" w:rsidRDefault="003B0BBE" w:rsidP="003B0B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</w:pPr>
            <w:r w:rsidRPr="003B0BBE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  <w:t>73</w:t>
            </w:r>
          </w:p>
        </w:tc>
      </w:tr>
      <w:tr w:rsidR="003B0BBE" w:rsidRPr="003B0BBE" w:rsidTr="003B0BB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B0BBE" w:rsidRPr="003B0BBE" w:rsidRDefault="003B0BBE" w:rsidP="003B0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</w:pPr>
            <w:proofErr w:type="spellStart"/>
            <w:r w:rsidRPr="003B0BBE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  <w:t>abc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B0BBE" w:rsidRPr="003B0BBE" w:rsidRDefault="003B0BBE" w:rsidP="003B0B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</w:pPr>
            <w:r w:rsidRPr="003B0BBE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B0BBE" w:rsidRPr="003B0BBE" w:rsidRDefault="003B0BBE" w:rsidP="003B0B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</w:pPr>
            <w:r w:rsidRPr="003B0BBE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0BBE" w:rsidRPr="003B0BBE" w:rsidRDefault="003B0BBE" w:rsidP="003B0B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</w:pPr>
            <w:r w:rsidRPr="003B0BBE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B0BBE" w:rsidRPr="003B0BBE" w:rsidRDefault="003B0BBE" w:rsidP="003B0B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</w:pPr>
            <w:r w:rsidRPr="003B0BBE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B0BBE" w:rsidRPr="003B0BBE" w:rsidRDefault="003B0BBE" w:rsidP="003B0B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</w:pPr>
            <w:r w:rsidRPr="003B0BBE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  <w:t>20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0BBE" w:rsidRPr="003B0BBE" w:rsidRDefault="003B0BBE" w:rsidP="003B0B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</w:pPr>
            <w:r w:rsidRPr="003B0BBE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  <w:t>40</w:t>
            </w:r>
          </w:p>
        </w:tc>
      </w:tr>
      <w:tr w:rsidR="003B0BBE" w:rsidRPr="003B0BBE" w:rsidTr="003B0BB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0BBE" w:rsidRPr="003B0BBE" w:rsidRDefault="003B0BBE" w:rsidP="003B0B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0BBE" w:rsidRPr="003B0BBE" w:rsidRDefault="003B0BBE" w:rsidP="003B0B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0BBE" w:rsidRPr="003B0BBE" w:rsidRDefault="003B0BBE" w:rsidP="003B0B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0BBE" w:rsidRPr="003B0BBE" w:rsidRDefault="003B0BBE" w:rsidP="003B0B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0BBE" w:rsidRPr="003B0BBE" w:rsidRDefault="003B0BBE" w:rsidP="003B0B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0BBE" w:rsidRPr="003B0BBE" w:rsidRDefault="003B0BBE" w:rsidP="003B0B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0BBE" w:rsidRPr="003B0BBE" w:rsidRDefault="003B0BBE" w:rsidP="003B0B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E"/>
              </w:rPr>
            </w:pPr>
          </w:p>
        </w:tc>
      </w:tr>
    </w:tbl>
    <w:p w:rsidR="003B0BBE" w:rsidRDefault="003B0BBE">
      <w:pPr>
        <w:rPr>
          <w:sz w:val="32"/>
          <w:szCs w:val="32"/>
        </w:rPr>
      </w:pPr>
    </w:p>
    <w:p w:rsidR="00A53315" w:rsidRDefault="00A53315">
      <w:pPr>
        <w:rPr>
          <w:sz w:val="32"/>
          <w:szCs w:val="32"/>
        </w:rPr>
      </w:pPr>
      <w:r>
        <w:rPr>
          <w:sz w:val="32"/>
          <w:szCs w:val="32"/>
        </w:rPr>
        <w:lastRenderedPageBreak/>
        <w:t>The contrast for A is the numerator for the main effect.</w:t>
      </w:r>
      <w:r w:rsidR="00201840"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i.e.</w:t>
      </w:r>
      <w:proofErr w:type="gramEnd"/>
    </w:p>
    <w:p w:rsidR="00A53315" w:rsidRDefault="00A53315">
      <w:pPr>
        <w:rPr>
          <w:sz w:val="32"/>
          <w:szCs w:val="32"/>
        </w:rPr>
      </w:pPr>
      <w:r w:rsidRPr="00A53315">
        <w:rPr>
          <w:noProof/>
          <w:sz w:val="32"/>
          <w:szCs w:val="32"/>
          <w:lang w:eastAsia="en-IE"/>
        </w:rPr>
        <w:drawing>
          <wp:inline distT="0" distB="0" distL="0" distR="0">
            <wp:extent cx="4408227" cy="627797"/>
            <wp:effectExtent l="19050" t="0" r="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8867" t="11360" r="19953" b="820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227" cy="627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315" w:rsidRDefault="00A53315">
      <w:pPr>
        <w:rPr>
          <w:sz w:val="32"/>
          <w:szCs w:val="32"/>
        </w:rPr>
      </w:pPr>
      <w:r>
        <w:rPr>
          <w:sz w:val="32"/>
          <w:szCs w:val="32"/>
        </w:rPr>
        <w:t xml:space="preserve">Using the sum of the two replicates, the contrast for Factor A is </w:t>
      </w:r>
    </w:p>
    <w:p w:rsidR="00A53315" w:rsidRDefault="00A53315">
      <w:pPr>
        <w:rPr>
          <w:sz w:val="32"/>
          <w:szCs w:val="32"/>
        </w:rPr>
      </w:pPr>
      <w:r>
        <w:rPr>
          <w:sz w:val="32"/>
          <w:szCs w:val="32"/>
        </w:rPr>
        <w:t xml:space="preserve">102 + 55 + 131 + </w:t>
      </w:r>
      <w:proofErr w:type="gramStart"/>
      <w:r>
        <w:rPr>
          <w:sz w:val="32"/>
          <w:szCs w:val="32"/>
        </w:rPr>
        <w:t>40  –</w:t>
      </w:r>
      <w:proofErr w:type="gramEnd"/>
      <w:r>
        <w:rPr>
          <w:sz w:val="32"/>
          <w:szCs w:val="32"/>
        </w:rPr>
        <w:t xml:space="preserve"> 68 -68 - 174 – 73 = </w:t>
      </w:r>
      <w:r w:rsidRPr="00201840">
        <w:rPr>
          <w:b/>
          <w:i/>
          <w:sz w:val="32"/>
          <w:szCs w:val="32"/>
          <w:u w:val="single"/>
        </w:rPr>
        <w:t>- 55</w:t>
      </w:r>
    </w:p>
    <w:p w:rsidR="00A53315" w:rsidRDefault="00A53315">
      <w:pPr>
        <w:rPr>
          <w:sz w:val="32"/>
          <w:szCs w:val="32"/>
        </w:rPr>
      </w:pPr>
      <w:r>
        <w:rPr>
          <w:sz w:val="32"/>
          <w:szCs w:val="32"/>
        </w:rPr>
        <w:t xml:space="preserve">The main effect is the contrast divided by </w:t>
      </w:r>
      <w:proofErr w:type="gramStart"/>
      <w:r>
        <w:rPr>
          <w:sz w:val="32"/>
          <w:szCs w:val="32"/>
        </w:rPr>
        <w:t>4n  i.e</w:t>
      </w:r>
      <w:proofErr w:type="gramEnd"/>
      <w:r>
        <w:rPr>
          <w:sz w:val="32"/>
          <w:szCs w:val="32"/>
        </w:rPr>
        <w:t xml:space="preserve">. </w:t>
      </w:r>
      <w:r w:rsidRPr="00201840">
        <w:rPr>
          <w:b/>
          <w:i/>
          <w:sz w:val="32"/>
          <w:szCs w:val="32"/>
          <w:u w:val="single"/>
        </w:rPr>
        <w:t>-6.875.</w:t>
      </w:r>
    </w:p>
    <w:p w:rsidR="00A53315" w:rsidRDefault="00A53315">
      <w:pPr>
        <w:rPr>
          <w:sz w:val="32"/>
          <w:szCs w:val="32"/>
        </w:rPr>
      </w:pPr>
      <w:r>
        <w:rPr>
          <w:sz w:val="32"/>
          <w:szCs w:val="32"/>
        </w:rPr>
        <w:t>The Sum of Squares is found using the formula.</w:t>
      </w:r>
    </w:p>
    <w:p w:rsidR="00A53315" w:rsidRDefault="00A53315">
      <w:pPr>
        <w:rPr>
          <w:sz w:val="32"/>
          <w:szCs w:val="32"/>
        </w:rPr>
      </w:pPr>
      <w:r w:rsidRPr="00A53315">
        <w:rPr>
          <w:b/>
          <w:noProof/>
          <w:sz w:val="32"/>
          <w:szCs w:val="32"/>
          <w:lang w:eastAsia="en-IE"/>
        </w:rPr>
        <w:drawing>
          <wp:inline distT="0" distB="0" distL="0" distR="0">
            <wp:extent cx="4580246" cy="160292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9410" t="51111" r="28320" b="244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46" cy="1602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315" w:rsidRPr="00201840" w:rsidRDefault="00201840">
      <w:pPr>
        <w:rPr>
          <w:rFonts w:asciiTheme="majorHAnsi" w:hAnsiTheme="majorHAnsi"/>
          <w:sz w:val="32"/>
          <w:szCs w:val="32"/>
        </w:rPr>
      </w:pPr>
      <w:proofErr w:type="spellStart"/>
      <w:r w:rsidRPr="00201840">
        <w:rPr>
          <w:rFonts w:asciiTheme="majorHAnsi" w:hAnsiTheme="majorHAnsi"/>
          <w:sz w:val="32"/>
          <w:szCs w:val="32"/>
        </w:rPr>
        <w:t>SumSq</w:t>
      </w:r>
      <w:proofErr w:type="spellEnd"/>
      <w:r w:rsidRPr="00201840">
        <w:rPr>
          <w:rFonts w:asciiTheme="majorHAnsi" w:hAnsiTheme="majorHAnsi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Theme="majorHAnsi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Theme="maj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Theme="majorHAnsi"/>
                    <w:sz w:val="32"/>
                    <w:szCs w:val="32"/>
                  </w:rPr>
                  <m:t>(</m:t>
                </m:r>
                <m:r>
                  <w:rPr>
                    <w:rFonts w:ascii="Cambria Math" w:hAnsiTheme="majorHAnsi"/>
                    <w:sz w:val="32"/>
                    <w:szCs w:val="32"/>
                  </w:rPr>
                  <m:t>-</m:t>
                </m:r>
                <m:r>
                  <w:rPr>
                    <w:rFonts w:ascii="Cambria Math" w:hAnsiTheme="majorHAnsi"/>
                    <w:sz w:val="32"/>
                    <w:szCs w:val="32"/>
                  </w:rPr>
                  <m:t>55)</m:t>
                </m:r>
              </m:e>
              <m:sup>
                <m:r>
                  <w:rPr>
                    <w:rFonts w:ascii="Cambria Math" w:hAnsiTheme="majorHAnsi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hAnsiTheme="majorHAnsi"/>
                <w:sz w:val="32"/>
                <w:szCs w:val="32"/>
              </w:rPr>
              <m:t xml:space="preserve">2 </m:t>
            </m:r>
            <m:r>
              <w:rPr>
                <w:rFonts w:ascii="Cambria Math" w:hAnsiTheme="majorHAnsi"/>
                <w:sz w:val="32"/>
                <w:szCs w:val="32"/>
              </w:rPr>
              <m:t>×</m:t>
            </m:r>
            <m:sSup>
              <m:sSupPr>
                <m:ctrlPr>
                  <w:rPr>
                    <w:rFonts w:ascii="Cambria Math" w:hAnsiTheme="maj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Theme="majorHAnsi"/>
                    <w:sz w:val="32"/>
                    <w:szCs w:val="32"/>
                  </w:rPr>
                  <m:t>2</m:t>
                </m:r>
              </m:e>
              <m:sup>
                <m:r>
                  <w:rPr>
                    <w:rFonts w:ascii="Cambria Math" w:hAnsiTheme="majorHAnsi"/>
                    <w:sz w:val="32"/>
                    <w:szCs w:val="32"/>
                  </w:rPr>
                  <m:t>3</m:t>
                </m:r>
              </m:sup>
            </m:sSup>
          </m:den>
        </m:f>
        <m:r>
          <w:rPr>
            <w:rFonts w:ascii="Cambria Math" w:hAnsiTheme="majorHAnsi"/>
            <w:sz w:val="32"/>
            <w:szCs w:val="32"/>
          </w:rPr>
          <m:t>=</m:t>
        </m:r>
        <m:f>
          <m:fPr>
            <m:ctrlPr>
              <w:rPr>
                <w:rFonts w:ascii="Cambria Math" w:hAnsiTheme="majorHAnsi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Theme="maj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Theme="majorHAnsi"/>
                    <w:sz w:val="32"/>
                    <w:szCs w:val="32"/>
                  </w:rPr>
                  <m:t>(</m:t>
                </m:r>
                <m:r>
                  <w:rPr>
                    <w:rFonts w:ascii="Cambria Math" w:hAnsiTheme="majorHAnsi"/>
                    <w:sz w:val="32"/>
                    <w:szCs w:val="32"/>
                  </w:rPr>
                  <m:t>-</m:t>
                </m:r>
                <m:r>
                  <w:rPr>
                    <w:rFonts w:ascii="Cambria Math" w:hAnsiTheme="majorHAnsi"/>
                    <w:sz w:val="32"/>
                    <w:szCs w:val="32"/>
                  </w:rPr>
                  <m:t>55)</m:t>
                </m:r>
              </m:e>
              <m:sup>
                <m:r>
                  <w:rPr>
                    <w:rFonts w:ascii="Cambria Math" w:hAnsiTheme="majorHAnsi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hAnsiTheme="majorHAnsi"/>
                <w:sz w:val="32"/>
                <w:szCs w:val="32"/>
              </w:rPr>
              <m:t>16</m:t>
            </m:r>
          </m:den>
        </m:f>
      </m:oMath>
      <w:r w:rsidRPr="00201840">
        <w:rPr>
          <w:rFonts w:asciiTheme="majorHAnsi" w:eastAsiaTheme="minorEastAsia" w:hAnsiTheme="majorHAnsi"/>
          <w:sz w:val="32"/>
          <w:szCs w:val="32"/>
        </w:rPr>
        <w:t xml:space="preserve"> = 189.0625</w:t>
      </w:r>
    </w:p>
    <w:p w:rsidR="00A53315" w:rsidRDefault="00A53315">
      <w:pPr>
        <w:rPr>
          <w:sz w:val="32"/>
          <w:szCs w:val="32"/>
        </w:rPr>
      </w:pPr>
    </w:p>
    <w:p w:rsidR="00201840" w:rsidRPr="00201840" w:rsidRDefault="00201840" w:rsidP="00201840">
      <w:pPr>
        <w:rPr>
          <w:b/>
          <w:sz w:val="32"/>
          <w:szCs w:val="32"/>
          <w:u w:val="single"/>
        </w:rPr>
      </w:pPr>
      <w:r w:rsidRPr="00201840">
        <w:rPr>
          <w:b/>
          <w:sz w:val="32"/>
          <w:szCs w:val="32"/>
          <w:u w:val="single"/>
        </w:rPr>
        <w:t xml:space="preserve">Main Effect for Factor </w:t>
      </w:r>
      <w:r>
        <w:rPr>
          <w:b/>
          <w:sz w:val="32"/>
          <w:szCs w:val="32"/>
          <w:u w:val="single"/>
        </w:rPr>
        <w:t>B</w:t>
      </w:r>
    </w:p>
    <w:p w:rsidR="00201840" w:rsidRDefault="00201840">
      <w:pPr>
        <w:rPr>
          <w:sz w:val="32"/>
          <w:szCs w:val="32"/>
        </w:rPr>
      </w:pPr>
      <w:r>
        <w:rPr>
          <w:sz w:val="32"/>
          <w:szCs w:val="32"/>
        </w:rPr>
        <w:t>(Skipped in this document, for sake of brevity. Results are tabulated later)</w:t>
      </w:r>
      <w:r>
        <w:rPr>
          <w:sz w:val="32"/>
          <w:szCs w:val="32"/>
        </w:rPr>
        <w:br w:type="page"/>
      </w:r>
    </w:p>
    <w:p w:rsidR="00201840" w:rsidRPr="00201840" w:rsidRDefault="00201840" w:rsidP="00201840">
      <w:pPr>
        <w:rPr>
          <w:b/>
          <w:sz w:val="32"/>
          <w:szCs w:val="32"/>
          <w:u w:val="single"/>
        </w:rPr>
      </w:pPr>
      <w:r w:rsidRPr="00201840">
        <w:rPr>
          <w:b/>
          <w:sz w:val="32"/>
          <w:szCs w:val="32"/>
          <w:u w:val="single"/>
        </w:rPr>
        <w:lastRenderedPageBreak/>
        <w:t>Main Effect for Factor C</w:t>
      </w:r>
    </w:p>
    <w:p w:rsidR="00201840" w:rsidRDefault="00201840" w:rsidP="00201840">
      <w:pPr>
        <w:rPr>
          <w:sz w:val="32"/>
          <w:szCs w:val="32"/>
        </w:rPr>
      </w:pPr>
      <w:r>
        <w:rPr>
          <w:sz w:val="32"/>
          <w:szCs w:val="32"/>
        </w:rPr>
        <w:t xml:space="preserve">The contrast for C is the numerator for the main effect. </w:t>
      </w:r>
      <w:proofErr w:type="gramStart"/>
      <w:r>
        <w:rPr>
          <w:sz w:val="32"/>
          <w:szCs w:val="32"/>
        </w:rPr>
        <w:t>i.e.</w:t>
      </w:r>
      <w:proofErr w:type="gramEnd"/>
    </w:p>
    <w:p w:rsidR="00201840" w:rsidRDefault="00201840" w:rsidP="00201840">
      <w:pPr>
        <w:rPr>
          <w:sz w:val="32"/>
          <w:szCs w:val="32"/>
        </w:rPr>
      </w:pPr>
      <w:r w:rsidRPr="00201840">
        <w:rPr>
          <w:noProof/>
          <w:sz w:val="32"/>
          <w:szCs w:val="32"/>
          <w:lang w:eastAsia="en-IE"/>
        </w:rPr>
        <w:drawing>
          <wp:inline distT="0" distB="0" distL="0" distR="0">
            <wp:extent cx="4839553" cy="559559"/>
            <wp:effectExtent l="19050" t="0" r="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9813" t="86525" r="18566" b="67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553" cy="559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840" w:rsidRDefault="00201840" w:rsidP="00201840">
      <w:pPr>
        <w:rPr>
          <w:sz w:val="32"/>
          <w:szCs w:val="32"/>
        </w:rPr>
      </w:pPr>
    </w:p>
    <w:p w:rsidR="00201840" w:rsidRDefault="00201840" w:rsidP="00201840">
      <w:pPr>
        <w:rPr>
          <w:sz w:val="32"/>
          <w:szCs w:val="32"/>
        </w:rPr>
      </w:pPr>
      <w:r>
        <w:rPr>
          <w:sz w:val="32"/>
          <w:szCs w:val="32"/>
        </w:rPr>
        <w:t xml:space="preserve">Using the sum of the two replicates, the contrast for Factor A is </w:t>
      </w:r>
    </w:p>
    <w:p w:rsidR="00201840" w:rsidRDefault="00201840" w:rsidP="00201840">
      <w:pPr>
        <w:rPr>
          <w:sz w:val="32"/>
          <w:szCs w:val="32"/>
        </w:rPr>
      </w:pPr>
      <w:r w:rsidRPr="00201840">
        <w:rPr>
          <w:sz w:val="32"/>
          <w:szCs w:val="32"/>
        </w:rPr>
        <w:t>174+131+73+40-55-68-102-68</w:t>
      </w:r>
      <w:r>
        <w:rPr>
          <w:sz w:val="32"/>
          <w:szCs w:val="32"/>
        </w:rPr>
        <w:t xml:space="preserve"> = 125</w:t>
      </w:r>
    </w:p>
    <w:p w:rsidR="00201840" w:rsidRDefault="00201840" w:rsidP="00201840">
      <w:pPr>
        <w:rPr>
          <w:sz w:val="32"/>
          <w:szCs w:val="32"/>
        </w:rPr>
      </w:pPr>
      <w:r>
        <w:rPr>
          <w:sz w:val="32"/>
          <w:szCs w:val="32"/>
        </w:rPr>
        <w:t xml:space="preserve">The main effect is the contrast divided by </w:t>
      </w:r>
      <w:proofErr w:type="gramStart"/>
      <w:r>
        <w:rPr>
          <w:sz w:val="32"/>
          <w:szCs w:val="32"/>
        </w:rPr>
        <w:t>4n  i.e</w:t>
      </w:r>
      <w:proofErr w:type="gramEnd"/>
      <w:r>
        <w:rPr>
          <w:sz w:val="32"/>
          <w:szCs w:val="32"/>
        </w:rPr>
        <w:t xml:space="preserve">. </w:t>
      </w:r>
      <w:r>
        <w:rPr>
          <w:b/>
          <w:i/>
          <w:sz w:val="32"/>
          <w:szCs w:val="32"/>
          <w:u w:val="single"/>
        </w:rPr>
        <w:t>15.625</w:t>
      </w:r>
    </w:p>
    <w:p w:rsidR="00201840" w:rsidRDefault="00201840" w:rsidP="00201840">
      <w:pPr>
        <w:rPr>
          <w:sz w:val="32"/>
          <w:szCs w:val="32"/>
        </w:rPr>
      </w:pPr>
      <w:r>
        <w:rPr>
          <w:sz w:val="32"/>
          <w:szCs w:val="32"/>
        </w:rPr>
        <w:t>The Sum of Squares is found using the formula.</w:t>
      </w:r>
    </w:p>
    <w:p w:rsidR="00201840" w:rsidRDefault="00201840" w:rsidP="00201840">
      <w:pPr>
        <w:rPr>
          <w:sz w:val="32"/>
          <w:szCs w:val="32"/>
        </w:rPr>
      </w:pPr>
      <w:r w:rsidRPr="00A53315">
        <w:rPr>
          <w:b/>
          <w:noProof/>
          <w:sz w:val="32"/>
          <w:szCs w:val="32"/>
          <w:lang w:eastAsia="en-IE"/>
        </w:rPr>
        <w:drawing>
          <wp:inline distT="0" distB="0" distL="0" distR="0">
            <wp:extent cx="4580246" cy="1602924"/>
            <wp:effectExtent l="19050" t="0" r="0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9410" t="51111" r="28320" b="244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46" cy="1602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840" w:rsidRPr="00201840" w:rsidRDefault="00201840" w:rsidP="00201840">
      <w:pPr>
        <w:rPr>
          <w:rFonts w:asciiTheme="majorHAnsi" w:hAnsiTheme="majorHAnsi"/>
          <w:sz w:val="32"/>
          <w:szCs w:val="32"/>
        </w:rPr>
      </w:pPr>
      <w:proofErr w:type="spellStart"/>
      <w:r w:rsidRPr="00201840">
        <w:rPr>
          <w:rFonts w:asciiTheme="majorHAnsi" w:hAnsiTheme="majorHAnsi"/>
          <w:sz w:val="32"/>
          <w:szCs w:val="32"/>
        </w:rPr>
        <w:t>SumSq</w:t>
      </w:r>
      <w:proofErr w:type="spellEnd"/>
      <w:r w:rsidRPr="00201840">
        <w:rPr>
          <w:rFonts w:asciiTheme="majorHAnsi" w:hAnsiTheme="majorHAnsi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Theme="majorHAnsi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Theme="maj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Theme="majorHAnsi"/>
                    <w:sz w:val="32"/>
                    <w:szCs w:val="32"/>
                  </w:rPr>
                  <m:t>(125)</m:t>
                </m:r>
              </m:e>
              <m:sup>
                <m:r>
                  <w:rPr>
                    <w:rFonts w:ascii="Cambria Math" w:hAnsiTheme="majorHAnsi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hAnsiTheme="majorHAnsi"/>
                <w:sz w:val="32"/>
                <w:szCs w:val="32"/>
              </w:rPr>
              <m:t xml:space="preserve">2 </m:t>
            </m:r>
            <m:r>
              <w:rPr>
                <w:rFonts w:ascii="Cambria Math" w:hAnsiTheme="majorHAnsi"/>
                <w:sz w:val="32"/>
                <w:szCs w:val="32"/>
              </w:rPr>
              <m:t>×</m:t>
            </m:r>
            <m:sSup>
              <m:sSupPr>
                <m:ctrlPr>
                  <w:rPr>
                    <w:rFonts w:ascii="Cambria Math" w:hAnsiTheme="maj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Theme="majorHAnsi"/>
                    <w:sz w:val="32"/>
                    <w:szCs w:val="32"/>
                  </w:rPr>
                  <m:t>2</m:t>
                </m:r>
              </m:e>
              <m:sup>
                <m:r>
                  <w:rPr>
                    <w:rFonts w:ascii="Cambria Math" w:hAnsiTheme="majorHAnsi"/>
                    <w:sz w:val="32"/>
                    <w:szCs w:val="32"/>
                  </w:rPr>
                  <m:t>3</m:t>
                </m:r>
              </m:sup>
            </m:sSup>
          </m:den>
        </m:f>
        <m:r>
          <w:rPr>
            <w:rFonts w:ascii="Cambria Math" w:hAnsiTheme="majorHAnsi"/>
            <w:sz w:val="32"/>
            <w:szCs w:val="32"/>
          </w:rPr>
          <m:t>=</m:t>
        </m:r>
        <m:f>
          <m:fPr>
            <m:ctrlPr>
              <w:rPr>
                <w:rFonts w:ascii="Cambria Math" w:hAnsiTheme="majorHAnsi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Theme="maj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Theme="majorHAnsi"/>
                    <w:sz w:val="32"/>
                    <w:szCs w:val="32"/>
                  </w:rPr>
                  <m:t>(125)</m:t>
                </m:r>
              </m:e>
              <m:sup>
                <m:r>
                  <w:rPr>
                    <w:rFonts w:ascii="Cambria Math" w:hAnsiTheme="majorHAnsi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hAnsiTheme="majorHAnsi"/>
                <w:sz w:val="32"/>
                <w:szCs w:val="32"/>
              </w:rPr>
              <m:t>16</m:t>
            </m:r>
          </m:den>
        </m:f>
      </m:oMath>
      <w:r w:rsidRPr="00201840">
        <w:rPr>
          <w:rFonts w:asciiTheme="majorHAnsi" w:eastAsiaTheme="minorEastAsia" w:hAnsiTheme="majorHAnsi"/>
          <w:sz w:val="32"/>
          <w:szCs w:val="32"/>
        </w:rPr>
        <w:t xml:space="preserve"> = </w:t>
      </w:r>
      <w:r>
        <w:rPr>
          <w:rFonts w:asciiTheme="majorHAnsi" w:eastAsiaTheme="minorEastAsia" w:hAnsiTheme="majorHAnsi"/>
          <w:sz w:val="32"/>
          <w:szCs w:val="32"/>
        </w:rPr>
        <w:t>976.5625</w:t>
      </w:r>
    </w:p>
    <w:p w:rsidR="00201840" w:rsidRDefault="0020184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201840" w:rsidRPr="00201840" w:rsidRDefault="00201840" w:rsidP="00201840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Interaction</w:t>
      </w:r>
      <w:r w:rsidRPr="00201840">
        <w:rPr>
          <w:b/>
          <w:sz w:val="32"/>
          <w:szCs w:val="32"/>
          <w:u w:val="single"/>
        </w:rPr>
        <w:t xml:space="preserve"> Effect for Factor</w:t>
      </w:r>
      <w:r>
        <w:rPr>
          <w:b/>
          <w:sz w:val="32"/>
          <w:szCs w:val="32"/>
          <w:u w:val="single"/>
        </w:rPr>
        <w:t>s A and</w:t>
      </w:r>
      <w:r w:rsidRPr="00201840">
        <w:rPr>
          <w:b/>
          <w:sz w:val="32"/>
          <w:szCs w:val="32"/>
          <w:u w:val="single"/>
        </w:rPr>
        <w:t xml:space="preserve"> C</w:t>
      </w:r>
    </w:p>
    <w:p w:rsidR="00201840" w:rsidRDefault="00201840">
      <w:pPr>
        <w:rPr>
          <w:sz w:val="32"/>
          <w:szCs w:val="32"/>
        </w:rPr>
      </w:pPr>
      <w:r>
        <w:rPr>
          <w:sz w:val="32"/>
          <w:szCs w:val="32"/>
        </w:rPr>
        <w:t>Using formula</w:t>
      </w:r>
      <w:r w:rsidR="00637EF0">
        <w:rPr>
          <w:sz w:val="32"/>
          <w:szCs w:val="32"/>
        </w:rPr>
        <w:t xml:space="preserve"> </w:t>
      </w:r>
      <w:proofErr w:type="gramStart"/>
      <w:r w:rsidR="00637EF0">
        <w:rPr>
          <w:sz w:val="32"/>
          <w:szCs w:val="32"/>
        </w:rPr>
        <w:t>( Given</w:t>
      </w:r>
      <w:proofErr w:type="gramEnd"/>
      <w:r w:rsidR="00637EF0">
        <w:rPr>
          <w:sz w:val="32"/>
          <w:szCs w:val="32"/>
        </w:rPr>
        <w:t xml:space="preserve"> in exam paper)</w:t>
      </w:r>
    </w:p>
    <w:p w:rsidR="00201840" w:rsidRDefault="00201840">
      <w:pPr>
        <w:rPr>
          <w:sz w:val="32"/>
          <w:szCs w:val="32"/>
        </w:rPr>
      </w:pPr>
      <w:r>
        <w:rPr>
          <w:noProof/>
          <w:sz w:val="32"/>
          <w:szCs w:val="32"/>
          <w:lang w:eastAsia="en-IE"/>
        </w:rPr>
        <w:drawing>
          <wp:inline distT="0" distB="0" distL="0" distR="0">
            <wp:extent cx="5922914" cy="1815152"/>
            <wp:effectExtent l="19050" t="0" r="1636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7270" t="43492" r="22848" b="320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171" cy="1817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840" w:rsidRDefault="00201840">
      <w:pPr>
        <w:rPr>
          <w:sz w:val="32"/>
          <w:szCs w:val="32"/>
        </w:rPr>
      </w:pPr>
    </w:p>
    <w:p w:rsidR="00201840" w:rsidRDefault="00201840">
      <w:pPr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r w:rsidR="00E4403F">
        <w:rPr>
          <w:sz w:val="32"/>
          <w:szCs w:val="32"/>
        </w:rPr>
        <w:t>c</w:t>
      </w:r>
      <w:r>
        <w:rPr>
          <w:sz w:val="32"/>
          <w:szCs w:val="32"/>
        </w:rPr>
        <w:t xml:space="preserve">ontrast </w:t>
      </w:r>
      <w:proofErr w:type="gramStart"/>
      <w:r>
        <w:rPr>
          <w:sz w:val="32"/>
          <w:szCs w:val="32"/>
        </w:rPr>
        <w:t>is  computed</w:t>
      </w:r>
      <w:proofErr w:type="gramEnd"/>
      <w:r>
        <w:rPr>
          <w:sz w:val="32"/>
          <w:szCs w:val="32"/>
        </w:rPr>
        <w:t xml:space="preserve"> as follows:</w:t>
      </w:r>
    </w:p>
    <w:p w:rsidR="00201840" w:rsidRPr="00E4403F" w:rsidRDefault="00201840" w:rsidP="00E4403F">
      <w:pPr>
        <w:ind w:left="720" w:firstLine="720"/>
        <w:rPr>
          <w:b/>
          <w:i/>
          <w:sz w:val="32"/>
          <w:szCs w:val="32"/>
        </w:rPr>
      </w:pPr>
      <w:r w:rsidRPr="00E4403F">
        <w:rPr>
          <w:b/>
          <w:i/>
          <w:sz w:val="32"/>
          <w:szCs w:val="32"/>
        </w:rPr>
        <w:t>68-102+68-55-174+131-73+40 = -97</w:t>
      </w:r>
    </w:p>
    <w:p w:rsidR="00637EF0" w:rsidRDefault="00201840" w:rsidP="00E4403F">
      <w:pPr>
        <w:rPr>
          <w:sz w:val="32"/>
          <w:szCs w:val="32"/>
        </w:rPr>
      </w:pPr>
      <w:r>
        <w:rPr>
          <w:sz w:val="32"/>
          <w:szCs w:val="32"/>
        </w:rPr>
        <w:t xml:space="preserve">The full </w:t>
      </w:r>
      <w:proofErr w:type="gramStart"/>
      <w:r>
        <w:rPr>
          <w:sz w:val="32"/>
          <w:szCs w:val="32"/>
        </w:rPr>
        <w:t xml:space="preserve">set of </w:t>
      </w:r>
      <w:r w:rsidR="004A5892">
        <w:rPr>
          <w:sz w:val="32"/>
          <w:szCs w:val="32"/>
        </w:rPr>
        <w:t>results are</w:t>
      </w:r>
      <w:proofErr w:type="gramEnd"/>
      <w:r w:rsidR="004A5892">
        <w:rPr>
          <w:sz w:val="32"/>
          <w:szCs w:val="32"/>
        </w:rPr>
        <w:t xml:space="preserve"> as follows:</w:t>
      </w:r>
      <w:r w:rsidR="00E4403F">
        <w:rPr>
          <w:sz w:val="32"/>
          <w:szCs w:val="32"/>
        </w:rPr>
        <w:t xml:space="preserve"> </w:t>
      </w:r>
    </w:p>
    <w:p w:rsidR="00201840" w:rsidRDefault="00201840" w:rsidP="00E4403F">
      <w:pPr>
        <w:jc w:val="center"/>
        <w:rPr>
          <w:sz w:val="32"/>
          <w:szCs w:val="32"/>
        </w:rPr>
      </w:pPr>
    </w:p>
    <w:tbl>
      <w:tblPr>
        <w:tblW w:w="5800" w:type="dxa"/>
        <w:tblInd w:w="87" w:type="dxa"/>
        <w:tblLook w:val="04A0"/>
      </w:tblPr>
      <w:tblGrid>
        <w:gridCol w:w="906"/>
        <w:gridCol w:w="54"/>
        <w:gridCol w:w="1358"/>
        <w:gridCol w:w="76"/>
        <w:gridCol w:w="1023"/>
        <w:gridCol w:w="343"/>
        <w:gridCol w:w="448"/>
        <w:gridCol w:w="179"/>
        <w:gridCol w:w="1407"/>
        <w:gridCol w:w="6"/>
      </w:tblGrid>
      <w:tr w:rsidR="00A53315" w:rsidTr="00A53315">
        <w:trPr>
          <w:trHeight w:val="315"/>
        </w:trPr>
        <w:tc>
          <w:tcPr>
            <w:tcW w:w="90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15" w:rsidRPr="00A53315" w:rsidRDefault="00A53315" w:rsidP="00E4403F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</w:p>
        </w:tc>
        <w:tc>
          <w:tcPr>
            <w:tcW w:w="1488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15" w:rsidRPr="00A53315" w:rsidRDefault="00A53315" w:rsidP="00E4403F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53315">
              <w:rPr>
                <w:rFonts w:ascii="Calibri" w:hAnsi="Calibri"/>
                <w:color w:val="000000"/>
                <w:sz w:val="32"/>
                <w:szCs w:val="32"/>
              </w:rPr>
              <w:t>Contrast</w:t>
            </w:r>
          </w:p>
        </w:tc>
        <w:tc>
          <w:tcPr>
            <w:tcW w:w="1366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53315" w:rsidRPr="00A53315" w:rsidRDefault="00A53315" w:rsidP="00E4403F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53315">
              <w:rPr>
                <w:rFonts w:ascii="Calibri" w:hAnsi="Calibri"/>
                <w:color w:val="000000"/>
                <w:sz w:val="32"/>
                <w:szCs w:val="32"/>
              </w:rPr>
              <w:t>Effect</w:t>
            </w:r>
          </w:p>
        </w:tc>
        <w:tc>
          <w:tcPr>
            <w:tcW w:w="44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15" w:rsidRPr="00A53315" w:rsidRDefault="00A53315" w:rsidP="00E4403F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</w:p>
        </w:tc>
        <w:tc>
          <w:tcPr>
            <w:tcW w:w="1592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53315" w:rsidRPr="00A53315" w:rsidRDefault="00A53315" w:rsidP="00E4403F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53315">
              <w:rPr>
                <w:rFonts w:ascii="Calibri" w:hAnsi="Calibri"/>
                <w:color w:val="000000"/>
                <w:sz w:val="32"/>
                <w:szCs w:val="32"/>
              </w:rPr>
              <w:t>Sum SQ</w:t>
            </w:r>
          </w:p>
        </w:tc>
      </w:tr>
      <w:tr w:rsidR="00A53315" w:rsidTr="00A53315">
        <w:trPr>
          <w:trHeight w:val="300"/>
        </w:trPr>
        <w:tc>
          <w:tcPr>
            <w:tcW w:w="90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15" w:rsidRPr="00A53315" w:rsidRDefault="00A53315" w:rsidP="00E4403F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53315">
              <w:rPr>
                <w:rFonts w:ascii="Calibri" w:hAnsi="Calibri"/>
                <w:color w:val="000000"/>
                <w:sz w:val="32"/>
                <w:szCs w:val="32"/>
              </w:rPr>
              <w:t>A</w:t>
            </w:r>
          </w:p>
        </w:tc>
        <w:tc>
          <w:tcPr>
            <w:tcW w:w="1488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15" w:rsidRPr="00A53315" w:rsidRDefault="00A53315" w:rsidP="00E4403F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53315">
              <w:rPr>
                <w:rFonts w:ascii="Calibri" w:hAnsi="Calibri"/>
                <w:color w:val="000000"/>
                <w:sz w:val="32"/>
                <w:szCs w:val="32"/>
              </w:rPr>
              <w:t>-55</w:t>
            </w:r>
          </w:p>
        </w:tc>
        <w:tc>
          <w:tcPr>
            <w:tcW w:w="1366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53315" w:rsidRPr="00A53315" w:rsidRDefault="00A53315" w:rsidP="00E4403F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53315">
              <w:rPr>
                <w:rFonts w:ascii="Calibri" w:hAnsi="Calibri"/>
                <w:color w:val="000000"/>
                <w:sz w:val="32"/>
                <w:szCs w:val="32"/>
              </w:rPr>
              <w:t>-6.875</w:t>
            </w:r>
          </w:p>
        </w:tc>
        <w:tc>
          <w:tcPr>
            <w:tcW w:w="44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15" w:rsidRPr="00A53315" w:rsidRDefault="00A53315" w:rsidP="00E4403F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</w:p>
        </w:tc>
        <w:tc>
          <w:tcPr>
            <w:tcW w:w="1592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53315" w:rsidRPr="00A53315" w:rsidRDefault="00A53315" w:rsidP="00E4403F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53315">
              <w:rPr>
                <w:rFonts w:ascii="Calibri" w:hAnsi="Calibri"/>
                <w:color w:val="000000"/>
                <w:sz w:val="32"/>
                <w:szCs w:val="32"/>
              </w:rPr>
              <w:t>189.0625</w:t>
            </w:r>
          </w:p>
        </w:tc>
      </w:tr>
      <w:tr w:rsidR="00A53315" w:rsidTr="00A53315">
        <w:trPr>
          <w:trHeight w:val="300"/>
        </w:trPr>
        <w:tc>
          <w:tcPr>
            <w:tcW w:w="90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15" w:rsidRPr="00A53315" w:rsidRDefault="00A53315" w:rsidP="00E4403F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53315">
              <w:rPr>
                <w:rFonts w:ascii="Calibri" w:hAnsi="Calibri"/>
                <w:color w:val="000000"/>
                <w:sz w:val="32"/>
                <w:szCs w:val="32"/>
              </w:rPr>
              <w:t>B</w:t>
            </w:r>
          </w:p>
        </w:tc>
        <w:tc>
          <w:tcPr>
            <w:tcW w:w="1488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15" w:rsidRPr="00A53315" w:rsidRDefault="00A53315" w:rsidP="00E4403F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53315">
              <w:rPr>
                <w:rFonts w:ascii="Calibri" w:hAnsi="Calibri"/>
                <w:color w:val="000000"/>
                <w:sz w:val="32"/>
                <w:szCs w:val="32"/>
              </w:rPr>
              <w:t>-239</w:t>
            </w:r>
          </w:p>
        </w:tc>
        <w:tc>
          <w:tcPr>
            <w:tcW w:w="1366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53315" w:rsidRPr="00A53315" w:rsidRDefault="00A53315" w:rsidP="00E4403F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53315">
              <w:rPr>
                <w:rFonts w:ascii="Calibri" w:hAnsi="Calibri"/>
                <w:color w:val="000000"/>
                <w:sz w:val="32"/>
                <w:szCs w:val="32"/>
              </w:rPr>
              <w:t>-29.875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15" w:rsidRPr="00A53315" w:rsidRDefault="00A53315" w:rsidP="00E4403F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</w:p>
        </w:tc>
        <w:tc>
          <w:tcPr>
            <w:tcW w:w="1592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53315" w:rsidRPr="00A53315" w:rsidRDefault="00A53315" w:rsidP="00E4403F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53315">
              <w:rPr>
                <w:rFonts w:ascii="Calibri" w:hAnsi="Calibri"/>
                <w:color w:val="000000"/>
                <w:sz w:val="32"/>
                <w:szCs w:val="32"/>
              </w:rPr>
              <w:t>3570.063</w:t>
            </w:r>
          </w:p>
        </w:tc>
      </w:tr>
      <w:tr w:rsidR="00A53315" w:rsidTr="00A53315">
        <w:trPr>
          <w:trHeight w:val="300"/>
        </w:trPr>
        <w:tc>
          <w:tcPr>
            <w:tcW w:w="90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15" w:rsidRPr="00A53315" w:rsidRDefault="00A53315" w:rsidP="00E4403F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53315">
              <w:rPr>
                <w:rFonts w:ascii="Calibri" w:hAnsi="Calibri"/>
                <w:color w:val="000000"/>
                <w:sz w:val="32"/>
                <w:szCs w:val="32"/>
              </w:rPr>
              <w:t>C</w:t>
            </w:r>
          </w:p>
        </w:tc>
        <w:tc>
          <w:tcPr>
            <w:tcW w:w="1488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15" w:rsidRPr="00A53315" w:rsidRDefault="00A53315" w:rsidP="00E4403F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53315">
              <w:rPr>
                <w:rFonts w:ascii="Calibri" w:hAnsi="Calibri"/>
                <w:color w:val="000000"/>
                <w:sz w:val="32"/>
                <w:szCs w:val="32"/>
              </w:rPr>
              <w:t>125</w:t>
            </w:r>
          </w:p>
        </w:tc>
        <w:tc>
          <w:tcPr>
            <w:tcW w:w="1366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53315" w:rsidRPr="00A53315" w:rsidRDefault="00A53315" w:rsidP="00E4403F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53315">
              <w:rPr>
                <w:rFonts w:ascii="Calibri" w:hAnsi="Calibri"/>
                <w:color w:val="000000"/>
                <w:sz w:val="32"/>
                <w:szCs w:val="32"/>
              </w:rPr>
              <w:t>15.625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15" w:rsidRPr="00A53315" w:rsidRDefault="00A53315" w:rsidP="00E4403F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</w:p>
        </w:tc>
        <w:tc>
          <w:tcPr>
            <w:tcW w:w="1592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53315" w:rsidRPr="00A53315" w:rsidRDefault="00A53315" w:rsidP="00E4403F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53315">
              <w:rPr>
                <w:rFonts w:ascii="Calibri" w:hAnsi="Calibri"/>
                <w:color w:val="000000"/>
                <w:sz w:val="32"/>
                <w:szCs w:val="32"/>
              </w:rPr>
              <w:t>976.5625</w:t>
            </w:r>
          </w:p>
        </w:tc>
      </w:tr>
      <w:tr w:rsidR="00A53315" w:rsidTr="00A53315">
        <w:trPr>
          <w:trHeight w:val="300"/>
        </w:trPr>
        <w:tc>
          <w:tcPr>
            <w:tcW w:w="90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15" w:rsidRPr="00A53315" w:rsidRDefault="00A53315" w:rsidP="00E4403F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53315">
              <w:rPr>
                <w:rFonts w:ascii="Calibri" w:hAnsi="Calibri"/>
                <w:color w:val="000000"/>
                <w:sz w:val="32"/>
                <w:szCs w:val="32"/>
              </w:rPr>
              <w:t>AB</w:t>
            </w:r>
          </w:p>
        </w:tc>
        <w:tc>
          <w:tcPr>
            <w:tcW w:w="1488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15" w:rsidRPr="00A53315" w:rsidRDefault="00A53315" w:rsidP="00E4403F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53315">
              <w:rPr>
                <w:rFonts w:ascii="Calibri" w:hAnsi="Calibri"/>
                <w:color w:val="000000"/>
                <w:sz w:val="32"/>
                <w:szCs w:val="32"/>
              </w:rPr>
              <w:t>-37</w:t>
            </w:r>
          </w:p>
        </w:tc>
        <w:tc>
          <w:tcPr>
            <w:tcW w:w="1366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53315" w:rsidRPr="00A53315" w:rsidRDefault="00A53315" w:rsidP="00E4403F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53315">
              <w:rPr>
                <w:rFonts w:ascii="Calibri" w:hAnsi="Calibri"/>
                <w:color w:val="000000"/>
                <w:sz w:val="32"/>
                <w:szCs w:val="32"/>
              </w:rPr>
              <w:t>-4.625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15" w:rsidRPr="00A53315" w:rsidRDefault="00A53315" w:rsidP="00E4403F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</w:p>
        </w:tc>
        <w:tc>
          <w:tcPr>
            <w:tcW w:w="1592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53315" w:rsidRPr="00A53315" w:rsidRDefault="00A53315" w:rsidP="00E4403F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53315">
              <w:rPr>
                <w:rFonts w:ascii="Calibri" w:hAnsi="Calibri"/>
                <w:color w:val="000000"/>
                <w:sz w:val="32"/>
                <w:szCs w:val="32"/>
              </w:rPr>
              <w:t>85.5625</w:t>
            </w:r>
          </w:p>
        </w:tc>
      </w:tr>
      <w:tr w:rsidR="00A53315" w:rsidTr="00A53315">
        <w:trPr>
          <w:trHeight w:val="300"/>
        </w:trPr>
        <w:tc>
          <w:tcPr>
            <w:tcW w:w="90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15" w:rsidRPr="00A53315" w:rsidRDefault="00A53315" w:rsidP="00E4403F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53315">
              <w:rPr>
                <w:rFonts w:ascii="Calibri" w:hAnsi="Calibri"/>
                <w:color w:val="000000"/>
                <w:sz w:val="32"/>
                <w:szCs w:val="32"/>
              </w:rPr>
              <w:t>AC</w:t>
            </w:r>
          </w:p>
        </w:tc>
        <w:tc>
          <w:tcPr>
            <w:tcW w:w="1488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15" w:rsidRPr="00A53315" w:rsidRDefault="00A53315" w:rsidP="00E4403F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53315">
              <w:rPr>
                <w:rFonts w:ascii="Calibri" w:hAnsi="Calibri"/>
                <w:color w:val="000000"/>
                <w:sz w:val="32"/>
                <w:szCs w:val="32"/>
              </w:rPr>
              <w:t>-97</w:t>
            </w:r>
          </w:p>
        </w:tc>
        <w:tc>
          <w:tcPr>
            <w:tcW w:w="1366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53315" w:rsidRPr="00A53315" w:rsidRDefault="00A53315" w:rsidP="00E4403F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53315">
              <w:rPr>
                <w:rFonts w:ascii="Calibri" w:hAnsi="Calibri"/>
                <w:color w:val="000000"/>
                <w:sz w:val="32"/>
                <w:szCs w:val="32"/>
              </w:rPr>
              <w:t>-12.125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15" w:rsidRPr="00A53315" w:rsidRDefault="00A53315" w:rsidP="00E4403F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</w:p>
        </w:tc>
        <w:tc>
          <w:tcPr>
            <w:tcW w:w="1592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53315" w:rsidRPr="00A53315" w:rsidRDefault="00A53315" w:rsidP="00E4403F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53315">
              <w:rPr>
                <w:rFonts w:ascii="Calibri" w:hAnsi="Calibri"/>
                <w:color w:val="000000"/>
                <w:sz w:val="32"/>
                <w:szCs w:val="32"/>
              </w:rPr>
              <w:t>588.0625</w:t>
            </w:r>
          </w:p>
        </w:tc>
      </w:tr>
      <w:tr w:rsidR="00A53315" w:rsidTr="00A53315">
        <w:trPr>
          <w:trHeight w:val="300"/>
        </w:trPr>
        <w:tc>
          <w:tcPr>
            <w:tcW w:w="90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15" w:rsidRPr="00A53315" w:rsidRDefault="00A53315" w:rsidP="00E4403F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53315">
              <w:rPr>
                <w:rFonts w:ascii="Calibri" w:hAnsi="Calibri"/>
                <w:color w:val="000000"/>
                <w:sz w:val="32"/>
                <w:szCs w:val="32"/>
              </w:rPr>
              <w:t>BC</w:t>
            </w:r>
          </w:p>
        </w:tc>
        <w:tc>
          <w:tcPr>
            <w:tcW w:w="1488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15" w:rsidRPr="00A53315" w:rsidRDefault="00A53315" w:rsidP="00E4403F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53315">
              <w:rPr>
                <w:rFonts w:ascii="Calibri" w:hAnsi="Calibri"/>
                <w:color w:val="000000"/>
                <w:sz w:val="32"/>
                <w:szCs w:val="32"/>
              </w:rPr>
              <w:t>-145</w:t>
            </w:r>
          </w:p>
        </w:tc>
        <w:tc>
          <w:tcPr>
            <w:tcW w:w="1366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53315" w:rsidRPr="00A53315" w:rsidRDefault="00A53315" w:rsidP="00E4403F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53315">
              <w:rPr>
                <w:rFonts w:ascii="Calibri" w:hAnsi="Calibri"/>
                <w:color w:val="000000"/>
                <w:sz w:val="32"/>
                <w:szCs w:val="32"/>
              </w:rPr>
              <w:t>-18.125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15" w:rsidRPr="00A53315" w:rsidRDefault="00A53315" w:rsidP="00E4403F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</w:p>
        </w:tc>
        <w:tc>
          <w:tcPr>
            <w:tcW w:w="1592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53315" w:rsidRPr="00A53315" w:rsidRDefault="00A53315" w:rsidP="00E4403F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53315">
              <w:rPr>
                <w:rFonts w:ascii="Calibri" w:hAnsi="Calibri"/>
                <w:color w:val="000000"/>
                <w:sz w:val="32"/>
                <w:szCs w:val="32"/>
              </w:rPr>
              <w:t>1314.063</w:t>
            </w:r>
          </w:p>
        </w:tc>
      </w:tr>
      <w:tr w:rsidR="00A53315" w:rsidTr="00A53315">
        <w:trPr>
          <w:trHeight w:val="315"/>
        </w:trPr>
        <w:tc>
          <w:tcPr>
            <w:tcW w:w="90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53315" w:rsidRPr="00A53315" w:rsidRDefault="00A53315" w:rsidP="00E4403F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53315">
              <w:rPr>
                <w:rFonts w:ascii="Calibri" w:hAnsi="Calibri"/>
                <w:color w:val="000000"/>
                <w:sz w:val="32"/>
                <w:szCs w:val="32"/>
              </w:rPr>
              <w:t>ABC</w:t>
            </w:r>
          </w:p>
        </w:tc>
        <w:tc>
          <w:tcPr>
            <w:tcW w:w="148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53315" w:rsidRPr="00A53315" w:rsidRDefault="00A53315" w:rsidP="00E4403F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53315">
              <w:rPr>
                <w:rFonts w:ascii="Calibri" w:hAnsi="Calibri"/>
                <w:color w:val="000000"/>
                <w:sz w:val="32"/>
                <w:szCs w:val="32"/>
              </w:rPr>
              <w:t>57</w:t>
            </w:r>
          </w:p>
        </w:tc>
        <w:tc>
          <w:tcPr>
            <w:tcW w:w="13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53315" w:rsidRPr="00A53315" w:rsidRDefault="00A53315" w:rsidP="00E4403F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53315">
              <w:rPr>
                <w:rFonts w:ascii="Calibri" w:hAnsi="Calibri"/>
                <w:color w:val="000000"/>
                <w:sz w:val="32"/>
                <w:szCs w:val="32"/>
              </w:rPr>
              <w:t>7.125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53315" w:rsidRPr="00A53315" w:rsidRDefault="00A53315" w:rsidP="00E4403F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</w:p>
        </w:tc>
        <w:tc>
          <w:tcPr>
            <w:tcW w:w="159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53315" w:rsidRPr="00A53315" w:rsidRDefault="00A53315" w:rsidP="00E4403F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53315">
              <w:rPr>
                <w:rFonts w:ascii="Calibri" w:hAnsi="Calibri"/>
                <w:color w:val="000000"/>
                <w:sz w:val="32"/>
                <w:szCs w:val="32"/>
              </w:rPr>
              <w:t>203.0625</w:t>
            </w:r>
          </w:p>
        </w:tc>
      </w:tr>
      <w:tr w:rsidR="00A53315" w:rsidRPr="00A53315" w:rsidTr="00A53315">
        <w:trPr>
          <w:gridAfter w:val="1"/>
          <w:wAfter w:w="6" w:type="dxa"/>
          <w:trHeight w:val="300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15" w:rsidRPr="00A53315" w:rsidRDefault="00A53315" w:rsidP="00E440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15" w:rsidRPr="00A53315" w:rsidRDefault="00A53315" w:rsidP="00E440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10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15" w:rsidRPr="00A53315" w:rsidRDefault="00A53315" w:rsidP="00E440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9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15" w:rsidRPr="00A53315" w:rsidRDefault="00A53315" w:rsidP="00E440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15" w:rsidRPr="00A53315" w:rsidRDefault="00A53315" w:rsidP="00E440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</w:tr>
      <w:tr w:rsidR="00A53315" w:rsidRPr="00A53315" w:rsidTr="00A53315">
        <w:trPr>
          <w:gridAfter w:val="1"/>
          <w:wAfter w:w="6" w:type="dxa"/>
          <w:trHeight w:val="300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15" w:rsidRPr="00A53315" w:rsidRDefault="00A53315" w:rsidP="00E440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15" w:rsidRPr="00A53315" w:rsidRDefault="00A53315" w:rsidP="00E440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10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15" w:rsidRPr="00A53315" w:rsidRDefault="00A53315" w:rsidP="00E440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9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15" w:rsidRPr="00A53315" w:rsidRDefault="00A53315" w:rsidP="00E440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15" w:rsidRPr="00A53315" w:rsidRDefault="00A53315" w:rsidP="00E440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</w:tr>
      <w:tr w:rsidR="00A53315" w:rsidRPr="00A53315" w:rsidTr="00A53315">
        <w:trPr>
          <w:gridAfter w:val="1"/>
          <w:wAfter w:w="6" w:type="dxa"/>
          <w:trHeight w:val="300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15" w:rsidRPr="00A53315" w:rsidRDefault="00A53315" w:rsidP="00A533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15" w:rsidRPr="00A53315" w:rsidRDefault="00A53315" w:rsidP="00A533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10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15" w:rsidRPr="00A53315" w:rsidRDefault="00A53315" w:rsidP="00A533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9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15" w:rsidRPr="00A53315" w:rsidRDefault="00A53315" w:rsidP="00A533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15" w:rsidRPr="00A53315" w:rsidRDefault="00A53315" w:rsidP="00A533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</w:tr>
      <w:tr w:rsidR="00637EF0" w:rsidRPr="00A53315" w:rsidTr="00A53315">
        <w:trPr>
          <w:gridAfter w:val="1"/>
          <w:wAfter w:w="6" w:type="dxa"/>
          <w:trHeight w:val="300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EF0" w:rsidRPr="00A53315" w:rsidRDefault="00637EF0" w:rsidP="00A533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EF0" w:rsidRPr="00A53315" w:rsidRDefault="00637EF0" w:rsidP="00A533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10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EF0" w:rsidRPr="00A53315" w:rsidRDefault="00637EF0" w:rsidP="00A533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9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EF0" w:rsidRPr="00A53315" w:rsidRDefault="00637EF0" w:rsidP="00A533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EF0" w:rsidRPr="00A53315" w:rsidRDefault="00637EF0" w:rsidP="00A533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</w:tr>
      <w:tr w:rsidR="00A53315" w:rsidRPr="00A53315" w:rsidTr="00A53315">
        <w:trPr>
          <w:gridAfter w:val="1"/>
          <w:wAfter w:w="6" w:type="dxa"/>
          <w:trHeight w:val="300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15" w:rsidRPr="00A53315" w:rsidRDefault="00A53315" w:rsidP="00A533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15" w:rsidRPr="00A53315" w:rsidRDefault="00A53315" w:rsidP="00A533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10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15" w:rsidRPr="00A53315" w:rsidRDefault="00A53315" w:rsidP="00A533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9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15" w:rsidRPr="00A53315" w:rsidRDefault="00A53315" w:rsidP="00A533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15" w:rsidRPr="00A53315" w:rsidRDefault="00A53315" w:rsidP="00A533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</w:tr>
      <w:tr w:rsidR="00A53315" w:rsidRPr="00A53315" w:rsidTr="00A53315">
        <w:trPr>
          <w:gridAfter w:val="1"/>
          <w:wAfter w:w="6" w:type="dxa"/>
          <w:trHeight w:val="300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15" w:rsidRPr="00A53315" w:rsidRDefault="00A53315" w:rsidP="00A533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15" w:rsidRPr="00A53315" w:rsidRDefault="00A53315" w:rsidP="00A533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10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15" w:rsidRPr="00A53315" w:rsidRDefault="00A53315" w:rsidP="00A533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9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15" w:rsidRPr="00A53315" w:rsidRDefault="00A53315" w:rsidP="00A533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15" w:rsidRPr="00A53315" w:rsidRDefault="00A53315" w:rsidP="00A533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</w:tr>
      <w:tr w:rsidR="00A53315" w:rsidRPr="00A53315" w:rsidTr="00A53315">
        <w:trPr>
          <w:gridAfter w:val="1"/>
          <w:wAfter w:w="6" w:type="dxa"/>
          <w:trHeight w:val="300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15" w:rsidRPr="00A53315" w:rsidRDefault="00A53315" w:rsidP="00A533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15" w:rsidRPr="00A53315" w:rsidRDefault="00A53315" w:rsidP="00A533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10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15" w:rsidRPr="00A53315" w:rsidRDefault="00A53315" w:rsidP="00A533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9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15" w:rsidRPr="00A53315" w:rsidRDefault="00A53315" w:rsidP="00A533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15" w:rsidRPr="00A53315" w:rsidRDefault="00A53315" w:rsidP="00A533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</w:tr>
      <w:tr w:rsidR="00A53315" w:rsidRPr="00A53315" w:rsidTr="00A53315">
        <w:trPr>
          <w:gridAfter w:val="1"/>
          <w:wAfter w:w="6" w:type="dxa"/>
          <w:trHeight w:val="300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15" w:rsidRPr="00A53315" w:rsidRDefault="00A53315" w:rsidP="00A533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15" w:rsidRPr="00A53315" w:rsidRDefault="00A53315" w:rsidP="00A533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10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15" w:rsidRPr="00A53315" w:rsidRDefault="00A53315" w:rsidP="00A533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9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15" w:rsidRPr="00A53315" w:rsidRDefault="00A53315" w:rsidP="00A533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15" w:rsidRPr="00A53315" w:rsidRDefault="00A53315" w:rsidP="00A533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</w:tr>
      <w:tr w:rsidR="00A53315" w:rsidRPr="00A53315" w:rsidTr="00A53315">
        <w:trPr>
          <w:gridAfter w:val="1"/>
          <w:wAfter w:w="6" w:type="dxa"/>
          <w:trHeight w:val="300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15" w:rsidRPr="00A53315" w:rsidRDefault="00A53315" w:rsidP="00A533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15" w:rsidRPr="00A53315" w:rsidRDefault="00A53315" w:rsidP="00A533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10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15" w:rsidRPr="00A53315" w:rsidRDefault="00A53315" w:rsidP="00A533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9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15" w:rsidRPr="00A53315" w:rsidRDefault="00A53315" w:rsidP="00A533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3315" w:rsidRPr="00A53315" w:rsidRDefault="00A53315" w:rsidP="00A533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</w:tr>
    </w:tbl>
    <w:p w:rsidR="00E4403F" w:rsidRDefault="00E4403F" w:rsidP="00E4403F">
      <w:pPr>
        <w:rPr>
          <w:sz w:val="32"/>
          <w:szCs w:val="32"/>
        </w:rPr>
      </w:pPr>
    </w:p>
    <w:tbl>
      <w:tblPr>
        <w:tblStyle w:val="MediumGrid1-Accent4"/>
        <w:tblW w:w="0" w:type="auto"/>
        <w:tblLook w:val="04A0"/>
      </w:tblPr>
      <w:tblGrid>
        <w:gridCol w:w="9242"/>
      </w:tblGrid>
      <w:tr w:rsidR="00E4403F" w:rsidTr="00E4403F">
        <w:trPr>
          <w:cnfStyle w:val="100000000000"/>
        </w:trPr>
        <w:tc>
          <w:tcPr>
            <w:cnfStyle w:val="001000000000"/>
            <w:tcW w:w="9242" w:type="dxa"/>
          </w:tcPr>
          <w:p w:rsidR="00E4403F" w:rsidRPr="00637EF0" w:rsidRDefault="00E4403F" w:rsidP="00667889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637EF0">
              <w:rPr>
                <w:rFonts w:ascii="Courier New" w:hAnsi="Courier New" w:cs="Courier New"/>
                <w:sz w:val="32"/>
                <w:szCs w:val="32"/>
              </w:rPr>
              <w:t>&gt; summary(Model2)</w:t>
            </w:r>
          </w:p>
          <w:p w:rsidR="00E4403F" w:rsidRPr="00637EF0" w:rsidRDefault="00E4403F" w:rsidP="00667889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637EF0">
              <w:rPr>
                <w:rFonts w:ascii="Courier New" w:hAnsi="Courier New" w:cs="Courier New"/>
                <w:sz w:val="32"/>
                <w:szCs w:val="32"/>
              </w:rPr>
              <w:t xml:space="preserve">            </w:t>
            </w:r>
            <w:proofErr w:type="spellStart"/>
            <w:r w:rsidRPr="00637EF0">
              <w:rPr>
                <w:rFonts w:ascii="Courier New" w:hAnsi="Courier New" w:cs="Courier New"/>
                <w:sz w:val="32"/>
                <w:szCs w:val="32"/>
              </w:rPr>
              <w:t>Df</w:t>
            </w:r>
            <w:proofErr w:type="spellEnd"/>
            <w:r w:rsidRPr="00637EF0">
              <w:rPr>
                <w:rFonts w:ascii="Courier New" w:hAnsi="Courier New" w:cs="Courier New"/>
                <w:sz w:val="32"/>
                <w:szCs w:val="32"/>
              </w:rPr>
              <w:t xml:space="preserve"> Sum Sq Mean Sq F value  Pr(&gt;F)   </w:t>
            </w:r>
          </w:p>
          <w:p w:rsidR="00E4403F" w:rsidRPr="00637EF0" w:rsidRDefault="00E4403F" w:rsidP="00667889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637EF0">
              <w:rPr>
                <w:rFonts w:ascii="Courier New" w:hAnsi="Courier New" w:cs="Courier New"/>
                <w:sz w:val="32"/>
                <w:szCs w:val="32"/>
              </w:rPr>
              <w:t xml:space="preserve">A            1    189     </w:t>
            </w:r>
            <w:proofErr w:type="spellStart"/>
            <w:r w:rsidRPr="00637EF0">
              <w:rPr>
                <w:rFonts w:ascii="Courier New" w:hAnsi="Courier New" w:cs="Courier New"/>
                <w:sz w:val="32"/>
                <w:szCs w:val="32"/>
              </w:rPr>
              <w:t>189</w:t>
            </w:r>
            <w:proofErr w:type="spellEnd"/>
            <w:r w:rsidRPr="00637EF0">
              <w:rPr>
                <w:rFonts w:ascii="Courier New" w:hAnsi="Courier New" w:cs="Courier New"/>
                <w:sz w:val="32"/>
                <w:szCs w:val="32"/>
              </w:rPr>
              <w:t xml:space="preserve">   1.199 0.30540   </w:t>
            </w:r>
          </w:p>
          <w:p w:rsidR="00E4403F" w:rsidRPr="00637EF0" w:rsidRDefault="00E4403F" w:rsidP="00667889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637EF0">
              <w:rPr>
                <w:rFonts w:ascii="Courier New" w:hAnsi="Courier New" w:cs="Courier New"/>
                <w:sz w:val="32"/>
                <w:szCs w:val="32"/>
              </w:rPr>
              <w:t xml:space="preserve">B            1   3570    </w:t>
            </w:r>
            <w:proofErr w:type="spellStart"/>
            <w:r w:rsidRPr="00637EF0">
              <w:rPr>
                <w:rFonts w:ascii="Courier New" w:hAnsi="Courier New" w:cs="Courier New"/>
                <w:sz w:val="32"/>
                <w:szCs w:val="32"/>
              </w:rPr>
              <w:t>3570</w:t>
            </w:r>
            <w:proofErr w:type="spellEnd"/>
            <w:r w:rsidRPr="00637EF0">
              <w:rPr>
                <w:rFonts w:ascii="Courier New" w:hAnsi="Courier New" w:cs="Courier New"/>
                <w:sz w:val="32"/>
                <w:szCs w:val="32"/>
              </w:rPr>
              <w:t xml:space="preserve">  22.640 0.00143 **</w:t>
            </w:r>
          </w:p>
          <w:p w:rsidR="00E4403F" w:rsidRPr="00637EF0" w:rsidRDefault="00E4403F" w:rsidP="00667889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637EF0">
              <w:rPr>
                <w:rFonts w:ascii="Courier New" w:hAnsi="Courier New" w:cs="Courier New"/>
                <w:sz w:val="32"/>
                <w:szCs w:val="32"/>
              </w:rPr>
              <w:t xml:space="preserve">C            1    977     </w:t>
            </w:r>
            <w:proofErr w:type="spellStart"/>
            <w:r w:rsidRPr="00637EF0">
              <w:rPr>
                <w:rFonts w:ascii="Courier New" w:hAnsi="Courier New" w:cs="Courier New"/>
                <w:sz w:val="32"/>
                <w:szCs w:val="32"/>
              </w:rPr>
              <w:t>977</w:t>
            </w:r>
            <w:proofErr w:type="spellEnd"/>
            <w:r w:rsidRPr="00637EF0">
              <w:rPr>
                <w:rFonts w:ascii="Courier New" w:hAnsi="Courier New" w:cs="Courier New"/>
                <w:sz w:val="32"/>
                <w:szCs w:val="32"/>
              </w:rPr>
              <w:t xml:space="preserve">   6.193 0.03761 * </w:t>
            </w:r>
          </w:p>
          <w:p w:rsidR="00E4403F" w:rsidRPr="00637EF0" w:rsidRDefault="00E4403F" w:rsidP="00667889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637EF0">
              <w:rPr>
                <w:rFonts w:ascii="Courier New" w:hAnsi="Courier New" w:cs="Courier New"/>
                <w:sz w:val="32"/>
                <w:szCs w:val="32"/>
              </w:rPr>
              <w:t xml:space="preserve">A:B          1     86      </w:t>
            </w:r>
            <w:proofErr w:type="spellStart"/>
            <w:r w:rsidRPr="00637EF0">
              <w:rPr>
                <w:rFonts w:ascii="Courier New" w:hAnsi="Courier New" w:cs="Courier New"/>
                <w:sz w:val="32"/>
                <w:szCs w:val="32"/>
              </w:rPr>
              <w:t>86</w:t>
            </w:r>
            <w:proofErr w:type="spellEnd"/>
            <w:r w:rsidRPr="00637EF0">
              <w:rPr>
                <w:rFonts w:ascii="Courier New" w:hAnsi="Courier New" w:cs="Courier New"/>
                <w:sz w:val="32"/>
                <w:szCs w:val="32"/>
              </w:rPr>
              <w:t xml:space="preserve">   0.543 0.48239   </w:t>
            </w:r>
          </w:p>
          <w:p w:rsidR="00E4403F" w:rsidRPr="00637EF0" w:rsidRDefault="00E4403F" w:rsidP="00667889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637EF0">
              <w:rPr>
                <w:rFonts w:ascii="Courier New" w:hAnsi="Courier New" w:cs="Courier New"/>
                <w:sz w:val="32"/>
                <w:szCs w:val="32"/>
              </w:rPr>
              <w:t>A</w:t>
            </w:r>
            <w:proofErr w:type="gramStart"/>
            <w:r w:rsidRPr="00637EF0">
              <w:rPr>
                <w:rFonts w:ascii="Courier New" w:hAnsi="Courier New" w:cs="Courier New"/>
                <w:sz w:val="32"/>
                <w:szCs w:val="32"/>
              </w:rPr>
              <w:t>:C</w:t>
            </w:r>
            <w:proofErr w:type="gramEnd"/>
            <w:r w:rsidRPr="00637EF0">
              <w:rPr>
                <w:rFonts w:ascii="Courier New" w:hAnsi="Courier New" w:cs="Courier New"/>
                <w:sz w:val="32"/>
                <w:szCs w:val="32"/>
              </w:rPr>
              <w:t xml:space="preserve">          1    588     </w:t>
            </w:r>
            <w:proofErr w:type="spellStart"/>
            <w:r w:rsidRPr="00637EF0">
              <w:rPr>
                <w:rFonts w:ascii="Courier New" w:hAnsi="Courier New" w:cs="Courier New"/>
                <w:sz w:val="32"/>
                <w:szCs w:val="32"/>
              </w:rPr>
              <w:t>588</w:t>
            </w:r>
            <w:proofErr w:type="spellEnd"/>
            <w:r w:rsidRPr="00637EF0">
              <w:rPr>
                <w:rFonts w:ascii="Courier New" w:hAnsi="Courier New" w:cs="Courier New"/>
                <w:sz w:val="32"/>
                <w:szCs w:val="32"/>
              </w:rPr>
              <w:t xml:space="preserve">   3.729 0.08956 . </w:t>
            </w:r>
          </w:p>
          <w:p w:rsidR="00E4403F" w:rsidRPr="00637EF0" w:rsidRDefault="00E4403F" w:rsidP="00667889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637EF0">
              <w:rPr>
                <w:rFonts w:ascii="Courier New" w:hAnsi="Courier New" w:cs="Courier New"/>
                <w:sz w:val="32"/>
                <w:szCs w:val="32"/>
              </w:rPr>
              <w:t xml:space="preserve">B:C          1   1314    </w:t>
            </w:r>
            <w:proofErr w:type="spellStart"/>
            <w:r w:rsidRPr="00637EF0">
              <w:rPr>
                <w:rFonts w:ascii="Courier New" w:hAnsi="Courier New" w:cs="Courier New"/>
                <w:sz w:val="32"/>
                <w:szCs w:val="32"/>
              </w:rPr>
              <w:t>1314</w:t>
            </w:r>
            <w:proofErr w:type="spellEnd"/>
            <w:r w:rsidRPr="00637EF0">
              <w:rPr>
                <w:rFonts w:ascii="Courier New" w:hAnsi="Courier New" w:cs="Courier New"/>
                <w:sz w:val="32"/>
                <w:szCs w:val="32"/>
              </w:rPr>
              <w:t xml:space="preserve">   8.333 0.02030 * </w:t>
            </w:r>
          </w:p>
          <w:p w:rsidR="00E4403F" w:rsidRPr="00637EF0" w:rsidRDefault="00E4403F" w:rsidP="00667889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637EF0">
              <w:rPr>
                <w:rFonts w:ascii="Courier New" w:hAnsi="Courier New" w:cs="Courier New"/>
                <w:sz w:val="32"/>
                <w:szCs w:val="32"/>
              </w:rPr>
              <w:t xml:space="preserve">A:B:C        1    203     </w:t>
            </w:r>
            <w:proofErr w:type="spellStart"/>
            <w:r w:rsidRPr="00637EF0">
              <w:rPr>
                <w:rFonts w:ascii="Courier New" w:hAnsi="Courier New" w:cs="Courier New"/>
                <w:sz w:val="32"/>
                <w:szCs w:val="32"/>
              </w:rPr>
              <w:t>203</w:t>
            </w:r>
            <w:proofErr w:type="spellEnd"/>
            <w:r w:rsidRPr="00637EF0">
              <w:rPr>
                <w:rFonts w:ascii="Courier New" w:hAnsi="Courier New" w:cs="Courier New"/>
                <w:sz w:val="32"/>
                <w:szCs w:val="32"/>
              </w:rPr>
              <w:t xml:space="preserve">   1.288 0.28932   </w:t>
            </w:r>
          </w:p>
          <w:p w:rsidR="00E4403F" w:rsidRPr="00637EF0" w:rsidRDefault="00E4403F" w:rsidP="00667889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637EF0">
              <w:rPr>
                <w:rFonts w:ascii="Courier New" w:hAnsi="Courier New" w:cs="Courier New"/>
                <w:sz w:val="32"/>
                <w:szCs w:val="32"/>
              </w:rPr>
              <w:t xml:space="preserve">Residuals    8   1262     158                   </w:t>
            </w:r>
          </w:p>
          <w:p w:rsidR="00E4403F" w:rsidRPr="00637EF0" w:rsidRDefault="00E4403F" w:rsidP="00667889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637EF0">
              <w:rPr>
                <w:rFonts w:ascii="Courier New" w:hAnsi="Courier New" w:cs="Courier New"/>
                <w:sz w:val="32"/>
                <w:szCs w:val="32"/>
              </w:rPr>
              <w:t>---</w:t>
            </w:r>
          </w:p>
          <w:p w:rsidR="00E4403F" w:rsidRDefault="00E4403F" w:rsidP="00667889">
            <w:pPr>
              <w:rPr>
                <w:sz w:val="32"/>
                <w:szCs w:val="32"/>
              </w:rPr>
            </w:pPr>
            <w:proofErr w:type="spellStart"/>
            <w:r w:rsidRPr="00637EF0">
              <w:rPr>
                <w:rFonts w:ascii="Courier New" w:hAnsi="Courier New" w:cs="Courier New"/>
                <w:sz w:val="32"/>
                <w:szCs w:val="32"/>
              </w:rPr>
              <w:t>Signif</w:t>
            </w:r>
            <w:proofErr w:type="spellEnd"/>
            <w:r w:rsidRPr="00637EF0">
              <w:rPr>
                <w:rFonts w:ascii="Courier New" w:hAnsi="Courier New" w:cs="Courier New"/>
                <w:sz w:val="32"/>
                <w:szCs w:val="32"/>
              </w:rPr>
              <w:t xml:space="preserve">. </w:t>
            </w:r>
            <w:proofErr w:type="gramStart"/>
            <w:r w:rsidRPr="00637EF0">
              <w:rPr>
                <w:rFonts w:ascii="Courier New" w:hAnsi="Courier New" w:cs="Courier New"/>
                <w:sz w:val="32"/>
                <w:szCs w:val="32"/>
              </w:rPr>
              <w:t>codes</w:t>
            </w:r>
            <w:proofErr w:type="gramEnd"/>
            <w:r w:rsidRPr="00637EF0">
              <w:rPr>
                <w:rFonts w:ascii="Courier New" w:hAnsi="Courier New" w:cs="Courier New"/>
                <w:sz w:val="32"/>
                <w:szCs w:val="32"/>
              </w:rPr>
              <w:t>:  0 ‘***’ 0.001 ‘**’ 0.01 ‘*’ 0.05 ‘.’ 0.1 ‘ ’ 1</w:t>
            </w:r>
          </w:p>
        </w:tc>
      </w:tr>
    </w:tbl>
    <w:p w:rsidR="00E4403F" w:rsidRDefault="00E4403F" w:rsidP="00E4403F">
      <w:pPr>
        <w:rPr>
          <w:sz w:val="32"/>
          <w:szCs w:val="32"/>
        </w:rPr>
      </w:pPr>
    </w:p>
    <w:p w:rsidR="00A53315" w:rsidRPr="003B0BBE" w:rsidRDefault="00A53315">
      <w:pPr>
        <w:rPr>
          <w:sz w:val="32"/>
          <w:szCs w:val="32"/>
        </w:rPr>
      </w:pPr>
    </w:p>
    <w:sectPr w:rsidR="00A53315" w:rsidRPr="003B0BBE" w:rsidSect="00AF7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3B0BBE"/>
    <w:rsid w:val="001348FA"/>
    <w:rsid w:val="001B506A"/>
    <w:rsid w:val="001C5319"/>
    <w:rsid w:val="00201840"/>
    <w:rsid w:val="002A7E08"/>
    <w:rsid w:val="002E306F"/>
    <w:rsid w:val="003B0BBE"/>
    <w:rsid w:val="004254FA"/>
    <w:rsid w:val="00452AA8"/>
    <w:rsid w:val="004A5892"/>
    <w:rsid w:val="005369B2"/>
    <w:rsid w:val="00637EF0"/>
    <w:rsid w:val="00652B57"/>
    <w:rsid w:val="006E7F63"/>
    <w:rsid w:val="007C40A0"/>
    <w:rsid w:val="00841181"/>
    <w:rsid w:val="00A53315"/>
    <w:rsid w:val="00AE54DA"/>
    <w:rsid w:val="00AF75BE"/>
    <w:rsid w:val="00BB0539"/>
    <w:rsid w:val="00BE3187"/>
    <w:rsid w:val="00C9680D"/>
    <w:rsid w:val="00D9197A"/>
    <w:rsid w:val="00DB1BC1"/>
    <w:rsid w:val="00E4403F"/>
    <w:rsid w:val="00E714F9"/>
    <w:rsid w:val="00F47100"/>
    <w:rsid w:val="00F55156"/>
    <w:rsid w:val="00FA0798"/>
    <w:rsid w:val="00FD5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B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0B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BB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01840"/>
    <w:rPr>
      <w:color w:val="808080"/>
    </w:rPr>
  </w:style>
  <w:style w:type="table" w:styleId="TableGrid">
    <w:name w:val="Table Grid"/>
    <w:basedOn w:val="TableNormal"/>
    <w:uiPriority w:val="59"/>
    <w:rsid w:val="00637E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4">
    <w:name w:val="Medium Grid 1 Accent 4"/>
    <w:basedOn w:val="TableNormal"/>
    <w:uiPriority w:val="67"/>
    <w:rsid w:val="00E440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91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3568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kevin.obrien</dc:creator>
  <cp:keywords/>
  <dc:description/>
  <cp:lastModifiedBy>kevin.obrien</cp:lastModifiedBy>
  <cp:revision>2</cp:revision>
  <dcterms:created xsi:type="dcterms:W3CDTF">2012-11-26T13:49:00Z</dcterms:created>
  <dcterms:modified xsi:type="dcterms:W3CDTF">2012-11-26T13:49:00Z</dcterms:modified>
</cp:coreProperties>
</file>