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1D" w:rsidRDefault="00D81BA2" w:rsidP="007C591D">
      <w:pPr>
        <w:pStyle w:val="Heading1"/>
        <w:rPr>
          <w:shd w:val="clear" w:color="auto" w:fill="FFFFFF"/>
        </w:rPr>
      </w:pPr>
      <w:r w:rsidRPr="007C591D">
        <w:rPr>
          <w:rStyle w:val="apple-converted-space"/>
          <w:rFonts w:ascii="Verdana" w:hAnsi="Verdana" w:cs="Helvetica"/>
          <w:color w:val="000000" w:themeColor="text1"/>
          <w:sz w:val="24"/>
          <w:szCs w:val="24"/>
          <w:shd w:val="clear" w:color="auto" w:fill="FFFFFF"/>
        </w:rPr>
        <w:t> </w:t>
      </w:r>
      <w:bookmarkStart w:id="0" w:name="hypothtest"/>
      <w:r w:rsidRPr="007C591D">
        <w:rPr>
          <w:sz w:val="24"/>
          <w:szCs w:val="24"/>
        </w:rPr>
        <w:br/>
      </w:r>
      <w:bookmarkStart w:id="1" w:name="confinterval"/>
      <w:r w:rsidR="007C591D">
        <w:rPr>
          <w:shd w:val="clear" w:color="auto" w:fill="FFFFFF"/>
        </w:rPr>
        <w:t>Lecture 1B:  Review of Inference Procedures</w:t>
      </w:r>
    </w:p>
    <w:p w:rsidR="007C591D" w:rsidRDefault="007C591D" w:rsidP="00D81BA2">
      <w:pPr>
        <w:rPr>
          <w:rFonts w:ascii="Verdana" w:hAnsi="Verdana" w:cs="Helvetica"/>
          <w:b/>
          <w:bCs/>
          <w:color w:val="000000" w:themeColor="text1"/>
          <w:shd w:val="clear" w:color="auto" w:fill="FFFFFF"/>
        </w:rPr>
      </w:pPr>
    </w:p>
    <w:p w:rsidR="000E6377" w:rsidRPr="000E6377" w:rsidRDefault="000E6377" w:rsidP="007C591D">
      <w:pPr>
        <w:rPr>
          <w:rFonts w:ascii="Verdana" w:hAnsi="Verdana" w:cs="Helvetica"/>
          <w:bCs/>
          <w:color w:val="000000" w:themeColor="text1"/>
          <w:shd w:val="clear" w:color="auto" w:fill="FFFFFF"/>
        </w:rPr>
      </w:pPr>
      <w:r w:rsidRPr="000E6377">
        <w:rPr>
          <w:rFonts w:ascii="Verdana" w:hAnsi="Verdana" w:cs="Helvetica"/>
          <w:bCs/>
          <w:color w:val="000000" w:themeColor="text1"/>
          <w:shd w:val="clear" w:color="auto" w:fill="FFFFFF"/>
        </w:rPr>
        <w:t>In this class, we shall review some important topics from previous modules.</w:t>
      </w:r>
    </w:p>
    <w:p w:rsidR="000E6377" w:rsidRDefault="000E6377" w:rsidP="007C591D">
      <w:pPr>
        <w:rPr>
          <w:rFonts w:ascii="Verdana" w:hAnsi="Verdana" w:cs="Helvetica"/>
          <w:b/>
          <w:bCs/>
          <w:color w:val="000000" w:themeColor="text1"/>
          <w:shd w:val="clear" w:color="auto" w:fill="FFFFFF"/>
        </w:rPr>
      </w:pPr>
    </w:p>
    <w:p w:rsidR="007C591D" w:rsidRPr="007C591D" w:rsidRDefault="007C591D" w:rsidP="007C591D">
      <w:pPr>
        <w:rPr>
          <w:rFonts w:ascii="Verdana" w:hAnsi="Verdana"/>
          <w:color w:val="000000" w:themeColor="text1"/>
        </w:rPr>
      </w:pPr>
      <w:r w:rsidRPr="007C591D">
        <w:rPr>
          <w:rFonts w:ascii="Verdana" w:hAnsi="Verdana" w:cs="Helvetica"/>
          <w:b/>
          <w:bCs/>
          <w:color w:val="000000" w:themeColor="text1"/>
          <w:shd w:val="clear" w:color="auto" w:fill="FFFFFF"/>
        </w:rPr>
        <w:t>Hypothesis Test</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Setting up and testing hypotheses is an essential part of </w:t>
      </w:r>
      <w:r w:rsidR="000E6377">
        <w:rPr>
          <w:rFonts w:ascii="Verdana" w:hAnsi="Verdana" w:cs="Helvetica"/>
          <w:color w:val="000000" w:themeColor="text1"/>
        </w:rPr>
        <w:t>statistics</w:t>
      </w:r>
      <w:r w:rsidRPr="007C591D">
        <w:rPr>
          <w:rFonts w:ascii="Verdana" w:hAnsi="Verdana" w:cs="Helvetica"/>
          <w:color w:val="000000" w:themeColor="text1"/>
        </w:rPr>
        <w:t>. In order to formulate such a test, usually some theory has been put forward, either because it is believed to be true or because it is to be used as a basis for argument, but has not been proved, for example, claiming that a new drug is better than the current drug for treatment of the same symptoms.</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In each problem considered, the question of interest is simplified into two competing hypotheses between which we have a choice; the null hypothesis, denoted H</w:t>
      </w:r>
      <w:r w:rsidRPr="000E6377">
        <w:rPr>
          <w:rFonts w:ascii="Verdana" w:hAnsi="Verdana" w:cs="Helvetica"/>
          <w:color w:val="000000" w:themeColor="text1"/>
          <w:vertAlign w:val="subscript"/>
        </w:rPr>
        <w:t>0</w:t>
      </w:r>
      <w:r w:rsidRPr="007C591D">
        <w:rPr>
          <w:rFonts w:ascii="Verdana" w:hAnsi="Verdana" w:cs="Helvetica"/>
          <w:color w:val="000000" w:themeColor="text1"/>
        </w:rPr>
        <w:t>, against the alternative hypothesis, denoted H</w:t>
      </w:r>
      <w:r w:rsidRPr="000E6377">
        <w:rPr>
          <w:rFonts w:ascii="Verdana" w:hAnsi="Verdana" w:cs="Helvetica"/>
          <w:color w:val="000000" w:themeColor="text1"/>
          <w:vertAlign w:val="subscript"/>
        </w:rPr>
        <w:t>1</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These two competing hypotheses are not however treated on an equal basis: special consideration is given to the null hypothesis.</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have two common situations:</w:t>
      </w:r>
    </w:p>
    <w:p w:rsidR="007C591D" w:rsidRPr="007C591D" w:rsidRDefault="007C591D" w:rsidP="007C591D">
      <w:pPr>
        <w:numPr>
          <w:ilvl w:val="0"/>
          <w:numId w:val="1"/>
        </w:numPr>
        <w:shd w:val="clear" w:color="auto" w:fill="FFFFFF"/>
        <w:rPr>
          <w:rFonts w:ascii="Verdana" w:hAnsi="Verdana" w:cs="Helvetica"/>
          <w:color w:val="000000" w:themeColor="text1"/>
        </w:rPr>
      </w:pPr>
      <w:r w:rsidRPr="007C591D">
        <w:rPr>
          <w:rFonts w:ascii="Verdana" w:hAnsi="Verdana" w:cs="Helvetica"/>
          <w:color w:val="000000" w:themeColor="text1"/>
        </w:rPr>
        <w:t xml:space="preserve">The experiment has been carried out in an attempt to disprove or reject a particular hypothesis, the null hypothesis, thus we give that one priority so it cannot be rejected unless the evidence against it is sufficiently strong. </w:t>
      </w:r>
    </w:p>
    <w:p w:rsidR="007C591D" w:rsidRPr="007C591D" w:rsidRDefault="007C591D" w:rsidP="007C591D">
      <w:pPr>
        <w:shd w:val="clear" w:color="auto" w:fill="FFFFFF"/>
        <w:ind w:left="360"/>
        <w:rPr>
          <w:rFonts w:ascii="Verdana" w:hAnsi="Verdana" w:cs="Helvetica"/>
          <w:color w:val="000000" w:themeColor="text1"/>
        </w:rPr>
      </w:pPr>
    </w:p>
    <w:p w:rsidR="007C591D" w:rsidRPr="007C591D" w:rsidRDefault="000E6377" w:rsidP="007C591D">
      <w:pPr>
        <w:shd w:val="clear" w:color="auto" w:fill="FFFFFF"/>
        <w:ind w:left="360"/>
        <w:rPr>
          <w:rFonts w:ascii="Verdana" w:hAnsi="Verdana" w:cs="Helvetica"/>
          <w:color w:val="000000" w:themeColor="text1"/>
        </w:rPr>
      </w:pPr>
      <w:r>
        <w:rPr>
          <w:rFonts w:ascii="Verdana" w:hAnsi="Verdana" w:cs="Helvetica"/>
          <w:color w:val="000000" w:themeColor="text1"/>
        </w:rPr>
        <w:t xml:space="preserve">    </w:t>
      </w:r>
      <w:r w:rsidR="007C591D" w:rsidRPr="007C591D">
        <w:rPr>
          <w:rFonts w:ascii="Verdana" w:hAnsi="Verdana" w:cs="Helvetica"/>
          <w:color w:val="000000" w:themeColor="text1"/>
        </w:rPr>
        <w:t>For example,</w:t>
      </w:r>
    </w:p>
    <w:p w:rsidR="000E6377" w:rsidRDefault="000E6377" w:rsidP="000E6377">
      <w:pPr>
        <w:shd w:val="clear" w:color="auto" w:fill="FFFFFF"/>
        <w:rPr>
          <w:rFonts w:ascii="Verdana" w:hAnsi="Verdana" w:cs="Helvetica"/>
          <w:color w:val="000000" w:themeColor="text1"/>
        </w:rPr>
      </w:pPr>
    </w:p>
    <w:p w:rsidR="007C591D" w:rsidRPr="007C591D" w:rsidRDefault="007C591D" w:rsidP="000E6377">
      <w:pPr>
        <w:shd w:val="clear" w:color="auto" w:fill="FFFFFF"/>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there is no difference in taste between </w:t>
      </w:r>
      <w:r w:rsidR="000E6377">
        <w:rPr>
          <w:rFonts w:ascii="Verdana" w:hAnsi="Verdana" w:cs="Helvetica"/>
          <w:color w:val="000000" w:themeColor="text1"/>
        </w:rPr>
        <w:t>Coca Cola</w:t>
      </w:r>
      <w:r w:rsidRPr="007C591D">
        <w:rPr>
          <w:rFonts w:ascii="Verdana" w:hAnsi="Verdana" w:cs="Helvetica"/>
          <w:color w:val="000000" w:themeColor="text1"/>
        </w:rPr>
        <w:t xml:space="preserve"> and </w:t>
      </w:r>
      <w:r w:rsidR="000E6377">
        <w:rPr>
          <w:rFonts w:ascii="Verdana" w:hAnsi="Verdana" w:cs="Helvetica"/>
          <w:color w:val="000000" w:themeColor="text1"/>
        </w:rPr>
        <w:t>Pepsi</w:t>
      </w:r>
    </w:p>
    <w:p w:rsidR="007C591D" w:rsidRPr="007C591D" w:rsidRDefault="007C591D" w:rsidP="000E6377">
      <w:pPr>
        <w:shd w:val="clear" w:color="auto" w:fill="FFFFFF"/>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1</w:t>
      </w:r>
      <w:r w:rsidRPr="007C591D">
        <w:rPr>
          <w:rFonts w:ascii="Verdana" w:hAnsi="Verdana" w:cs="Helvetica"/>
          <w:color w:val="000000" w:themeColor="text1"/>
        </w:rPr>
        <w:t>: there is a difference</w:t>
      </w:r>
      <w:r w:rsidR="000E6377">
        <w:rPr>
          <w:rFonts w:ascii="Verdana" w:hAnsi="Verdana" w:cs="Helvetica"/>
          <w:color w:val="000000" w:themeColor="text1"/>
        </w:rPr>
        <w:t xml:space="preserve"> in taste between both</w:t>
      </w:r>
      <w:r w:rsidRPr="007C591D">
        <w:rPr>
          <w:rFonts w:ascii="Verdana" w:hAnsi="Verdana" w:cs="Helvetica"/>
          <w:color w:val="000000" w:themeColor="text1"/>
        </w:rPr>
        <w:t>.</w:t>
      </w:r>
    </w:p>
    <w:p w:rsidR="000E6377" w:rsidRDefault="007C591D" w:rsidP="007C591D">
      <w:pPr>
        <w:numPr>
          <w:ilvl w:val="0"/>
          <w:numId w:val="1"/>
        </w:numPr>
        <w:shd w:val="clear" w:color="auto" w:fill="FFFFFF"/>
        <w:spacing w:before="100" w:beforeAutospacing="1" w:after="100" w:afterAutospacing="1"/>
        <w:rPr>
          <w:rFonts w:ascii="Verdana" w:hAnsi="Verdana" w:cs="Helvetica"/>
          <w:color w:val="000000" w:themeColor="text1"/>
        </w:rPr>
      </w:pPr>
      <w:r w:rsidRPr="007C591D">
        <w:rPr>
          <w:rFonts w:ascii="Verdana" w:hAnsi="Verdana" w:cs="Helvetica"/>
          <w:color w:val="000000" w:themeColor="text1"/>
        </w:rPr>
        <w:t xml:space="preserve">If one of the two hypotheses is 'simpler' we give it priority so that a more 'complicated' theory is not adopted unless there is sufficient evidence against the simpler one. </w:t>
      </w:r>
    </w:p>
    <w:p w:rsidR="007C591D" w:rsidRPr="007C591D" w:rsidRDefault="007C591D" w:rsidP="000E6377">
      <w:pPr>
        <w:shd w:val="clear" w:color="auto" w:fill="FFFFFF"/>
        <w:spacing w:before="100" w:beforeAutospacing="1" w:after="100" w:afterAutospacing="1"/>
        <w:ind w:left="720"/>
        <w:rPr>
          <w:rFonts w:ascii="Verdana" w:hAnsi="Verdana" w:cs="Helvetica"/>
          <w:color w:val="000000" w:themeColor="text1"/>
        </w:rPr>
      </w:pPr>
      <w:r w:rsidRPr="007C591D">
        <w:rPr>
          <w:rFonts w:ascii="Verdana" w:hAnsi="Verdana" w:cs="Helvetica"/>
          <w:color w:val="000000" w:themeColor="text1"/>
        </w:rPr>
        <w:t xml:space="preserve">For example, it is 'simpler' to claim that there is no difference in flavour between </w:t>
      </w:r>
      <w:r w:rsidR="000E6377">
        <w:rPr>
          <w:rFonts w:ascii="Verdana" w:hAnsi="Verdana" w:cs="Helvetica"/>
          <w:color w:val="000000" w:themeColor="text1"/>
        </w:rPr>
        <w:t>Coca Cola</w:t>
      </w:r>
      <w:r w:rsidRPr="007C591D">
        <w:rPr>
          <w:rFonts w:ascii="Verdana" w:hAnsi="Verdana" w:cs="Helvetica"/>
          <w:color w:val="000000" w:themeColor="text1"/>
        </w:rPr>
        <w:t xml:space="preserve"> and </w:t>
      </w:r>
      <w:r w:rsidR="000E6377">
        <w:rPr>
          <w:rFonts w:ascii="Verdana" w:hAnsi="Verdana" w:cs="Helvetica"/>
          <w:color w:val="000000" w:themeColor="text1"/>
        </w:rPr>
        <w:t>Pepsi</w:t>
      </w:r>
      <w:r w:rsidRPr="007C591D">
        <w:rPr>
          <w:rFonts w:ascii="Verdana" w:hAnsi="Verdana" w:cs="Helvetica"/>
          <w:color w:val="000000" w:themeColor="text1"/>
        </w:rPr>
        <w:t xml:space="preserve"> than it is to say that there is a difference.</w:t>
      </w:r>
    </w:p>
    <w:p w:rsidR="000E6377" w:rsidRDefault="000E6377" w:rsidP="007C591D">
      <w:pPr>
        <w:pStyle w:val="NormalWeb"/>
        <w:shd w:val="clear" w:color="auto" w:fill="FFFFFF"/>
        <w:rPr>
          <w:rFonts w:ascii="Verdana" w:hAnsi="Verdana" w:cs="Helvetica"/>
          <w:color w:val="000000" w:themeColor="text1"/>
        </w:rPr>
      </w:pPr>
    </w:p>
    <w:p w:rsidR="000E6377" w:rsidRDefault="000E6377" w:rsidP="007C591D">
      <w:pPr>
        <w:pStyle w:val="NormalWeb"/>
        <w:shd w:val="clear" w:color="auto" w:fill="FFFFFF"/>
        <w:rPr>
          <w:rFonts w:ascii="Verdana" w:hAnsi="Verdana" w:cs="Helvetica"/>
          <w:color w:val="000000" w:themeColor="text1"/>
        </w:rPr>
      </w:pPr>
    </w:p>
    <w:p w:rsidR="000E6377" w:rsidRPr="000E6377" w:rsidRDefault="000E6377" w:rsidP="007C591D">
      <w:pPr>
        <w:pStyle w:val="NormalWeb"/>
        <w:shd w:val="clear" w:color="auto" w:fill="FFFFFF"/>
        <w:rPr>
          <w:rFonts w:ascii="Verdana" w:hAnsi="Verdana" w:cs="Helvetica"/>
          <w:b/>
          <w:color w:val="000000" w:themeColor="text1"/>
        </w:rPr>
      </w:pPr>
      <w:r w:rsidRPr="000E6377">
        <w:rPr>
          <w:rFonts w:ascii="Verdana" w:hAnsi="Verdana" w:cs="Helvetica"/>
          <w:b/>
          <w:color w:val="000000" w:themeColor="text1"/>
        </w:rPr>
        <w:lastRenderedPageBreak/>
        <w:t>Testing Parameter values:</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hypotheses are often statements about population parameters like expected value and variance; for example H</w:t>
      </w:r>
      <w:r w:rsidRPr="000E6377">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 xml:space="preserve">might be that the expected </w:t>
      </w:r>
      <w:proofErr w:type="gramStart"/>
      <w:r w:rsidRPr="007C591D">
        <w:rPr>
          <w:rFonts w:ascii="Verdana" w:hAnsi="Verdana" w:cs="Helvetica"/>
          <w:color w:val="000000" w:themeColor="text1"/>
        </w:rPr>
        <w:t xml:space="preserve">value of </w:t>
      </w:r>
      <w:r w:rsidR="000E6377">
        <w:rPr>
          <w:rFonts w:ascii="Verdana" w:hAnsi="Verdana" w:cs="Helvetica"/>
          <w:color w:val="000000" w:themeColor="text1"/>
        </w:rPr>
        <w:t>the measurements taken by one clinical method are</w:t>
      </w:r>
      <w:proofErr w:type="gramEnd"/>
      <w:r w:rsidR="000E6377">
        <w:rPr>
          <w:rFonts w:ascii="Verdana" w:hAnsi="Verdana" w:cs="Helvetica"/>
          <w:color w:val="000000" w:themeColor="text1"/>
        </w:rPr>
        <w:t xml:space="preserve"> different from those of a similar clinical method (assuming both methods have the same purpose)</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hypothesis might also be a statement about the distributional form of a characteristic of</w:t>
      </w:r>
      <w:r w:rsidR="000E6377">
        <w:rPr>
          <w:rFonts w:ascii="Verdana" w:hAnsi="Verdana" w:cs="Helvetica"/>
          <w:color w:val="000000" w:themeColor="text1"/>
        </w:rPr>
        <w:t xml:space="preserve"> interest, for example that clinical measurements of a certain quantity are </w:t>
      </w:r>
      <w:r w:rsidRPr="007C591D">
        <w:rPr>
          <w:rFonts w:ascii="Verdana" w:hAnsi="Verdana" w:cs="Helvetica"/>
          <w:color w:val="000000" w:themeColor="text1"/>
        </w:rPr>
        <w:t>normally distributed.</w:t>
      </w:r>
    </w:p>
    <w:p w:rsidR="007C591D" w:rsidRPr="006907B2" w:rsidRDefault="007C591D" w:rsidP="007C591D">
      <w:pPr>
        <w:pStyle w:val="NormalWeb"/>
        <w:shd w:val="clear" w:color="auto" w:fill="FFFFFF"/>
        <w:rPr>
          <w:rFonts w:ascii="Verdana" w:hAnsi="Verdana" w:cs="Helvetica"/>
          <w:color w:val="000000" w:themeColor="text1"/>
        </w:rPr>
      </w:pPr>
      <w:r w:rsidRPr="006907B2">
        <w:rPr>
          <w:rFonts w:ascii="Verdana" w:hAnsi="Verdana" w:cs="Helvetica"/>
          <w:color w:val="000000" w:themeColor="text1"/>
        </w:rPr>
        <w:t>The outcome of a hypothesis test is "Reject H</w:t>
      </w:r>
      <w:r w:rsidRPr="006907B2">
        <w:rPr>
          <w:rFonts w:ascii="Verdana" w:hAnsi="Verdana" w:cs="Helvetica"/>
          <w:color w:val="000000" w:themeColor="text1"/>
          <w:vertAlign w:val="subscript"/>
        </w:rPr>
        <w:t>0</w:t>
      </w:r>
      <w:r w:rsidRPr="006907B2">
        <w:rPr>
          <w:rStyle w:val="apple-converted-space"/>
          <w:rFonts w:ascii="Verdana" w:hAnsi="Verdana" w:cs="Helvetica"/>
          <w:color w:val="000000" w:themeColor="text1"/>
          <w:vertAlign w:val="subscript"/>
        </w:rPr>
        <w:t> </w:t>
      </w:r>
      <w:r w:rsidRPr="006907B2">
        <w:rPr>
          <w:rFonts w:ascii="Verdana" w:hAnsi="Verdana" w:cs="Helvetica"/>
          <w:color w:val="000000" w:themeColor="text1"/>
        </w:rPr>
        <w:t>in favour of H</w:t>
      </w:r>
      <w:r w:rsidRPr="006907B2">
        <w:rPr>
          <w:rFonts w:ascii="Verdana" w:hAnsi="Verdana" w:cs="Helvetica"/>
          <w:color w:val="000000" w:themeColor="text1"/>
          <w:vertAlign w:val="subscript"/>
        </w:rPr>
        <w:t>1</w:t>
      </w:r>
      <w:r w:rsidRPr="006907B2">
        <w:rPr>
          <w:rFonts w:ascii="Verdana" w:hAnsi="Verdana" w:cs="Helvetica"/>
          <w:color w:val="000000" w:themeColor="text1"/>
        </w:rPr>
        <w:t>" or "Do not reject H</w:t>
      </w:r>
      <w:r w:rsidRPr="006907B2">
        <w:rPr>
          <w:rFonts w:ascii="Verdana" w:hAnsi="Verdana" w:cs="Helvetica"/>
          <w:color w:val="000000" w:themeColor="text1"/>
          <w:vertAlign w:val="subscript"/>
        </w:rPr>
        <w:t>0</w:t>
      </w:r>
      <w:r w:rsidRPr="006907B2">
        <w:rPr>
          <w:rFonts w:ascii="Verdana" w:hAnsi="Verdana" w:cs="Helvetica"/>
          <w:color w:val="000000" w:themeColor="text1"/>
        </w:rPr>
        <w:t>".</w:t>
      </w:r>
    </w:p>
    <w:p w:rsidR="007C591D" w:rsidRPr="007C591D" w:rsidRDefault="007C591D" w:rsidP="007C591D">
      <w:pPr>
        <w:rPr>
          <w:rFonts w:ascii="Verdana" w:hAnsi="Verdana"/>
          <w:color w:val="000000" w:themeColor="text1"/>
        </w:rPr>
      </w:pPr>
      <w:r w:rsidRPr="007C591D">
        <w:rPr>
          <w:rStyle w:val="apple-converted-space"/>
          <w:rFonts w:ascii="Verdana" w:hAnsi="Verdana" w:cs="Helvetica"/>
          <w:color w:val="000000" w:themeColor="text1"/>
          <w:shd w:val="clear" w:color="auto" w:fill="FFFFFF"/>
        </w:rPr>
        <w:t> </w:t>
      </w:r>
      <w:bookmarkStart w:id="2" w:name="h0"/>
      <w:r w:rsidRPr="007C591D">
        <w:rPr>
          <w:rFonts w:ascii="Verdana" w:hAnsi="Verdana" w:cs="Helvetica"/>
          <w:b/>
          <w:bCs/>
          <w:color w:val="000000" w:themeColor="text1"/>
          <w:shd w:val="clear" w:color="auto" w:fill="FFFFFF"/>
        </w:rPr>
        <w:t>Null Hypothesis</w:t>
      </w:r>
      <w:bookmarkEnd w:id="2"/>
    </w:p>
    <w:p w:rsidR="000E6377"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The null hypothesis, 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represents a theory that has been put forward, either because it is believed to be true or because it is to be used as a basis for argument, but has not been proved. </w:t>
      </w:r>
    </w:p>
    <w:p w:rsidR="000E6377" w:rsidRDefault="000E6377" w:rsidP="007C591D">
      <w:pPr>
        <w:shd w:val="clear" w:color="auto" w:fill="FFFFFF"/>
        <w:rPr>
          <w:rFonts w:ascii="Verdana" w:hAnsi="Verdana" w:cs="Helvetica"/>
          <w:color w:val="000000" w:themeColor="text1"/>
        </w:rPr>
      </w:pPr>
    </w:p>
    <w:p w:rsidR="007C591D"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For example, in a clinical trial of a new drug, the null hypothesis might be that the new drug is no better, on average, than the current drug. We would write</w:t>
      </w:r>
    </w:p>
    <w:p w:rsidR="000E6377" w:rsidRPr="007C591D" w:rsidRDefault="000E6377" w:rsidP="007C591D">
      <w:pPr>
        <w:shd w:val="clear" w:color="auto" w:fill="FFFFFF"/>
        <w:rPr>
          <w:rFonts w:ascii="Verdana" w:hAnsi="Verdana" w:cs="Helvetica"/>
          <w:color w:val="000000" w:themeColor="text1"/>
        </w:rPr>
      </w:pPr>
    </w:p>
    <w:p w:rsidR="007C591D" w:rsidRPr="007C591D" w:rsidRDefault="007C591D" w:rsidP="007C591D">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0</w:t>
      </w:r>
      <w:r w:rsidRPr="007C591D">
        <w:rPr>
          <w:rFonts w:ascii="Verdana" w:hAnsi="Verdana" w:cs="Helvetica"/>
          <w:color w:val="000000" w:themeColor="text1"/>
        </w:rPr>
        <w:t>: there is no difference between the two drugs on average.</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give special consideration to the null hypothesis. This is due to the fact that the null hypothesis relates to the statement being tested, whereas the alternative hypothesis relates to the statement to be accepted if / when the null is rejected.</w:t>
      </w:r>
    </w:p>
    <w:p w:rsidR="007C591D" w:rsidRPr="000E6377" w:rsidRDefault="007C591D" w:rsidP="007C591D">
      <w:pPr>
        <w:pStyle w:val="NormalWeb"/>
        <w:shd w:val="clear" w:color="auto" w:fill="FFFFFF"/>
        <w:rPr>
          <w:rFonts w:ascii="Verdana" w:hAnsi="Verdana" w:cs="Helvetica"/>
          <w:b/>
          <w:i/>
          <w:color w:val="000000" w:themeColor="text1"/>
        </w:rPr>
      </w:pPr>
      <w:r w:rsidRPr="007C591D">
        <w:rPr>
          <w:rFonts w:ascii="Verdana" w:hAnsi="Verdana" w:cs="Helvetica"/>
          <w:color w:val="000000" w:themeColor="text1"/>
        </w:rPr>
        <w:t xml:space="preserve">The final conclusion once the test has been carried out is always given in terms of the null hypothesis. </w:t>
      </w:r>
      <w:proofErr w:type="gramStart"/>
      <w:r w:rsidRPr="007C591D">
        <w:rPr>
          <w:rFonts w:ascii="Verdana" w:hAnsi="Verdana" w:cs="Helvetica"/>
          <w:color w:val="000000" w:themeColor="text1"/>
        </w:rPr>
        <w:t xml:space="preserve">We either </w:t>
      </w:r>
      <w:r w:rsidRPr="000E6377">
        <w:rPr>
          <w:rFonts w:ascii="Verdana" w:hAnsi="Verdana" w:cs="Helvetica"/>
          <w:color w:val="000000" w:themeColor="text1"/>
        </w:rPr>
        <w:t>"Reject H</w:t>
      </w:r>
      <w:r w:rsidRPr="000E6377">
        <w:rPr>
          <w:rFonts w:ascii="Verdana" w:hAnsi="Verdana" w:cs="Helvetica"/>
          <w:color w:val="000000" w:themeColor="text1"/>
          <w:vertAlign w:val="subscript"/>
        </w:rPr>
        <w:t>0</w:t>
      </w:r>
      <w:r w:rsidRPr="000E6377">
        <w:rPr>
          <w:rStyle w:val="apple-converted-space"/>
          <w:rFonts w:ascii="Verdana" w:hAnsi="Verdana" w:cs="Helvetica"/>
          <w:color w:val="000000" w:themeColor="text1"/>
        </w:rPr>
        <w:t> </w:t>
      </w:r>
      <w:r w:rsidRPr="000E6377">
        <w:rPr>
          <w:rFonts w:ascii="Verdana" w:hAnsi="Verdana" w:cs="Helvetica"/>
          <w:color w:val="000000" w:themeColor="text1"/>
        </w:rPr>
        <w:t>in favour of H</w:t>
      </w:r>
      <w:r w:rsidRPr="000E6377">
        <w:rPr>
          <w:rFonts w:ascii="Verdana" w:hAnsi="Verdana" w:cs="Helvetica"/>
          <w:color w:val="000000" w:themeColor="text1"/>
          <w:vertAlign w:val="subscript"/>
        </w:rPr>
        <w:t>1</w:t>
      </w:r>
      <w:r w:rsidRPr="000E6377">
        <w:rPr>
          <w:rFonts w:ascii="Verdana" w:hAnsi="Verdana" w:cs="Helvetica"/>
          <w:color w:val="000000" w:themeColor="text1"/>
        </w:rPr>
        <w:t>" or "Do not reject H</w:t>
      </w:r>
      <w:r w:rsidRPr="000E6377">
        <w:rPr>
          <w:rFonts w:ascii="Verdana" w:hAnsi="Verdana" w:cs="Helvetica"/>
          <w:color w:val="000000" w:themeColor="text1"/>
          <w:vertAlign w:val="subscript"/>
        </w:rPr>
        <w:t>0</w:t>
      </w:r>
      <w:r w:rsidRPr="000E6377">
        <w:rPr>
          <w:rFonts w:ascii="Verdana" w:hAnsi="Verdana" w:cs="Helvetica"/>
          <w:color w:val="000000" w:themeColor="text1"/>
        </w:rPr>
        <w:t>".</w:t>
      </w:r>
      <w:proofErr w:type="gramEnd"/>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w:t>
      </w:r>
      <w:r w:rsidRPr="007C591D">
        <w:rPr>
          <w:rStyle w:val="apple-converted-space"/>
          <w:rFonts w:ascii="Verdana" w:hAnsi="Verdana" w:cs="Helvetica"/>
          <w:color w:val="000000" w:themeColor="text1"/>
        </w:rPr>
        <w:t> </w:t>
      </w:r>
      <w:r w:rsidRPr="007C591D">
        <w:rPr>
          <w:rFonts w:ascii="Verdana" w:hAnsi="Verdana" w:cs="Helvetica"/>
          <w:i/>
          <w:iCs/>
          <w:color w:val="000000" w:themeColor="text1"/>
        </w:rPr>
        <w:t xml:space="preserve">never </w:t>
      </w:r>
      <w:r w:rsidRPr="007C591D">
        <w:rPr>
          <w:rFonts w:ascii="Verdana" w:hAnsi="Verdana" w:cs="Helvetica"/>
          <w:color w:val="000000" w:themeColor="text1"/>
        </w:rPr>
        <w:t>conclude "Reject H1", or even "Accept H1".</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we conclude "Do not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this does not necessarily mean that the null hypothesis is </w:t>
      </w:r>
      <w:proofErr w:type="gramStart"/>
      <w:r w:rsidRPr="007C591D">
        <w:rPr>
          <w:rFonts w:ascii="Verdana" w:hAnsi="Verdana" w:cs="Helvetica"/>
          <w:color w:val="000000" w:themeColor="text1"/>
        </w:rPr>
        <w:t>true,</w:t>
      </w:r>
      <w:proofErr w:type="gramEnd"/>
      <w:r w:rsidRPr="007C591D">
        <w:rPr>
          <w:rFonts w:ascii="Verdana" w:hAnsi="Verdana" w:cs="Helvetica"/>
          <w:color w:val="000000" w:themeColor="text1"/>
        </w:rPr>
        <w:t xml:space="preserve"> it only suggests that there is not sufficient evidence against H</w:t>
      </w:r>
      <w:r w:rsidRPr="000E6377">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in favour of H</w:t>
      </w:r>
      <w:r w:rsidRPr="000E6377">
        <w:rPr>
          <w:rFonts w:ascii="Verdana" w:hAnsi="Verdana" w:cs="Helvetica"/>
          <w:color w:val="000000" w:themeColor="text1"/>
          <w:vertAlign w:val="subscript"/>
        </w:rPr>
        <w:t>1</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Rejecting the null hypothesis then, suggests that the alternative hypothesis</w:t>
      </w:r>
      <w:r w:rsidRPr="007C591D">
        <w:rPr>
          <w:rStyle w:val="apple-converted-space"/>
          <w:rFonts w:ascii="Verdana" w:hAnsi="Verdana" w:cs="Helvetica"/>
          <w:color w:val="000000" w:themeColor="text1"/>
        </w:rPr>
        <w:t> </w:t>
      </w:r>
      <w:r w:rsidRPr="007C591D">
        <w:rPr>
          <w:rFonts w:ascii="Verdana" w:hAnsi="Verdana" w:cs="Helvetica"/>
          <w:i/>
          <w:iCs/>
          <w:color w:val="000000" w:themeColor="text1"/>
        </w:rPr>
        <w:t>may</w:t>
      </w:r>
      <w:r w:rsidRPr="007C591D">
        <w:rPr>
          <w:rStyle w:val="apple-converted-space"/>
          <w:rFonts w:ascii="Verdana" w:hAnsi="Verdana" w:cs="Helvetica"/>
          <w:color w:val="000000" w:themeColor="text1"/>
        </w:rPr>
        <w:t> </w:t>
      </w:r>
      <w:r w:rsidRPr="007C591D">
        <w:rPr>
          <w:rFonts w:ascii="Verdana" w:hAnsi="Verdana" w:cs="Helvetica"/>
          <w:color w:val="000000" w:themeColor="text1"/>
        </w:rPr>
        <w:t>be true.</w:t>
      </w:r>
    </w:p>
    <w:p w:rsidR="007C591D" w:rsidRPr="007C591D" w:rsidRDefault="007C591D" w:rsidP="007C591D">
      <w:pPr>
        <w:rPr>
          <w:rFonts w:ascii="Verdana" w:hAnsi="Verdana" w:cs="Helvetica"/>
          <w:b/>
          <w:bCs/>
          <w:color w:val="000000" w:themeColor="text1"/>
          <w:shd w:val="clear" w:color="auto" w:fill="FFFFFF"/>
        </w:rPr>
      </w:pPr>
      <w:bookmarkStart w:id="3" w:name="h1"/>
    </w:p>
    <w:p w:rsidR="000E6377" w:rsidRDefault="000E6377">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7C591D" w:rsidRPr="007C591D" w:rsidRDefault="007C591D" w:rsidP="007C591D">
      <w:pPr>
        <w:rPr>
          <w:rFonts w:ascii="Verdana" w:hAnsi="Verdana"/>
          <w:color w:val="000000" w:themeColor="text1"/>
        </w:rPr>
      </w:pPr>
      <w:r w:rsidRPr="007C591D">
        <w:rPr>
          <w:rFonts w:ascii="Verdana" w:hAnsi="Verdana" w:cs="Helvetica"/>
          <w:b/>
          <w:bCs/>
          <w:color w:val="000000" w:themeColor="text1"/>
          <w:shd w:val="clear" w:color="auto" w:fill="FFFFFF"/>
        </w:rPr>
        <w:lastRenderedPageBreak/>
        <w:t>Alternative Hypothesis</w:t>
      </w:r>
      <w:bookmarkEnd w:id="3"/>
    </w:p>
    <w:p w:rsidR="007C591D"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The alternative hypothesis, H</w:t>
      </w:r>
      <w:r w:rsidRPr="000E6377">
        <w:rPr>
          <w:rFonts w:ascii="Verdana" w:hAnsi="Verdana" w:cs="Helvetica"/>
          <w:color w:val="000000" w:themeColor="text1"/>
          <w:vertAlign w:val="subscript"/>
        </w:rPr>
        <w:t>1</w:t>
      </w:r>
      <w:r w:rsidRPr="007C591D">
        <w:rPr>
          <w:rFonts w:ascii="Verdana" w:hAnsi="Verdana" w:cs="Helvetica"/>
          <w:color w:val="000000" w:themeColor="text1"/>
        </w:rPr>
        <w:t>, is a statement of what a statistical hypothesis test is set up to establish. For example, in a clinical trial of a new drug, the alternative hypothesis might be that the new drug has a different effect, on average, compared to that of the current drug. We would write</w:t>
      </w:r>
    </w:p>
    <w:p w:rsidR="007C591D" w:rsidRPr="007C591D" w:rsidRDefault="007C591D" w:rsidP="007C591D">
      <w:pPr>
        <w:shd w:val="clear" w:color="auto" w:fill="FFFFFF"/>
        <w:rPr>
          <w:rFonts w:ascii="Verdana" w:hAnsi="Verdana" w:cs="Helvetica"/>
          <w:color w:val="000000" w:themeColor="text1"/>
        </w:rPr>
      </w:pPr>
    </w:p>
    <w:p w:rsidR="007C591D" w:rsidRPr="007C591D" w:rsidRDefault="007C591D" w:rsidP="007C591D">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1</w:t>
      </w:r>
      <w:r w:rsidRPr="007C591D">
        <w:rPr>
          <w:rFonts w:ascii="Verdana" w:hAnsi="Verdana" w:cs="Helvetica"/>
          <w:color w:val="000000" w:themeColor="text1"/>
        </w:rPr>
        <w:t>: the two drugs have different effects, on average.</w:t>
      </w:r>
    </w:p>
    <w:p w:rsidR="007C591D" w:rsidRDefault="007C591D" w:rsidP="007C591D">
      <w:pPr>
        <w:shd w:val="clear" w:color="auto" w:fill="FFFFFF"/>
        <w:rPr>
          <w:rFonts w:ascii="Verdana" w:hAnsi="Verdana" w:cs="Helvetica"/>
          <w:color w:val="000000" w:themeColor="text1"/>
        </w:rPr>
      </w:pPr>
    </w:p>
    <w:p w:rsidR="007C591D" w:rsidRPr="007C591D"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The alternative hypothesis might also be that the new drug is better, on average, than the current drug. In this case we would write</w:t>
      </w:r>
    </w:p>
    <w:p w:rsidR="007C591D" w:rsidRDefault="007C591D" w:rsidP="007C591D">
      <w:pPr>
        <w:shd w:val="clear" w:color="auto" w:fill="FFFFFF"/>
        <w:ind w:left="720"/>
        <w:rPr>
          <w:rFonts w:ascii="Verdana" w:hAnsi="Verdana" w:cs="Helvetica"/>
          <w:color w:val="000000" w:themeColor="text1"/>
        </w:rPr>
      </w:pPr>
    </w:p>
    <w:p w:rsidR="007C591D" w:rsidRPr="007C591D" w:rsidRDefault="007C591D" w:rsidP="007C591D">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1</w:t>
      </w:r>
      <w:r w:rsidRPr="007C591D">
        <w:rPr>
          <w:rFonts w:ascii="Verdana" w:hAnsi="Verdana" w:cs="Helvetica"/>
          <w:color w:val="000000" w:themeColor="text1"/>
        </w:rPr>
        <w:t>: the new drug is better than the current drug, on average.</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The final conclusion once the test has been carried out is always given in terms of the null hypothesis. </w:t>
      </w:r>
      <w:r w:rsidR="000E6377">
        <w:rPr>
          <w:rFonts w:ascii="Verdana" w:hAnsi="Verdana" w:cs="Helvetica"/>
          <w:color w:val="000000" w:themeColor="text1"/>
        </w:rPr>
        <w:t>As before, w</w:t>
      </w:r>
      <w:r w:rsidRPr="007C591D">
        <w:rPr>
          <w:rFonts w:ascii="Verdana" w:hAnsi="Verdana" w:cs="Helvetica"/>
          <w:color w:val="000000" w:themeColor="text1"/>
        </w:rPr>
        <w:t>e either "Reject H</w:t>
      </w:r>
      <w:r w:rsidRPr="00D96AAF">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in favour of H</w:t>
      </w:r>
      <w:r w:rsidRPr="00D96AAF">
        <w:rPr>
          <w:rFonts w:ascii="Verdana" w:hAnsi="Verdana" w:cs="Helvetica"/>
          <w:color w:val="000000" w:themeColor="text1"/>
          <w:vertAlign w:val="subscript"/>
        </w:rPr>
        <w:t>1</w:t>
      </w:r>
      <w:r w:rsidRPr="007C591D">
        <w:rPr>
          <w:rFonts w:ascii="Verdana" w:hAnsi="Verdana" w:cs="Helvetica"/>
          <w:color w:val="000000" w:themeColor="text1"/>
        </w:rPr>
        <w:t>" or "Do not reject H</w:t>
      </w:r>
      <w:r w:rsidRPr="00D96AAF">
        <w:rPr>
          <w:rFonts w:ascii="Verdana" w:hAnsi="Verdana" w:cs="Helvetica"/>
          <w:color w:val="000000" w:themeColor="text1"/>
          <w:vertAlign w:val="subscript"/>
        </w:rPr>
        <w:t>0</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never conclude "Reject H</w:t>
      </w:r>
      <w:r w:rsidRPr="000E6377">
        <w:rPr>
          <w:rFonts w:ascii="Verdana" w:hAnsi="Verdana" w:cs="Helvetica"/>
          <w:color w:val="000000" w:themeColor="text1"/>
          <w:vertAlign w:val="subscript"/>
        </w:rPr>
        <w:t>1</w:t>
      </w:r>
      <w:r w:rsidRPr="007C591D">
        <w:rPr>
          <w:rFonts w:ascii="Verdana" w:hAnsi="Verdana" w:cs="Helvetica"/>
          <w:color w:val="000000" w:themeColor="text1"/>
        </w:rPr>
        <w:t>", or even "Accept H</w:t>
      </w:r>
      <w:r w:rsidRPr="000E6377">
        <w:rPr>
          <w:rFonts w:ascii="Verdana" w:hAnsi="Verdana" w:cs="Helvetica"/>
          <w:color w:val="000000" w:themeColor="text1"/>
          <w:vertAlign w:val="subscript"/>
        </w:rPr>
        <w:t>1</w:t>
      </w:r>
      <w:r w:rsidRPr="007C591D">
        <w:rPr>
          <w:rFonts w:ascii="Verdana" w:hAnsi="Verdana" w:cs="Helvetica"/>
          <w:color w:val="000000" w:themeColor="text1"/>
        </w:rPr>
        <w:t>".</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we conclude "Do not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this does not necessarily mean that the null hypothesis is </w:t>
      </w:r>
      <w:proofErr w:type="gramStart"/>
      <w:r w:rsidRPr="007C591D">
        <w:rPr>
          <w:rFonts w:ascii="Verdana" w:hAnsi="Verdana" w:cs="Helvetica"/>
          <w:color w:val="000000" w:themeColor="text1"/>
        </w:rPr>
        <w:t>true,</w:t>
      </w:r>
      <w:proofErr w:type="gramEnd"/>
      <w:r w:rsidRPr="007C591D">
        <w:rPr>
          <w:rFonts w:ascii="Verdana" w:hAnsi="Verdana" w:cs="Helvetica"/>
          <w:color w:val="000000" w:themeColor="text1"/>
        </w:rPr>
        <w:t xml:space="preserve"> it only suggests that there is not sufficient evidence against H</w:t>
      </w:r>
      <w:r w:rsidRPr="000E6377">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in favour of H</w:t>
      </w:r>
      <w:r w:rsidRPr="000E6377">
        <w:rPr>
          <w:rFonts w:ascii="Verdana" w:hAnsi="Verdana" w:cs="Helvetica"/>
          <w:color w:val="000000" w:themeColor="text1"/>
          <w:vertAlign w:val="subscript"/>
        </w:rPr>
        <w:t>1</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Rejecting the null hypothesis then, suggests that the alternative hypothesis</w:t>
      </w:r>
      <w:r w:rsidRPr="007C591D">
        <w:rPr>
          <w:rStyle w:val="apple-converted-space"/>
          <w:rFonts w:ascii="Verdana" w:hAnsi="Verdana" w:cs="Helvetica"/>
          <w:color w:val="000000" w:themeColor="text1"/>
        </w:rPr>
        <w:t> </w:t>
      </w:r>
      <w:r w:rsidRPr="007C591D">
        <w:rPr>
          <w:rFonts w:ascii="Verdana" w:hAnsi="Verdana" w:cs="Helvetica"/>
          <w:i/>
          <w:iCs/>
          <w:color w:val="000000" w:themeColor="text1"/>
        </w:rPr>
        <w:t>may</w:t>
      </w:r>
      <w:r w:rsidRPr="007C591D">
        <w:rPr>
          <w:rStyle w:val="apple-converted-space"/>
          <w:rFonts w:ascii="Verdana" w:hAnsi="Verdana" w:cs="Helvetica"/>
          <w:color w:val="000000" w:themeColor="text1"/>
        </w:rPr>
        <w:t> </w:t>
      </w:r>
      <w:r w:rsidRPr="007C591D">
        <w:rPr>
          <w:rFonts w:ascii="Verdana" w:hAnsi="Verdana" w:cs="Helvetica"/>
          <w:color w:val="000000" w:themeColor="text1"/>
        </w:rPr>
        <w:t>be true.</w:t>
      </w:r>
    </w:p>
    <w:p w:rsidR="007C591D" w:rsidRPr="007C591D" w:rsidRDefault="007C591D" w:rsidP="007C591D">
      <w:pPr>
        <w:rPr>
          <w:rFonts w:ascii="Verdana" w:hAnsi="Verdana"/>
          <w:color w:val="000000" w:themeColor="text1"/>
        </w:rPr>
      </w:pPr>
    </w:p>
    <w:p w:rsidR="00D81BA2" w:rsidRPr="007C591D" w:rsidRDefault="00D81BA2" w:rsidP="007C591D">
      <w:pPr>
        <w:rPr>
          <w:rFonts w:ascii="Verdana" w:hAnsi="Verdana"/>
          <w:color w:val="000000" w:themeColor="text1"/>
        </w:rPr>
      </w:pPr>
      <w:r w:rsidRPr="007C591D">
        <w:rPr>
          <w:rFonts w:ascii="Verdana" w:hAnsi="Verdana" w:cs="Helvetica"/>
          <w:b/>
          <w:bCs/>
          <w:color w:val="000000" w:themeColor="text1"/>
          <w:shd w:val="clear" w:color="auto" w:fill="FFFFFF"/>
        </w:rPr>
        <w:t>Confidence Interval</w:t>
      </w:r>
      <w:bookmarkEnd w:id="1"/>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confidence interval gives an estimated range of values which is likely to include an unknown population parameter, the estimated range being calculated from a given set of sample data.</w:t>
      </w:r>
    </w:p>
    <w:p w:rsidR="00CC7063"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If independent samples are taken repeatedly from the same population, and a confidence interval calculated for each sample, then a certain percentage (confidence level) of the intervals will include the unknown population parameter.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Confidence intervals are usually calculated so that this percentage is 95%, but we can produce 90%, 99%, 99.9% (or whatever) confidence intervals for the unknown parameter.</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width of the confidence interval gives us some idea about how uncertain we are about the unknown parameter (</w:t>
      </w:r>
      <w:r w:rsidR="00CC7063" w:rsidRPr="007C591D">
        <w:rPr>
          <w:rFonts w:ascii="Verdana" w:hAnsi="Verdana" w:cs="Helvetica"/>
          <w:color w:val="000000" w:themeColor="text1"/>
        </w:rPr>
        <w:t>recall</w:t>
      </w:r>
      <w:r w:rsidRPr="007C591D">
        <w:rPr>
          <w:rFonts w:ascii="Verdana" w:hAnsi="Verdana" w:cs="Helvetica"/>
          <w:color w:val="000000" w:themeColor="text1"/>
        </w:rPr>
        <w:t xml:space="preserve"> precision). A very wide interval may indicate that more data should be collected before anything very definite can be said about the parameter.</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lastRenderedPageBreak/>
        <w:t>Confidence intervals are more informative than the simple results of hypothesis tests (where we decide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or "don't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since they provide a range of plausible values for the unknown parameter.</w:t>
      </w:r>
    </w:p>
    <w:p w:rsidR="00D81BA2" w:rsidRPr="007C591D" w:rsidRDefault="00D81BA2" w:rsidP="00D81BA2">
      <w:pPr>
        <w:rPr>
          <w:rFonts w:ascii="Verdana" w:hAnsi="Verdana" w:cs="Helvetica"/>
          <w:b/>
          <w:bCs/>
          <w:color w:val="000000" w:themeColor="text1"/>
          <w:shd w:val="clear" w:color="auto" w:fill="FFFFFF"/>
        </w:rPr>
      </w:pPr>
      <w:bookmarkStart w:id="4" w:name="conflim"/>
      <w:r w:rsidRPr="007C591D">
        <w:rPr>
          <w:rFonts w:ascii="Verdana" w:hAnsi="Verdana" w:cs="Helvetica"/>
          <w:b/>
          <w:bCs/>
          <w:color w:val="000000" w:themeColor="text1"/>
          <w:shd w:val="clear" w:color="auto" w:fill="FFFFFF"/>
        </w:rPr>
        <w:t>Confidence Limits</w:t>
      </w:r>
      <w:bookmarkEnd w:id="4"/>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Confidence limits are the lower and upper boundaries / values of a confidence interval, that is, the values which define the range of a confidence interval.</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upper and lower bounds of a 95% confidence interval are the 95% confidence limits. These limits may be taken for other confidence levels, for example, 90%, 99%, 99.9%.</w:t>
      </w:r>
    </w:p>
    <w:p w:rsidR="00D81BA2" w:rsidRPr="007C591D" w:rsidRDefault="00D81BA2" w:rsidP="00D81BA2">
      <w:pPr>
        <w:rPr>
          <w:rFonts w:ascii="Verdana" w:hAnsi="Verdana"/>
          <w:color w:val="000000" w:themeColor="text1"/>
        </w:rPr>
      </w:pPr>
      <w:bookmarkStart w:id="5" w:name="conflevel"/>
      <w:r w:rsidRPr="007C591D">
        <w:rPr>
          <w:rFonts w:ascii="Verdana" w:hAnsi="Verdana" w:cs="Helvetica"/>
          <w:b/>
          <w:bCs/>
          <w:color w:val="000000" w:themeColor="text1"/>
          <w:shd w:val="clear" w:color="auto" w:fill="FFFFFF"/>
        </w:rPr>
        <w:t>Confidence Level</w:t>
      </w:r>
      <w:bookmarkEnd w:id="5"/>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confidence level is the probability value</w:t>
      </w:r>
      <w:r w:rsidR="00DD127C">
        <w:rPr>
          <w:rFonts w:ascii="Verdana" w:hAnsi="Verdana" w:cs="Helvetica"/>
          <w:color w:val="000000" w:themeColor="text1"/>
        </w:rPr>
        <w:t xml:space="preserve"> (</w:t>
      </w:r>
      <w:r w:rsidR="00DD127C" w:rsidRPr="00DD127C">
        <w:rPr>
          <w:rFonts w:asciiTheme="majorHAnsi" w:hAnsiTheme="majorHAnsi" w:cs="Helvetica"/>
          <w:b/>
          <w:color w:val="000000" w:themeColor="text1"/>
          <w:sz w:val="28"/>
          <w:szCs w:val="28"/>
        </w:rPr>
        <w:t>1-</w:t>
      </w:r>
      <w:proofErr w:type="gramStart"/>
      <w:r w:rsidR="00DD127C" w:rsidRPr="00DD127C">
        <w:rPr>
          <w:rFonts w:asciiTheme="majorHAnsi" w:hAnsiTheme="majorHAnsi" w:cs="Helvetica"/>
          <w:b/>
          <w:color w:val="000000" w:themeColor="text1"/>
          <w:sz w:val="28"/>
          <w:szCs w:val="28"/>
        </w:rPr>
        <w:t>α</w:t>
      </w:r>
      <w:r w:rsidRPr="007C591D">
        <w:rPr>
          <w:rStyle w:val="apple-converted-space"/>
          <w:rFonts w:ascii="Verdana" w:hAnsi="Verdana" w:cs="Helvetica"/>
          <w:color w:val="000000" w:themeColor="text1"/>
        </w:rPr>
        <w:t> </w:t>
      </w:r>
      <w:r w:rsidR="00DD127C">
        <w:rPr>
          <w:rFonts w:ascii="Verdana" w:hAnsi="Verdana" w:cs="Helvetica"/>
          <w:noProof/>
          <w:color w:val="000000" w:themeColor="text1"/>
          <w:lang w:val="en-IE" w:eastAsia="en-IE"/>
        </w:rPr>
        <w:t>)</w:t>
      </w:r>
      <w:proofErr w:type="gramEnd"/>
      <w:r w:rsidRPr="007C591D">
        <w:rPr>
          <w:rStyle w:val="apple-converted-space"/>
          <w:rFonts w:ascii="Verdana" w:hAnsi="Verdana" w:cs="Helvetica"/>
          <w:color w:val="000000" w:themeColor="text1"/>
        </w:rPr>
        <w:t> </w:t>
      </w:r>
      <w:r w:rsidRPr="007C591D">
        <w:rPr>
          <w:rFonts w:ascii="Verdana" w:hAnsi="Verdana" w:cs="Helvetica"/>
          <w:color w:val="000000" w:themeColor="text1"/>
        </w:rPr>
        <w:t>associated with a confidence interval.</w:t>
      </w:r>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is often expresse</w:t>
      </w:r>
      <w:r w:rsidR="00CC7063" w:rsidRPr="007C591D">
        <w:rPr>
          <w:rFonts w:ascii="Verdana" w:hAnsi="Verdana" w:cs="Helvetica"/>
          <w:color w:val="000000" w:themeColor="text1"/>
        </w:rPr>
        <w:t xml:space="preserve">d as a percentage. </w:t>
      </w:r>
    </w:p>
    <w:p w:rsidR="00D81BA2" w:rsidRPr="007C591D" w:rsidRDefault="00CC7063"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For example, </w:t>
      </w:r>
      <w:r w:rsidR="00D81BA2" w:rsidRPr="007C591D">
        <w:rPr>
          <w:rFonts w:ascii="Verdana" w:hAnsi="Verdana" w:cs="Helvetica"/>
          <w:color w:val="000000" w:themeColor="text1"/>
        </w:rPr>
        <w:t>say</w:t>
      </w:r>
      <w:r w:rsidR="00D81BA2" w:rsidRPr="007C591D">
        <w:rPr>
          <w:rStyle w:val="apple-converted-space"/>
          <w:rFonts w:ascii="Verdana" w:hAnsi="Verdana" w:cs="Helvetica"/>
          <w:color w:val="000000" w:themeColor="text1"/>
        </w:rPr>
        <w:t> </w:t>
      </w:r>
      <w:r w:rsidR="00DD127C" w:rsidRPr="00DD127C">
        <w:rPr>
          <w:rFonts w:asciiTheme="majorHAnsi" w:hAnsiTheme="majorHAnsi" w:cs="Helvetica"/>
          <w:b/>
          <w:color w:val="000000" w:themeColor="text1"/>
          <w:sz w:val="28"/>
          <w:szCs w:val="28"/>
        </w:rPr>
        <w:t>α</w:t>
      </w:r>
      <w:r w:rsidR="00DD127C">
        <w:rPr>
          <w:rFonts w:asciiTheme="majorHAnsi" w:hAnsiTheme="majorHAnsi" w:cs="Helvetica"/>
          <w:b/>
          <w:color w:val="000000" w:themeColor="text1"/>
          <w:sz w:val="28"/>
          <w:szCs w:val="28"/>
        </w:rPr>
        <w:t xml:space="preserve"> = 0.05 = 5%</w:t>
      </w:r>
      <w:r w:rsidR="00D81BA2" w:rsidRPr="007C591D">
        <w:rPr>
          <w:rFonts w:ascii="Verdana" w:hAnsi="Verdana" w:cs="Helvetica"/>
          <w:color w:val="000000" w:themeColor="text1"/>
        </w:rPr>
        <w:t>, then the confidence level is equal to (1-0.05) = 0.95, i.e. a 95% confidence level.</w:t>
      </w:r>
    </w:p>
    <w:p w:rsidR="006907B2" w:rsidRDefault="006907B2">
      <w:pPr>
        <w:rPr>
          <w:rFonts w:ascii="Verdana" w:hAnsi="Verdana" w:cs="Helvetica"/>
          <w:b/>
          <w:bCs/>
          <w:color w:val="000000" w:themeColor="text1"/>
          <w:shd w:val="clear" w:color="auto" w:fill="FFFFFF"/>
        </w:rPr>
      </w:pPr>
      <w:bookmarkStart w:id="6" w:name="cimean"/>
      <w:r>
        <w:rPr>
          <w:rFonts w:ascii="Verdana" w:hAnsi="Verdana" w:cs="Helvetica"/>
          <w:b/>
          <w:bCs/>
          <w:color w:val="000000" w:themeColor="text1"/>
          <w:shd w:val="clear" w:color="auto" w:fill="FFFFFF"/>
        </w:rPr>
        <w:br w:type="page"/>
      </w:r>
    </w:p>
    <w:p w:rsidR="006907B2" w:rsidRPr="006907B2" w:rsidRDefault="006907B2" w:rsidP="006907B2">
      <w:pPr>
        <w:rPr>
          <w:rFonts w:ascii="Verdana" w:hAnsi="Verdana" w:cs="Helvetica"/>
          <w:b/>
          <w:bCs/>
          <w:color w:val="000000" w:themeColor="text1"/>
          <w:u w:val="single"/>
          <w:shd w:val="clear" w:color="auto" w:fill="FFFFFF"/>
        </w:rPr>
      </w:pPr>
      <w:bookmarkStart w:id="7" w:name="1sampt"/>
      <w:r w:rsidRPr="006907B2">
        <w:rPr>
          <w:rFonts w:ascii="Verdana" w:hAnsi="Verdana" w:cs="Helvetica"/>
          <w:b/>
          <w:bCs/>
          <w:color w:val="000000" w:themeColor="text1"/>
          <w:u w:val="single"/>
          <w:shd w:val="clear" w:color="auto" w:fill="FFFFFF"/>
        </w:rPr>
        <w:lastRenderedPageBreak/>
        <w:t>One Sample Procedures</w:t>
      </w:r>
    </w:p>
    <w:p w:rsidR="006907B2" w:rsidRDefault="006907B2" w:rsidP="006907B2">
      <w:pPr>
        <w:rPr>
          <w:rFonts w:ascii="Verdana" w:hAnsi="Verdana" w:cs="Helvetica"/>
          <w:b/>
          <w:bCs/>
          <w:color w:val="000000" w:themeColor="text1"/>
          <w:shd w:val="clear" w:color="auto" w:fill="FFFFFF"/>
        </w:rPr>
      </w:pPr>
    </w:p>
    <w:p w:rsidR="006907B2" w:rsidRPr="007C591D" w:rsidRDefault="006907B2" w:rsidP="006907B2">
      <w:pPr>
        <w:rPr>
          <w:rFonts w:ascii="Verdana" w:hAnsi="Verdana"/>
          <w:color w:val="000000" w:themeColor="text1"/>
        </w:rPr>
      </w:pPr>
      <w:r w:rsidRPr="007C591D">
        <w:rPr>
          <w:rFonts w:ascii="Verdana" w:hAnsi="Verdana" w:cs="Helvetica"/>
          <w:b/>
          <w:bCs/>
          <w:color w:val="000000" w:themeColor="text1"/>
          <w:shd w:val="clear" w:color="auto" w:fill="FFFFFF"/>
        </w:rPr>
        <w:t>One Sample t-test</w:t>
      </w:r>
      <w:bookmarkEnd w:id="7"/>
    </w:p>
    <w:p w:rsidR="006907B2" w:rsidRPr="007C591D" w:rsidRDefault="006907B2" w:rsidP="006907B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A one sample t-test is a hypothesis test for answering questions about the mean where the data are a random sample of </w:t>
      </w:r>
      <w:r>
        <w:rPr>
          <w:rFonts w:ascii="Verdana" w:hAnsi="Verdana" w:cs="Helvetica"/>
          <w:color w:val="000000" w:themeColor="text1"/>
        </w:rPr>
        <w:t>i</w:t>
      </w:r>
      <w:r w:rsidRPr="007C591D">
        <w:rPr>
          <w:rFonts w:ascii="Verdana" w:hAnsi="Verdana" w:cs="Helvetica"/>
          <w:color w:val="000000" w:themeColor="text1"/>
        </w:rPr>
        <w:t>ndependent observations from an underlying normal distribution N(µ,</w:t>
      </w:r>
      <w:r w:rsidRPr="007C591D">
        <w:rPr>
          <w:rStyle w:val="apple-converted-space"/>
          <w:rFonts w:ascii="Verdana" w:hAnsi="Verdana" w:cs="Helvetica"/>
          <w:color w:val="000000" w:themeColor="text1"/>
        </w:rPr>
        <w:t> </w:t>
      </w:r>
      <w:r>
        <w:rPr>
          <w:rFonts w:ascii="Verdana" w:hAnsi="Verdana" w:cs="Helvetica"/>
          <w:noProof/>
          <w:color w:val="000000" w:themeColor="text1"/>
          <w:lang w:val="en-IE" w:eastAsia="en-IE"/>
        </w:rPr>
        <w:drawing>
          <wp:inline distT="0" distB="0" distL="0" distR="0">
            <wp:extent cx="190500" cy="219075"/>
            <wp:effectExtent l="19050" t="0" r="0" b="0"/>
            <wp:docPr id="25" name="Picture 12"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ma^2"/>
                    <pic:cNvPicPr>
                      <a:picLocks noChangeAspect="1" noChangeArrowheads="1"/>
                    </pic:cNvPicPr>
                  </pic:nvPicPr>
                  <pic:blipFill>
                    <a:blip r:embed="rId5"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7C591D">
        <w:rPr>
          <w:rFonts w:ascii="Verdana" w:hAnsi="Verdana" w:cs="Helvetica"/>
          <w:color w:val="000000" w:themeColor="text1"/>
        </w:rPr>
        <w:t>), where</w:t>
      </w:r>
      <w:r w:rsidRPr="007C591D">
        <w:rPr>
          <w:rStyle w:val="apple-converted-space"/>
          <w:rFonts w:ascii="Verdana" w:hAnsi="Verdana" w:cs="Helvetica"/>
          <w:color w:val="000000" w:themeColor="text1"/>
        </w:rPr>
        <w:t> </w:t>
      </w:r>
      <w:r>
        <w:rPr>
          <w:rFonts w:ascii="Verdana" w:hAnsi="Verdana" w:cs="Helvetica"/>
          <w:noProof/>
          <w:color w:val="000000" w:themeColor="text1"/>
          <w:lang w:val="en-IE" w:eastAsia="en-IE"/>
        </w:rPr>
        <w:drawing>
          <wp:inline distT="0" distB="0" distL="0" distR="0">
            <wp:extent cx="190500" cy="219075"/>
            <wp:effectExtent l="19050" t="0" r="0" b="0"/>
            <wp:docPr id="26" name="Picture 13"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gma^2"/>
                    <pic:cNvPicPr>
                      <a:picLocks noChangeAspect="1" noChangeArrowheads="1"/>
                    </pic:cNvPicPr>
                  </pic:nvPicPr>
                  <pic:blipFill>
                    <a:blip r:embed="rId5"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7C591D">
        <w:rPr>
          <w:rStyle w:val="apple-converted-space"/>
          <w:rFonts w:ascii="Verdana" w:hAnsi="Verdana" w:cs="Helvetica"/>
          <w:color w:val="000000" w:themeColor="text1"/>
        </w:rPr>
        <w:t> </w:t>
      </w:r>
      <w:r w:rsidRPr="007C591D">
        <w:rPr>
          <w:rFonts w:ascii="Verdana" w:hAnsi="Verdana" w:cs="Helvetica"/>
          <w:color w:val="000000" w:themeColor="text1"/>
        </w:rPr>
        <w:t>is unknown.</w:t>
      </w:r>
    </w:p>
    <w:p w:rsidR="006907B2" w:rsidRPr="007C591D" w:rsidRDefault="006907B2" w:rsidP="006907B2">
      <w:pPr>
        <w:shd w:val="clear" w:color="auto" w:fill="FFFFFF"/>
        <w:rPr>
          <w:rFonts w:ascii="Verdana" w:hAnsi="Verdana" w:cs="Helvetica"/>
          <w:color w:val="000000" w:themeColor="text1"/>
        </w:rPr>
      </w:pPr>
      <w:r w:rsidRPr="007C591D">
        <w:rPr>
          <w:rFonts w:ascii="Verdana" w:hAnsi="Verdana" w:cs="Helvetica"/>
          <w:color w:val="000000" w:themeColor="text1"/>
        </w:rPr>
        <w:t>The null hypothesis for the one sample t-test is:</w:t>
      </w:r>
    </w:p>
    <w:p w:rsidR="006907B2" w:rsidRPr="006907B2" w:rsidRDefault="006907B2" w:rsidP="006907B2">
      <w:pPr>
        <w:shd w:val="clear" w:color="auto" w:fill="FFFFFF"/>
        <w:ind w:left="720"/>
        <w:rPr>
          <w:rFonts w:ascii="Verdana" w:hAnsi="Verdana" w:cs="Helvetica"/>
          <w:i/>
          <w:color w:val="000000" w:themeColor="text1"/>
        </w:rPr>
      </w:pPr>
      <w:r w:rsidRPr="006907B2">
        <w:rPr>
          <w:rFonts w:ascii="Verdana" w:hAnsi="Verdana" w:cs="Helvetica"/>
          <w:b/>
          <w:i/>
          <w:color w:val="000000" w:themeColor="text1"/>
        </w:rPr>
        <w:t>H</w:t>
      </w:r>
      <w:r w:rsidRPr="006907B2">
        <w:rPr>
          <w:rFonts w:ascii="Verdana" w:hAnsi="Verdana" w:cs="Helvetica"/>
          <w:b/>
          <w:i/>
          <w:color w:val="000000" w:themeColor="text1"/>
          <w:vertAlign w:val="subscript"/>
        </w:rPr>
        <w:t>0</w:t>
      </w:r>
      <w:r w:rsidRPr="006907B2">
        <w:rPr>
          <w:rFonts w:ascii="Verdana" w:hAnsi="Verdana" w:cs="Helvetica"/>
          <w:b/>
          <w:i/>
          <w:color w:val="000000" w:themeColor="text1"/>
        </w:rPr>
        <w:t>: µ = µ</w:t>
      </w:r>
      <w:r w:rsidRPr="006907B2">
        <w:rPr>
          <w:rFonts w:ascii="Verdana" w:hAnsi="Verdana" w:cs="Helvetica"/>
          <w:b/>
          <w:i/>
          <w:color w:val="000000" w:themeColor="text1"/>
          <w:vertAlign w:val="subscript"/>
        </w:rPr>
        <w:t>0</w:t>
      </w:r>
      <w:r w:rsidRPr="006907B2">
        <w:rPr>
          <w:rFonts w:ascii="Verdana" w:hAnsi="Verdana" w:cs="Helvetica"/>
          <w:i/>
          <w:color w:val="000000" w:themeColor="text1"/>
        </w:rPr>
        <w:t>, where µ</w:t>
      </w:r>
      <w:r w:rsidRPr="006907B2">
        <w:rPr>
          <w:rFonts w:ascii="Verdana" w:hAnsi="Verdana" w:cs="Helvetica"/>
          <w:i/>
          <w:color w:val="000000" w:themeColor="text1"/>
          <w:vertAlign w:val="subscript"/>
        </w:rPr>
        <w:t>0</w:t>
      </w:r>
      <w:r w:rsidRPr="006907B2">
        <w:rPr>
          <w:rStyle w:val="apple-converted-space"/>
          <w:rFonts w:ascii="Verdana" w:hAnsi="Verdana" w:cs="Helvetica"/>
          <w:i/>
          <w:color w:val="000000" w:themeColor="text1"/>
        </w:rPr>
        <w:t> </w:t>
      </w:r>
      <w:r w:rsidRPr="006907B2">
        <w:rPr>
          <w:rFonts w:ascii="Verdana" w:hAnsi="Verdana" w:cs="Helvetica"/>
          <w:i/>
          <w:color w:val="000000" w:themeColor="text1"/>
        </w:rPr>
        <w:t>is known.</w:t>
      </w:r>
    </w:p>
    <w:p w:rsidR="006907B2" w:rsidRPr="007C591D" w:rsidRDefault="006907B2" w:rsidP="006907B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That is, the sample has been drawn from a population of given mean and unknown variance (which therefore has to be estimated from the sample).</w:t>
      </w:r>
    </w:p>
    <w:p w:rsidR="006907B2" w:rsidRPr="007C591D" w:rsidRDefault="006907B2" w:rsidP="006907B2">
      <w:pPr>
        <w:shd w:val="clear" w:color="auto" w:fill="FFFFFF"/>
        <w:rPr>
          <w:rFonts w:ascii="Verdana" w:hAnsi="Verdana" w:cs="Helvetica"/>
          <w:color w:val="000000" w:themeColor="text1"/>
        </w:rPr>
      </w:pPr>
      <w:r w:rsidRPr="007C591D">
        <w:rPr>
          <w:rFonts w:ascii="Verdana" w:hAnsi="Verdana" w:cs="Helvetica"/>
          <w:color w:val="000000" w:themeColor="text1"/>
        </w:rPr>
        <w:t>This null hypothesis, H</w:t>
      </w:r>
      <w:r w:rsidRPr="006907B2">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is tested against one of the following alternative hypotheses, depending on the question posed:</w:t>
      </w:r>
    </w:p>
    <w:p w:rsidR="006907B2" w:rsidRPr="006907B2" w:rsidRDefault="006907B2" w:rsidP="006907B2">
      <w:pPr>
        <w:shd w:val="clear" w:color="auto" w:fill="FFFFFF"/>
        <w:ind w:left="720"/>
        <w:rPr>
          <w:rFonts w:ascii="Verdana" w:hAnsi="Verdana" w:cs="Helvetica"/>
          <w:b/>
          <w:i/>
          <w:color w:val="000000" w:themeColor="text1"/>
        </w:rPr>
      </w:pPr>
      <w:r w:rsidRPr="006907B2">
        <w:rPr>
          <w:rFonts w:ascii="Verdana" w:hAnsi="Verdana" w:cs="Helvetica"/>
          <w:b/>
          <w:i/>
          <w:color w:val="000000" w:themeColor="text1"/>
        </w:rPr>
        <w:t>H</w:t>
      </w:r>
      <w:r w:rsidRPr="006907B2">
        <w:rPr>
          <w:rFonts w:ascii="Verdana" w:hAnsi="Verdana" w:cs="Helvetica"/>
          <w:b/>
          <w:i/>
          <w:color w:val="000000" w:themeColor="text1"/>
          <w:vertAlign w:val="subscript"/>
        </w:rPr>
        <w:t>1</w:t>
      </w:r>
      <w:r w:rsidRPr="006907B2">
        <w:rPr>
          <w:rFonts w:ascii="Verdana" w:hAnsi="Verdana" w:cs="Helvetica"/>
          <w:b/>
          <w:i/>
          <w:color w:val="000000" w:themeColor="text1"/>
        </w:rPr>
        <w:t>: µ is not equal to µ</w:t>
      </w:r>
      <w:r w:rsidRPr="006907B2">
        <w:rPr>
          <w:rFonts w:ascii="Verdana" w:hAnsi="Verdana" w:cs="Helvetica"/>
          <w:b/>
          <w:i/>
          <w:color w:val="000000" w:themeColor="text1"/>
          <w:vertAlign w:val="subscript"/>
        </w:rPr>
        <w:t>0</w:t>
      </w:r>
      <w:r w:rsidRPr="006907B2">
        <w:rPr>
          <w:rStyle w:val="apple-converted-space"/>
          <w:rFonts w:ascii="Verdana" w:hAnsi="Verdana" w:cs="Helvetica"/>
          <w:b/>
          <w:i/>
          <w:color w:val="000000" w:themeColor="text1"/>
        </w:rPr>
        <w:t> </w:t>
      </w:r>
      <w:r w:rsidRPr="006907B2">
        <w:rPr>
          <w:rFonts w:ascii="Verdana" w:hAnsi="Verdana" w:cs="Helvetica"/>
          <w:b/>
          <w:i/>
          <w:color w:val="000000" w:themeColor="text1"/>
        </w:rPr>
        <w:br/>
        <w:t>H</w:t>
      </w:r>
      <w:r w:rsidRPr="006907B2">
        <w:rPr>
          <w:rFonts w:ascii="Verdana" w:hAnsi="Verdana" w:cs="Helvetica"/>
          <w:b/>
          <w:i/>
          <w:color w:val="000000" w:themeColor="text1"/>
          <w:vertAlign w:val="subscript"/>
        </w:rPr>
        <w:t>1</w:t>
      </w:r>
      <w:r w:rsidRPr="006907B2">
        <w:rPr>
          <w:rFonts w:ascii="Verdana" w:hAnsi="Verdana" w:cs="Helvetica"/>
          <w:b/>
          <w:i/>
          <w:color w:val="000000" w:themeColor="text1"/>
        </w:rPr>
        <w:t>: µ &gt; µ</w:t>
      </w:r>
      <w:r w:rsidRPr="006907B2">
        <w:rPr>
          <w:rFonts w:ascii="Verdana" w:hAnsi="Verdana" w:cs="Helvetica"/>
          <w:b/>
          <w:i/>
          <w:color w:val="000000" w:themeColor="text1"/>
          <w:vertAlign w:val="subscript"/>
        </w:rPr>
        <w:t>0</w:t>
      </w:r>
      <w:r w:rsidRPr="006907B2">
        <w:rPr>
          <w:rFonts w:ascii="Verdana" w:hAnsi="Verdana" w:cs="Helvetica"/>
          <w:b/>
          <w:i/>
          <w:color w:val="000000" w:themeColor="text1"/>
        </w:rPr>
        <w:br/>
        <w:t>H</w:t>
      </w:r>
      <w:r w:rsidRPr="006907B2">
        <w:rPr>
          <w:rFonts w:ascii="Verdana" w:hAnsi="Verdana" w:cs="Helvetica"/>
          <w:b/>
          <w:i/>
          <w:color w:val="000000" w:themeColor="text1"/>
          <w:vertAlign w:val="subscript"/>
        </w:rPr>
        <w:t>1</w:t>
      </w:r>
      <w:r w:rsidRPr="006907B2">
        <w:rPr>
          <w:rFonts w:ascii="Verdana" w:hAnsi="Verdana" w:cs="Helvetica"/>
          <w:b/>
          <w:i/>
          <w:color w:val="000000" w:themeColor="text1"/>
        </w:rPr>
        <w:t>: µ &lt; µ</w:t>
      </w:r>
      <w:r w:rsidRPr="006907B2">
        <w:rPr>
          <w:rFonts w:ascii="Verdana" w:hAnsi="Verdana" w:cs="Helvetica"/>
          <w:b/>
          <w:i/>
          <w:color w:val="000000" w:themeColor="text1"/>
          <w:vertAlign w:val="subscript"/>
        </w:rPr>
        <w:t>0</w:t>
      </w:r>
    </w:p>
    <w:p w:rsidR="006907B2" w:rsidRDefault="006907B2" w:rsidP="00D81BA2">
      <w:pPr>
        <w:rPr>
          <w:rFonts w:ascii="Verdana" w:hAnsi="Verdana" w:cs="Helvetica"/>
          <w:b/>
          <w:bCs/>
          <w:color w:val="000000" w:themeColor="text1"/>
          <w:shd w:val="clear" w:color="auto" w:fill="FFFFFF"/>
        </w:rPr>
      </w:pPr>
    </w:p>
    <w:p w:rsidR="00D81BA2" w:rsidRPr="007C591D" w:rsidRDefault="00D81BA2" w:rsidP="00D81BA2">
      <w:pPr>
        <w:rPr>
          <w:rFonts w:ascii="Verdana" w:hAnsi="Verdana"/>
          <w:color w:val="000000" w:themeColor="text1"/>
        </w:rPr>
      </w:pPr>
      <w:r w:rsidRPr="007C591D">
        <w:rPr>
          <w:rFonts w:ascii="Verdana" w:hAnsi="Verdana" w:cs="Helvetica"/>
          <w:b/>
          <w:bCs/>
          <w:color w:val="000000" w:themeColor="text1"/>
          <w:shd w:val="clear" w:color="auto" w:fill="FFFFFF"/>
        </w:rPr>
        <w:t>Confidence Interval for a Mean</w:t>
      </w:r>
      <w:bookmarkEnd w:id="6"/>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confidence interval for a mean specifies a range of values within which the unknown population parameter, in this case the mean, may lie. These intervals may be calculated by, for example, a medical researcher who wishes to estimate the mean response by patients to a new drug; etc.</w:t>
      </w:r>
    </w:p>
    <w:p w:rsidR="00D81BA2" w:rsidRDefault="00D81BA2" w:rsidP="00D81BA2">
      <w:pPr>
        <w:shd w:val="clear" w:color="auto" w:fill="FFFFFF"/>
        <w:rPr>
          <w:rFonts w:ascii="Verdana" w:hAnsi="Verdana" w:cs="Helvetica"/>
          <w:color w:val="000000" w:themeColor="text1"/>
        </w:rPr>
      </w:pPr>
      <w:r w:rsidRPr="007C591D">
        <w:rPr>
          <w:rFonts w:ascii="Verdana" w:hAnsi="Verdana" w:cs="Helvetica"/>
          <w:color w:val="000000" w:themeColor="text1"/>
        </w:rPr>
        <w:t xml:space="preserve">The (two sided) confidence interval for a mean contains all the values of </w:t>
      </w:r>
      <w:r w:rsidR="00DD127C" w:rsidRPr="00D96AAF">
        <w:rPr>
          <w:rFonts w:ascii="Verdana" w:hAnsi="Verdana" w:cs="Helvetica"/>
          <w:b/>
          <w:i/>
          <w:color w:val="000000" w:themeColor="text1"/>
        </w:rPr>
        <w:t>µ</w:t>
      </w:r>
      <w:r w:rsidR="00DD127C" w:rsidRPr="00D96AAF">
        <w:rPr>
          <w:rFonts w:ascii="Verdana" w:hAnsi="Verdana" w:cs="Helvetica"/>
          <w:b/>
          <w:i/>
          <w:color w:val="000000" w:themeColor="text1"/>
          <w:vertAlign w:val="subscript"/>
        </w:rPr>
        <w:t>0</w:t>
      </w:r>
      <w:r w:rsidRPr="007C591D">
        <w:rPr>
          <w:rFonts w:ascii="Verdana" w:hAnsi="Verdana" w:cs="Helvetica"/>
          <w:color w:val="000000" w:themeColor="text1"/>
        </w:rPr>
        <w:t xml:space="preserve"> (the true population mean) which would not be rejected in the two-sided hypothesis test of:</w:t>
      </w:r>
    </w:p>
    <w:p w:rsidR="007C591D" w:rsidRPr="007C591D" w:rsidRDefault="007C591D" w:rsidP="00D81BA2">
      <w:pPr>
        <w:shd w:val="clear" w:color="auto" w:fill="FFFFFF"/>
        <w:rPr>
          <w:rFonts w:ascii="Verdana" w:hAnsi="Verdana" w:cs="Helvetica"/>
          <w:color w:val="000000" w:themeColor="text1"/>
        </w:rPr>
      </w:pPr>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 = µ</w:t>
      </w:r>
      <w:r w:rsidRPr="00D96AAF">
        <w:rPr>
          <w:rFonts w:ascii="Verdana" w:hAnsi="Verdana" w:cs="Helvetica"/>
          <w:b/>
          <w:i/>
          <w:color w:val="000000" w:themeColor="text1"/>
          <w:vertAlign w:val="subscript"/>
        </w:rPr>
        <w:t>0</w:t>
      </w:r>
    </w:p>
    <w:p w:rsidR="00D81BA2" w:rsidRPr="007C591D" w:rsidRDefault="00D81BA2" w:rsidP="00D81BA2">
      <w:pPr>
        <w:shd w:val="clear" w:color="auto" w:fill="FFFFFF"/>
        <w:rPr>
          <w:rFonts w:ascii="Verdana" w:hAnsi="Verdana" w:cs="Helvetica"/>
          <w:color w:val="000000" w:themeColor="text1"/>
        </w:rPr>
      </w:pPr>
      <w:proofErr w:type="gramStart"/>
      <w:r w:rsidRPr="007C591D">
        <w:rPr>
          <w:rFonts w:ascii="Verdana" w:hAnsi="Verdana" w:cs="Helvetica"/>
          <w:color w:val="000000" w:themeColor="text1"/>
        </w:rPr>
        <w:t>against</w:t>
      </w:r>
      <w:proofErr w:type="gramEnd"/>
    </w:p>
    <w:p w:rsidR="00D81BA2" w:rsidRPr="00DD127C" w:rsidRDefault="00D81BA2" w:rsidP="00D81BA2">
      <w:pPr>
        <w:shd w:val="clear" w:color="auto" w:fill="FFFFFF"/>
        <w:ind w:left="720"/>
        <w:rPr>
          <w:rFonts w:ascii="Verdana" w:hAnsi="Verdana" w:cs="Helvetica"/>
          <w:b/>
          <w:i/>
          <w:color w:val="000000" w:themeColor="text1"/>
        </w:rPr>
      </w:pPr>
      <w:r w:rsidRPr="00DD127C">
        <w:rPr>
          <w:rFonts w:ascii="Verdana" w:hAnsi="Verdana" w:cs="Helvetica"/>
          <w:b/>
          <w:i/>
          <w:color w:val="000000" w:themeColor="text1"/>
        </w:rPr>
        <w:t>H</w:t>
      </w:r>
      <w:r w:rsidRPr="00DD127C">
        <w:rPr>
          <w:rFonts w:ascii="Verdana" w:hAnsi="Verdana" w:cs="Helvetica"/>
          <w:b/>
          <w:i/>
          <w:color w:val="000000" w:themeColor="text1"/>
          <w:vertAlign w:val="subscript"/>
        </w:rPr>
        <w:t>1</w:t>
      </w:r>
      <w:r w:rsidRPr="00DD127C">
        <w:rPr>
          <w:rFonts w:ascii="Verdana" w:hAnsi="Verdana" w:cs="Helvetica"/>
          <w:b/>
          <w:i/>
          <w:color w:val="000000" w:themeColor="text1"/>
        </w:rPr>
        <w:t>: µ not equal to µ</w:t>
      </w:r>
      <w:r w:rsidRPr="00DD127C">
        <w:rPr>
          <w:rFonts w:ascii="Verdana" w:hAnsi="Verdana" w:cs="Helvetica"/>
          <w:b/>
          <w:i/>
          <w:color w:val="000000" w:themeColor="text1"/>
          <w:vertAlign w:val="subscript"/>
        </w:rPr>
        <w:t>0</w:t>
      </w:r>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width of the confidence interval gives us some idea about how uncertain we are about the unknown population parameter, in this cas</w:t>
      </w:r>
      <w:r w:rsidR="00CC7063" w:rsidRPr="007C591D">
        <w:rPr>
          <w:rFonts w:ascii="Verdana" w:hAnsi="Verdana" w:cs="Helvetica"/>
          <w:color w:val="000000" w:themeColor="text1"/>
        </w:rPr>
        <w:t>e</w:t>
      </w:r>
      <w:r w:rsidRPr="007C591D">
        <w:rPr>
          <w:rFonts w:ascii="Verdana" w:hAnsi="Verdana" w:cs="Helvetica"/>
          <w:color w:val="000000" w:themeColor="text1"/>
        </w:rPr>
        <w:t xml:space="preserve"> the mean.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very wide interval may indicate that more data should be collected before anything very definite can be said about the parameter.</w:t>
      </w:r>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lastRenderedPageBreak/>
        <w:t>We calculate these intervals for different confidence levels, depending on how precise we want to be. We interpret an interva</w:t>
      </w:r>
      <w:r w:rsidR="007C591D">
        <w:rPr>
          <w:rFonts w:ascii="Verdana" w:hAnsi="Verdana" w:cs="Helvetica"/>
          <w:color w:val="000000" w:themeColor="text1"/>
        </w:rPr>
        <w:t xml:space="preserve">l calculated at a 95% level as </w:t>
      </w:r>
      <w:proofErr w:type="gramStart"/>
      <w:r w:rsidR="007C591D">
        <w:rPr>
          <w:rFonts w:ascii="Verdana" w:hAnsi="Verdana" w:cs="Helvetica"/>
          <w:color w:val="000000" w:themeColor="text1"/>
        </w:rPr>
        <w:t>“</w:t>
      </w:r>
      <w:r w:rsidRPr="007C591D">
        <w:rPr>
          <w:rFonts w:ascii="Verdana" w:hAnsi="Verdana" w:cs="Helvetica"/>
          <w:color w:val="000000" w:themeColor="text1"/>
        </w:rPr>
        <w:t xml:space="preserve"> </w:t>
      </w:r>
      <w:r w:rsidRPr="00DD127C">
        <w:rPr>
          <w:rFonts w:ascii="Verdana" w:hAnsi="Verdana" w:cs="Helvetica"/>
          <w:i/>
          <w:color w:val="000000" w:themeColor="text1"/>
        </w:rPr>
        <w:t>we</w:t>
      </w:r>
      <w:proofErr w:type="gramEnd"/>
      <w:r w:rsidRPr="00DD127C">
        <w:rPr>
          <w:rFonts w:ascii="Verdana" w:hAnsi="Verdana" w:cs="Helvetica"/>
          <w:i/>
          <w:color w:val="000000" w:themeColor="text1"/>
        </w:rPr>
        <w:t xml:space="preserve"> are 95% confident that the interval contains the true population mean</w:t>
      </w:r>
      <w:r w:rsidR="007C591D">
        <w:rPr>
          <w:rFonts w:ascii="Verdana" w:hAnsi="Verdana" w:cs="Helvetica"/>
          <w:color w:val="000000" w:themeColor="text1"/>
        </w:rPr>
        <w:t>”</w:t>
      </w:r>
      <w:r w:rsidRPr="007C591D">
        <w:rPr>
          <w:rFonts w:ascii="Verdana" w:hAnsi="Verdana" w:cs="Helvetica"/>
          <w:color w:val="000000" w:themeColor="text1"/>
        </w:rPr>
        <w:t xml:space="preserve">.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could also say that 95% of all confidence intervals formed in this manner (from different samples of the population) will include the true population mean.</w:t>
      </w:r>
    </w:p>
    <w:p w:rsidR="007C591D" w:rsidRDefault="007C591D" w:rsidP="00D81BA2">
      <w:pPr>
        <w:rPr>
          <w:rFonts w:ascii="Verdana" w:hAnsi="Verdana" w:cs="Helvetica"/>
          <w:b/>
          <w:bCs/>
          <w:color w:val="000000" w:themeColor="text1"/>
          <w:shd w:val="clear" w:color="auto" w:fill="FFFFFF"/>
        </w:rPr>
      </w:pPr>
      <w:bookmarkStart w:id="8" w:name="ci2means"/>
    </w:p>
    <w:p w:rsidR="006907B2" w:rsidRDefault="006907B2">
      <w:pPr>
        <w:rPr>
          <w:rFonts w:ascii="Verdana" w:hAnsi="Verdana" w:cs="Helvetica"/>
          <w:b/>
          <w:bCs/>
          <w:color w:val="000000" w:themeColor="text1"/>
          <w:u w:val="single"/>
          <w:shd w:val="clear" w:color="auto" w:fill="FFFFFF"/>
        </w:rPr>
      </w:pPr>
      <w:r>
        <w:rPr>
          <w:rFonts w:ascii="Verdana" w:hAnsi="Verdana" w:cs="Helvetica"/>
          <w:b/>
          <w:bCs/>
          <w:color w:val="000000" w:themeColor="text1"/>
          <w:u w:val="single"/>
          <w:shd w:val="clear" w:color="auto" w:fill="FFFFFF"/>
        </w:rPr>
        <w:br w:type="page"/>
      </w:r>
    </w:p>
    <w:p w:rsidR="006907B2" w:rsidRPr="006907B2" w:rsidRDefault="006907B2" w:rsidP="006907B2">
      <w:pPr>
        <w:rPr>
          <w:rFonts w:ascii="Verdana" w:hAnsi="Verdana" w:cs="Helvetica"/>
          <w:b/>
          <w:bCs/>
          <w:color w:val="000000" w:themeColor="text1"/>
          <w:u w:val="single"/>
          <w:shd w:val="clear" w:color="auto" w:fill="FFFFFF"/>
        </w:rPr>
      </w:pPr>
      <w:r>
        <w:rPr>
          <w:rFonts w:ascii="Verdana" w:hAnsi="Verdana" w:cs="Helvetica"/>
          <w:b/>
          <w:bCs/>
          <w:color w:val="000000" w:themeColor="text1"/>
          <w:u w:val="single"/>
          <w:shd w:val="clear" w:color="auto" w:fill="FFFFFF"/>
        </w:rPr>
        <w:lastRenderedPageBreak/>
        <w:t>Two</w:t>
      </w:r>
      <w:r w:rsidRPr="006907B2">
        <w:rPr>
          <w:rFonts w:ascii="Verdana" w:hAnsi="Verdana" w:cs="Helvetica"/>
          <w:b/>
          <w:bCs/>
          <w:color w:val="000000" w:themeColor="text1"/>
          <w:u w:val="single"/>
          <w:shd w:val="clear" w:color="auto" w:fill="FFFFFF"/>
        </w:rPr>
        <w:t xml:space="preserve"> Sample Procedures</w:t>
      </w:r>
    </w:p>
    <w:p w:rsidR="007C591D" w:rsidRDefault="007C591D" w:rsidP="00D81BA2">
      <w:pPr>
        <w:rPr>
          <w:rFonts w:ascii="Verdana" w:hAnsi="Verdana" w:cs="Helvetica"/>
          <w:b/>
          <w:bCs/>
          <w:color w:val="000000" w:themeColor="text1"/>
          <w:shd w:val="clear" w:color="auto" w:fill="FFFFFF"/>
        </w:rPr>
      </w:pPr>
    </w:p>
    <w:p w:rsidR="00747E08" w:rsidRPr="007C591D" w:rsidRDefault="00747E08" w:rsidP="00747E08">
      <w:pPr>
        <w:rPr>
          <w:rFonts w:ascii="Verdana" w:hAnsi="Verdana"/>
          <w:color w:val="000000" w:themeColor="text1"/>
        </w:rPr>
      </w:pPr>
      <w:bookmarkStart w:id="9" w:name="2sampt"/>
      <w:r w:rsidRPr="007C591D">
        <w:rPr>
          <w:rFonts w:ascii="Verdana" w:hAnsi="Verdana" w:cs="Helvetica"/>
          <w:b/>
          <w:bCs/>
          <w:color w:val="000000" w:themeColor="text1"/>
          <w:shd w:val="clear" w:color="auto" w:fill="FFFFFF"/>
        </w:rPr>
        <w:t xml:space="preserve">Two Sample </w:t>
      </w:r>
      <w:proofErr w:type="gramStart"/>
      <w:r w:rsidRPr="007C591D">
        <w:rPr>
          <w:rFonts w:ascii="Verdana" w:hAnsi="Verdana" w:cs="Helvetica"/>
          <w:b/>
          <w:bCs/>
          <w:color w:val="000000" w:themeColor="text1"/>
          <w:shd w:val="clear" w:color="auto" w:fill="FFFFFF"/>
        </w:rPr>
        <w:t>t-test</w:t>
      </w:r>
      <w:bookmarkEnd w:id="9"/>
      <w:proofErr w:type="gramEnd"/>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A two sample t-test is a hypothesis test for answering questions about the mean where the data are collected from two random samples of independent observations, each from an underlying normal distribution:</w:t>
      </w:r>
    </w:p>
    <w:p w:rsidR="00747E08" w:rsidRPr="007C591D" w:rsidRDefault="00747E08" w:rsidP="00747E08">
      <w:pPr>
        <w:shd w:val="clear" w:color="auto" w:fill="FFFFFF"/>
        <w:spacing w:after="270"/>
        <w:ind w:left="720"/>
        <w:rPr>
          <w:rFonts w:ascii="Verdana" w:hAnsi="Verdana" w:cs="Helvetica"/>
          <w:color w:val="000000" w:themeColor="text1"/>
        </w:rPr>
      </w:pPr>
      <w:r>
        <w:rPr>
          <w:rFonts w:ascii="Verdana" w:hAnsi="Verdana" w:cs="Helvetica"/>
          <w:noProof/>
          <w:color w:val="000000" w:themeColor="text1"/>
          <w:lang w:val="en-IE" w:eastAsia="en-IE"/>
        </w:rPr>
        <w:drawing>
          <wp:inline distT="0" distB="0" distL="0" distR="0">
            <wp:extent cx="1600200" cy="247650"/>
            <wp:effectExtent l="19050" t="0" r="0" b="0"/>
            <wp:docPr id="19" name="Picture 15" descr="N(mu_i,sigma_i^2), where i=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mu_i,sigma_i^2), where i=1,2"/>
                    <pic:cNvPicPr>
                      <a:picLocks noChangeAspect="1" noChangeArrowheads="1"/>
                    </pic:cNvPicPr>
                  </pic:nvPicPr>
                  <pic:blipFill>
                    <a:blip r:embed="rId6" cstate="print"/>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sidRPr="007C591D">
        <w:rPr>
          <w:rStyle w:val="apple-converted-space"/>
          <w:rFonts w:ascii="Verdana" w:hAnsi="Verdana" w:cs="Helvetica"/>
          <w:color w:val="000000" w:themeColor="text1"/>
        </w:rPr>
        <w:t> </w:t>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When carrying out a two sample t-test, it is usual to assume that the variances for the two populations are equal, i.e.</w:t>
      </w:r>
    </w:p>
    <w:p w:rsidR="00747E08" w:rsidRPr="007C591D" w:rsidRDefault="00747E08" w:rsidP="00747E08">
      <w:pPr>
        <w:shd w:val="clear" w:color="auto" w:fill="FFFFFF"/>
        <w:spacing w:after="270"/>
        <w:ind w:left="720"/>
        <w:rPr>
          <w:rFonts w:ascii="Verdana" w:hAnsi="Verdana" w:cs="Helvetica"/>
          <w:color w:val="000000" w:themeColor="text1"/>
        </w:rPr>
      </w:pPr>
      <w:r>
        <w:rPr>
          <w:rFonts w:ascii="Verdana" w:hAnsi="Verdana" w:cs="Helvetica"/>
          <w:noProof/>
          <w:color w:val="000000" w:themeColor="text1"/>
          <w:lang w:val="en-IE" w:eastAsia="en-IE"/>
        </w:rPr>
        <w:drawing>
          <wp:inline distT="0" distB="0" distL="0" distR="0">
            <wp:extent cx="1104900" cy="266700"/>
            <wp:effectExtent l="19050" t="0" r="0" b="0"/>
            <wp:docPr id="20" name="Picture 16" descr="sigma_1^2 = sigma_2^2 = 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gma_1^2 = sigma_2^2 = sigma^2"/>
                    <pic:cNvPicPr>
                      <a:picLocks noChangeAspect="1" noChangeArrowheads="1"/>
                    </pic:cNvPicPr>
                  </pic:nvPicPr>
                  <pic:blipFill>
                    <a:blip r:embed="rId7" cstate="print"/>
                    <a:srcRect/>
                    <a:stretch>
                      <a:fillRect/>
                    </a:stretch>
                  </pic:blipFill>
                  <pic:spPr bwMode="auto">
                    <a:xfrm>
                      <a:off x="0" y="0"/>
                      <a:ext cx="1104900" cy="266700"/>
                    </a:xfrm>
                    <a:prstGeom prst="rect">
                      <a:avLst/>
                    </a:prstGeom>
                    <a:noFill/>
                    <a:ln w="9525">
                      <a:noFill/>
                      <a:miter lim="800000"/>
                      <a:headEnd/>
                      <a:tailEnd/>
                    </a:ln>
                  </pic:spPr>
                </pic:pic>
              </a:graphicData>
            </a:graphic>
          </wp:inline>
        </w:drawing>
      </w:r>
      <w:r w:rsidRPr="007C591D">
        <w:rPr>
          <w:rStyle w:val="apple-converted-space"/>
          <w:rFonts w:ascii="Verdana" w:hAnsi="Verdana" w:cs="Helvetica"/>
          <w:color w:val="000000" w:themeColor="text1"/>
        </w:rPr>
        <w:t> </w:t>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The null hypothesis for the two sample t-test is:</w:t>
      </w:r>
    </w:p>
    <w:p w:rsidR="00747E08" w:rsidRPr="00D96AAF" w:rsidRDefault="00747E08" w:rsidP="00747E08">
      <w:pPr>
        <w:shd w:val="clear" w:color="auto" w:fill="FFFFFF"/>
        <w:spacing w:after="270"/>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That is, the two samples have both been drawn from the same population. This null hypothesis is tested against one of the following alternative hypotheses, depending on the question posed.</w:t>
      </w:r>
    </w:p>
    <w:p w:rsidR="00747E08" w:rsidRPr="00D96AAF" w:rsidRDefault="00747E08" w:rsidP="00747E08">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is not equal to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vertAlign w:val="subscript"/>
        </w:rPr>
        <w:t> </w:t>
      </w:r>
      <w:r w:rsidRPr="00D96AAF">
        <w:rPr>
          <w:rFonts w:ascii="Verdana" w:hAnsi="Verdana" w:cs="Helvetica"/>
          <w:b/>
          <w:i/>
          <w:color w:val="000000" w:themeColor="text1"/>
        </w:rPr>
        <w:b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&gt;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b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&lt; µ</w:t>
      </w:r>
      <w:r w:rsidRPr="00D96AAF">
        <w:rPr>
          <w:rFonts w:ascii="Verdana" w:hAnsi="Verdana" w:cs="Helvetica"/>
          <w:b/>
          <w:i/>
          <w:color w:val="000000" w:themeColor="text1"/>
          <w:vertAlign w:val="subscript"/>
        </w:rPr>
        <w:t>2</w:t>
      </w:r>
    </w:p>
    <w:p w:rsidR="00747E08" w:rsidRPr="007C591D" w:rsidRDefault="00747E08" w:rsidP="00747E08">
      <w:pPr>
        <w:rPr>
          <w:rFonts w:ascii="Verdana" w:hAnsi="Verdana"/>
          <w:color w:val="000000" w:themeColor="text1"/>
        </w:rPr>
      </w:pPr>
    </w:p>
    <w:p w:rsidR="00747E08" w:rsidRDefault="00747E08" w:rsidP="00D81BA2">
      <w:pPr>
        <w:rPr>
          <w:rFonts w:ascii="Verdana" w:hAnsi="Verdana" w:cs="Helvetica"/>
          <w:b/>
          <w:bCs/>
          <w:color w:val="000000" w:themeColor="text1"/>
          <w:shd w:val="clear" w:color="auto" w:fill="FFFFFF"/>
        </w:rPr>
      </w:pPr>
    </w:p>
    <w:p w:rsidR="00DD127C" w:rsidRDefault="00DD127C">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D81BA2" w:rsidRPr="007C591D" w:rsidRDefault="00D81BA2" w:rsidP="00D81BA2">
      <w:pPr>
        <w:rPr>
          <w:rFonts w:ascii="Verdana" w:hAnsi="Verdana"/>
          <w:color w:val="000000" w:themeColor="text1"/>
        </w:rPr>
      </w:pPr>
      <w:r w:rsidRPr="007C591D">
        <w:rPr>
          <w:rFonts w:ascii="Verdana" w:hAnsi="Verdana" w:cs="Helvetica"/>
          <w:b/>
          <w:bCs/>
          <w:color w:val="000000" w:themeColor="text1"/>
          <w:shd w:val="clear" w:color="auto" w:fill="FFFFFF"/>
        </w:rPr>
        <w:lastRenderedPageBreak/>
        <w:t xml:space="preserve">Confidence Interval for the Difference </w:t>
      </w:r>
      <w:proofErr w:type="gramStart"/>
      <w:r w:rsidRPr="007C591D">
        <w:rPr>
          <w:rFonts w:ascii="Verdana" w:hAnsi="Verdana" w:cs="Helvetica"/>
          <w:b/>
          <w:bCs/>
          <w:color w:val="000000" w:themeColor="text1"/>
          <w:shd w:val="clear" w:color="auto" w:fill="FFFFFF"/>
        </w:rPr>
        <w:t>Between</w:t>
      </w:r>
      <w:proofErr w:type="gramEnd"/>
      <w:r w:rsidRPr="007C591D">
        <w:rPr>
          <w:rFonts w:ascii="Verdana" w:hAnsi="Verdana" w:cs="Helvetica"/>
          <w:b/>
          <w:bCs/>
          <w:color w:val="000000" w:themeColor="text1"/>
          <w:shd w:val="clear" w:color="auto" w:fill="FFFFFF"/>
        </w:rPr>
        <w:t xml:space="preserve"> Two Means</w:t>
      </w:r>
      <w:bookmarkEnd w:id="8"/>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A confidence interval for the difference between two means specifies a range of values within which the difference between the means of the two populations may lie.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These intervals may be calculated by, for example, a medical researcher who wishes to estimate the difference in mean response by patients who are receiving two different drugs; etc.</w:t>
      </w:r>
    </w:p>
    <w:p w:rsidR="00D81BA2" w:rsidRPr="007C591D" w:rsidRDefault="00D81BA2" w:rsidP="00D81BA2">
      <w:pPr>
        <w:shd w:val="clear" w:color="auto" w:fill="FFFFFF"/>
        <w:rPr>
          <w:rFonts w:ascii="Verdana" w:hAnsi="Verdana" w:cs="Helvetica"/>
          <w:color w:val="000000" w:themeColor="text1"/>
        </w:rPr>
      </w:pPr>
      <w:r w:rsidRPr="007C591D">
        <w:rPr>
          <w:rFonts w:ascii="Verdana" w:hAnsi="Verdana" w:cs="Helvetica"/>
          <w:color w:val="000000" w:themeColor="text1"/>
        </w:rPr>
        <w:t>The confidence interval for the difference between two means contains all the values of µ1</w:t>
      </w:r>
      <w:r w:rsidRPr="007C591D">
        <w:rPr>
          <w:rStyle w:val="apple-converted-space"/>
          <w:rFonts w:ascii="Verdana" w:hAnsi="Verdana" w:cs="Helvetica"/>
          <w:color w:val="000000" w:themeColor="text1"/>
        </w:rPr>
        <w:t> </w:t>
      </w:r>
      <w:r w:rsidRPr="007C591D">
        <w:rPr>
          <w:rFonts w:ascii="Verdana" w:hAnsi="Verdana" w:cs="Helvetica"/>
          <w:color w:val="000000" w:themeColor="text1"/>
        </w:rPr>
        <w:t>- µ2</w:t>
      </w:r>
      <w:r w:rsidRPr="007C591D">
        <w:rPr>
          <w:rStyle w:val="apple-converted-space"/>
          <w:rFonts w:ascii="Verdana" w:hAnsi="Verdana" w:cs="Helvetica"/>
          <w:color w:val="000000" w:themeColor="text1"/>
        </w:rPr>
        <w:t> </w:t>
      </w:r>
      <w:r w:rsidRPr="007C591D">
        <w:rPr>
          <w:rFonts w:ascii="Verdana" w:hAnsi="Verdana" w:cs="Helvetica"/>
          <w:color w:val="000000" w:themeColor="text1"/>
        </w:rPr>
        <w:t>(the difference between the two population means) which would not be rejected in the two-sided hypothesis test of:</w:t>
      </w:r>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p>
    <w:p w:rsidR="00D81BA2" w:rsidRPr="007C591D" w:rsidRDefault="00D81BA2" w:rsidP="00D81BA2">
      <w:pPr>
        <w:shd w:val="clear" w:color="auto" w:fill="FFFFFF"/>
        <w:rPr>
          <w:rFonts w:ascii="Verdana" w:hAnsi="Verdana" w:cs="Helvetica"/>
          <w:color w:val="000000" w:themeColor="text1"/>
        </w:rPr>
      </w:pPr>
      <w:proofErr w:type="gramStart"/>
      <w:r w:rsidRPr="007C591D">
        <w:rPr>
          <w:rFonts w:ascii="Verdana" w:hAnsi="Verdana" w:cs="Helvetica"/>
          <w:color w:val="000000" w:themeColor="text1"/>
        </w:rPr>
        <w:t>against</w:t>
      </w:r>
      <w:proofErr w:type="gramEnd"/>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not equal to µ</w:t>
      </w:r>
      <w:r w:rsidRPr="00D96AAF">
        <w:rPr>
          <w:rFonts w:ascii="Verdana" w:hAnsi="Verdana" w:cs="Helvetica"/>
          <w:b/>
          <w:i/>
          <w:color w:val="000000" w:themeColor="text1"/>
          <w:vertAlign w:val="subscript"/>
        </w:rPr>
        <w:t>2</w:t>
      </w:r>
    </w:p>
    <w:p w:rsidR="00D96AAF" w:rsidRDefault="00D96AAF" w:rsidP="00D81BA2">
      <w:pPr>
        <w:shd w:val="clear" w:color="auto" w:fill="FFFFFF"/>
        <w:ind w:left="720"/>
        <w:rPr>
          <w:rFonts w:ascii="Verdana" w:hAnsi="Verdana" w:cs="Helvetica"/>
          <w:color w:val="000000" w:themeColor="text1"/>
        </w:rPr>
      </w:pPr>
    </w:p>
    <w:p w:rsidR="00D96AAF" w:rsidRDefault="00D96AAF" w:rsidP="00D96AAF">
      <w:pPr>
        <w:shd w:val="clear" w:color="auto" w:fill="FFFFFF"/>
        <w:rPr>
          <w:rFonts w:ascii="Verdana" w:hAnsi="Verdana" w:cs="Helvetica"/>
          <w:color w:val="000000" w:themeColor="text1"/>
        </w:rPr>
      </w:pPr>
      <w:r>
        <w:rPr>
          <w:rFonts w:ascii="Verdana" w:hAnsi="Verdana" w:cs="Helvetica"/>
          <w:color w:val="000000" w:themeColor="text1"/>
        </w:rPr>
        <w:t>Equivalently</w:t>
      </w:r>
    </w:p>
    <w:p w:rsidR="00D96AAF" w:rsidRDefault="00D96AAF" w:rsidP="00D96AAF">
      <w:pPr>
        <w:shd w:val="clear" w:color="auto" w:fill="FFFFFF"/>
        <w:ind w:firstLine="720"/>
        <w:rPr>
          <w:rFonts w:ascii="Verdana" w:hAnsi="Verdana" w:cs="Helvetica"/>
          <w:color w:val="000000" w:themeColor="text1"/>
        </w:rPr>
      </w:pPr>
    </w:p>
    <w:p w:rsidR="00D81BA2" w:rsidRPr="00D96AAF" w:rsidRDefault="00D81BA2" w:rsidP="00D96AAF">
      <w:pPr>
        <w:shd w:val="clear" w:color="auto" w:fill="FFFFFF"/>
        <w:ind w:firstLine="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0</w:t>
      </w:r>
    </w:p>
    <w:p w:rsidR="00D81BA2" w:rsidRPr="007C591D" w:rsidRDefault="00D81BA2" w:rsidP="00D81BA2">
      <w:pPr>
        <w:shd w:val="clear" w:color="auto" w:fill="FFFFFF"/>
        <w:rPr>
          <w:rFonts w:ascii="Verdana" w:hAnsi="Verdana" w:cs="Helvetica"/>
          <w:color w:val="000000" w:themeColor="text1"/>
        </w:rPr>
      </w:pPr>
      <w:proofErr w:type="gramStart"/>
      <w:r w:rsidRPr="007C591D">
        <w:rPr>
          <w:rFonts w:ascii="Verdana" w:hAnsi="Verdana" w:cs="Helvetica"/>
          <w:color w:val="000000" w:themeColor="text1"/>
        </w:rPr>
        <w:t>against</w:t>
      </w:r>
      <w:proofErr w:type="gramEnd"/>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not equal to 0</w:t>
      </w:r>
    </w:p>
    <w:p w:rsidR="00DD127C" w:rsidRPr="00DD127C" w:rsidRDefault="00DD127C" w:rsidP="00D81BA2">
      <w:pPr>
        <w:pStyle w:val="NormalWeb"/>
        <w:shd w:val="clear" w:color="auto" w:fill="FFFFFF"/>
        <w:rPr>
          <w:rFonts w:ascii="Verdana" w:hAnsi="Verdana" w:cs="Helvetica"/>
          <w:b/>
          <w:color w:val="000000" w:themeColor="text1"/>
          <w:u w:val="single"/>
        </w:rPr>
      </w:pPr>
      <w:r w:rsidRPr="00DD127C">
        <w:rPr>
          <w:rFonts w:ascii="Verdana" w:hAnsi="Verdana" w:cs="Helvetica"/>
          <w:b/>
          <w:color w:val="000000" w:themeColor="text1"/>
          <w:u w:val="single"/>
        </w:rPr>
        <w:t xml:space="preserve">Important: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the confidence interval includes 0 we can say that there is no significant difference between the means of the two populations, at a given level of confidence.</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interpret an interval calculated at a 95% level </w:t>
      </w:r>
      <w:proofErr w:type="gramStart"/>
      <w:r w:rsidRPr="007C591D">
        <w:rPr>
          <w:rFonts w:ascii="Verdana" w:hAnsi="Verdana" w:cs="Helvetica"/>
          <w:color w:val="000000" w:themeColor="text1"/>
        </w:rPr>
        <w:t>as</w:t>
      </w:r>
      <w:r w:rsidR="00DD127C">
        <w:rPr>
          <w:rFonts w:ascii="Verdana" w:hAnsi="Verdana" w:cs="Helvetica"/>
          <w:color w:val="000000" w:themeColor="text1"/>
        </w:rPr>
        <w:t xml:space="preserve"> ”</w:t>
      </w:r>
      <w:proofErr w:type="gramEnd"/>
      <w:r w:rsidRPr="00DD127C">
        <w:rPr>
          <w:rFonts w:ascii="Verdana" w:hAnsi="Verdana" w:cs="Helvetica"/>
          <w:i/>
          <w:color w:val="000000" w:themeColor="text1"/>
        </w:rPr>
        <w:t>we are 95% confident that the interval contains the true difference between the two population means</w:t>
      </w:r>
      <w:r w:rsidR="00DD127C">
        <w:rPr>
          <w:rFonts w:ascii="Verdana" w:hAnsi="Verdana" w:cs="Helvetica"/>
          <w:color w:val="000000" w:themeColor="text1"/>
        </w:rPr>
        <w:t>”</w:t>
      </w:r>
      <w:r w:rsidRPr="007C591D">
        <w:rPr>
          <w:rFonts w:ascii="Verdana" w:hAnsi="Verdana" w:cs="Helvetica"/>
          <w:color w:val="000000" w:themeColor="text1"/>
        </w:rPr>
        <w:t>. We could also say that 95% of all confidence intervals formed in this manner (from different samples of the population) will include the true difference.</w:t>
      </w:r>
    </w:p>
    <w:p w:rsidR="00D81BA2" w:rsidRPr="007C591D" w:rsidRDefault="00D81BA2" w:rsidP="00D81BA2">
      <w:pPr>
        <w:rPr>
          <w:rFonts w:ascii="Verdana" w:hAnsi="Verdana" w:cs="Helvetica"/>
          <w:b/>
          <w:bCs/>
          <w:color w:val="000000" w:themeColor="text1"/>
          <w:shd w:val="clear" w:color="auto" w:fill="FFFFFF"/>
        </w:rPr>
      </w:pPr>
    </w:p>
    <w:bookmarkEnd w:id="0"/>
    <w:p w:rsidR="00747E08" w:rsidRDefault="00D81BA2" w:rsidP="00D81BA2">
      <w:pPr>
        <w:rPr>
          <w:rFonts w:ascii="Verdana" w:hAnsi="Verdana" w:cs="Helvetica"/>
          <w:b/>
          <w:bCs/>
          <w:color w:val="000000" w:themeColor="text1"/>
          <w:shd w:val="clear" w:color="auto" w:fill="FFFFFF"/>
        </w:rPr>
      </w:pPr>
      <w:r w:rsidRPr="007C591D">
        <w:rPr>
          <w:rFonts w:ascii="Verdana" w:hAnsi="Verdana" w:cs="Helvetica"/>
          <w:color w:val="000000" w:themeColor="text1"/>
        </w:rPr>
        <w:br/>
      </w:r>
      <w:bookmarkStart w:id="10" w:name="simplehyp"/>
    </w:p>
    <w:p w:rsidR="00747E08" w:rsidRDefault="00747E08">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747E08" w:rsidRDefault="00747E08">
      <w:pPr>
        <w:rPr>
          <w:rFonts w:ascii="Verdana" w:hAnsi="Verdana" w:cs="Helvetica"/>
          <w:b/>
          <w:bCs/>
          <w:color w:val="000000" w:themeColor="text1"/>
          <w:shd w:val="clear" w:color="auto" w:fill="FFFFFF"/>
        </w:rPr>
      </w:pPr>
      <w:bookmarkStart w:id="11" w:name="1err"/>
      <w:bookmarkEnd w:id="10"/>
    </w:p>
    <w:p w:rsidR="00747E08" w:rsidRPr="007C591D" w:rsidRDefault="00747E08" w:rsidP="00747E08">
      <w:pPr>
        <w:rPr>
          <w:rFonts w:ascii="Verdana" w:hAnsi="Verdana"/>
          <w:color w:val="000000" w:themeColor="text1"/>
        </w:rPr>
      </w:pPr>
      <w:bookmarkStart w:id="12" w:name="sl"/>
      <w:r w:rsidRPr="007C591D">
        <w:rPr>
          <w:rFonts w:ascii="Verdana" w:hAnsi="Verdana" w:cs="Helvetica"/>
          <w:b/>
          <w:bCs/>
          <w:color w:val="000000" w:themeColor="text1"/>
          <w:shd w:val="clear" w:color="auto" w:fill="FFFFFF"/>
        </w:rPr>
        <w:t>Significance Level</w:t>
      </w:r>
      <w:bookmarkEnd w:id="12"/>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significance level of a statistical hypothesis test is a fixed probability of wrongly rejecting the null hypothesis H</w:t>
      </w:r>
      <w:r w:rsidRPr="00747E08">
        <w:rPr>
          <w:rFonts w:ascii="Verdana" w:hAnsi="Verdana" w:cs="Helvetica"/>
          <w:color w:val="000000" w:themeColor="text1"/>
          <w:vertAlign w:val="subscript"/>
        </w:rPr>
        <w:t>0</w:t>
      </w:r>
      <w:r w:rsidRPr="007C591D">
        <w:rPr>
          <w:rFonts w:ascii="Verdana" w:hAnsi="Verdana" w:cs="Helvetica"/>
          <w:color w:val="000000" w:themeColor="text1"/>
        </w:rPr>
        <w:t>, if it is in fact true.</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is the probability of a</w:t>
      </w:r>
      <w:r w:rsidRPr="007C591D">
        <w:rPr>
          <w:rStyle w:val="apple-converted-space"/>
          <w:rFonts w:ascii="Verdana" w:hAnsi="Verdana" w:cs="Helvetica"/>
          <w:color w:val="000000" w:themeColor="text1"/>
        </w:rPr>
        <w:t> </w:t>
      </w:r>
      <w:hyperlink r:id="rId8" w:anchor="1err" w:history="1">
        <w:r w:rsidRPr="00747E08">
          <w:rPr>
            <w:rStyle w:val="Hyperlink"/>
            <w:rFonts w:ascii="Verdana" w:hAnsi="Verdana" w:cs="Helvetica"/>
            <w:b/>
            <w:i/>
            <w:color w:val="000000" w:themeColor="text1"/>
            <w:u w:val="none"/>
          </w:rPr>
          <w:t>type I error</w:t>
        </w:r>
      </w:hyperlink>
      <w:r w:rsidRPr="007C591D">
        <w:rPr>
          <w:rStyle w:val="apple-converted-space"/>
          <w:rFonts w:ascii="Verdana" w:hAnsi="Verdana" w:cs="Helvetica"/>
          <w:color w:val="000000" w:themeColor="text1"/>
        </w:rPr>
        <w:t> </w:t>
      </w:r>
      <w:r w:rsidRPr="007C591D">
        <w:rPr>
          <w:rFonts w:ascii="Verdana" w:hAnsi="Verdana" w:cs="Helvetica"/>
          <w:color w:val="000000" w:themeColor="text1"/>
        </w:rPr>
        <w:t>and is set by the investigator in relation to the consequences of such an error. That is, we want to make the significance level as small as possible in order to protect the null hypothesis and to prevent, as far as possible, the investigator from inadvertently making false claims.</w:t>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The significance level is usually denoted by</w:t>
      </w:r>
      <w:r w:rsidRPr="007C591D">
        <w:rPr>
          <w:rStyle w:val="apple-converted-space"/>
          <w:rFonts w:ascii="Verdana" w:hAnsi="Verdana" w:cs="Helvetica"/>
          <w:color w:val="000000" w:themeColor="text1"/>
        </w:rPr>
        <w:t> </w:t>
      </w:r>
      <w:r w:rsidR="00D96AAF" w:rsidRPr="00D96AAF">
        <w:rPr>
          <w:rFonts w:asciiTheme="minorHAnsi" w:hAnsiTheme="minorHAnsi" w:cs="Helvetica"/>
          <w:i/>
          <w:color w:val="000000" w:themeColor="text1"/>
          <w:sz w:val="36"/>
          <w:szCs w:val="36"/>
        </w:rPr>
        <w:t>α</w:t>
      </w:r>
      <w:r w:rsidR="00D96AAF" w:rsidRPr="00D96AAF">
        <w:rPr>
          <w:rStyle w:val="apple-converted-space"/>
          <w:rFonts w:asciiTheme="minorHAnsi" w:hAnsiTheme="minorHAnsi" w:cs="Helvetica"/>
          <w:i/>
          <w:color w:val="000000" w:themeColor="text1"/>
          <w:sz w:val="36"/>
          <w:szCs w:val="36"/>
        </w:rPr>
        <w:t> </w:t>
      </w:r>
      <w:r w:rsidR="00D96AAF" w:rsidRPr="00D96AAF">
        <w:rPr>
          <w:rFonts w:ascii="Verdana" w:hAnsi="Verdana" w:cs="Helvetica"/>
          <w:noProof/>
          <w:color w:val="000000" w:themeColor="text1"/>
          <w:lang w:val="en-IE" w:eastAsia="en-IE"/>
        </w:rPr>
        <w:t xml:space="preserve"> </w:t>
      </w:r>
    </w:p>
    <w:p w:rsidR="00747E08" w:rsidRPr="00747E08" w:rsidRDefault="00747E08" w:rsidP="00747E08">
      <w:pPr>
        <w:shd w:val="clear" w:color="auto" w:fill="FFFFFF"/>
        <w:ind w:left="720"/>
        <w:rPr>
          <w:rFonts w:ascii="Verdana" w:hAnsi="Verdana" w:cs="Helvetica"/>
          <w:b/>
          <w:i/>
          <w:color w:val="000000" w:themeColor="text1"/>
        </w:rPr>
      </w:pPr>
      <w:r w:rsidRPr="00747E08">
        <w:rPr>
          <w:rFonts w:ascii="Verdana" w:hAnsi="Verdana" w:cs="Helvetica"/>
          <w:b/>
          <w:i/>
          <w:color w:val="000000" w:themeColor="text1"/>
        </w:rPr>
        <w:t xml:space="preserve">Significance Level = </w:t>
      </w:r>
      <w:proofErr w:type="gramStart"/>
      <w:r w:rsidRPr="00747E08">
        <w:rPr>
          <w:rFonts w:ascii="Verdana" w:hAnsi="Verdana" w:cs="Helvetica"/>
          <w:b/>
          <w:i/>
          <w:color w:val="000000" w:themeColor="text1"/>
        </w:rPr>
        <w:t>P(</w:t>
      </w:r>
      <w:proofErr w:type="gramEnd"/>
      <w:r w:rsidRPr="00747E08">
        <w:rPr>
          <w:rFonts w:ascii="Verdana" w:hAnsi="Verdana" w:cs="Helvetica"/>
          <w:b/>
          <w:i/>
          <w:color w:val="000000" w:themeColor="text1"/>
        </w:rPr>
        <w:t>type I error) =</w:t>
      </w:r>
      <w:r w:rsidRPr="00747E08">
        <w:rPr>
          <w:rFonts w:asciiTheme="minorHAnsi" w:hAnsiTheme="minorHAnsi" w:cs="Helvetica"/>
          <w:b/>
          <w:i/>
          <w:color w:val="000000" w:themeColor="text1"/>
          <w:sz w:val="36"/>
          <w:szCs w:val="36"/>
        </w:rPr>
        <w:t>α</w:t>
      </w:r>
      <w:r w:rsidRPr="00747E08">
        <w:rPr>
          <w:rStyle w:val="apple-converted-space"/>
          <w:rFonts w:asciiTheme="minorHAnsi" w:hAnsiTheme="minorHAnsi" w:cs="Helvetica"/>
          <w:b/>
          <w:i/>
          <w:color w:val="000000" w:themeColor="text1"/>
          <w:sz w:val="36"/>
          <w:szCs w:val="36"/>
        </w:rPr>
        <w:t> </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Usually, the significance level is chosen to be 0.05 (</w:t>
      </w:r>
      <w:r w:rsidR="00DD127C">
        <w:rPr>
          <w:rFonts w:ascii="Verdana" w:hAnsi="Verdana" w:cs="Helvetica"/>
          <w:color w:val="000000" w:themeColor="text1"/>
        </w:rPr>
        <w:t>i.e.</w:t>
      </w:r>
      <w:r w:rsidRPr="007C591D">
        <w:rPr>
          <w:rFonts w:ascii="Verdana" w:hAnsi="Verdana" w:cs="Helvetica"/>
          <w:color w:val="000000" w:themeColor="text1"/>
        </w:rPr>
        <w:t xml:space="preserve"> 5%).</w:t>
      </w:r>
    </w:p>
    <w:p w:rsidR="00D96AAF" w:rsidRPr="007C591D" w:rsidRDefault="00D96AAF" w:rsidP="00D96AAF">
      <w:pPr>
        <w:rPr>
          <w:rFonts w:ascii="Verdana" w:hAnsi="Verdana"/>
          <w:color w:val="000000" w:themeColor="text1"/>
        </w:rPr>
      </w:pPr>
      <w:bookmarkStart w:id="13" w:name="pvalue"/>
      <w:r w:rsidRPr="007C591D">
        <w:rPr>
          <w:rFonts w:ascii="Verdana" w:hAnsi="Verdana" w:cs="Helvetica"/>
          <w:color w:val="000000" w:themeColor="text1"/>
        </w:rPr>
        <w:br/>
      </w:r>
      <w:bookmarkStart w:id="14" w:name="ts"/>
      <w:r w:rsidRPr="007C591D">
        <w:rPr>
          <w:rFonts w:ascii="Verdana" w:hAnsi="Verdana" w:cs="Helvetica"/>
          <w:b/>
          <w:bCs/>
          <w:color w:val="000000" w:themeColor="text1"/>
          <w:shd w:val="clear" w:color="auto" w:fill="FFFFFF"/>
        </w:rPr>
        <w:t>Test Statistic</w:t>
      </w:r>
      <w:bookmarkEnd w:id="14"/>
    </w:p>
    <w:p w:rsidR="00D96AAF" w:rsidRPr="007C591D" w:rsidRDefault="00D96AAF" w:rsidP="00D96AAF">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test statistic is a quantity calculated from our sample of data. Its value is used to decide whether or not the null hypothesis should be rejected in our hypothesis test.</w:t>
      </w:r>
    </w:p>
    <w:p w:rsidR="00D96AAF" w:rsidRPr="007C591D" w:rsidRDefault="00D96AAF" w:rsidP="00D96AAF">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choice of a test statistic will depend on the assumed probability model and the hypotheses under question.</w:t>
      </w:r>
    </w:p>
    <w:p w:rsidR="00D96AAF" w:rsidRDefault="00D96AAF" w:rsidP="00747E08">
      <w:pPr>
        <w:rPr>
          <w:rFonts w:ascii="Verdana" w:hAnsi="Verdana" w:cs="Helvetica"/>
          <w:b/>
          <w:bCs/>
          <w:color w:val="000000" w:themeColor="text1"/>
          <w:shd w:val="clear" w:color="auto" w:fill="FFFFFF"/>
        </w:rPr>
      </w:pPr>
    </w:p>
    <w:p w:rsidR="00747E08" w:rsidRPr="007C591D" w:rsidRDefault="00747E08" w:rsidP="00747E08">
      <w:pPr>
        <w:rPr>
          <w:rFonts w:ascii="Verdana" w:hAnsi="Verdana"/>
          <w:color w:val="000000" w:themeColor="text1"/>
        </w:rPr>
      </w:pPr>
      <w:r w:rsidRPr="007C591D">
        <w:rPr>
          <w:rFonts w:ascii="Verdana" w:hAnsi="Verdana" w:cs="Helvetica"/>
          <w:b/>
          <w:bCs/>
          <w:color w:val="000000" w:themeColor="text1"/>
          <w:shd w:val="clear" w:color="auto" w:fill="FFFFFF"/>
        </w:rPr>
        <w:t>P-Value</w:t>
      </w:r>
      <w:bookmarkEnd w:id="13"/>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probability value (</w:t>
      </w:r>
      <w:r w:rsidRPr="00DD127C">
        <w:rPr>
          <w:rFonts w:ascii="Verdana" w:hAnsi="Verdana" w:cs="Helvetica"/>
          <w:i/>
          <w:color w:val="000000" w:themeColor="text1"/>
        </w:rPr>
        <w:t>p</w:t>
      </w:r>
      <w:r w:rsidRPr="007C591D">
        <w:rPr>
          <w:rFonts w:ascii="Verdana" w:hAnsi="Verdana" w:cs="Helvetica"/>
          <w:color w:val="000000" w:themeColor="text1"/>
        </w:rPr>
        <w:t xml:space="preserve">-value) of a statistical hypothesis test is the probability of getting a value of the test statistic as extreme as or more extreme than that observed by chance alone, if the null hypothesis </w:t>
      </w:r>
      <w:proofErr w:type="gramStart"/>
      <w:r w:rsidRPr="007C591D">
        <w:rPr>
          <w:rFonts w:ascii="Verdana" w:hAnsi="Verdana" w:cs="Helvetica"/>
          <w:color w:val="000000" w:themeColor="text1"/>
        </w:rPr>
        <w:t>H</w:t>
      </w:r>
      <w:r w:rsidRPr="00747E08">
        <w:rPr>
          <w:rFonts w:ascii="Verdana" w:hAnsi="Verdana" w:cs="Helvetica"/>
          <w:color w:val="000000" w:themeColor="text1"/>
          <w:vertAlign w:val="subscript"/>
        </w:rPr>
        <w:t>0</w:t>
      </w:r>
      <w:r w:rsidRPr="007C591D">
        <w:rPr>
          <w:rFonts w:ascii="Verdana" w:hAnsi="Verdana" w:cs="Helvetica"/>
          <w:color w:val="000000" w:themeColor="text1"/>
        </w:rPr>
        <w:t>,</w:t>
      </w:r>
      <w:proofErr w:type="gramEnd"/>
      <w:r w:rsidRPr="007C591D">
        <w:rPr>
          <w:rFonts w:ascii="Verdana" w:hAnsi="Verdana" w:cs="Helvetica"/>
          <w:color w:val="000000" w:themeColor="text1"/>
        </w:rPr>
        <w:t xml:space="preserve"> is true.</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is the probability of wrongly rejecting the null hypothesis if it is in fact true.</w:t>
      </w:r>
    </w:p>
    <w:p w:rsidR="00747E08"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It is equal to the significance level of the test for which we would only just reject the null hypothesis. </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p-value is compared with the actual significance level of our test and, if it is smaller, the result is significant. That is, if the null hypothesis were to be rejected at the 5% sign</w:t>
      </w:r>
      <w:r w:rsidR="00DD127C">
        <w:rPr>
          <w:rFonts w:ascii="Verdana" w:hAnsi="Verdana" w:cs="Helvetica"/>
          <w:color w:val="000000" w:themeColor="text1"/>
        </w:rPr>
        <w:t>i</w:t>
      </w:r>
      <w:r w:rsidRPr="007C591D">
        <w:rPr>
          <w:rFonts w:ascii="Verdana" w:hAnsi="Verdana" w:cs="Helvetica"/>
          <w:color w:val="000000" w:themeColor="text1"/>
        </w:rPr>
        <w:t>ficance level, this would be reported as "</w:t>
      </w:r>
      <w:r w:rsidRPr="00DD127C">
        <w:rPr>
          <w:rFonts w:ascii="Verdana" w:hAnsi="Verdana" w:cs="Helvetica"/>
          <w:i/>
          <w:color w:val="000000" w:themeColor="text1"/>
        </w:rPr>
        <w:t>p &lt; 0.05</w:t>
      </w:r>
      <w:r w:rsidRPr="007C591D">
        <w:rPr>
          <w:rFonts w:ascii="Verdana" w:hAnsi="Verdana" w:cs="Helvetica"/>
          <w:color w:val="000000" w:themeColor="text1"/>
        </w:rPr>
        <w:t>".</w:t>
      </w:r>
    </w:p>
    <w:p w:rsidR="00DD127C"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lastRenderedPageBreak/>
        <w:t>Small p-values suggest that the null hypothesis is unlikely to be true. The smaller it is</w:t>
      </w:r>
      <w:proofErr w:type="gramStart"/>
      <w:r w:rsidRPr="007C591D">
        <w:rPr>
          <w:rFonts w:ascii="Verdana" w:hAnsi="Verdana" w:cs="Helvetica"/>
          <w:color w:val="000000" w:themeColor="text1"/>
        </w:rPr>
        <w:t>,</w:t>
      </w:r>
      <w:proofErr w:type="gramEnd"/>
      <w:r w:rsidRPr="007C591D">
        <w:rPr>
          <w:rFonts w:ascii="Verdana" w:hAnsi="Verdana" w:cs="Helvetica"/>
          <w:color w:val="000000" w:themeColor="text1"/>
        </w:rPr>
        <w:t xml:space="preserve"> the more convincing is the rejection of the null hypothesis. </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indicates the strength of evidence for say, rejecting the null hypothesis H</w:t>
      </w:r>
      <w:r w:rsidRPr="00747E08">
        <w:rPr>
          <w:rFonts w:ascii="Verdana" w:hAnsi="Verdana" w:cs="Helvetica"/>
          <w:color w:val="000000" w:themeColor="text1"/>
          <w:vertAlign w:val="subscript"/>
        </w:rPr>
        <w:t>0</w:t>
      </w:r>
      <w:r w:rsidRPr="007C591D">
        <w:rPr>
          <w:rFonts w:ascii="Verdana" w:hAnsi="Verdana" w:cs="Helvetica"/>
          <w:color w:val="000000" w:themeColor="text1"/>
        </w:rPr>
        <w:t>, rather than simply concluding "Reject H</w:t>
      </w:r>
      <w:r w:rsidRPr="00747E08">
        <w:rPr>
          <w:rFonts w:ascii="Verdana" w:hAnsi="Verdana" w:cs="Helvetica"/>
          <w:color w:val="000000" w:themeColor="text1"/>
          <w:vertAlign w:val="subscript"/>
        </w:rPr>
        <w:t>0</w:t>
      </w:r>
      <w:r w:rsidRPr="007C591D">
        <w:rPr>
          <w:rFonts w:ascii="Verdana" w:hAnsi="Verdana" w:cs="Helvetica"/>
          <w:color w:val="000000" w:themeColor="text1"/>
        </w:rPr>
        <w:t>' or "Do not reject H</w:t>
      </w:r>
      <w:r w:rsidRPr="00747E08">
        <w:rPr>
          <w:rFonts w:ascii="Verdana" w:hAnsi="Verdana" w:cs="Helvetica"/>
          <w:color w:val="000000" w:themeColor="text1"/>
          <w:vertAlign w:val="subscript"/>
        </w:rPr>
        <w:t>0</w:t>
      </w:r>
      <w:r w:rsidRPr="007C591D">
        <w:rPr>
          <w:rFonts w:ascii="Verdana" w:hAnsi="Verdana" w:cs="Helvetica"/>
          <w:color w:val="000000" w:themeColor="text1"/>
        </w:rPr>
        <w:t>".</w:t>
      </w:r>
    </w:p>
    <w:p w:rsidR="00747E08" w:rsidRPr="00DD127C" w:rsidRDefault="00DD127C" w:rsidP="00D81BA2">
      <w:pPr>
        <w:rPr>
          <w:rFonts w:ascii="Verdana" w:hAnsi="Verdana" w:cs="Helvetica"/>
          <w:bCs/>
          <w:color w:val="000000" w:themeColor="text1"/>
          <w:shd w:val="clear" w:color="auto" w:fill="FFFFFF"/>
        </w:rPr>
      </w:pPr>
      <w:r w:rsidRPr="00DD127C">
        <w:rPr>
          <w:rFonts w:ascii="Verdana" w:hAnsi="Verdana" w:cs="Helvetica"/>
          <w:bCs/>
          <w:color w:val="000000" w:themeColor="text1"/>
          <w:shd w:val="clear" w:color="auto" w:fill="FFFFFF"/>
        </w:rPr>
        <w:t xml:space="preserve">When using </w:t>
      </w:r>
      <w:r w:rsidRPr="00DD127C">
        <w:rPr>
          <w:rFonts w:ascii="Verdana" w:hAnsi="Verdana" w:cs="Helvetica"/>
          <w:b/>
          <w:bCs/>
          <w:i/>
          <w:color w:val="000000" w:themeColor="text1"/>
          <w:shd w:val="clear" w:color="auto" w:fill="FFFFFF"/>
        </w:rPr>
        <w:t>R</w:t>
      </w:r>
      <w:r w:rsidRPr="00DD127C">
        <w:rPr>
          <w:rFonts w:ascii="Verdana" w:hAnsi="Verdana" w:cs="Helvetica"/>
          <w:bCs/>
          <w:color w:val="000000" w:themeColor="text1"/>
          <w:shd w:val="clear" w:color="auto" w:fill="FFFFFF"/>
        </w:rPr>
        <w:t>, we will see a classification structure for various levels of p-values.</w:t>
      </w:r>
    </w:p>
    <w:p w:rsidR="00747E08" w:rsidRDefault="00747E08" w:rsidP="00D81BA2">
      <w:pPr>
        <w:rPr>
          <w:rFonts w:ascii="Verdana" w:hAnsi="Verdana" w:cs="Helvetica"/>
          <w:b/>
          <w:bCs/>
          <w:color w:val="000000" w:themeColor="text1"/>
          <w:shd w:val="clear" w:color="auto" w:fill="FFFFFF"/>
        </w:rPr>
      </w:pPr>
    </w:p>
    <w:p w:rsidR="002052D3" w:rsidRDefault="002052D3">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2052D3" w:rsidRDefault="002052D3">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lastRenderedPageBreak/>
        <w:t>From Last Class</w:t>
      </w:r>
    </w:p>
    <w:p w:rsidR="002052D3" w:rsidRDefault="002052D3">
      <w:pPr>
        <w:rPr>
          <w:rFonts w:ascii="Verdana" w:hAnsi="Verdana" w:cs="Helvetica"/>
          <w:b/>
          <w:bCs/>
          <w:color w:val="000000" w:themeColor="text1"/>
          <w:shd w:val="clear" w:color="auto" w:fill="FFFFFF"/>
        </w:rPr>
      </w:pPr>
    </w:p>
    <w:p w:rsidR="002052D3" w:rsidRPr="002052D3" w:rsidRDefault="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In the last class, we discussed 4 students performing the titration experiment 5 times each.</w:t>
      </w:r>
    </w:p>
    <w:p w:rsidR="002052D3" w:rsidRPr="002052D3" w:rsidRDefault="002052D3">
      <w:pPr>
        <w:rPr>
          <w:rFonts w:ascii="Verdana" w:hAnsi="Verdana" w:cs="Helvetica"/>
          <w:bCs/>
          <w:color w:val="000000" w:themeColor="text1"/>
          <w:shd w:val="clear" w:color="auto" w:fill="FFFFFF"/>
        </w:rPr>
      </w:pPr>
    </w:p>
    <w:p w:rsidR="002052D3" w:rsidRPr="002052D3" w:rsidRDefault="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The outcome of each trial was expected to be 10.</w:t>
      </w:r>
    </w:p>
    <w:p w:rsidR="002052D3" w:rsidRPr="002052D3" w:rsidRDefault="002052D3">
      <w:pPr>
        <w:rPr>
          <w:rFonts w:ascii="Verdana" w:hAnsi="Verdana" w:cs="Helvetica"/>
          <w:bCs/>
          <w:color w:val="000000" w:themeColor="text1"/>
          <w:shd w:val="clear" w:color="auto" w:fill="FFFFFF"/>
        </w:rPr>
      </w:pPr>
    </w:p>
    <w:p w:rsidR="002052D3" w:rsidRDefault="002052D3" w:rsidP="002052D3">
      <w:pPr>
        <w:rPr>
          <w:rFonts w:ascii="Verdana" w:hAnsi="Verdana" w:cs="Helvetica"/>
          <w:bCs/>
          <w:i/>
          <w:color w:val="000000" w:themeColor="text1"/>
          <w:shd w:val="clear" w:color="auto" w:fill="FFFFFF"/>
        </w:rPr>
      </w:pPr>
      <w:r w:rsidRPr="002052D3">
        <w:rPr>
          <w:rFonts w:ascii="Verdana" w:hAnsi="Verdana" w:cs="Helvetica"/>
          <w:bCs/>
          <w:color w:val="000000" w:themeColor="text1"/>
          <w:shd w:val="clear" w:color="auto" w:fill="FFFFFF"/>
        </w:rPr>
        <w:t>The first student A obtained the following values</w:t>
      </w:r>
      <w:proofErr w:type="gramStart"/>
      <w:r w:rsidRPr="002052D3">
        <w:rPr>
          <w:rFonts w:ascii="Verdana" w:hAnsi="Verdana" w:cs="Helvetica"/>
          <w:bCs/>
          <w:color w:val="000000" w:themeColor="text1"/>
          <w:shd w:val="clear" w:color="auto" w:fill="FFFFFF"/>
        </w:rPr>
        <w:t>:</w:t>
      </w:r>
      <w:r w:rsidRPr="002052D3">
        <w:rPr>
          <w:rFonts w:ascii="Verdana" w:hAnsi="Verdana" w:cs="Helvetica"/>
          <w:bCs/>
          <w:i/>
          <w:color w:val="000000" w:themeColor="text1"/>
          <w:shd w:val="clear" w:color="auto" w:fill="FFFFFF"/>
        </w:rPr>
        <w:t>10.08</w:t>
      </w:r>
      <w:proofErr w:type="gramEnd"/>
      <w:r w:rsidRPr="002052D3">
        <w:rPr>
          <w:rFonts w:ascii="Verdana" w:hAnsi="Verdana" w:cs="Helvetica"/>
          <w:bCs/>
          <w:i/>
          <w:color w:val="000000" w:themeColor="text1"/>
          <w:shd w:val="clear" w:color="auto" w:fill="FFFFFF"/>
        </w:rPr>
        <w:t xml:space="preserve"> , 10.11 , 10.09, 10.10, 10.12</w:t>
      </w:r>
      <w:r>
        <w:rPr>
          <w:rFonts w:ascii="Verdana" w:hAnsi="Verdana" w:cs="Helvetica"/>
          <w:bCs/>
          <w:i/>
          <w:color w:val="000000" w:themeColor="text1"/>
          <w:shd w:val="clear" w:color="auto" w:fill="FFFFFF"/>
        </w:rPr>
        <w:t xml:space="preserve"> </w:t>
      </w:r>
      <w:r>
        <w:rPr>
          <w:rFonts w:ascii="Verdana" w:hAnsi="Verdana" w:cs="Helvetica"/>
          <w:bCs/>
          <w:color w:val="000000" w:themeColor="text1"/>
          <w:shd w:val="clear" w:color="auto" w:fill="FFFFFF"/>
        </w:rPr>
        <w:t xml:space="preserve"> (</w:t>
      </w:r>
      <w:r w:rsidRPr="002052D3">
        <w:rPr>
          <w:rFonts w:ascii="Verdana" w:hAnsi="Verdana" w:cs="Helvetica"/>
          <w:bCs/>
          <w:color w:val="000000" w:themeColor="text1"/>
          <w:shd w:val="clear" w:color="auto" w:fill="FFFFFF"/>
        </w:rPr>
        <w:t>which we described as precise, but biased)</w:t>
      </w:r>
    </w:p>
    <w:p w:rsidR="002052D3" w:rsidRPr="002052D3" w:rsidRDefault="002052D3" w:rsidP="002052D3">
      <w:pPr>
        <w:rPr>
          <w:rFonts w:ascii="Verdana" w:hAnsi="Verdana" w:cs="Helvetica"/>
          <w:bCs/>
          <w:color w:val="000000" w:themeColor="text1"/>
          <w:shd w:val="clear" w:color="auto" w:fill="FFFFFF"/>
        </w:rPr>
      </w:pPr>
    </w:p>
    <w:p w:rsidR="002052D3" w:rsidRDefault="002052D3" w:rsidP="002052D3">
      <w:pPr>
        <w:rPr>
          <w:rFonts w:ascii="Verdana" w:hAnsi="Verdana" w:cs="Helvetica"/>
          <w:bCs/>
          <w:color w:val="000000" w:themeColor="text1"/>
          <w:shd w:val="clear" w:color="auto" w:fill="FFFFFF"/>
        </w:rPr>
      </w:pPr>
      <w:r>
        <w:rPr>
          <w:rFonts w:ascii="Verdana" w:hAnsi="Verdana" w:cs="Helvetica"/>
          <w:bCs/>
          <w:color w:val="000000" w:themeColor="text1"/>
          <w:shd w:val="clear" w:color="auto" w:fill="FFFFFF"/>
        </w:rPr>
        <w:t xml:space="preserve">Let us implement this test in </w:t>
      </w:r>
      <w:r w:rsidRPr="002052D3">
        <w:rPr>
          <w:rFonts w:ascii="Verdana" w:hAnsi="Verdana" w:cs="Helvetica"/>
          <w:b/>
          <w:bCs/>
          <w:i/>
          <w:color w:val="000000" w:themeColor="text1"/>
          <w:shd w:val="clear" w:color="auto" w:fill="FFFFFF"/>
        </w:rPr>
        <w:t>R</w:t>
      </w:r>
      <w:r>
        <w:rPr>
          <w:rFonts w:ascii="Verdana" w:hAnsi="Verdana" w:cs="Helvetica"/>
          <w:bCs/>
          <w:color w:val="000000" w:themeColor="text1"/>
          <w:shd w:val="clear" w:color="auto" w:fill="FFFFFF"/>
        </w:rPr>
        <w:t>, using the following null and alternative hypotheses:</w:t>
      </w:r>
    </w:p>
    <w:p w:rsidR="002052D3" w:rsidRDefault="002052D3" w:rsidP="002052D3">
      <w:pPr>
        <w:rPr>
          <w:rFonts w:ascii="Verdana" w:hAnsi="Verdana" w:cs="Helvetica"/>
          <w:bCs/>
          <w:color w:val="000000" w:themeColor="text1"/>
          <w:shd w:val="clear" w:color="auto" w:fill="FFFFFF"/>
        </w:rPr>
      </w:pPr>
    </w:p>
    <w:p w:rsidR="002052D3" w:rsidRPr="00D96AAF" w:rsidRDefault="002052D3" w:rsidP="002052D3">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xml:space="preserve">: µ = </w:t>
      </w:r>
      <w:r>
        <w:rPr>
          <w:rFonts w:ascii="Verdana" w:hAnsi="Verdana" w:cs="Helvetica"/>
          <w:b/>
          <w:i/>
          <w:color w:val="000000" w:themeColor="text1"/>
        </w:rPr>
        <w:t>10</w:t>
      </w:r>
    </w:p>
    <w:p w:rsidR="002052D3" w:rsidRPr="00DD127C" w:rsidRDefault="002052D3" w:rsidP="002052D3">
      <w:pPr>
        <w:shd w:val="clear" w:color="auto" w:fill="FFFFFF"/>
        <w:ind w:left="720"/>
        <w:rPr>
          <w:rFonts w:ascii="Verdana" w:hAnsi="Verdana" w:cs="Helvetica"/>
          <w:b/>
          <w:i/>
          <w:color w:val="000000" w:themeColor="text1"/>
        </w:rPr>
      </w:pPr>
      <w:r w:rsidRPr="00DD127C">
        <w:rPr>
          <w:rFonts w:ascii="Verdana" w:hAnsi="Verdana" w:cs="Helvetica"/>
          <w:b/>
          <w:i/>
          <w:color w:val="000000" w:themeColor="text1"/>
        </w:rPr>
        <w:t>H</w:t>
      </w:r>
      <w:r w:rsidRPr="00DD127C">
        <w:rPr>
          <w:rFonts w:ascii="Verdana" w:hAnsi="Verdana" w:cs="Helvetica"/>
          <w:b/>
          <w:i/>
          <w:color w:val="000000" w:themeColor="text1"/>
          <w:vertAlign w:val="subscript"/>
        </w:rPr>
        <w:t>1</w:t>
      </w:r>
      <w:r w:rsidRPr="00DD127C">
        <w:rPr>
          <w:rFonts w:ascii="Verdana" w:hAnsi="Verdana" w:cs="Helvetica"/>
          <w:b/>
          <w:i/>
          <w:color w:val="000000" w:themeColor="text1"/>
        </w:rPr>
        <w:t xml:space="preserve">: µ not equal to </w:t>
      </w:r>
      <w:r>
        <w:rPr>
          <w:rFonts w:ascii="Verdana" w:hAnsi="Verdana" w:cs="Helvetica"/>
          <w:b/>
          <w:i/>
          <w:color w:val="000000" w:themeColor="text1"/>
        </w:rPr>
        <w:t>10</w:t>
      </w:r>
    </w:p>
    <w:p w:rsidR="002052D3" w:rsidRPr="002052D3" w:rsidRDefault="002052D3" w:rsidP="002052D3">
      <w:pPr>
        <w:rPr>
          <w:rFonts w:ascii="Verdana" w:hAnsi="Verdana" w:cs="Helvetica"/>
          <w:bCs/>
          <w:color w:val="000000" w:themeColor="text1"/>
          <w:shd w:val="clear" w:color="auto" w:fill="FFFFFF"/>
        </w:rPr>
      </w:pPr>
    </w:p>
    <w:p w:rsidR="002052D3" w:rsidRDefault="002052D3" w:rsidP="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The code is as follows:</w:t>
      </w:r>
    </w:p>
    <w:p w:rsidR="002052D3" w:rsidRPr="002052D3" w:rsidRDefault="002052D3" w:rsidP="002052D3">
      <w:pPr>
        <w:rPr>
          <w:rFonts w:ascii="Verdana" w:hAnsi="Verdana" w:cs="Helvetica"/>
          <w:bCs/>
          <w:color w:val="000000" w:themeColor="text1"/>
          <w:shd w:val="clear" w:color="auto" w:fill="FFFFFF"/>
        </w:rPr>
      </w:pPr>
    </w:p>
    <w:tbl>
      <w:tblPr>
        <w:tblStyle w:val="MediumGrid1-Accent3"/>
        <w:tblW w:w="0" w:type="auto"/>
        <w:tblLook w:val="04A0"/>
      </w:tblPr>
      <w:tblGrid>
        <w:gridCol w:w="8522"/>
      </w:tblGrid>
      <w:tr w:rsidR="002052D3" w:rsidTr="002052D3">
        <w:trPr>
          <w:cnfStyle w:val="100000000000"/>
        </w:trPr>
        <w:tc>
          <w:tcPr>
            <w:cnfStyle w:val="001000000000"/>
            <w:tcW w:w="8522" w:type="dxa"/>
          </w:tcPr>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&gt; </w:t>
            </w:r>
            <w:proofErr w:type="spellStart"/>
            <w:r w:rsidRPr="002052D3">
              <w:rPr>
                <w:rFonts w:ascii="Courier New" w:hAnsi="Courier New" w:cs="Courier New"/>
                <w:bCs w:val="0"/>
                <w:color w:val="000000" w:themeColor="text1"/>
                <w:shd w:val="clear" w:color="auto" w:fill="FFFFFF"/>
              </w:rPr>
              <w:t>X.a</w:t>
            </w:r>
            <w:proofErr w:type="spellEnd"/>
            <w:r w:rsidRPr="002052D3">
              <w:rPr>
                <w:rFonts w:ascii="Courier New" w:hAnsi="Courier New" w:cs="Courier New"/>
                <w:bCs w:val="0"/>
                <w:color w:val="000000" w:themeColor="text1"/>
                <w:shd w:val="clear" w:color="auto" w:fill="FFFFFF"/>
              </w:rPr>
              <w:t>= c(10.08 ,10.11 ,10.09,10.10,10.12)</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&gt; </w:t>
            </w:r>
          </w:p>
          <w:p w:rsidR="002052D3" w:rsidRDefault="002052D3" w:rsidP="002052D3">
            <w:pPr>
              <w:rPr>
                <w:rFonts w:ascii="Verdana" w:hAnsi="Verdana" w:cs="Helvetica"/>
                <w:b w:val="0"/>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&gt; </w:t>
            </w:r>
            <w:proofErr w:type="spellStart"/>
            <w:r w:rsidRPr="002052D3">
              <w:rPr>
                <w:rFonts w:ascii="Courier New" w:hAnsi="Courier New" w:cs="Courier New"/>
                <w:bCs w:val="0"/>
                <w:color w:val="000000" w:themeColor="text1"/>
                <w:shd w:val="clear" w:color="auto" w:fill="FFFFFF"/>
              </w:rPr>
              <w:t>t.test</w:t>
            </w:r>
            <w:proofErr w:type="spellEnd"/>
            <w:r w:rsidRPr="002052D3">
              <w:rPr>
                <w:rFonts w:ascii="Courier New" w:hAnsi="Courier New" w:cs="Courier New"/>
                <w:bCs w:val="0"/>
                <w:color w:val="000000" w:themeColor="text1"/>
                <w:shd w:val="clear" w:color="auto" w:fill="FFFFFF"/>
              </w:rPr>
              <w:t>(</w:t>
            </w:r>
            <w:proofErr w:type="spellStart"/>
            <w:r w:rsidRPr="002052D3">
              <w:rPr>
                <w:rFonts w:ascii="Courier New" w:hAnsi="Courier New" w:cs="Courier New"/>
                <w:bCs w:val="0"/>
                <w:color w:val="000000" w:themeColor="text1"/>
                <w:shd w:val="clear" w:color="auto" w:fill="FFFFFF"/>
              </w:rPr>
              <w:t>X.a,mu</w:t>
            </w:r>
            <w:proofErr w:type="spellEnd"/>
            <w:r w:rsidRPr="002052D3">
              <w:rPr>
                <w:rFonts w:ascii="Courier New" w:hAnsi="Courier New" w:cs="Courier New"/>
                <w:bCs w:val="0"/>
                <w:color w:val="000000" w:themeColor="text1"/>
                <w:shd w:val="clear" w:color="auto" w:fill="FFFFFF"/>
              </w:rPr>
              <w:t>=10)</w:t>
            </w:r>
          </w:p>
        </w:tc>
      </w:tr>
    </w:tbl>
    <w:p w:rsidR="002052D3" w:rsidRPr="002052D3" w:rsidRDefault="002052D3" w:rsidP="002052D3">
      <w:pPr>
        <w:rPr>
          <w:rFonts w:ascii="Verdana" w:hAnsi="Verdana" w:cs="Helvetica"/>
          <w:b/>
          <w:bCs/>
          <w:color w:val="000000" w:themeColor="text1"/>
          <w:shd w:val="clear" w:color="auto" w:fill="FFFFFF"/>
        </w:rPr>
      </w:pPr>
    </w:p>
    <w:p w:rsidR="002052D3" w:rsidRPr="002052D3" w:rsidRDefault="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The output is as follows:</w:t>
      </w:r>
    </w:p>
    <w:p w:rsidR="002052D3" w:rsidRDefault="002052D3">
      <w:pPr>
        <w:rPr>
          <w:rFonts w:ascii="Verdana" w:hAnsi="Verdana" w:cs="Helvetica"/>
          <w:b/>
          <w:bCs/>
          <w:color w:val="000000" w:themeColor="text1"/>
          <w:shd w:val="clear" w:color="auto" w:fill="FFFFFF"/>
        </w:rPr>
      </w:pPr>
    </w:p>
    <w:tbl>
      <w:tblPr>
        <w:tblStyle w:val="MediumGrid1-Accent2"/>
        <w:tblW w:w="0" w:type="auto"/>
        <w:tblLook w:val="04A0"/>
      </w:tblPr>
      <w:tblGrid>
        <w:gridCol w:w="8522"/>
      </w:tblGrid>
      <w:tr w:rsidR="002052D3" w:rsidTr="002052D3">
        <w:trPr>
          <w:cnfStyle w:val="100000000000"/>
        </w:trPr>
        <w:tc>
          <w:tcPr>
            <w:cnfStyle w:val="001000000000"/>
            <w:tcW w:w="8522" w:type="dxa"/>
          </w:tcPr>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    One Sample t-test</w:t>
            </w:r>
          </w:p>
          <w:p w:rsidR="002052D3" w:rsidRPr="002052D3" w:rsidRDefault="002052D3" w:rsidP="002052D3">
            <w:pPr>
              <w:rPr>
                <w:rFonts w:ascii="Courier New" w:hAnsi="Courier New" w:cs="Courier New"/>
                <w:bCs w:val="0"/>
                <w:color w:val="000000" w:themeColor="text1"/>
                <w:shd w:val="clear" w:color="auto" w:fill="FFFFFF"/>
              </w:rPr>
            </w:pP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data:  </w:t>
            </w:r>
            <w:proofErr w:type="spellStart"/>
            <w:r w:rsidRPr="002052D3">
              <w:rPr>
                <w:rFonts w:ascii="Courier New" w:hAnsi="Courier New" w:cs="Courier New"/>
                <w:bCs w:val="0"/>
                <w:color w:val="000000" w:themeColor="text1"/>
                <w:shd w:val="clear" w:color="auto" w:fill="FFFFFF"/>
              </w:rPr>
              <w:t>X.a</w:t>
            </w:r>
            <w:proofErr w:type="spellEnd"/>
            <w:r w:rsidRPr="002052D3">
              <w:rPr>
                <w:rFonts w:ascii="Courier New" w:hAnsi="Courier New" w:cs="Courier New"/>
                <w:bCs w:val="0"/>
                <w:color w:val="000000" w:themeColor="text1"/>
                <w:shd w:val="clear" w:color="auto" w:fill="FFFFFF"/>
              </w:rPr>
              <w:t xml:space="preserve"> </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t = 14.1421, </w:t>
            </w:r>
            <w:proofErr w:type="spellStart"/>
            <w:r w:rsidRPr="002052D3">
              <w:rPr>
                <w:rFonts w:ascii="Courier New" w:hAnsi="Courier New" w:cs="Courier New"/>
                <w:bCs w:val="0"/>
                <w:color w:val="000000" w:themeColor="text1"/>
                <w:shd w:val="clear" w:color="auto" w:fill="FFFFFF"/>
              </w:rPr>
              <w:t>df</w:t>
            </w:r>
            <w:proofErr w:type="spellEnd"/>
            <w:r w:rsidRPr="002052D3">
              <w:rPr>
                <w:rFonts w:ascii="Courier New" w:hAnsi="Courier New" w:cs="Courier New"/>
                <w:bCs w:val="0"/>
                <w:color w:val="000000" w:themeColor="text1"/>
                <w:shd w:val="clear" w:color="auto" w:fill="FFFFFF"/>
              </w:rPr>
              <w:t xml:space="preserve"> = 4, p-value = 0.0001451</w:t>
            </w:r>
          </w:p>
          <w:p w:rsid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alternative hypothesis: true mean is not equal to 10 </w:t>
            </w:r>
          </w:p>
          <w:p w:rsidR="002052D3" w:rsidRPr="002052D3" w:rsidRDefault="002052D3" w:rsidP="002052D3">
            <w:pPr>
              <w:rPr>
                <w:rFonts w:ascii="Courier New" w:hAnsi="Courier New" w:cs="Courier New"/>
                <w:bCs w:val="0"/>
                <w:color w:val="000000" w:themeColor="text1"/>
                <w:shd w:val="clear" w:color="auto" w:fill="FFFFFF"/>
              </w:rPr>
            </w:pP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95 percent confidence interval:</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 10.08037 10.11963 </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sample estimates:</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mean of x </w:t>
            </w:r>
          </w:p>
          <w:p w:rsidR="002052D3" w:rsidRDefault="002052D3" w:rsidP="002052D3">
            <w:pPr>
              <w:rPr>
                <w:rFonts w:ascii="Verdana" w:hAnsi="Verdana" w:cs="Helvetica"/>
                <w:b w:val="0"/>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     10.1</w:t>
            </w:r>
          </w:p>
        </w:tc>
      </w:tr>
    </w:tbl>
    <w:p w:rsidR="002052D3" w:rsidRDefault="002052D3">
      <w:pPr>
        <w:rPr>
          <w:rFonts w:ascii="Verdana" w:hAnsi="Verdana" w:cs="Helvetica"/>
          <w:b/>
          <w:bCs/>
          <w:color w:val="000000" w:themeColor="text1"/>
          <w:shd w:val="clear" w:color="auto" w:fill="FFFFFF"/>
        </w:rPr>
      </w:pPr>
    </w:p>
    <w:p w:rsidR="002052D3" w:rsidRDefault="002052D3">
      <w:pPr>
        <w:rPr>
          <w:rFonts w:ascii="Verdana" w:hAnsi="Verdana" w:cs="Helvetica"/>
          <w:b/>
          <w:bCs/>
          <w:color w:val="000000" w:themeColor="text1"/>
          <w:shd w:val="clear" w:color="auto" w:fill="FFFFFF"/>
        </w:rPr>
      </w:pPr>
      <w:r w:rsidRPr="002052D3">
        <w:rPr>
          <w:rFonts w:ascii="Verdana" w:hAnsi="Verdana" w:cs="Helvetica"/>
          <w:bCs/>
          <w:color w:val="000000" w:themeColor="text1"/>
          <w:shd w:val="clear" w:color="auto" w:fill="FFFFFF"/>
        </w:rPr>
        <w:t>How would you interpret the output of this code?</w:t>
      </w:r>
      <w:bookmarkEnd w:id="11"/>
    </w:p>
    <w:sectPr w:rsidR="002052D3" w:rsidSect="006169D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822F8"/>
    <w:multiLevelType w:val="hybridMultilevel"/>
    <w:tmpl w:val="AD7ABBEE"/>
    <w:lvl w:ilvl="0" w:tplc="D93A1428">
      <w:start w:val="1"/>
      <w:numFmt w:val="decimal"/>
      <w:lvlText w:val="%1."/>
      <w:lvlJc w:val="left"/>
      <w:pPr>
        <w:ind w:left="720" w:hanging="360"/>
      </w:pPr>
      <w:rPr>
        <w:rFonts w:cs="Helvetica"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D953BF5"/>
    <w:multiLevelType w:val="multilevel"/>
    <w:tmpl w:val="E778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D81BA2"/>
    <w:rsid w:val="000633BE"/>
    <w:rsid w:val="000D1BF8"/>
    <w:rsid w:val="000E6377"/>
    <w:rsid w:val="00187283"/>
    <w:rsid w:val="002052D3"/>
    <w:rsid w:val="002240A3"/>
    <w:rsid w:val="003603ED"/>
    <w:rsid w:val="00453BFC"/>
    <w:rsid w:val="004A6494"/>
    <w:rsid w:val="005D3B61"/>
    <w:rsid w:val="006169D2"/>
    <w:rsid w:val="00660196"/>
    <w:rsid w:val="006907B2"/>
    <w:rsid w:val="00747E08"/>
    <w:rsid w:val="007C591D"/>
    <w:rsid w:val="007F5895"/>
    <w:rsid w:val="00931FA1"/>
    <w:rsid w:val="00A22932"/>
    <w:rsid w:val="00A7706D"/>
    <w:rsid w:val="00B21150"/>
    <w:rsid w:val="00C30B52"/>
    <w:rsid w:val="00CA3E37"/>
    <w:rsid w:val="00CC7063"/>
    <w:rsid w:val="00D41BF1"/>
    <w:rsid w:val="00D76F52"/>
    <w:rsid w:val="00D81BA2"/>
    <w:rsid w:val="00D96AAF"/>
    <w:rsid w:val="00DD127C"/>
    <w:rsid w:val="00E962EE"/>
    <w:rsid w:val="00FB3C9F"/>
    <w:rsid w:val="00FF2EA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9D2"/>
    <w:rPr>
      <w:sz w:val="24"/>
      <w:szCs w:val="24"/>
      <w:lang w:val="en-GB" w:eastAsia="en-GB"/>
    </w:rPr>
  </w:style>
  <w:style w:type="paragraph" w:styleId="Heading1">
    <w:name w:val="heading 1"/>
    <w:basedOn w:val="Normal"/>
    <w:next w:val="Normal"/>
    <w:link w:val="Heading1Char"/>
    <w:qFormat/>
    <w:rsid w:val="007C591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1BA2"/>
  </w:style>
  <w:style w:type="paragraph" w:styleId="NormalWeb">
    <w:name w:val="Normal (Web)"/>
    <w:basedOn w:val="Normal"/>
    <w:rsid w:val="00D81BA2"/>
    <w:pPr>
      <w:spacing w:before="100" w:beforeAutospacing="1" w:after="100" w:afterAutospacing="1"/>
    </w:pPr>
  </w:style>
  <w:style w:type="character" w:styleId="Hyperlink">
    <w:name w:val="Hyperlink"/>
    <w:basedOn w:val="DefaultParagraphFont"/>
    <w:rsid w:val="00D81BA2"/>
    <w:rPr>
      <w:color w:val="0000FF"/>
      <w:u w:val="single"/>
    </w:rPr>
  </w:style>
  <w:style w:type="character" w:customStyle="1" w:styleId="Heading1Char">
    <w:name w:val="Heading 1 Char"/>
    <w:basedOn w:val="DefaultParagraphFont"/>
    <w:link w:val="Heading1"/>
    <w:rsid w:val="007C591D"/>
    <w:rPr>
      <w:rFonts w:asciiTheme="majorHAnsi" w:eastAsiaTheme="majorEastAsia" w:hAnsiTheme="majorHAnsi" w:cstheme="majorBidi"/>
      <w:b/>
      <w:bCs/>
      <w:kern w:val="32"/>
      <w:sz w:val="32"/>
      <w:szCs w:val="32"/>
      <w:lang w:val="en-GB" w:eastAsia="en-GB"/>
    </w:rPr>
  </w:style>
  <w:style w:type="paragraph" w:styleId="BalloonText">
    <w:name w:val="Balloon Text"/>
    <w:basedOn w:val="Normal"/>
    <w:link w:val="BalloonTextChar"/>
    <w:rsid w:val="00747E08"/>
    <w:rPr>
      <w:rFonts w:ascii="Tahoma" w:hAnsi="Tahoma" w:cs="Tahoma"/>
      <w:sz w:val="16"/>
      <w:szCs w:val="16"/>
    </w:rPr>
  </w:style>
  <w:style w:type="character" w:customStyle="1" w:styleId="BalloonTextChar">
    <w:name w:val="Balloon Text Char"/>
    <w:basedOn w:val="DefaultParagraphFont"/>
    <w:link w:val="BalloonText"/>
    <w:rsid w:val="00747E08"/>
    <w:rPr>
      <w:rFonts w:ascii="Tahoma" w:hAnsi="Tahoma" w:cs="Tahoma"/>
      <w:sz w:val="16"/>
      <w:szCs w:val="16"/>
      <w:lang w:val="en-GB" w:eastAsia="en-GB"/>
    </w:rPr>
  </w:style>
  <w:style w:type="table" w:styleId="TableGrid">
    <w:name w:val="Table Grid"/>
    <w:basedOn w:val="TableNormal"/>
    <w:rsid w:val="00205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3">
    <w:name w:val="Medium Grid 1 Accent 3"/>
    <w:basedOn w:val="TableNormal"/>
    <w:uiPriority w:val="67"/>
    <w:rsid w:val="002052D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2052D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224295136">
      <w:bodyDiv w:val="1"/>
      <w:marLeft w:val="0"/>
      <w:marRight w:val="0"/>
      <w:marTop w:val="0"/>
      <w:marBottom w:val="0"/>
      <w:divBdr>
        <w:top w:val="none" w:sz="0" w:space="0" w:color="auto"/>
        <w:left w:val="none" w:sz="0" w:space="0" w:color="auto"/>
        <w:bottom w:val="none" w:sz="0" w:space="0" w:color="auto"/>
        <w:right w:val="none" w:sz="0" w:space="0" w:color="auto"/>
      </w:divBdr>
    </w:div>
    <w:div w:id="12577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s.gla.ac.uk/steps/glossary/hypothesis_testing.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lpstr>
    </vt:vector>
  </TitlesOfParts>
  <Company>University of Limerick</Company>
  <LinksUpToDate>false</LinksUpToDate>
  <CharactersWithSpaces>12747</CharactersWithSpaces>
  <SharedDoc>false</SharedDoc>
  <HLinks>
    <vt:vector size="12" baseType="variant">
      <vt:variant>
        <vt:i4>5111923</vt:i4>
      </vt:variant>
      <vt:variant>
        <vt:i4>33</vt:i4>
      </vt:variant>
      <vt:variant>
        <vt:i4>0</vt:i4>
      </vt:variant>
      <vt:variant>
        <vt:i4>5</vt:i4>
      </vt:variant>
      <vt:variant>
        <vt:lpwstr>http://www.stats.gla.ac.uk/steps/glossary/hypothesis_testing.html</vt:lpwstr>
      </vt:variant>
      <vt:variant>
        <vt:lpwstr>2err</vt:lpwstr>
      </vt:variant>
      <vt:variant>
        <vt:i4>5111920</vt:i4>
      </vt:variant>
      <vt:variant>
        <vt:i4>24</vt:i4>
      </vt:variant>
      <vt:variant>
        <vt:i4>0</vt:i4>
      </vt:variant>
      <vt:variant>
        <vt:i4>5</vt:i4>
      </vt:variant>
      <vt:variant>
        <vt:lpwstr>http://www.stats.gla.ac.uk/steps/glossary/hypothesis_testing.html</vt:lpwstr>
      </vt:variant>
      <vt:variant>
        <vt:lpwstr>1err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Kevin.OBrien</dc:creator>
  <cp:keywords/>
  <dc:description/>
  <cp:lastModifiedBy>kevin.obrien</cp:lastModifiedBy>
  <cp:revision>2</cp:revision>
  <cp:lastPrinted>2012-09-14T09:38:00Z</cp:lastPrinted>
  <dcterms:created xsi:type="dcterms:W3CDTF">2012-09-17T12:20:00Z</dcterms:created>
  <dcterms:modified xsi:type="dcterms:W3CDTF">2012-09-17T12:20:00Z</dcterms:modified>
</cp:coreProperties>
</file>