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266" w:rsidRPr="00646266" w:rsidRDefault="005708FD" w:rsidP="003C6FDC">
      <w:pP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</w:pPr>
      <w: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Inference </w:t>
      </w:r>
      <w:proofErr w:type="gramStart"/>
      <w: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Procedures  -</w:t>
      </w:r>
      <w:proofErr w:type="gramEnd"/>
      <w: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 </w:t>
      </w:r>
      <w:r w:rsidR="00646266" w:rsidRPr="00646266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Question 1</w:t>
      </w:r>
      <w:r w:rsidR="00646266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 (</w:t>
      </w:r>
      <w:r w:rsidR="00CA6D31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6</w:t>
      </w:r>
      <w:r w:rsidR="00646266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 marks)</w:t>
      </w:r>
    </w:p>
    <w:p w:rsidR="003C6FDC" w:rsidRPr="00646266" w:rsidRDefault="003C6FDC" w:rsidP="003C6FDC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646266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A test of a specific blood factor has been devised so that, for adults in the UK and Ireland, the test score is </w:t>
      </w:r>
      <w:r w:rsidR="00F21AB9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n</w:t>
      </w:r>
      <w:r w:rsidRPr="00646266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ormally distributed with mean 100 and standard deviation 10.</w:t>
      </w:r>
    </w:p>
    <w:p w:rsidR="003C6FDC" w:rsidRPr="00646266" w:rsidRDefault="003C6FDC" w:rsidP="003C6FDC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646266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A clinical research organization needs to test whether the mean score of sufferers from a particular disease differs from the mean score of the general population on this test.  </w:t>
      </w:r>
    </w:p>
    <w:p w:rsidR="00AF75BE" w:rsidRPr="00646266" w:rsidRDefault="003C6FDC" w:rsidP="003C6FDC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646266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A study has obtained the following test scores for 1</w:t>
      </w:r>
      <w:r w:rsidR="00932129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4</w:t>
      </w:r>
      <w:r w:rsidRPr="00646266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randomly selected patients suffering from the disease.</w:t>
      </w:r>
      <w:r w:rsidR="00646266" w:rsidRPr="00646266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</w:t>
      </w:r>
    </w:p>
    <w:p w:rsidR="00F21AB9" w:rsidRDefault="00F21AB9" w:rsidP="00F21AB9">
      <w:pPr>
        <w:jc w:val="center"/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</w:pPr>
      <w:r w:rsidRPr="00F21AB9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>104 112 110 107 101 103 101 102 103 102 101 120 112 103</w:t>
      </w:r>
    </w:p>
    <w:p w:rsidR="00646266" w:rsidRDefault="00646266" w:rsidP="003C6FDC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(</w:t>
      </w:r>
      <w:proofErr w:type="gramStart"/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see</w:t>
      </w:r>
      <w:proofErr w:type="gramEnd"/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</w:t>
      </w:r>
      <w:r w:rsidRPr="0064626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DAT</w:t>
      </w:r>
      <w:r w:rsidR="00F21AB9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81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)</w:t>
      </w:r>
    </w:p>
    <w:p w:rsidR="003C6FDC" w:rsidRDefault="003C6FDC" w:rsidP="00437325">
      <w:pPr>
        <w:pStyle w:val="ListParagraph"/>
        <w:numPr>
          <w:ilvl w:val="0"/>
          <w:numId w:val="9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437325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Compute a 9</w:t>
      </w:r>
      <w:r w:rsidR="00F21AB9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9</w:t>
      </w:r>
      <w:r w:rsidRPr="00437325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% confidence interval for the mean of patient’s blood factor scores.</w:t>
      </w:r>
      <w:r w:rsidR="00646266" w:rsidRPr="00437325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[</w:t>
      </w:r>
      <w:r w:rsidR="00CA6D31" w:rsidRPr="00437325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2</w:t>
      </w:r>
      <w:r w:rsidR="00646266" w:rsidRPr="00437325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Mark</w:t>
      </w:r>
      <w:r w:rsidR="00437325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s</w:t>
      </w:r>
      <w:r w:rsidR="00646266" w:rsidRPr="00437325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]</w:t>
      </w:r>
    </w:p>
    <w:p w:rsidR="00437325" w:rsidRPr="00437325" w:rsidRDefault="00437325" w:rsidP="00437325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3C6FDC" w:rsidRDefault="003C6FDC" w:rsidP="00437325">
      <w:pPr>
        <w:pStyle w:val="ListParagraph"/>
        <w:numPr>
          <w:ilvl w:val="0"/>
          <w:numId w:val="9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437325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We wish to determine whether or not the mean score for patients is significantly different from the general population. Us</w:t>
      </w:r>
      <w:r w:rsidR="00546BF7" w:rsidRPr="00437325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ing the confidence interval, perform a hypothesis test. State your null and alternative hypothesis clearly.</w:t>
      </w:r>
      <w:r w:rsidR="00646266" w:rsidRPr="00437325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[3 Marks]</w:t>
      </w:r>
    </w:p>
    <w:p w:rsidR="00437325" w:rsidRPr="00437325" w:rsidRDefault="00437325" w:rsidP="00437325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646266" w:rsidRPr="00437325" w:rsidRDefault="00546BF7" w:rsidP="00437325">
      <w:pPr>
        <w:pStyle w:val="ListParagraph"/>
        <w:numPr>
          <w:ilvl w:val="0"/>
          <w:numId w:val="9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437325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Perform a hypo</w:t>
      </w:r>
      <w:r w:rsidR="00646266" w:rsidRPr="00437325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thesis test for this procedure, using a significance level of 5%. What is the p-value? [1 Mark]</w:t>
      </w:r>
    </w:p>
    <w:p w:rsidR="00546BF7" w:rsidRDefault="00546BF7" w:rsidP="003C6FDC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2B108A" w:rsidRDefault="002B108A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br w:type="page"/>
      </w:r>
    </w:p>
    <w:p w:rsidR="00F21AB9" w:rsidRPr="00644959" w:rsidRDefault="00F21AB9" w:rsidP="00F21AB9">
      <w:pP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</w:pPr>
      <w: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lastRenderedPageBreak/>
        <w:t>Testing Normality</w:t>
      </w:r>
      <w:r w:rsidRPr="00644959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 - Question 2 (6 Marks)</w:t>
      </w:r>
    </w:p>
    <w:p w:rsidR="00F21AB9" w:rsidRPr="00644959" w:rsidRDefault="00F21AB9" w:rsidP="00F21AB9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644959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The following graphical procedure was carried out to determine whether or not the 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data set</w:t>
      </w:r>
      <w:r w:rsidRPr="00644959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from the previous question 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is </w:t>
      </w:r>
      <w:r w:rsidRPr="00644959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normally distributed.</w:t>
      </w:r>
      <w:r w:rsidRPr="00644959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 </w:t>
      </w:r>
      <w:r w:rsidRPr="00644959">
        <w:rPr>
          <w:rFonts w:ascii="Verdana" w:eastAsia="Times New Roman" w:hAnsi="Verdana" w:cs="Courier New"/>
          <w:b/>
          <w:noProof/>
          <w:color w:val="000000"/>
          <w:sz w:val="20"/>
          <w:szCs w:val="20"/>
          <w:lang w:eastAsia="en-IE"/>
        </w:rPr>
        <w:drawing>
          <wp:inline distT="0" distB="0" distL="0" distR="0">
            <wp:extent cx="5731510" cy="360045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2555" b="4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4959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1) Explain how this graphical procedure is used to make a determination.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[2 Marks]</w:t>
      </w:r>
    </w:p>
    <w:p w:rsidR="00F21AB9" w:rsidRDefault="00F21AB9" w:rsidP="00F21AB9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644959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2) What is your conclusion for the 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data </w:t>
      </w:r>
      <w:r w:rsidRPr="00644959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set from 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the study described in </w:t>
      </w:r>
      <w:r w:rsidRPr="00644959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Question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</w:t>
      </w:r>
      <w:r w:rsidRPr="00644959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1.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[1 Mark]</w:t>
      </w:r>
    </w:p>
    <w:p w:rsidR="00F21AB9" w:rsidRDefault="00F21AB9" w:rsidP="00F21AB9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3) Perform a formal hypothesis test for testing the normality of this data set (See </w:t>
      </w:r>
      <w:r w:rsidRPr="00E352DC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DAT8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1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). State your null and alternative hypothesis</w:t>
      </w:r>
      <w:proofErr w:type="gramStart"/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.[</w:t>
      </w:r>
      <w:proofErr w:type="gramEnd"/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1 Mark]</w:t>
      </w:r>
    </w:p>
    <w:p w:rsidR="00F21AB9" w:rsidRDefault="00F21AB9" w:rsidP="00F21AB9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4) What is your conclusion for this procedure? Justify your answer with reference to the p-value</w:t>
      </w:r>
      <w:proofErr w:type="gramStart"/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.[</w:t>
      </w:r>
      <w:proofErr w:type="gramEnd"/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2 Marks]</w:t>
      </w:r>
    </w:p>
    <w:p w:rsidR="00F21AB9" w:rsidRDefault="00F21AB9">
      <w:pP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</w:pPr>
      <w: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br w:type="page"/>
      </w:r>
    </w:p>
    <w:p w:rsidR="005708FD" w:rsidRPr="00CA6D31" w:rsidRDefault="005708FD" w:rsidP="003C6FDC">
      <w:pP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</w:pPr>
      <w:r w:rsidRPr="00CA6D31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lastRenderedPageBreak/>
        <w:t xml:space="preserve">Linear Models </w:t>
      </w:r>
      <w:r w:rsidR="00B47DF6" w:rsidRPr="00CA6D31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- </w:t>
      </w:r>
      <w:r w:rsidR="000C42F8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Question 3</w:t>
      </w:r>
      <w:r w:rsidR="00CA6D31" w:rsidRPr="00CA6D31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 (</w:t>
      </w:r>
      <w:r w:rsidR="000C42F8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8</w:t>
      </w:r>
      <w:r w:rsidR="00B47DF6" w:rsidRPr="00CA6D31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 Marks)</w:t>
      </w:r>
    </w:p>
    <w:p w:rsidR="005708FD" w:rsidRDefault="000C42F8" w:rsidP="003C6FDC">
      <w:pPr>
        <w:rPr>
          <w:rFonts w:ascii="Verdana" w:eastAsia="Times New Roman" w:hAnsi="Verdana" w:cs="Courier New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Consider the datasets X and Y</w:t>
      </w:r>
    </w:p>
    <w:p w:rsidR="005708FD" w:rsidRDefault="005708FD" w:rsidP="000C42F8">
      <w:pPr>
        <w:ind w:left="2160"/>
        <w:rPr>
          <w:rFonts w:ascii="Verdana" w:eastAsia="Times New Roman" w:hAnsi="Verdana" w:cs="Courier New"/>
          <w:sz w:val="20"/>
          <w:szCs w:val="20"/>
          <w:lang w:eastAsia="en-IE"/>
        </w:rPr>
      </w:pPr>
    </w:p>
    <w:tbl>
      <w:tblPr>
        <w:tblStyle w:val="TableGrid"/>
        <w:tblW w:w="0" w:type="auto"/>
        <w:tblInd w:w="2160" w:type="dxa"/>
        <w:tblLook w:val="04A0"/>
      </w:tblPr>
      <w:tblGrid>
        <w:gridCol w:w="675"/>
        <w:gridCol w:w="1134"/>
        <w:gridCol w:w="2311"/>
      </w:tblGrid>
      <w:tr w:rsidR="000C42F8" w:rsidTr="000C42F8">
        <w:tc>
          <w:tcPr>
            <w:tcW w:w="675" w:type="dxa"/>
          </w:tcPr>
          <w:p w:rsidR="000C42F8" w:rsidRDefault="000C42F8" w:rsidP="000C42F8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</w:p>
        </w:tc>
        <w:tc>
          <w:tcPr>
            <w:tcW w:w="1134" w:type="dxa"/>
          </w:tcPr>
          <w:p w:rsidR="000C42F8" w:rsidRDefault="000C42F8" w:rsidP="000C42F8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Variable</w:t>
            </w:r>
          </w:p>
        </w:tc>
        <w:tc>
          <w:tcPr>
            <w:tcW w:w="2311" w:type="dxa"/>
          </w:tcPr>
          <w:p w:rsidR="000C42F8" w:rsidRDefault="000C42F8" w:rsidP="000C42F8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Data Set</w:t>
            </w:r>
          </w:p>
        </w:tc>
      </w:tr>
      <w:tr w:rsidR="000C42F8" w:rsidTr="000C42F8">
        <w:tc>
          <w:tcPr>
            <w:tcW w:w="675" w:type="dxa"/>
          </w:tcPr>
          <w:p w:rsidR="000C42F8" w:rsidRDefault="000C42F8" w:rsidP="000C42F8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1</w:t>
            </w:r>
          </w:p>
        </w:tc>
        <w:tc>
          <w:tcPr>
            <w:tcW w:w="1134" w:type="dxa"/>
          </w:tcPr>
          <w:p w:rsidR="000C42F8" w:rsidRDefault="000C42F8" w:rsidP="000C42F8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X</w:t>
            </w:r>
          </w:p>
        </w:tc>
        <w:tc>
          <w:tcPr>
            <w:tcW w:w="2311" w:type="dxa"/>
          </w:tcPr>
          <w:p w:rsidR="000C42F8" w:rsidRDefault="000C42F8" w:rsidP="000C42F8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DAT86</w:t>
            </w:r>
          </w:p>
        </w:tc>
      </w:tr>
      <w:tr w:rsidR="000C42F8" w:rsidTr="000C42F8">
        <w:tc>
          <w:tcPr>
            <w:tcW w:w="675" w:type="dxa"/>
          </w:tcPr>
          <w:p w:rsidR="000C42F8" w:rsidRDefault="000C42F8" w:rsidP="000C42F8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2</w:t>
            </w:r>
          </w:p>
        </w:tc>
        <w:tc>
          <w:tcPr>
            <w:tcW w:w="1134" w:type="dxa"/>
          </w:tcPr>
          <w:p w:rsidR="000C42F8" w:rsidRDefault="000C42F8" w:rsidP="000C42F8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Y</w:t>
            </w:r>
          </w:p>
        </w:tc>
        <w:tc>
          <w:tcPr>
            <w:tcW w:w="2311" w:type="dxa"/>
          </w:tcPr>
          <w:p w:rsidR="000C42F8" w:rsidRDefault="000C42F8" w:rsidP="000C42F8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DAT87</w:t>
            </w:r>
          </w:p>
        </w:tc>
      </w:tr>
    </w:tbl>
    <w:p w:rsidR="005708FD" w:rsidRDefault="005708FD" w:rsidP="003C6FDC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5708FD" w:rsidRPr="005708FD" w:rsidRDefault="005708FD" w:rsidP="005708FD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5708F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Fit a linear model to the data, where </w:t>
      </w:r>
      <w:r w:rsidR="000C42F8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>X</w:t>
      </w:r>
      <w:r w:rsidRPr="005708F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is the independent variable and </w:t>
      </w:r>
      <w:proofErr w:type="gramStart"/>
      <w:r w:rsidR="000C42F8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 xml:space="preserve">Y </w:t>
      </w:r>
      <w:r w:rsidRPr="005708F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is</w:t>
      </w:r>
      <w:proofErr w:type="gramEnd"/>
      <w:r w:rsidRPr="005708F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the dependent variable</w:t>
      </w:r>
    </w:p>
    <w:p w:rsidR="000C42F8" w:rsidRDefault="000C42F8" w:rsidP="00B47DF6">
      <w:pPr>
        <w:pStyle w:val="ListParagraph"/>
        <w:numPr>
          <w:ilvl w:val="0"/>
          <w:numId w:val="2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Compute an estimate for  the correlation coefficient of X and Y. [1 Mark]</w:t>
      </w:r>
    </w:p>
    <w:p w:rsidR="000C42F8" w:rsidRDefault="000C42F8" w:rsidP="00B47DF6">
      <w:pPr>
        <w:pStyle w:val="ListParagraph"/>
        <w:numPr>
          <w:ilvl w:val="0"/>
          <w:numId w:val="2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What is the 95% confidence interval for this correlation coefficient estimate [2 Marks]</w:t>
      </w:r>
    </w:p>
    <w:p w:rsidR="005708FD" w:rsidRPr="00B47DF6" w:rsidRDefault="005708FD" w:rsidP="00B47DF6">
      <w:pPr>
        <w:pStyle w:val="ListParagraph"/>
        <w:numPr>
          <w:ilvl w:val="0"/>
          <w:numId w:val="2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B47DF6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Write down the regression equation for this fitted model</w:t>
      </w:r>
      <w:r w:rsidR="00CA6D31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. [1 Mark]</w:t>
      </w:r>
    </w:p>
    <w:p w:rsidR="00CA6D31" w:rsidRDefault="00CA6D31" w:rsidP="00B47DF6">
      <w:pPr>
        <w:pStyle w:val="ListParagraph"/>
        <w:numPr>
          <w:ilvl w:val="0"/>
          <w:numId w:val="2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What are the p-values associated with each of the regression coefficients? [1 Mark]</w:t>
      </w:r>
    </w:p>
    <w:p w:rsidR="00CA6D31" w:rsidRDefault="00CA6D31" w:rsidP="00B47DF6">
      <w:pPr>
        <w:pStyle w:val="ListParagraph"/>
        <w:numPr>
          <w:ilvl w:val="0"/>
          <w:numId w:val="2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For the slope estimate, interpret the corresponding p-value.[ 1 Mark]</w:t>
      </w:r>
    </w:p>
    <w:p w:rsidR="002B108A" w:rsidRPr="000C42F8" w:rsidRDefault="00CA6D31" w:rsidP="00574228">
      <w:pPr>
        <w:pStyle w:val="ListParagraph"/>
        <w:numPr>
          <w:ilvl w:val="0"/>
          <w:numId w:val="2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0C42F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Compute the </w:t>
      </w:r>
      <w:proofErr w:type="spellStart"/>
      <w:r w:rsidRPr="000C42F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Akaike</w:t>
      </w:r>
      <w:proofErr w:type="spellEnd"/>
      <w:r w:rsidRPr="000C42F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Information Criterio</w:t>
      </w:r>
      <w:r w:rsidR="000C42F8" w:rsidRPr="000C42F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n (AIC) for this fitted Model [</w:t>
      </w:r>
      <w:r w:rsidRPr="000C42F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1 Mark]</w:t>
      </w:r>
    </w:p>
    <w:sectPr w:rsidR="002B108A" w:rsidRPr="000C42F8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165C9"/>
    <w:multiLevelType w:val="hybridMultilevel"/>
    <w:tmpl w:val="4EF4423C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04EC9"/>
    <w:multiLevelType w:val="hybridMultilevel"/>
    <w:tmpl w:val="977AB492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6172C"/>
    <w:multiLevelType w:val="hybridMultilevel"/>
    <w:tmpl w:val="72407538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240FA"/>
    <w:multiLevelType w:val="hybridMultilevel"/>
    <w:tmpl w:val="03E83738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1C3C5A"/>
    <w:multiLevelType w:val="hybridMultilevel"/>
    <w:tmpl w:val="205835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A7787B"/>
    <w:multiLevelType w:val="hybridMultilevel"/>
    <w:tmpl w:val="9E8A7D4E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3A6209"/>
    <w:multiLevelType w:val="hybridMultilevel"/>
    <w:tmpl w:val="7F6E121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71403A"/>
    <w:multiLevelType w:val="hybridMultilevel"/>
    <w:tmpl w:val="4824E5C6"/>
    <w:lvl w:ilvl="0" w:tplc="18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7F26387"/>
    <w:multiLevelType w:val="hybridMultilevel"/>
    <w:tmpl w:val="0F28F7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4849DE"/>
    <w:multiLevelType w:val="hybridMultilevel"/>
    <w:tmpl w:val="7B68B4FC"/>
    <w:lvl w:ilvl="0" w:tplc="983A81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0227"/>
    <w:rsid w:val="000C42F8"/>
    <w:rsid w:val="001348FA"/>
    <w:rsid w:val="001B506A"/>
    <w:rsid w:val="001C5319"/>
    <w:rsid w:val="002A7E08"/>
    <w:rsid w:val="002B108A"/>
    <w:rsid w:val="002E306F"/>
    <w:rsid w:val="003A55F6"/>
    <w:rsid w:val="003C6FDC"/>
    <w:rsid w:val="0041448C"/>
    <w:rsid w:val="004254FA"/>
    <w:rsid w:val="00437325"/>
    <w:rsid w:val="00546BF7"/>
    <w:rsid w:val="005708FD"/>
    <w:rsid w:val="00574228"/>
    <w:rsid w:val="00585EFE"/>
    <w:rsid w:val="005A29F4"/>
    <w:rsid w:val="00646266"/>
    <w:rsid w:val="00652B57"/>
    <w:rsid w:val="006E7F63"/>
    <w:rsid w:val="007C40A0"/>
    <w:rsid w:val="007F3103"/>
    <w:rsid w:val="00841181"/>
    <w:rsid w:val="00932129"/>
    <w:rsid w:val="009B7617"/>
    <w:rsid w:val="00AE54DA"/>
    <w:rsid w:val="00AF75BE"/>
    <w:rsid w:val="00B47DF6"/>
    <w:rsid w:val="00BB0539"/>
    <w:rsid w:val="00BE3187"/>
    <w:rsid w:val="00C9680D"/>
    <w:rsid w:val="00CA6D31"/>
    <w:rsid w:val="00D9197A"/>
    <w:rsid w:val="00DB1BC1"/>
    <w:rsid w:val="00DC0227"/>
    <w:rsid w:val="00E263BF"/>
    <w:rsid w:val="00E714F9"/>
    <w:rsid w:val="00F21AB9"/>
    <w:rsid w:val="00F51100"/>
    <w:rsid w:val="00F95188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227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apple-converted-space">
    <w:name w:val="apple-converted-space"/>
    <w:basedOn w:val="DefaultParagraphFont"/>
    <w:rsid w:val="005708FD"/>
  </w:style>
  <w:style w:type="table" w:styleId="TableGrid">
    <w:name w:val="Table Grid"/>
    <w:basedOn w:val="TableNormal"/>
    <w:uiPriority w:val="59"/>
    <w:rsid w:val="005708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08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1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A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2304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4</cp:revision>
  <cp:lastPrinted>2012-11-15T16:51:00Z</cp:lastPrinted>
  <dcterms:created xsi:type="dcterms:W3CDTF">2012-11-15T16:37:00Z</dcterms:created>
  <dcterms:modified xsi:type="dcterms:W3CDTF">2012-11-15T17:00:00Z</dcterms:modified>
</cp:coreProperties>
</file>