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074390">
      <w:r>
        <w:t>The Unified Modeling Language (UML) is a graphical notation to support the task of application design and development. UML  allows the development of application with graphical tools, and is often used to develop SQL  schema.</w:t>
      </w:r>
    </w:p>
    <w:p w:rsidR="00074390" w:rsidRDefault="00074390">
      <w:r>
        <w:t>The UML supports the modelling of both data and processes (it goes beyond E/R modelling in this regard) but it does not seem to have much to say regarding integrity constraints.</w:t>
      </w:r>
      <w:bookmarkStart w:id="0" w:name="_GoBack"/>
      <w:bookmarkEnd w:id="0"/>
    </w:p>
    <w:sectPr w:rsidR="0007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90"/>
    <w:rsid w:val="00074390"/>
    <w:rsid w:val="0052366E"/>
    <w:rsid w:val="008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2012-12-29T00:31:00Z</dcterms:created>
  <dcterms:modified xsi:type="dcterms:W3CDTF">2012-12-29T00:36:00Z</dcterms:modified>
</cp:coreProperties>
</file>