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E40C" w14:textId="77777777" w:rsidR="00E34C52" w:rsidRDefault="00E34C52"/>
    <w:p w14:paraId="649E9386" w14:textId="77777777" w:rsidR="00E34C52" w:rsidRDefault="00E34C52"/>
    <w:p w14:paraId="328E5C7D" w14:textId="77777777" w:rsidR="00E34C52" w:rsidRDefault="00000000">
      <w:pPr>
        <w:jc w:val="center"/>
      </w:pPr>
      <w:r>
        <w:rPr>
          <w:b/>
          <w:sz w:val="30"/>
        </w:rPr>
        <w:t>NATIONAL INSTITUTE OF TECHNOLOGY PATNA</w:t>
      </w:r>
    </w:p>
    <w:p w14:paraId="1A7EF4F7" w14:textId="77777777" w:rsidR="00E34C52" w:rsidRDefault="00000000">
      <w:pPr>
        <w:jc w:val="center"/>
      </w:pPr>
      <w:r>
        <w:rPr>
          <w:b/>
          <w:sz w:val="24"/>
        </w:rPr>
        <w:t>Department of Mechanical Engineering</w:t>
      </w:r>
    </w:p>
    <w:p w14:paraId="13885B22" w14:textId="77777777" w:rsidR="00E34C52" w:rsidRDefault="00E34C52"/>
    <w:p w14:paraId="711CF20D" w14:textId="77777777" w:rsidR="00E34C52" w:rsidRDefault="00000000">
      <w:pPr>
        <w:jc w:val="center"/>
      </w:pPr>
      <w:r>
        <w:rPr>
          <w:b/>
          <w:sz w:val="28"/>
        </w:rPr>
        <w:t>RESEARCH PROJECT REPORT</w:t>
      </w:r>
    </w:p>
    <w:p w14:paraId="7E7EE098" w14:textId="77777777" w:rsidR="00E34C52" w:rsidRDefault="00E34C52"/>
    <w:p w14:paraId="647B1B6E" w14:textId="77777777" w:rsidR="00E34C52" w:rsidRDefault="00000000">
      <w:pPr>
        <w:jc w:val="center"/>
      </w:pPr>
      <w:r>
        <w:rPr>
          <w:b/>
          <w:sz w:val="38"/>
        </w:rPr>
        <w:t>DESIGN, ANALYSIS AND FABRICATION</w:t>
      </w:r>
    </w:p>
    <w:p w14:paraId="61D840AC" w14:textId="77777777" w:rsidR="00E34C52" w:rsidRDefault="00000000">
      <w:pPr>
        <w:jc w:val="center"/>
      </w:pPr>
      <w:r>
        <w:rPr>
          <w:b/>
          <w:sz w:val="38"/>
        </w:rPr>
        <w:t>OF AN EARTH TUBE HEAT EXCHANGER</w:t>
      </w:r>
    </w:p>
    <w:p w14:paraId="4035EE09" w14:textId="77777777" w:rsidR="00E34C52" w:rsidRDefault="00E34C52"/>
    <w:p w14:paraId="6FF9AA28" w14:textId="77777777" w:rsidR="00E34C52" w:rsidRDefault="00000000">
      <w:pPr>
        <w:jc w:val="center"/>
      </w:pPr>
      <w:r>
        <w:t>Submitted in partial fulfilment of the requirements for</w:t>
      </w:r>
    </w:p>
    <w:p w14:paraId="5801A708" w14:textId="77777777" w:rsidR="00E34C52" w:rsidRDefault="00000000">
      <w:pPr>
        <w:jc w:val="center"/>
      </w:pPr>
      <w:r>
        <w:rPr>
          <w:b/>
          <w:sz w:val="23"/>
        </w:rPr>
        <w:t>Bachelor of Technology in Mechanical Engineering</w:t>
      </w:r>
    </w:p>
    <w:p w14:paraId="5271CA54" w14:textId="77777777" w:rsidR="00E34C52" w:rsidRDefault="00E34C52"/>
    <w:p w14:paraId="726BCBFC" w14:textId="77777777" w:rsidR="00E34C52" w:rsidRDefault="00000000">
      <w:pPr>
        <w:jc w:val="center"/>
      </w:pPr>
      <w:r>
        <w:rPr>
          <w:b/>
          <w:sz w:val="22"/>
        </w:rPr>
        <w:t>Submitted by</w:t>
      </w:r>
    </w:p>
    <w:p w14:paraId="2C7D69BA" w14:textId="77777777" w:rsidR="00E34C52" w:rsidRDefault="00000000">
      <w:pPr>
        <w:jc w:val="center"/>
      </w:pPr>
      <w:r>
        <w:rPr>
          <w:b/>
          <w:sz w:val="26"/>
        </w:rPr>
        <w:t>Gaurav Kumar</w:t>
      </w:r>
    </w:p>
    <w:p w14:paraId="624DBCB1" w14:textId="77777777" w:rsidR="00E34C52" w:rsidRDefault="00000000">
      <w:pPr>
        <w:jc w:val="center"/>
      </w:pPr>
      <w:r>
        <w:t>Roll No.: 2301089</w:t>
      </w:r>
    </w:p>
    <w:p w14:paraId="5B4CAE03" w14:textId="77777777" w:rsidR="00E34C52" w:rsidRDefault="00E34C52"/>
    <w:p w14:paraId="69488D5F" w14:textId="3AF03E23" w:rsidR="00E34C52" w:rsidRDefault="00000000">
      <w:pPr>
        <w:jc w:val="center"/>
      </w:pPr>
      <w:r>
        <w:t>Academic Session: 202</w:t>
      </w:r>
      <w:r w:rsidR="00D54EAD">
        <w:t>3</w:t>
      </w:r>
      <w:r>
        <w:t>–202</w:t>
      </w:r>
      <w:r w:rsidR="00D54EAD">
        <w:t>7</w:t>
      </w:r>
    </w:p>
    <w:p w14:paraId="1F645C51" w14:textId="77777777" w:rsidR="00E34C52" w:rsidRDefault="00000000">
      <w:pPr>
        <w:jc w:val="center"/>
      </w:pPr>
      <w:r>
        <w:t>Patna, Bihar, India</w:t>
      </w:r>
    </w:p>
    <w:p w14:paraId="68364AFE" w14:textId="77777777" w:rsidR="00E34C52" w:rsidRDefault="00E34C52"/>
    <w:p w14:paraId="05E7DBA0" w14:textId="77777777" w:rsidR="00E34C52" w:rsidRDefault="00000000">
      <w:pPr>
        <w:jc w:val="center"/>
      </w:pPr>
      <w:r>
        <w:rPr>
          <w:b/>
          <w:sz w:val="18"/>
        </w:rPr>
        <w:t>EXPANDED REPORT WITH ILLUSTRATIVE EXPERIMENTAL DATA</w:t>
      </w:r>
    </w:p>
    <w:p w14:paraId="2AE14B70" w14:textId="77777777" w:rsidR="00E34C52" w:rsidRDefault="00000000">
      <w:pPr>
        <w:jc w:val="center"/>
      </w:pPr>
      <w:r>
        <w:rPr>
          <w:i/>
          <w:sz w:val="18"/>
        </w:rPr>
        <w:t>Numerical observations are synthetic examples, not verified project measurements.</w:t>
      </w:r>
    </w:p>
    <w:p w14:paraId="2017D803" w14:textId="77777777" w:rsidR="00E34C52" w:rsidRDefault="00000000">
      <w:r>
        <w:br w:type="page"/>
      </w:r>
    </w:p>
    <w:p w14:paraId="4DC6BA24" w14:textId="77777777" w:rsidR="00E34C52" w:rsidRDefault="00000000">
      <w:pPr>
        <w:pStyle w:val="Heading1"/>
      </w:pPr>
      <w:r>
        <w:lastRenderedPageBreak/>
        <w:t>CERTIFICATE</w:t>
      </w:r>
    </w:p>
    <w:p w14:paraId="5BDFC2C1" w14:textId="77777777" w:rsidR="00E34C52" w:rsidRDefault="00000000">
      <w:r>
        <w:t>This is to certify that the report entitled “Design, Analysis and Fabrication of an Earth Tube Heat Exchanger” is submitted by Gaurav Kumar (Roll No. 2301089), student of B.Tech Mechanical Engineering, National Institute of Technology Patna, in partial fulfilment of the academic requirements of the programme.</w:t>
      </w:r>
    </w:p>
    <w:p w14:paraId="323F517D" w14:textId="77777777" w:rsidR="00E34C52" w:rsidRDefault="00000000">
      <w:r>
        <w:t>The report presents the design methodology, engineering calculations, simulation workflow and an illustrative experimental-data analysis. Project-specific values must be verified and approved by the project supervisor before final submission.</w:t>
      </w:r>
    </w:p>
    <w:p w14:paraId="4225E70D" w14:textId="77777777" w:rsidR="00E34C52" w:rsidRDefault="00000000">
      <w:r>
        <w:t>Project Supervisor: ____________________________</w:t>
      </w:r>
    </w:p>
    <w:p w14:paraId="431DB1DE" w14:textId="77777777" w:rsidR="00E34C52" w:rsidRDefault="00000000">
      <w:r>
        <w:t>Head of Department: ____________________________</w:t>
      </w:r>
    </w:p>
    <w:p w14:paraId="653D6AD0" w14:textId="77777777" w:rsidR="00E34C52" w:rsidRDefault="00000000">
      <w:r>
        <w:t>Date: ____________________    Place: Patna</w:t>
      </w:r>
    </w:p>
    <w:p w14:paraId="00378D40" w14:textId="77777777" w:rsidR="00E34C52" w:rsidRDefault="00000000">
      <w:r>
        <w:br w:type="page"/>
      </w:r>
    </w:p>
    <w:p w14:paraId="6E328200" w14:textId="77777777" w:rsidR="00E34C52" w:rsidRDefault="00000000">
      <w:pPr>
        <w:pStyle w:val="Heading1"/>
      </w:pPr>
      <w:r>
        <w:lastRenderedPageBreak/>
        <w:t>DECLARATION</w:t>
      </w:r>
    </w:p>
    <w:p w14:paraId="22B22B38" w14:textId="77777777" w:rsidR="00E34C52" w:rsidRDefault="00000000">
      <w:r>
        <w:t>I declare that the final version submitted for academic assessment will accurately represent the work actually performed, the simulation models created, the fabrication steps completed and the measurements obtained. Any assumed or synthetic data used to demonstrate calculations will be identified and replaced by verified project records wherever available.</w:t>
      </w:r>
    </w:p>
    <w:p w14:paraId="2830D6E4" w14:textId="77777777" w:rsidR="00E34C52" w:rsidRDefault="00000000">
      <w:r>
        <w:t>Signature: ____________________    Name: Gaurav Kumar    Roll No.: 2301089</w:t>
      </w:r>
    </w:p>
    <w:p w14:paraId="74B0B09B" w14:textId="77777777" w:rsidR="00E34C52" w:rsidRDefault="00000000">
      <w:r>
        <w:br w:type="page"/>
      </w:r>
    </w:p>
    <w:p w14:paraId="39742AF6" w14:textId="77777777" w:rsidR="00E34C52" w:rsidRDefault="00000000">
      <w:pPr>
        <w:pStyle w:val="Heading1"/>
      </w:pPr>
      <w:r>
        <w:lastRenderedPageBreak/>
        <w:t>ACKNOWLEDGEMENT</w:t>
      </w:r>
    </w:p>
    <w:p w14:paraId="38A0F490" w14:textId="77777777" w:rsidR="00E34C52" w:rsidRDefault="00000000">
      <w:r>
        <w:t>I express my sincere gratitude to my project supervisor and the Department of Mechanical Engineering, National Institute of Technology Patna, for academic guidance and support. I also acknowledge the assistance of faculty members, laboratory staff and colleagues who contributed to discussions on thermal design, CAD modelling, fabrication and testing. This section should be personalised to include only people and facilities that actually supported the project.</w:t>
      </w:r>
    </w:p>
    <w:p w14:paraId="11D2FFF2" w14:textId="77777777" w:rsidR="00E34C52" w:rsidRDefault="00000000">
      <w:r>
        <w:br w:type="page"/>
      </w:r>
    </w:p>
    <w:p w14:paraId="66B1B344" w14:textId="77777777" w:rsidR="00E34C52" w:rsidRDefault="00000000">
      <w:pPr>
        <w:pStyle w:val="Heading1"/>
      </w:pPr>
      <w:r>
        <w:lastRenderedPageBreak/>
        <w:t>ABSTRACT</w:t>
      </w:r>
    </w:p>
    <w:p w14:paraId="4A371510" w14:textId="77777777" w:rsidR="00E34C52" w:rsidRDefault="00000000">
      <w:r>
        <w:t>An Earth Tube Heat Exchanger (ETHE), also known as an earth–air heat exchanger, uses the relatively stable temperature of the ground to pre-condition ventilation air. Air passes through a buried pipe and exchanges heat with the surrounding soil. During warm weather, when the soil is cooler than the incoming air, the system can reduce air temperature; in colder conditions, heat transfer may reverse.</w:t>
      </w:r>
    </w:p>
    <w:p w14:paraId="3E2FED17" w14:textId="77777777" w:rsidR="00E34C52" w:rsidRDefault="00000000">
      <w:r>
        <w:t>This report develops an end-to-end design and analysis workflow using an illustrative 20 m pipe with an internal diameter of 0.150 m, volumetric airflow of 0.050 m³/s, inlet air at 38°C, outlet air at 30°C and soil at 25°C. Calculations from these assumed values give a mean velocity of 2.829 m/s, an internal heat-transfer area of 9.425 m², a mass flow rate of 0.0590 kg/s and a sensible heat-transfer rate of 474.4 W.</w:t>
      </w:r>
    </w:p>
    <w:p w14:paraId="4FA762DF" w14:textId="77777777" w:rsidR="00E34C52" w:rsidRDefault="00000000">
      <w:r>
        <w:t>The report covers the operating principle, literature context, design inputs, calculations, SOLIDWORKS modelling, ANSYS Workbench analysis, fabrication, experimental procedure, an illustrative time-series dataset and simulation-to-experiment comparison. The numerical data table is synthetic and included to show how measurements should be recorded and analysed; it is not represented as actual test data from the student's prototype.</w:t>
      </w:r>
    </w:p>
    <w:p w14:paraId="6388E4D8" w14:textId="77777777" w:rsidR="00E34C52" w:rsidRDefault="00000000">
      <w:r>
        <w:t>Keywords: Earth Tube Heat Exchanger, EAHE, ground-coupled heat transfer, SOLIDWORKS, ANSYS Workbench, thermal analysis, fabrication, experimental validation.</w:t>
      </w:r>
    </w:p>
    <w:p w14:paraId="15C01886" w14:textId="77777777" w:rsidR="00E34C52" w:rsidRDefault="00000000">
      <w:r>
        <w:br w:type="page"/>
      </w:r>
    </w:p>
    <w:p w14:paraId="05798F4B" w14:textId="77777777" w:rsidR="00E34C52"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4896"/>
        <w:gridCol w:w="4896"/>
      </w:tblGrid>
      <w:tr w:rsidR="00E34C52" w14:paraId="78DB4556" w14:textId="77777777">
        <w:trPr>
          <w:jc w:val="center"/>
        </w:trPr>
        <w:tc>
          <w:tcPr>
            <w:tcW w:w="4896" w:type="dxa"/>
            <w:shd w:val="clear" w:color="auto" w:fill="D9EAF7"/>
            <w:vAlign w:val="center"/>
          </w:tcPr>
          <w:p w14:paraId="237AF615" w14:textId="77777777" w:rsidR="00E34C52" w:rsidRDefault="00000000">
            <w:r>
              <w:rPr>
                <w:b/>
                <w:sz w:val="16"/>
              </w:rPr>
              <w:t>Section</w:t>
            </w:r>
          </w:p>
        </w:tc>
        <w:tc>
          <w:tcPr>
            <w:tcW w:w="4896" w:type="dxa"/>
            <w:shd w:val="clear" w:color="auto" w:fill="D9EAF7"/>
            <w:vAlign w:val="center"/>
          </w:tcPr>
          <w:p w14:paraId="3F3F4232" w14:textId="77777777" w:rsidR="00E34C52" w:rsidRDefault="00000000">
            <w:r>
              <w:rPr>
                <w:b/>
                <w:sz w:val="16"/>
              </w:rPr>
              <w:t>Contents</w:t>
            </w:r>
          </w:p>
        </w:tc>
      </w:tr>
      <w:tr w:rsidR="00E34C52" w14:paraId="7FFB8B38" w14:textId="77777777">
        <w:trPr>
          <w:jc w:val="center"/>
        </w:trPr>
        <w:tc>
          <w:tcPr>
            <w:tcW w:w="4896" w:type="dxa"/>
            <w:vAlign w:val="center"/>
          </w:tcPr>
          <w:p w14:paraId="0EFFF7E5" w14:textId="77777777" w:rsidR="00E34C52" w:rsidRDefault="00000000">
            <w:pPr>
              <w:spacing w:after="20"/>
            </w:pPr>
            <w:r>
              <w:rPr>
                <w:sz w:val="16"/>
              </w:rPr>
              <w:t>Front matter</w:t>
            </w:r>
          </w:p>
        </w:tc>
        <w:tc>
          <w:tcPr>
            <w:tcW w:w="4896" w:type="dxa"/>
            <w:vAlign w:val="center"/>
          </w:tcPr>
          <w:p w14:paraId="0CD5C537" w14:textId="77777777" w:rsidR="00E34C52" w:rsidRDefault="00000000">
            <w:pPr>
              <w:spacing w:after="20"/>
            </w:pPr>
            <w:r>
              <w:rPr>
                <w:sz w:val="16"/>
              </w:rPr>
              <w:t>Certificate, Declaration, Acknowledgement, Abstract</w:t>
            </w:r>
          </w:p>
        </w:tc>
      </w:tr>
      <w:tr w:rsidR="00E34C52" w14:paraId="5854B78E" w14:textId="77777777">
        <w:trPr>
          <w:jc w:val="center"/>
        </w:trPr>
        <w:tc>
          <w:tcPr>
            <w:tcW w:w="4896" w:type="dxa"/>
            <w:vAlign w:val="center"/>
          </w:tcPr>
          <w:p w14:paraId="7018E50B" w14:textId="77777777" w:rsidR="00E34C52" w:rsidRDefault="00000000">
            <w:pPr>
              <w:spacing w:after="20"/>
            </w:pPr>
            <w:r>
              <w:rPr>
                <w:sz w:val="16"/>
              </w:rPr>
              <w:t>Chapter 1</w:t>
            </w:r>
          </w:p>
        </w:tc>
        <w:tc>
          <w:tcPr>
            <w:tcW w:w="4896" w:type="dxa"/>
            <w:vAlign w:val="center"/>
          </w:tcPr>
          <w:p w14:paraId="0617C106" w14:textId="77777777" w:rsidR="00E34C52" w:rsidRDefault="00000000">
            <w:pPr>
              <w:spacing w:after="20"/>
            </w:pPr>
            <w:r>
              <w:rPr>
                <w:sz w:val="16"/>
              </w:rPr>
              <w:t>Introduction, objectives, scope and significance</w:t>
            </w:r>
          </w:p>
        </w:tc>
      </w:tr>
      <w:tr w:rsidR="00E34C52" w14:paraId="5293CF50" w14:textId="77777777">
        <w:trPr>
          <w:jc w:val="center"/>
        </w:trPr>
        <w:tc>
          <w:tcPr>
            <w:tcW w:w="4896" w:type="dxa"/>
            <w:vAlign w:val="center"/>
          </w:tcPr>
          <w:p w14:paraId="45129B27" w14:textId="77777777" w:rsidR="00E34C52" w:rsidRDefault="00000000">
            <w:pPr>
              <w:spacing w:after="20"/>
            </w:pPr>
            <w:r>
              <w:rPr>
                <w:sz w:val="16"/>
              </w:rPr>
              <w:t>Chapter 2</w:t>
            </w:r>
          </w:p>
        </w:tc>
        <w:tc>
          <w:tcPr>
            <w:tcW w:w="4896" w:type="dxa"/>
            <w:vAlign w:val="center"/>
          </w:tcPr>
          <w:p w14:paraId="75D6F577" w14:textId="77777777" w:rsidR="00E34C52" w:rsidRDefault="00000000">
            <w:pPr>
              <w:spacing w:after="20"/>
            </w:pPr>
            <w:r>
              <w:rPr>
                <w:sz w:val="16"/>
              </w:rPr>
              <w:t>Literature review and governing heat-transfer mechanisms</w:t>
            </w:r>
          </w:p>
        </w:tc>
      </w:tr>
      <w:tr w:rsidR="00E34C52" w14:paraId="2AC26082" w14:textId="77777777">
        <w:trPr>
          <w:jc w:val="center"/>
        </w:trPr>
        <w:tc>
          <w:tcPr>
            <w:tcW w:w="4896" w:type="dxa"/>
            <w:vAlign w:val="center"/>
          </w:tcPr>
          <w:p w14:paraId="0B851E49" w14:textId="77777777" w:rsidR="00E34C52" w:rsidRDefault="00000000">
            <w:pPr>
              <w:spacing w:after="20"/>
            </w:pPr>
            <w:r>
              <w:rPr>
                <w:sz w:val="16"/>
              </w:rPr>
              <w:t>Chapter 3</w:t>
            </w:r>
          </w:p>
        </w:tc>
        <w:tc>
          <w:tcPr>
            <w:tcW w:w="4896" w:type="dxa"/>
            <w:vAlign w:val="center"/>
          </w:tcPr>
          <w:p w14:paraId="0CE7916B" w14:textId="77777777" w:rsidR="00E34C52" w:rsidRDefault="00000000">
            <w:pPr>
              <w:spacing w:after="20"/>
            </w:pPr>
            <w:r>
              <w:rPr>
                <w:sz w:val="16"/>
              </w:rPr>
              <w:t>System description, design basis and methodology</w:t>
            </w:r>
          </w:p>
        </w:tc>
      </w:tr>
      <w:tr w:rsidR="00E34C52" w14:paraId="0974DA7E" w14:textId="77777777">
        <w:trPr>
          <w:jc w:val="center"/>
        </w:trPr>
        <w:tc>
          <w:tcPr>
            <w:tcW w:w="4896" w:type="dxa"/>
            <w:vAlign w:val="center"/>
          </w:tcPr>
          <w:p w14:paraId="7DFD1C43" w14:textId="77777777" w:rsidR="00E34C52" w:rsidRDefault="00000000">
            <w:pPr>
              <w:spacing w:after="20"/>
            </w:pPr>
            <w:r>
              <w:rPr>
                <w:sz w:val="16"/>
              </w:rPr>
              <w:t>Chapter 4</w:t>
            </w:r>
          </w:p>
        </w:tc>
        <w:tc>
          <w:tcPr>
            <w:tcW w:w="4896" w:type="dxa"/>
            <w:vAlign w:val="center"/>
          </w:tcPr>
          <w:p w14:paraId="723229A7" w14:textId="77777777" w:rsidR="00E34C52" w:rsidRDefault="00000000">
            <w:pPr>
              <w:spacing w:after="20"/>
            </w:pPr>
            <w:r>
              <w:rPr>
                <w:sz w:val="16"/>
              </w:rPr>
              <w:t>Detailed engineering calculations</w:t>
            </w:r>
          </w:p>
        </w:tc>
      </w:tr>
      <w:tr w:rsidR="00E34C52" w14:paraId="2BA6C9CE" w14:textId="77777777">
        <w:trPr>
          <w:jc w:val="center"/>
        </w:trPr>
        <w:tc>
          <w:tcPr>
            <w:tcW w:w="4896" w:type="dxa"/>
            <w:vAlign w:val="center"/>
          </w:tcPr>
          <w:p w14:paraId="62EEB9C3" w14:textId="77777777" w:rsidR="00E34C52" w:rsidRDefault="00000000">
            <w:pPr>
              <w:spacing w:after="20"/>
            </w:pPr>
            <w:r>
              <w:rPr>
                <w:sz w:val="16"/>
              </w:rPr>
              <w:t>Chapter 5</w:t>
            </w:r>
          </w:p>
        </w:tc>
        <w:tc>
          <w:tcPr>
            <w:tcW w:w="4896" w:type="dxa"/>
            <w:vAlign w:val="center"/>
          </w:tcPr>
          <w:p w14:paraId="7B594B32" w14:textId="77777777" w:rsidR="00E34C52" w:rsidRDefault="00000000">
            <w:pPr>
              <w:spacing w:after="20"/>
            </w:pPr>
            <w:r>
              <w:rPr>
                <w:sz w:val="16"/>
              </w:rPr>
              <w:t>CAD modelling and ANSYS analysis</w:t>
            </w:r>
          </w:p>
        </w:tc>
      </w:tr>
      <w:tr w:rsidR="00E34C52" w14:paraId="029CC9FD" w14:textId="77777777">
        <w:trPr>
          <w:jc w:val="center"/>
        </w:trPr>
        <w:tc>
          <w:tcPr>
            <w:tcW w:w="4896" w:type="dxa"/>
            <w:vAlign w:val="center"/>
          </w:tcPr>
          <w:p w14:paraId="3898BB6E" w14:textId="77777777" w:rsidR="00E34C52" w:rsidRDefault="00000000">
            <w:pPr>
              <w:spacing w:after="20"/>
            </w:pPr>
            <w:r>
              <w:rPr>
                <w:sz w:val="16"/>
              </w:rPr>
              <w:t>Chapter 6</w:t>
            </w:r>
          </w:p>
        </w:tc>
        <w:tc>
          <w:tcPr>
            <w:tcW w:w="4896" w:type="dxa"/>
            <w:vAlign w:val="center"/>
          </w:tcPr>
          <w:p w14:paraId="565B2B66" w14:textId="77777777" w:rsidR="00E34C52" w:rsidRDefault="00000000">
            <w:pPr>
              <w:spacing w:after="20"/>
            </w:pPr>
            <w:r>
              <w:rPr>
                <w:sz w:val="16"/>
              </w:rPr>
              <w:t>Fabrication, instruments and experimental procedure</w:t>
            </w:r>
          </w:p>
        </w:tc>
      </w:tr>
      <w:tr w:rsidR="00E34C52" w14:paraId="4AA8D9F9" w14:textId="77777777">
        <w:trPr>
          <w:jc w:val="center"/>
        </w:trPr>
        <w:tc>
          <w:tcPr>
            <w:tcW w:w="4896" w:type="dxa"/>
            <w:vAlign w:val="center"/>
          </w:tcPr>
          <w:p w14:paraId="53FDB1E5" w14:textId="77777777" w:rsidR="00E34C52" w:rsidRDefault="00000000">
            <w:pPr>
              <w:spacing w:after="20"/>
            </w:pPr>
            <w:r>
              <w:rPr>
                <w:sz w:val="16"/>
              </w:rPr>
              <w:t>Chapter 7</w:t>
            </w:r>
          </w:p>
        </w:tc>
        <w:tc>
          <w:tcPr>
            <w:tcW w:w="4896" w:type="dxa"/>
            <w:vAlign w:val="center"/>
          </w:tcPr>
          <w:p w14:paraId="469E86DE" w14:textId="77777777" w:rsidR="00E34C52" w:rsidRDefault="00000000">
            <w:pPr>
              <w:spacing w:after="20"/>
            </w:pPr>
            <w:r>
              <w:rPr>
                <w:sz w:val="16"/>
              </w:rPr>
              <w:t>Illustrative experimental data, results and discussion</w:t>
            </w:r>
          </w:p>
        </w:tc>
      </w:tr>
      <w:tr w:rsidR="00E34C52" w14:paraId="63EA468A" w14:textId="77777777">
        <w:trPr>
          <w:jc w:val="center"/>
        </w:trPr>
        <w:tc>
          <w:tcPr>
            <w:tcW w:w="4896" w:type="dxa"/>
            <w:vAlign w:val="center"/>
          </w:tcPr>
          <w:p w14:paraId="4ABF11CE" w14:textId="77777777" w:rsidR="00E34C52" w:rsidRDefault="00000000">
            <w:pPr>
              <w:spacing w:after="20"/>
            </w:pPr>
            <w:r>
              <w:rPr>
                <w:sz w:val="16"/>
              </w:rPr>
              <w:t>Chapter 8</w:t>
            </w:r>
          </w:p>
        </w:tc>
        <w:tc>
          <w:tcPr>
            <w:tcW w:w="4896" w:type="dxa"/>
            <w:vAlign w:val="center"/>
          </w:tcPr>
          <w:p w14:paraId="1F1AD857" w14:textId="77777777" w:rsidR="00E34C52" w:rsidRDefault="00000000">
            <w:pPr>
              <w:spacing w:after="20"/>
            </w:pPr>
            <w:r>
              <w:rPr>
                <w:sz w:val="16"/>
              </w:rPr>
              <w:t>Conclusions, limitations and future scope</w:t>
            </w:r>
          </w:p>
        </w:tc>
      </w:tr>
      <w:tr w:rsidR="00E34C52" w14:paraId="7FFCAC40" w14:textId="77777777">
        <w:trPr>
          <w:jc w:val="center"/>
        </w:trPr>
        <w:tc>
          <w:tcPr>
            <w:tcW w:w="4896" w:type="dxa"/>
            <w:vAlign w:val="center"/>
          </w:tcPr>
          <w:p w14:paraId="2DA0FA2B" w14:textId="77777777" w:rsidR="00E34C52" w:rsidRDefault="00000000">
            <w:pPr>
              <w:spacing w:after="20"/>
            </w:pPr>
            <w:r>
              <w:rPr>
                <w:sz w:val="16"/>
              </w:rPr>
              <w:t>Appendix A</w:t>
            </w:r>
          </w:p>
        </w:tc>
        <w:tc>
          <w:tcPr>
            <w:tcW w:w="4896" w:type="dxa"/>
            <w:vAlign w:val="center"/>
          </w:tcPr>
          <w:p w14:paraId="13AA1BE4" w14:textId="77777777" w:rsidR="00E34C52" w:rsidRDefault="00000000">
            <w:pPr>
              <w:spacing w:after="20"/>
            </w:pPr>
            <w:r>
              <w:rPr>
                <w:sz w:val="16"/>
              </w:rPr>
              <w:t>Raw illustrative time-series dataset</w:t>
            </w:r>
          </w:p>
        </w:tc>
      </w:tr>
      <w:tr w:rsidR="00E34C52" w14:paraId="0E9F2B4A" w14:textId="77777777">
        <w:trPr>
          <w:jc w:val="center"/>
        </w:trPr>
        <w:tc>
          <w:tcPr>
            <w:tcW w:w="4896" w:type="dxa"/>
            <w:vAlign w:val="center"/>
          </w:tcPr>
          <w:p w14:paraId="1B691CD2" w14:textId="77777777" w:rsidR="00E34C52" w:rsidRDefault="00000000">
            <w:pPr>
              <w:spacing w:after="20"/>
            </w:pPr>
            <w:r>
              <w:rPr>
                <w:sz w:val="16"/>
              </w:rPr>
              <w:t>Appendix B</w:t>
            </w:r>
          </w:p>
        </w:tc>
        <w:tc>
          <w:tcPr>
            <w:tcW w:w="4896" w:type="dxa"/>
            <w:vAlign w:val="center"/>
          </w:tcPr>
          <w:p w14:paraId="2A836AA6" w14:textId="77777777" w:rsidR="00E34C52" w:rsidRDefault="00000000">
            <w:pPr>
              <w:spacing w:after="20"/>
            </w:pPr>
            <w:r>
              <w:rPr>
                <w:sz w:val="16"/>
              </w:rPr>
              <w:t>Calculation sheet and final submission checklist</w:t>
            </w:r>
          </w:p>
        </w:tc>
      </w:tr>
      <w:tr w:rsidR="00E34C52" w14:paraId="6EB2D2B3" w14:textId="77777777">
        <w:trPr>
          <w:jc w:val="center"/>
        </w:trPr>
        <w:tc>
          <w:tcPr>
            <w:tcW w:w="4896" w:type="dxa"/>
            <w:vAlign w:val="center"/>
          </w:tcPr>
          <w:p w14:paraId="0B4C6637" w14:textId="77777777" w:rsidR="00E34C52" w:rsidRDefault="00000000">
            <w:pPr>
              <w:spacing w:after="20"/>
            </w:pPr>
            <w:r>
              <w:rPr>
                <w:sz w:val="16"/>
              </w:rPr>
              <w:t>References</w:t>
            </w:r>
          </w:p>
        </w:tc>
        <w:tc>
          <w:tcPr>
            <w:tcW w:w="4896" w:type="dxa"/>
            <w:vAlign w:val="center"/>
          </w:tcPr>
          <w:p w14:paraId="0CFA0587" w14:textId="77777777" w:rsidR="00E34C52" w:rsidRDefault="00000000">
            <w:pPr>
              <w:spacing w:after="20"/>
            </w:pPr>
            <w:r>
              <w:rPr>
                <w:sz w:val="16"/>
              </w:rPr>
              <w:t>Published research and technical references</w:t>
            </w:r>
          </w:p>
        </w:tc>
      </w:tr>
    </w:tbl>
    <w:p w14:paraId="5D4A01E1" w14:textId="77777777" w:rsidR="00E34C52" w:rsidRDefault="00E34C52"/>
    <w:p w14:paraId="7B370175" w14:textId="77777777" w:rsidR="00E34C52" w:rsidRDefault="00000000">
      <w:pPr>
        <w:pStyle w:val="Heading1"/>
      </w:pPr>
      <w:r>
        <w:t>LIST OF SYMBOLS</w:t>
      </w:r>
    </w:p>
    <w:tbl>
      <w:tblPr>
        <w:tblStyle w:val="TableGrid"/>
        <w:tblW w:w="0" w:type="auto"/>
        <w:jc w:val="center"/>
        <w:tblLook w:val="04A0" w:firstRow="1" w:lastRow="0" w:firstColumn="1" w:lastColumn="0" w:noHBand="0" w:noVBand="1"/>
      </w:tblPr>
      <w:tblGrid>
        <w:gridCol w:w="3264"/>
        <w:gridCol w:w="3264"/>
        <w:gridCol w:w="3264"/>
      </w:tblGrid>
      <w:tr w:rsidR="00E34C52" w14:paraId="318B764C" w14:textId="77777777">
        <w:trPr>
          <w:jc w:val="center"/>
        </w:trPr>
        <w:tc>
          <w:tcPr>
            <w:tcW w:w="3264" w:type="dxa"/>
            <w:shd w:val="clear" w:color="auto" w:fill="D9EAF7"/>
            <w:vAlign w:val="center"/>
          </w:tcPr>
          <w:p w14:paraId="083FD4DA" w14:textId="77777777" w:rsidR="00E34C52" w:rsidRDefault="00000000">
            <w:r>
              <w:rPr>
                <w:b/>
                <w:sz w:val="16"/>
              </w:rPr>
              <w:t>Symbol</w:t>
            </w:r>
          </w:p>
        </w:tc>
        <w:tc>
          <w:tcPr>
            <w:tcW w:w="3264" w:type="dxa"/>
            <w:shd w:val="clear" w:color="auto" w:fill="D9EAF7"/>
            <w:vAlign w:val="center"/>
          </w:tcPr>
          <w:p w14:paraId="13D55FAD" w14:textId="77777777" w:rsidR="00E34C52" w:rsidRDefault="00000000">
            <w:r>
              <w:rPr>
                <w:b/>
                <w:sz w:val="16"/>
              </w:rPr>
              <w:t>Description</w:t>
            </w:r>
          </w:p>
        </w:tc>
        <w:tc>
          <w:tcPr>
            <w:tcW w:w="3264" w:type="dxa"/>
            <w:shd w:val="clear" w:color="auto" w:fill="D9EAF7"/>
            <w:vAlign w:val="center"/>
          </w:tcPr>
          <w:p w14:paraId="7BC43753" w14:textId="77777777" w:rsidR="00E34C52" w:rsidRDefault="00000000">
            <w:r>
              <w:rPr>
                <w:b/>
                <w:sz w:val="16"/>
              </w:rPr>
              <w:t>Unit</w:t>
            </w:r>
          </w:p>
        </w:tc>
      </w:tr>
      <w:tr w:rsidR="00E34C52" w14:paraId="173FB525" w14:textId="77777777">
        <w:trPr>
          <w:jc w:val="center"/>
        </w:trPr>
        <w:tc>
          <w:tcPr>
            <w:tcW w:w="3264" w:type="dxa"/>
            <w:vAlign w:val="center"/>
          </w:tcPr>
          <w:p w14:paraId="4E4600EC" w14:textId="77777777" w:rsidR="00E34C52" w:rsidRDefault="00000000">
            <w:pPr>
              <w:spacing w:after="20"/>
            </w:pPr>
            <w:r>
              <w:rPr>
                <w:sz w:val="16"/>
              </w:rPr>
              <w:t>A</w:t>
            </w:r>
          </w:p>
        </w:tc>
        <w:tc>
          <w:tcPr>
            <w:tcW w:w="3264" w:type="dxa"/>
            <w:vAlign w:val="center"/>
          </w:tcPr>
          <w:p w14:paraId="6E9E4A3A" w14:textId="77777777" w:rsidR="00E34C52" w:rsidRDefault="00000000">
            <w:pPr>
              <w:spacing w:after="20"/>
            </w:pPr>
            <w:r>
              <w:rPr>
                <w:sz w:val="16"/>
              </w:rPr>
              <w:t>Pipe cross-sectional area</w:t>
            </w:r>
          </w:p>
        </w:tc>
        <w:tc>
          <w:tcPr>
            <w:tcW w:w="3264" w:type="dxa"/>
            <w:vAlign w:val="center"/>
          </w:tcPr>
          <w:p w14:paraId="499293DF" w14:textId="77777777" w:rsidR="00E34C52" w:rsidRDefault="00000000">
            <w:pPr>
              <w:spacing w:after="20"/>
            </w:pPr>
            <w:r>
              <w:rPr>
                <w:sz w:val="16"/>
              </w:rPr>
              <w:t>m²</w:t>
            </w:r>
          </w:p>
        </w:tc>
      </w:tr>
      <w:tr w:rsidR="00E34C52" w14:paraId="479CBA82" w14:textId="77777777">
        <w:trPr>
          <w:jc w:val="center"/>
        </w:trPr>
        <w:tc>
          <w:tcPr>
            <w:tcW w:w="3264" w:type="dxa"/>
            <w:vAlign w:val="center"/>
          </w:tcPr>
          <w:p w14:paraId="02150BD6" w14:textId="77777777" w:rsidR="00E34C52" w:rsidRDefault="00000000">
            <w:pPr>
              <w:spacing w:after="20"/>
            </w:pPr>
            <w:r>
              <w:rPr>
                <w:sz w:val="16"/>
              </w:rPr>
              <w:t>A_s</w:t>
            </w:r>
          </w:p>
        </w:tc>
        <w:tc>
          <w:tcPr>
            <w:tcW w:w="3264" w:type="dxa"/>
            <w:vAlign w:val="center"/>
          </w:tcPr>
          <w:p w14:paraId="7C73B77A" w14:textId="77777777" w:rsidR="00E34C52" w:rsidRDefault="00000000">
            <w:pPr>
              <w:spacing w:after="20"/>
            </w:pPr>
            <w:r>
              <w:rPr>
                <w:sz w:val="16"/>
              </w:rPr>
              <w:t>Internal pipe heat-transfer area</w:t>
            </w:r>
          </w:p>
        </w:tc>
        <w:tc>
          <w:tcPr>
            <w:tcW w:w="3264" w:type="dxa"/>
            <w:vAlign w:val="center"/>
          </w:tcPr>
          <w:p w14:paraId="7E52C000" w14:textId="77777777" w:rsidR="00E34C52" w:rsidRDefault="00000000">
            <w:pPr>
              <w:spacing w:after="20"/>
            </w:pPr>
            <w:r>
              <w:rPr>
                <w:sz w:val="16"/>
              </w:rPr>
              <w:t>m²</w:t>
            </w:r>
          </w:p>
        </w:tc>
      </w:tr>
      <w:tr w:rsidR="00E34C52" w14:paraId="34AE8563" w14:textId="77777777">
        <w:trPr>
          <w:jc w:val="center"/>
        </w:trPr>
        <w:tc>
          <w:tcPr>
            <w:tcW w:w="3264" w:type="dxa"/>
            <w:vAlign w:val="center"/>
          </w:tcPr>
          <w:p w14:paraId="62ABE677" w14:textId="77777777" w:rsidR="00E34C52" w:rsidRDefault="00000000">
            <w:pPr>
              <w:spacing w:after="20"/>
            </w:pPr>
            <w:r>
              <w:rPr>
                <w:sz w:val="16"/>
              </w:rPr>
              <w:t>c_p</w:t>
            </w:r>
          </w:p>
        </w:tc>
        <w:tc>
          <w:tcPr>
            <w:tcW w:w="3264" w:type="dxa"/>
            <w:vAlign w:val="center"/>
          </w:tcPr>
          <w:p w14:paraId="77B549E1" w14:textId="77777777" w:rsidR="00E34C52" w:rsidRDefault="00000000">
            <w:pPr>
              <w:spacing w:after="20"/>
            </w:pPr>
            <w:r>
              <w:rPr>
                <w:sz w:val="16"/>
              </w:rPr>
              <w:t>Specific heat capacity of air</w:t>
            </w:r>
          </w:p>
        </w:tc>
        <w:tc>
          <w:tcPr>
            <w:tcW w:w="3264" w:type="dxa"/>
            <w:vAlign w:val="center"/>
          </w:tcPr>
          <w:p w14:paraId="00E0371A" w14:textId="77777777" w:rsidR="00E34C52" w:rsidRDefault="00000000">
            <w:pPr>
              <w:spacing w:after="20"/>
            </w:pPr>
            <w:r>
              <w:rPr>
                <w:sz w:val="16"/>
              </w:rPr>
              <w:t>J/(kg·K)</w:t>
            </w:r>
          </w:p>
        </w:tc>
      </w:tr>
      <w:tr w:rsidR="00E34C52" w14:paraId="0D344F0B" w14:textId="77777777">
        <w:trPr>
          <w:jc w:val="center"/>
        </w:trPr>
        <w:tc>
          <w:tcPr>
            <w:tcW w:w="3264" w:type="dxa"/>
            <w:vAlign w:val="center"/>
          </w:tcPr>
          <w:p w14:paraId="263FEF80" w14:textId="77777777" w:rsidR="00E34C52" w:rsidRDefault="00000000">
            <w:pPr>
              <w:spacing w:after="20"/>
            </w:pPr>
            <w:r>
              <w:rPr>
                <w:sz w:val="16"/>
              </w:rPr>
              <w:t>D_i, D_o</w:t>
            </w:r>
          </w:p>
        </w:tc>
        <w:tc>
          <w:tcPr>
            <w:tcW w:w="3264" w:type="dxa"/>
            <w:vAlign w:val="center"/>
          </w:tcPr>
          <w:p w14:paraId="7DD3B9E1" w14:textId="77777777" w:rsidR="00E34C52" w:rsidRDefault="00000000">
            <w:pPr>
              <w:spacing w:after="20"/>
            </w:pPr>
            <w:r>
              <w:rPr>
                <w:sz w:val="16"/>
              </w:rPr>
              <w:t>Pipe internal and external diameters</w:t>
            </w:r>
          </w:p>
        </w:tc>
        <w:tc>
          <w:tcPr>
            <w:tcW w:w="3264" w:type="dxa"/>
            <w:vAlign w:val="center"/>
          </w:tcPr>
          <w:p w14:paraId="3E8EF406" w14:textId="77777777" w:rsidR="00E34C52" w:rsidRDefault="00000000">
            <w:pPr>
              <w:spacing w:after="20"/>
            </w:pPr>
            <w:r>
              <w:rPr>
                <w:sz w:val="16"/>
              </w:rPr>
              <w:t>m</w:t>
            </w:r>
          </w:p>
        </w:tc>
      </w:tr>
      <w:tr w:rsidR="00E34C52" w14:paraId="378C6A76" w14:textId="77777777">
        <w:trPr>
          <w:jc w:val="center"/>
        </w:trPr>
        <w:tc>
          <w:tcPr>
            <w:tcW w:w="3264" w:type="dxa"/>
            <w:vAlign w:val="center"/>
          </w:tcPr>
          <w:p w14:paraId="2AC909B3" w14:textId="77777777" w:rsidR="00E34C52" w:rsidRDefault="00000000">
            <w:pPr>
              <w:spacing w:after="20"/>
            </w:pPr>
            <w:r>
              <w:rPr>
                <w:sz w:val="16"/>
              </w:rPr>
              <w:t>f</w:t>
            </w:r>
          </w:p>
        </w:tc>
        <w:tc>
          <w:tcPr>
            <w:tcW w:w="3264" w:type="dxa"/>
            <w:vAlign w:val="center"/>
          </w:tcPr>
          <w:p w14:paraId="7D85F469" w14:textId="77777777" w:rsidR="00E34C52" w:rsidRDefault="00000000">
            <w:pPr>
              <w:spacing w:after="20"/>
            </w:pPr>
            <w:r>
              <w:rPr>
                <w:sz w:val="16"/>
              </w:rPr>
              <w:t>Darcy friction factor</w:t>
            </w:r>
          </w:p>
        </w:tc>
        <w:tc>
          <w:tcPr>
            <w:tcW w:w="3264" w:type="dxa"/>
            <w:vAlign w:val="center"/>
          </w:tcPr>
          <w:p w14:paraId="16FE5EED" w14:textId="77777777" w:rsidR="00E34C52" w:rsidRDefault="00000000">
            <w:pPr>
              <w:spacing w:after="20"/>
            </w:pPr>
            <w:r>
              <w:rPr>
                <w:sz w:val="16"/>
              </w:rPr>
              <w:t>—</w:t>
            </w:r>
          </w:p>
        </w:tc>
      </w:tr>
      <w:tr w:rsidR="00E34C52" w14:paraId="2B838C2E" w14:textId="77777777">
        <w:trPr>
          <w:jc w:val="center"/>
        </w:trPr>
        <w:tc>
          <w:tcPr>
            <w:tcW w:w="3264" w:type="dxa"/>
            <w:vAlign w:val="center"/>
          </w:tcPr>
          <w:p w14:paraId="20DD0BD5" w14:textId="77777777" w:rsidR="00E34C52" w:rsidRDefault="00000000">
            <w:pPr>
              <w:spacing w:after="20"/>
            </w:pPr>
            <w:r>
              <w:rPr>
                <w:sz w:val="16"/>
              </w:rPr>
              <w:t>k</w:t>
            </w:r>
          </w:p>
        </w:tc>
        <w:tc>
          <w:tcPr>
            <w:tcW w:w="3264" w:type="dxa"/>
            <w:vAlign w:val="center"/>
          </w:tcPr>
          <w:p w14:paraId="5B1BB17C" w14:textId="77777777" w:rsidR="00E34C52" w:rsidRDefault="00000000">
            <w:pPr>
              <w:spacing w:after="20"/>
            </w:pPr>
            <w:r>
              <w:rPr>
                <w:sz w:val="16"/>
              </w:rPr>
              <w:t>Thermal conductivity</w:t>
            </w:r>
          </w:p>
        </w:tc>
        <w:tc>
          <w:tcPr>
            <w:tcW w:w="3264" w:type="dxa"/>
            <w:vAlign w:val="center"/>
          </w:tcPr>
          <w:p w14:paraId="5074CA59" w14:textId="77777777" w:rsidR="00E34C52" w:rsidRDefault="00000000">
            <w:pPr>
              <w:spacing w:after="20"/>
            </w:pPr>
            <w:r>
              <w:rPr>
                <w:sz w:val="16"/>
              </w:rPr>
              <w:t>W/(m·K)</w:t>
            </w:r>
          </w:p>
        </w:tc>
      </w:tr>
      <w:tr w:rsidR="00E34C52" w14:paraId="7FCDEAF8" w14:textId="77777777">
        <w:trPr>
          <w:jc w:val="center"/>
        </w:trPr>
        <w:tc>
          <w:tcPr>
            <w:tcW w:w="3264" w:type="dxa"/>
            <w:vAlign w:val="center"/>
          </w:tcPr>
          <w:p w14:paraId="70A57E00" w14:textId="77777777" w:rsidR="00E34C52" w:rsidRDefault="00000000">
            <w:pPr>
              <w:spacing w:after="20"/>
            </w:pPr>
            <w:r>
              <w:rPr>
                <w:sz w:val="16"/>
              </w:rPr>
              <w:t>L</w:t>
            </w:r>
          </w:p>
        </w:tc>
        <w:tc>
          <w:tcPr>
            <w:tcW w:w="3264" w:type="dxa"/>
            <w:vAlign w:val="center"/>
          </w:tcPr>
          <w:p w14:paraId="17DFB62C" w14:textId="77777777" w:rsidR="00E34C52" w:rsidRDefault="00000000">
            <w:pPr>
              <w:spacing w:after="20"/>
            </w:pPr>
            <w:r>
              <w:rPr>
                <w:sz w:val="16"/>
              </w:rPr>
              <w:t>Pipe length</w:t>
            </w:r>
          </w:p>
        </w:tc>
        <w:tc>
          <w:tcPr>
            <w:tcW w:w="3264" w:type="dxa"/>
            <w:vAlign w:val="center"/>
          </w:tcPr>
          <w:p w14:paraId="7C5C664F" w14:textId="77777777" w:rsidR="00E34C52" w:rsidRDefault="00000000">
            <w:pPr>
              <w:spacing w:after="20"/>
            </w:pPr>
            <w:r>
              <w:rPr>
                <w:sz w:val="16"/>
              </w:rPr>
              <w:t>m</w:t>
            </w:r>
          </w:p>
        </w:tc>
      </w:tr>
      <w:tr w:rsidR="00E34C52" w14:paraId="0E0FAF12" w14:textId="77777777">
        <w:trPr>
          <w:jc w:val="center"/>
        </w:trPr>
        <w:tc>
          <w:tcPr>
            <w:tcW w:w="3264" w:type="dxa"/>
            <w:vAlign w:val="center"/>
          </w:tcPr>
          <w:p w14:paraId="19BC191E" w14:textId="77777777" w:rsidR="00E34C52" w:rsidRDefault="00000000">
            <w:pPr>
              <w:spacing w:after="20"/>
            </w:pPr>
            <w:r>
              <w:rPr>
                <w:sz w:val="16"/>
              </w:rPr>
              <w:t>ṁ</w:t>
            </w:r>
          </w:p>
        </w:tc>
        <w:tc>
          <w:tcPr>
            <w:tcW w:w="3264" w:type="dxa"/>
            <w:vAlign w:val="center"/>
          </w:tcPr>
          <w:p w14:paraId="601C5276" w14:textId="77777777" w:rsidR="00E34C52" w:rsidRDefault="00000000">
            <w:pPr>
              <w:spacing w:after="20"/>
            </w:pPr>
            <w:r>
              <w:rPr>
                <w:sz w:val="16"/>
              </w:rPr>
              <w:t>Air mass flow rate</w:t>
            </w:r>
          </w:p>
        </w:tc>
        <w:tc>
          <w:tcPr>
            <w:tcW w:w="3264" w:type="dxa"/>
            <w:vAlign w:val="center"/>
          </w:tcPr>
          <w:p w14:paraId="39946C68" w14:textId="77777777" w:rsidR="00E34C52" w:rsidRDefault="00000000">
            <w:pPr>
              <w:spacing w:after="20"/>
            </w:pPr>
            <w:r>
              <w:rPr>
                <w:sz w:val="16"/>
              </w:rPr>
              <w:t>kg/s</w:t>
            </w:r>
          </w:p>
        </w:tc>
      </w:tr>
      <w:tr w:rsidR="00E34C52" w14:paraId="4573177B" w14:textId="77777777">
        <w:trPr>
          <w:jc w:val="center"/>
        </w:trPr>
        <w:tc>
          <w:tcPr>
            <w:tcW w:w="3264" w:type="dxa"/>
            <w:vAlign w:val="center"/>
          </w:tcPr>
          <w:p w14:paraId="0ABBFE7D" w14:textId="77777777" w:rsidR="00E34C52" w:rsidRDefault="00000000">
            <w:pPr>
              <w:spacing w:after="20"/>
            </w:pPr>
            <w:r>
              <w:rPr>
                <w:sz w:val="16"/>
              </w:rPr>
              <w:t>Q̇</w:t>
            </w:r>
          </w:p>
        </w:tc>
        <w:tc>
          <w:tcPr>
            <w:tcW w:w="3264" w:type="dxa"/>
            <w:vAlign w:val="center"/>
          </w:tcPr>
          <w:p w14:paraId="691EB6AF" w14:textId="77777777" w:rsidR="00E34C52" w:rsidRDefault="00000000">
            <w:pPr>
              <w:spacing w:after="20"/>
            </w:pPr>
            <w:r>
              <w:rPr>
                <w:sz w:val="16"/>
              </w:rPr>
              <w:t>Sensible heat-transfer rate</w:t>
            </w:r>
          </w:p>
        </w:tc>
        <w:tc>
          <w:tcPr>
            <w:tcW w:w="3264" w:type="dxa"/>
            <w:vAlign w:val="center"/>
          </w:tcPr>
          <w:p w14:paraId="5A533708" w14:textId="77777777" w:rsidR="00E34C52" w:rsidRDefault="00000000">
            <w:pPr>
              <w:spacing w:after="20"/>
            </w:pPr>
            <w:r>
              <w:rPr>
                <w:sz w:val="16"/>
              </w:rPr>
              <w:t>W</w:t>
            </w:r>
          </w:p>
        </w:tc>
      </w:tr>
      <w:tr w:rsidR="00E34C52" w14:paraId="4AAF05FE" w14:textId="77777777">
        <w:trPr>
          <w:jc w:val="center"/>
        </w:trPr>
        <w:tc>
          <w:tcPr>
            <w:tcW w:w="3264" w:type="dxa"/>
            <w:vAlign w:val="center"/>
          </w:tcPr>
          <w:p w14:paraId="6B58A0E6" w14:textId="77777777" w:rsidR="00E34C52" w:rsidRDefault="00000000">
            <w:pPr>
              <w:spacing w:after="20"/>
            </w:pPr>
            <w:r>
              <w:rPr>
                <w:sz w:val="16"/>
              </w:rPr>
              <w:t>T_in, T_out</w:t>
            </w:r>
          </w:p>
        </w:tc>
        <w:tc>
          <w:tcPr>
            <w:tcW w:w="3264" w:type="dxa"/>
            <w:vAlign w:val="center"/>
          </w:tcPr>
          <w:p w14:paraId="422181E1" w14:textId="77777777" w:rsidR="00E34C52" w:rsidRDefault="00000000">
            <w:pPr>
              <w:spacing w:after="20"/>
            </w:pPr>
            <w:r>
              <w:rPr>
                <w:sz w:val="16"/>
              </w:rPr>
              <w:t>Inlet and outlet air temperatures</w:t>
            </w:r>
          </w:p>
        </w:tc>
        <w:tc>
          <w:tcPr>
            <w:tcW w:w="3264" w:type="dxa"/>
            <w:vAlign w:val="center"/>
          </w:tcPr>
          <w:p w14:paraId="1A8064FD" w14:textId="77777777" w:rsidR="00E34C52" w:rsidRDefault="00000000">
            <w:pPr>
              <w:spacing w:after="20"/>
            </w:pPr>
            <w:r>
              <w:rPr>
                <w:sz w:val="16"/>
              </w:rPr>
              <w:t>°C</w:t>
            </w:r>
          </w:p>
        </w:tc>
      </w:tr>
      <w:tr w:rsidR="00E34C52" w14:paraId="40ED8FFF" w14:textId="77777777">
        <w:trPr>
          <w:jc w:val="center"/>
        </w:trPr>
        <w:tc>
          <w:tcPr>
            <w:tcW w:w="3264" w:type="dxa"/>
            <w:vAlign w:val="center"/>
          </w:tcPr>
          <w:p w14:paraId="3785B113" w14:textId="77777777" w:rsidR="00E34C52" w:rsidRDefault="00000000">
            <w:pPr>
              <w:spacing w:after="20"/>
            </w:pPr>
            <w:r>
              <w:rPr>
                <w:sz w:val="16"/>
              </w:rPr>
              <w:t>T_s</w:t>
            </w:r>
          </w:p>
        </w:tc>
        <w:tc>
          <w:tcPr>
            <w:tcW w:w="3264" w:type="dxa"/>
            <w:vAlign w:val="center"/>
          </w:tcPr>
          <w:p w14:paraId="1EE6EA8A" w14:textId="77777777" w:rsidR="00E34C52" w:rsidRDefault="00000000">
            <w:pPr>
              <w:spacing w:after="20"/>
            </w:pPr>
            <w:r>
              <w:rPr>
                <w:sz w:val="16"/>
              </w:rPr>
              <w:t>Soil temperature</w:t>
            </w:r>
          </w:p>
        </w:tc>
        <w:tc>
          <w:tcPr>
            <w:tcW w:w="3264" w:type="dxa"/>
            <w:vAlign w:val="center"/>
          </w:tcPr>
          <w:p w14:paraId="1BC0724C" w14:textId="77777777" w:rsidR="00E34C52" w:rsidRDefault="00000000">
            <w:pPr>
              <w:spacing w:after="20"/>
            </w:pPr>
            <w:r>
              <w:rPr>
                <w:sz w:val="16"/>
              </w:rPr>
              <w:t>°C</w:t>
            </w:r>
          </w:p>
        </w:tc>
      </w:tr>
      <w:tr w:rsidR="00E34C52" w14:paraId="15F1F617" w14:textId="77777777">
        <w:trPr>
          <w:jc w:val="center"/>
        </w:trPr>
        <w:tc>
          <w:tcPr>
            <w:tcW w:w="3264" w:type="dxa"/>
            <w:vAlign w:val="center"/>
          </w:tcPr>
          <w:p w14:paraId="74BA00ED" w14:textId="77777777" w:rsidR="00E34C52" w:rsidRDefault="00000000">
            <w:pPr>
              <w:spacing w:after="20"/>
            </w:pPr>
            <w:r>
              <w:rPr>
                <w:sz w:val="16"/>
              </w:rPr>
              <w:t>v</w:t>
            </w:r>
          </w:p>
        </w:tc>
        <w:tc>
          <w:tcPr>
            <w:tcW w:w="3264" w:type="dxa"/>
            <w:vAlign w:val="center"/>
          </w:tcPr>
          <w:p w14:paraId="1EC27564" w14:textId="77777777" w:rsidR="00E34C52" w:rsidRDefault="00000000">
            <w:pPr>
              <w:spacing w:after="20"/>
            </w:pPr>
            <w:r>
              <w:rPr>
                <w:sz w:val="16"/>
              </w:rPr>
              <w:t>Mean air velocity</w:t>
            </w:r>
          </w:p>
        </w:tc>
        <w:tc>
          <w:tcPr>
            <w:tcW w:w="3264" w:type="dxa"/>
            <w:vAlign w:val="center"/>
          </w:tcPr>
          <w:p w14:paraId="251E4962" w14:textId="77777777" w:rsidR="00E34C52" w:rsidRDefault="00000000">
            <w:pPr>
              <w:spacing w:after="20"/>
            </w:pPr>
            <w:r>
              <w:rPr>
                <w:sz w:val="16"/>
              </w:rPr>
              <w:t>m/s</w:t>
            </w:r>
          </w:p>
        </w:tc>
      </w:tr>
      <w:tr w:rsidR="00E34C52" w14:paraId="23302508" w14:textId="77777777">
        <w:trPr>
          <w:jc w:val="center"/>
        </w:trPr>
        <w:tc>
          <w:tcPr>
            <w:tcW w:w="3264" w:type="dxa"/>
            <w:vAlign w:val="center"/>
          </w:tcPr>
          <w:p w14:paraId="7E7AA0C0" w14:textId="77777777" w:rsidR="00E34C52" w:rsidRDefault="00000000">
            <w:pPr>
              <w:spacing w:after="20"/>
            </w:pPr>
            <w:r>
              <w:rPr>
                <w:sz w:val="16"/>
              </w:rPr>
              <w:t>V̇</w:t>
            </w:r>
          </w:p>
        </w:tc>
        <w:tc>
          <w:tcPr>
            <w:tcW w:w="3264" w:type="dxa"/>
            <w:vAlign w:val="center"/>
          </w:tcPr>
          <w:p w14:paraId="4175E222" w14:textId="77777777" w:rsidR="00E34C52" w:rsidRDefault="00000000">
            <w:pPr>
              <w:spacing w:after="20"/>
            </w:pPr>
            <w:r>
              <w:rPr>
                <w:sz w:val="16"/>
              </w:rPr>
              <w:t>Volumetric flow rate</w:t>
            </w:r>
          </w:p>
        </w:tc>
        <w:tc>
          <w:tcPr>
            <w:tcW w:w="3264" w:type="dxa"/>
            <w:vAlign w:val="center"/>
          </w:tcPr>
          <w:p w14:paraId="6270F9E8" w14:textId="77777777" w:rsidR="00E34C52" w:rsidRDefault="00000000">
            <w:pPr>
              <w:spacing w:after="20"/>
            </w:pPr>
            <w:r>
              <w:rPr>
                <w:sz w:val="16"/>
              </w:rPr>
              <w:t>m³/s</w:t>
            </w:r>
          </w:p>
        </w:tc>
      </w:tr>
      <w:tr w:rsidR="00E34C52" w14:paraId="3DCE7532" w14:textId="77777777">
        <w:trPr>
          <w:jc w:val="center"/>
        </w:trPr>
        <w:tc>
          <w:tcPr>
            <w:tcW w:w="3264" w:type="dxa"/>
            <w:vAlign w:val="center"/>
          </w:tcPr>
          <w:p w14:paraId="09095F07" w14:textId="77777777" w:rsidR="00E34C52" w:rsidRDefault="00000000">
            <w:pPr>
              <w:spacing w:after="20"/>
            </w:pPr>
            <w:r>
              <w:rPr>
                <w:sz w:val="16"/>
              </w:rPr>
              <w:t>ρ</w:t>
            </w:r>
          </w:p>
        </w:tc>
        <w:tc>
          <w:tcPr>
            <w:tcW w:w="3264" w:type="dxa"/>
            <w:vAlign w:val="center"/>
          </w:tcPr>
          <w:p w14:paraId="478F4F15" w14:textId="77777777" w:rsidR="00E34C52" w:rsidRDefault="00000000">
            <w:pPr>
              <w:spacing w:after="20"/>
            </w:pPr>
            <w:r>
              <w:rPr>
                <w:sz w:val="16"/>
              </w:rPr>
              <w:t>Air density</w:t>
            </w:r>
          </w:p>
        </w:tc>
        <w:tc>
          <w:tcPr>
            <w:tcW w:w="3264" w:type="dxa"/>
            <w:vAlign w:val="center"/>
          </w:tcPr>
          <w:p w14:paraId="5FD9B3AA" w14:textId="77777777" w:rsidR="00E34C52" w:rsidRDefault="00000000">
            <w:pPr>
              <w:spacing w:after="20"/>
            </w:pPr>
            <w:r>
              <w:rPr>
                <w:sz w:val="16"/>
              </w:rPr>
              <w:t>kg/m³</w:t>
            </w:r>
          </w:p>
        </w:tc>
      </w:tr>
      <w:tr w:rsidR="00E34C52" w14:paraId="44EA7C9A" w14:textId="77777777">
        <w:trPr>
          <w:jc w:val="center"/>
        </w:trPr>
        <w:tc>
          <w:tcPr>
            <w:tcW w:w="3264" w:type="dxa"/>
            <w:vAlign w:val="center"/>
          </w:tcPr>
          <w:p w14:paraId="3472E358" w14:textId="77777777" w:rsidR="00E34C52" w:rsidRDefault="00000000">
            <w:pPr>
              <w:spacing w:after="20"/>
            </w:pPr>
            <w:r>
              <w:rPr>
                <w:sz w:val="16"/>
              </w:rPr>
              <w:t>μ</w:t>
            </w:r>
          </w:p>
        </w:tc>
        <w:tc>
          <w:tcPr>
            <w:tcW w:w="3264" w:type="dxa"/>
            <w:vAlign w:val="center"/>
          </w:tcPr>
          <w:p w14:paraId="36887B30" w14:textId="77777777" w:rsidR="00E34C52" w:rsidRDefault="00000000">
            <w:pPr>
              <w:spacing w:after="20"/>
            </w:pPr>
            <w:r>
              <w:rPr>
                <w:sz w:val="16"/>
              </w:rPr>
              <w:t>Dynamic viscosity</w:t>
            </w:r>
          </w:p>
        </w:tc>
        <w:tc>
          <w:tcPr>
            <w:tcW w:w="3264" w:type="dxa"/>
            <w:vAlign w:val="center"/>
          </w:tcPr>
          <w:p w14:paraId="2CEAC092" w14:textId="77777777" w:rsidR="00E34C52" w:rsidRDefault="00000000">
            <w:pPr>
              <w:spacing w:after="20"/>
            </w:pPr>
            <w:r>
              <w:rPr>
                <w:sz w:val="16"/>
              </w:rPr>
              <w:t>Pa·s</w:t>
            </w:r>
          </w:p>
        </w:tc>
      </w:tr>
      <w:tr w:rsidR="00E34C52" w14:paraId="384680E0" w14:textId="77777777">
        <w:trPr>
          <w:jc w:val="center"/>
        </w:trPr>
        <w:tc>
          <w:tcPr>
            <w:tcW w:w="3264" w:type="dxa"/>
            <w:vAlign w:val="center"/>
          </w:tcPr>
          <w:p w14:paraId="72BAF86F" w14:textId="77777777" w:rsidR="00E34C52" w:rsidRDefault="00000000">
            <w:pPr>
              <w:spacing w:after="20"/>
            </w:pPr>
            <w:r>
              <w:rPr>
                <w:sz w:val="16"/>
              </w:rPr>
              <w:t>Re</w:t>
            </w:r>
          </w:p>
        </w:tc>
        <w:tc>
          <w:tcPr>
            <w:tcW w:w="3264" w:type="dxa"/>
            <w:vAlign w:val="center"/>
          </w:tcPr>
          <w:p w14:paraId="09D9A806" w14:textId="77777777" w:rsidR="00E34C52" w:rsidRDefault="00000000">
            <w:pPr>
              <w:spacing w:after="20"/>
            </w:pPr>
            <w:r>
              <w:rPr>
                <w:sz w:val="16"/>
              </w:rPr>
              <w:t>Reynolds number</w:t>
            </w:r>
          </w:p>
        </w:tc>
        <w:tc>
          <w:tcPr>
            <w:tcW w:w="3264" w:type="dxa"/>
            <w:vAlign w:val="center"/>
          </w:tcPr>
          <w:p w14:paraId="7E0F9EA8" w14:textId="77777777" w:rsidR="00E34C52" w:rsidRDefault="00000000">
            <w:pPr>
              <w:spacing w:after="20"/>
            </w:pPr>
            <w:r>
              <w:rPr>
                <w:sz w:val="16"/>
              </w:rPr>
              <w:t>—</w:t>
            </w:r>
          </w:p>
        </w:tc>
      </w:tr>
      <w:tr w:rsidR="00E34C52" w14:paraId="4B5A29AF" w14:textId="77777777">
        <w:trPr>
          <w:jc w:val="center"/>
        </w:trPr>
        <w:tc>
          <w:tcPr>
            <w:tcW w:w="3264" w:type="dxa"/>
            <w:vAlign w:val="center"/>
          </w:tcPr>
          <w:p w14:paraId="03CAF64F" w14:textId="77777777" w:rsidR="00E34C52" w:rsidRDefault="00000000">
            <w:pPr>
              <w:spacing w:after="20"/>
            </w:pPr>
            <w:r>
              <w:rPr>
                <w:sz w:val="16"/>
              </w:rPr>
              <w:t>Δp</w:t>
            </w:r>
          </w:p>
        </w:tc>
        <w:tc>
          <w:tcPr>
            <w:tcW w:w="3264" w:type="dxa"/>
            <w:vAlign w:val="center"/>
          </w:tcPr>
          <w:p w14:paraId="1C57DB84" w14:textId="77777777" w:rsidR="00E34C52" w:rsidRDefault="00000000">
            <w:pPr>
              <w:spacing w:after="20"/>
            </w:pPr>
            <w:r>
              <w:rPr>
                <w:sz w:val="16"/>
              </w:rPr>
              <w:t>Pressure drop</w:t>
            </w:r>
          </w:p>
        </w:tc>
        <w:tc>
          <w:tcPr>
            <w:tcW w:w="3264" w:type="dxa"/>
            <w:vAlign w:val="center"/>
          </w:tcPr>
          <w:p w14:paraId="718D0DDF" w14:textId="77777777" w:rsidR="00E34C52" w:rsidRDefault="00000000">
            <w:pPr>
              <w:spacing w:after="20"/>
            </w:pPr>
            <w:r>
              <w:rPr>
                <w:sz w:val="16"/>
              </w:rPr>
              <w:t>Pa</w:t>
            </w:r>
          </w:p>
        </w:tc>
      </w:tr>
      <w:tr w:rsidR="00E34C52" w14:paraId="17BB6A8A" w14:textId="77777777">
        <w:trPr>
          <w:jc w:val="center"/>
        </w:trPr>
        <w:tc>
          <w:tcPr>
            <w:tcW w:w="3264" w:type="dxa"/>
            <w:vAlign w:val="center"/>
          </w:tcPr>
          <w:p w14:paraId="5CFDFA36" w14:textId="77777777" w:rsidR="00E34C52" w:rsidRDefault="00000000">
            <w:pPr>
              <w:spacing w:after="20"/>
            </w:pPr>
            <w:r>
              <w:rPr>
                <w:sz w:val="16"/>
              </w:rPr>
              <w:t>ε_T</w:t>
            </w:r>
          </w:p>
        </w:tc>
        <w:tc>
          <w:tcPr>
            <w:tcW w:w="3264" w:type="dxa"/>
            <w:vAlign w:val="center"/>
          </w:tcPr>
          <w:p w14:paraId="1674C914" w14:textId="77777777" w:rsidR="00E34C52" w:rsidRDefault="00000000">
            <w:pPr>
              <w:spacing w:after="20"/>
            </w:pPr>
            <w:r>
              <w:rPr>
                <w:sz w:val="16"/>
              </w:rPr>
              <w:t>Temperature-based effectiveness</w:t>
            </w:r>
          </w:p>
        </w:tc>
        <w:tc>
          <w:tcPr>
            <w:tcW w:w="3264" w:type="dxa"/>
            <w:vAlign w:val="center"/>
          </w:tcPr>
          <w:p w14:paraId="1952C77B" w14:textId="77777777" w:rsidR="00E34C52" w:rsidRDefault="00000000">
            <w:pPr>
              <w:spacing w:after="20"/>
            </w:pPr>
            <w:r>
              <w:rPr>
                <w:sz w:val="16"/>
              </w:rPr>
              <w:t>—</w:t>
            </w:r>
          </w:p>
        </w:tc>
      </w:tr>
    </w:tbl>
    <w:p w14:paraId="0BF2F419" w14:textId="77777777" w:rsidR="00E34C52" w:rsidRDefault="00E34C52"/>
    <w:p w14:paraId="028B0CE5" w14:textId="77777777" w:rsidR="00E34C52" w:rsidRDefault="00000000">
      <w:r>
        <w:br w:type="page"/>
      </w:r>
    </w:p>
    <w:p w14:paraId="2B7A6E4E" w14:textId="77777777" w:rsidR="00E34C52" w:rsidRDefault="00000000">
      <w:pPr>
        <w:pStyle w:val="Heading1"/>
      </w:pPr>
      <w:r>
        <w:lastRenderedPageBreak/>
        <w:t>CHAPTER 1: INTRODUCTION</w:t>
      </w:r>
    </w:p>
    <w:p w14:paraId="12E67A43" w14:textId="77777777" w:rsidR="00E34C52" w:rsidRDefault="00000000">
      <w:pPr>
        <w:pStyle w:val="Heading2"/>
      </w:pPr>
      <w:r>
        <w:t>1.1 Background</w:t>
      </w:r>
    </w:p>
    <w:p w14:paraId="2EED113E" w14:textId="77777777" w:rsidR="00E34C52" w:rsidRDefault="00000000">
      <w:r>
        <w:t>Energy consumption for ventilation and space conditioning is an important consideration in buildings. Conventional vapour-compression air conditioning provides controlled cooling but requires electrical energy to operate compressors, fans and other components. A ground-coupled heat exchanger offers an alternative or supplementary method of pre-conditioning ventilation air by using the ground as a thermal reservoir.</w:t>
      </w:r>
    </w:p>
    <w:p w14:paraId="57BB3424" w14:textId="77777777" w:rsidR="00E34C52" w:rsidRDefault="00000000">
      <w:r>
        <w:t>At an appropriate depth, soil temperature typically varies more slowly than outdoor air temperature over short time scales. A pipe buried in the soil provides a surface through which heat can transfer between the air inside the pipe and the surrounding ground. In summer, warmer air can reject heat to cooler soil; in winter, colder air can absorb heat from warmer soil. The magnitude of the temperature change depends on the soil profile, pipe dimensions, air velocity, moisture, operating time and thermal contact.</w:t>
      </w:r>
    </w:p>
    <w:p w14:paraId="43CC20E5" w14:textId="77777777" w:rsidR="00E34C52" w:rsidRDefault="00000000">
      <w:pPr>
        <w:pStyle w:val="Heading2"/>
      </w:pPr>
      <w:r>
        <w:t>1.2 Problem statement</w:t>
      </w:r>
    </w:p>
    <w:p w14:paraId="0916C68A" w14:textId="77777777" w:rsidR="00E34C52" w:rsidRDefault="00000000">
      <w:r>
        <w:t>The design challenge is to obtain a useful temperature change while maintaining a practical airflow rate and acceptable pressure drop. A longer pipe may increase heat-transfer area, but it also increases friction losses and installation cost. Higher airflow increases the amount of air delivered but may reduce residence time and raise fan power. Therefore, the system should be assessed through both thermal and fluid-flow considerations.</w:t>
      </w:r>
    </w:p>
    <w:p w14:paraId="49CB4B56" w14:textId="77777777" w:rsidR="00E34C52" w:rsidRDefault="00000000">
      <w:pPr>
        <w:pStyle w:val="Heading2"/>
      </w:pPr>
      <w:r>
        <w:t>1.3 Aim</w:t>
      </w:r>
    </w:p>
    <w:p w14:paraId="17160CB8" w14:textId="77777777" w:rsidR="00E34C52" w:rsidRDefault="00000000">
      <w:r>
        <w:t>To develop a design, analysis, fabrication and performance-evaluation methodology for an Earth Tube Heat Exchanger prototype.</w:t>
      </w:r>
    </w:p>
    <w:p w14:paraId="43F2A697" w14:textId="77777777" w:rsidR="00E34C52" w:rsidRDefault="00000000">
      <w:pPr>
        <w:pStyle w:val="Heading2"/>
      </w:pPr>
      <w:r>
        <w:t>1.4 Objectives</w:t>
      </w:r>
    </w:p>
    <w:p w14:paraId="4EEDCE17" w14:textId="77777777" w:rsidR="00E34C52" w:rsidRDefault="00000000">
      <w:pPr>
        <w:pStyle w:val="ListBullet"/>
      </w:pPr>
      <w:r>
        <w:t>Develop a dimensioned pipe layout using SOLIDWORKS.</w:t>
      </w:r>
    </w:p>
    <w:p w14:paraId="14081D07" w14:textId="77777777" w:rsidR="00E34C52" w:rsidRDefault="00000000">
      <w:pPr>
        <w:pStyle w:val="ListBullet"/>
      </w:pPr>
      <w:r>
        <w:t>Identify the thermal and flow inputs required for preliminary design.</w:t>
      </w:r>
    </w:p>
    <w:p w14:paraId="164E52C3" w14:textId="77777777" w:rsidR="00E34C52" w:rsidRDefault="00000000">
      <w:pPr>
        <w:pStyle w:val="ListBullet"/>
      </w:pPr>
      <w:r>
        <w:t>Calculate cross-sectional area, mean velocity, mass flow, surface area and heat-transfer rate.</w:t>
      </w:r>
    </w:p>
    <w:p w14:paraId="55C9C5AD" w14:textId="77777777" w:rsidR="00E34C52" w:rsidRDefault="00000000">
      <w:pPr>
        <w:pStyle w:val="ListBullet"/>
      </w:pPr>
      <w:r>
        <w:t>Describe appropriate thermal and structural analysis workflows in ANSYS Workbench.</w:t>
      </w:r>
    </w:p>
    <w:p w14:paraId="38B15896" w14:textId="77777777" w:rsidR="00E34C52" w:rsidRDefault="00000000">
      <w:pPr>
        <w:pStyle w:val="ListBullet"/>
      </w:pPr>
      <w:r>
        <w:t>Document fabrication, installation and sensor placement.</w:t>
      </w:r>
    </w:p>
    <w:p w14:paraId="06A04B10" w14:textId="77777777" w:rsidR="00E34C52" w:rsidRDefault="00000000">
      <w:pPr>
        <w:pStyle w:val="ListBullet"/>
      </w:pPr>
      <w:r>
        <w:t>Demonstrate how inlet/outlet temperature and airflow data are processed.</w:t>
      </w:r>
    </w:p>
    <w:p w14:paraId="4E6C4CC0" w14:textId="77777777" w:rsidR="00E34C52" w:rsidRDefault="00000000">
      <w:pPr>
        <w:pStyle w:val="ListBullet"/>
      </w:pPr>
      <w:r>
        <w:t>Compare numerical predictions with measurements and discuss sources of uncertainty.</w:t>
      </w:r>
    </w:p>
    <w:p w14:paraId="2BC93479" w14:textId="77777777" w:rsidR="00E34C52" w:rsidRDefault="00000000">
      <w:pPr>
        <w:pStyle w:val="Heading2"/>
      </w:pPr>
      <w:r>
        <w:t>1.5 Scope</w:t>
      </w:r>
    </w:p>
    <w:p w14:paraId="60EECDD0" w14:textId="77777777" w:rsidR="00E34C52" w:rsidRDefault="00000000">
      <w:r>
        <w:t>The scope covers preliminary design calculations, CAD modelling, thermal analysis methodology, relevant structural checks, fabrication considerations and experimental evaluation. The illustrative dataset is included to demonstrate data handling and is not a substitute for actual measurements. Final performance claims must be supported by verified test data.</w:t>
      </w:r>
    </w:p>
    <w:p w14:paraId="445A85D2" w14:textId="77777777" w:rsidR="00E34C52" w:rsidRDefault="00000000">
      <w:pPr>
        <w:pStyle w:val="Heading2"/>
      </w:pPr>
      <w:r>
        <w:t>1.6 Significance</w:t>
      </w:r>
    </w:p>
    <w:p w14:paraId="5FCC9A49" w14:textId="77777777" w:rsidR="00E34C52" w:rsidRDefault="00000000">
      <w:r>
        <w:t>The project connects thermodynamics, heat transfer, fluid mechanics, CAD/CAE and experimental engineering. It also demonstrates why design assumptions, material properties and boundary conditions must be documented so that numerical results can be compared fairly with experimental observations.</w:t>
      </w:r>
    </w:p>
    <w:p w14:paraId="4747C9EC" w14:textId="77777777" w:rsidR="00E34C52" w:rsidRDefault="00000000">
      <w:pPr>
        <w:pStyle w:val="Heading1"/>
      </w:pPr>
      <w:r>
        <w:t>CHAPTER 2: LITERATURE REVIEW</w:t>
      </w:r>
    </w:p>
    <w:p w14:paraId="281A2FB0" w14:textId="77777777" w:rsidR="00E34C52" w:rsidRDefault="00000000">
      <w:pPr>
        <w:pStyle w:val="Heading2"/>
      </w:pPr>
      <w:r>
        <w:t>2.1 Operating principle</w:t>
      </w:r>
    </w:p>
    <w:p w14:paraId="0FA43B52" w14:textId="77777777" w:rsidR="00E34C52" w:rsidRDefault="00000000">
      <w:r>
        <w:t xml:space="preserve">An earth–air heat exchanger transfers heat through three principal mechanisms: convection between the moving air and inner pipe wall, conduction through the pipe wall, and conduction into or out of the surrounding soil. These </w:t>
      </w:r>
      <w:r>
        <w:lastRenderedPageBreak/>
        <w:t>mechanisms act in series. The ground-side resistance can vary with soil properties, moisture, geometry and operating time.</w:t>
      </w:r>
    </w:p>
    <w:p w14:paraId="2A847E19" w14:textId="77777777" w:rsidR="00E34C52" w:rsidRDefault="00000000">
      <w:pPr>
        <w:pStyle w:val="Heading2"/>
      </w:pPr>
      <w:r>
        <w:t>2.2 Published research</w:t>
      </w:r>
    </w:p>
    <w:p w14:paraId="37E65F99" w14:textId="77777777" w:rsidR="00E34C52" w:rsidRDefault="00000000">
      <w:r>
        <w:t>Bisoniya, Kumar and Baredar reviewed experimental and analytical studies of EAHE systems and highlighted the role of soil and design conditions [1]. Bisoniya described a simplified design approach for earth–air heat exchangers [2]. Zhao and co-authors investigated design parameters using a model experiment [3]. Ahmad, Prakash and Saini combined three-dimensional simulation with experimental validation for heating-mode performance [4]. These studies support the use of site-specific data, engineering calculations and validation rather than relying on a single universal pipe dimension.</w:t>
      </w:r>
    </w:p>
    <w:p w14:paraId="1BEE343F" w14:textId="77777777" w:rsidR="00E34C52" w:rsidRDefault="00000000">
      <w:pPr>
        <w:pStyle w:val="Heading2"/>
      </w:pPr>
      <w:r>
        <w:t>2.3 Parameters influencing performance</w:t>
      </w:r>
    </w:p>
    <w:tbl>
      <w:tblPr>
        <w:tblStyle w:val="TableGrid"/>
        <w:tblW w:w="0" w:type="auto"/>
        <w:jc w:val="center"/>
        <w:tblLook w:val="04A0" w:firstRow="1" w:lastRow="0" w:firstColumn="1" w:lastColumn="0" w:noHBand="0" w:noVBand="1"/>
      </w:tblPr>
      <w:tblGrid>
        <w:gridCol w:w="3264"/>
        <w:gridCol w:w="3264"/>
        <w:gridCol w:w="3264"/>
      </w:tblGrid>
      <w:tr w:rsidR="00E34C52" w14:paraId="47577FA6" w14:textId="77777777">
        <w:trPr>
          <w:jc w:val="center"/>
        </w:trPr>
        <w:tc>
          <w:tcPr>
            <w:tcW w:w="3264" w:type="dxa"/>
            <w:shd w:val="clear" w:color="auto" w:fill="D9EAF7"/>
            <w:vAlign w:val="center"/>
          </w:tcPr>
          <w:p w14:paraId="1C570930" w14:textId="77777777" w:rsidR="00E34C52" w:rsidRDefault="00000000">
            <w:r>
              <w:rPr>
                <w:b/>
                <w:sz w:val="16"/>
              </w:rPr>
              <w:t>Parameter</w:t>
            </w:r>
          </w:p>
        </w:tc>
        <w:tc>
          <w:tcPr>
            <w:tcW w:w="3264" w:type="dxa"/>
            <w:shd w:val="clear" w:color="auto" w:fill="D9EAF7"/>
            <w:vAlign w:val="center"/>
          </w:tcPr>
          <w:p w14:paraId="52084809" w14:textId="77777777" w:rsidR="00E34C52" w:rsidRDefault="00000000">
            <w:r>
              <w:rPr>
                <w:b/>
                <w:sz w:val="16"/>
              </w:rPr>
              <w:t>Effect</w:t>
            </w:r>
          </w:p>
        </w:tc>
        <w:tc>
          <w:tcPr>
            <w:tcW w:w="3264" w:type="dxa"/>
            <w:shd w:val="clear" w:color="auto" w:fill="D9EAF7"/>
            <w:vAlign w:val="center"/>
          </w:tcPr>
          <w:p w14:paraId="22C053B1" w14:textId="77777777" w:rsidR="00E34C52" w:rsidRDefault="00000000">
            <w:r>
              <w:rPr>
                <w:b/>
                <w:sz w:val="16"/>
              </w:rPr>
              <w:t>Engineering response</w:t>
            </w:r>
          </w:p>
        </w:tc>
      </w:tr>
      <w:tr w:rsidR="00E34C52" w14:paraId="55D51544" w14:textId="77777777">
        <w:trPr>
          <w:jc w:val="center"/>
        </w:trPr>
        <w:tc>
          <w:tcPr>
            <w:tcW w:w="3264" w:type="dxa"/>
            <w:vAlign w:val="center"/>
          </w:tcPr>
          <w:p w14:paraId="02C8CEB0" w14:textId="77777777" w:rsidR="00E34C52" w:rsidRDefault="00000000">
            <w:pPr>
              <w:spacing w:after="20"/>
            </w:pPr>
            <w:r>
              <w:rPr>
                <w:sz w:val="16"/>
              </w:rPr>
              <w:t>Pipe length</w:t>
            </w:r>
          </w:p>
        </w:tc>
        <w:tc>
          <w:tcPr>
            <w:tcW w:w="3264" w:type="dxa"/>
            <w:vAlign w:val="center"/>
          </w:tcPr>
          <w:p w14:paraId="6CADDF12" w14:textId="77777777" w:rsidR="00E34C52" w:rsidRDefault="00000000">
            <w:pPr>
              <w:spacing w:after="20"/>
            </w:pPr>
            <w:r>
              <w:rPr>
                <w:sz w:val="16"/>
              </w:rPr>
              <w:t>Increases heat-transfer area; benefit may diminish as air approaches soil temperature</w:t>
            </w:r>
          </w:p>
        </w:tc>
        <w:tc>
          <w:tcPr>
            <w:tcW w:w="3264" w:type="dxa"/>
            <w:vAlign w:val="center"/>
          </w:tcPr>
          <w:p w14:paraId="6553AB07" w14:textId="77777777" w:rsidR="00E34C52" w:rsidRDefault="00000000">
            <w:pPr>
              <w:spacing w:after="20"/>
            </w:pPr>
            <w:r>
              <w:rPr>
                <w:sz w:val="16"/>
              </w:rPr>
              <w:t>Optimise against pressure loss and cost</w:t>
            </w:r>
          </w:p>
        </w:tc>
      </w:tr>
      <w:tr w:rsidR="00E34C52" w14:paraId="72DA7BEE" w14:textId="77777777">
        <w:trPr>
          <w:jc w:val="center"/>
        </w:trPr>
        <w:tc>
          <w:tcPr>
            <w:tcW w:w="3264" w:type="dxa"/>
            <w:vAlign w:val="center"/>
          </w:tcPr>
          <w:p w14:paraId="6A9DB6DB" w14:textId="77777777" w:rsidR="00E34C52" w:rsidRDefault="00000000">
            <w:pPr>
              <w:spacing w:after="20"/>
            </w:pPr>
            <w:r>
              <w:rPr>
                <w:sz w:val="16"/>
              </w:rPr>
              <w:t>Internal diameter</w:t>
            </w:r>
          </w:p>
        </w:tc>
        <w:tc>
          <w:tcPr>
            <w:tcW w:w="3264" w:type="dxa"/>
            <w:vAlign w:val="center"/>
          </w:tcPr>
          <w:p w14:paraId="3F7CD1A4" w14:textId="77777777" w:rsidR="00E34C52" w:rsidRDefault="00000000">
            <w:pPr>
              <w:spacing w:after="20"/>
            </w:pPr>
            <w:r>
              <w:rPr>
                <w:sz w:val="16"/>
              </w:rPr>
              <w:t>Changes velocity, surface area and friction</w:t>
            </w:r>
          </w:p>
        </w:tc>
        <w:tc>
          <w:tcPr>
            <w:tcW w:w="3264" w:type="dxa"/>
            <w:vAlign w:val="center"/>
          </w:tcPr>
          <w:p w14:paraId="32835180" w14:textId="77777777" w:rsidR="00E34C52" w:rsidRDefault="00000000">
            <w:pPr>
              <w:spacing w:after="20"/>
            </w:pPr>
            <w:r>
              <w:rPr>
                <w:sz w:val="16"/>
              </w:rPr>
              <w:t>Choose with target flow and fan curve</w:t>
            </w:r>
          </w:p>
        </w:tc>
      </w:tr>
      <w:tr w:rsidR="00E34C52" w14:paraId="6C1AF820" w14:textId="77777777">
        <w:trPr>
          <w:jc w:val="center"/>
        </w:trPr>
        <w:tc>
          <w:tcPr>
            <w:tcW w:w="3264" w:type="dxa"/>
            <w:vAlign w:val="center"/>
          </w:tcPr>
          <w:p w14:paraId="42D150E6" w14:textId="77777777" w:rsidR="00E34C52" w:rsidRDefault="00000000">
            <w:pPr>
              <w:spacing w:after="20"/>
            </w:pPr>
            <w:r>
              <w:rPr>
                <w:sz w:val="16"/>
              </w:rPr>
              <w:t>Burial depth</w:t>
            </w:r>
          </w:p>
        </w:tc>
        <w:tc>
          <w:tcPr>
            <w:tcW w:w="3264" w:type="dxa"/>
            <w:vAlign w:val="center"/>
          </w:tcPr>
          <w:p w14:paraId="73194FB5" w14:textId="77777777" w:rsidR="00E34C52" w:rsidRDefault="00000000">
            <w:pPr>
              <w:spacing w:after="20"/>
            </w:pPr>
            <w:r>
              <w:rPr>
                <w:sz w:val="16"/>
              </w:rPr>
              <w:t>Affects soil temperature stability</w:t>
            </w:r>
          </w:p>
        </w:tc>
        <w:tc>
          <w:tcPr>
            <w:tcW w:w="3264" w:type="dxa"/>
            <w:vAlign w:val="center"/>
          </w:tcPr>
          <w:p w14:paraId="2D13CFE3" w14:textId="77777777" w:rsidR="00E34C52" w:rsidRDefault="00000000">
            <w:pPr>
              <w:spacing w:after="20"/>
            </w:pPr>
            <w:r>
              <w:rPr>
                <w:sz w:val="16"/>
              </w:rPr>
              <w:t>Measure ground temperature at proposed depth</w:t>
            </w:r>
          </w:p>
        </w:tc>
      </w:tr>
      <w:tr w:rsidR="00E34C52" w14:paraId="1095F92E" w14:textId="77777777">
        <w:trPr>
          <w:jc w:val="center"/>
        </w:trPr>
        <w:tc>
          <w:tcPr>
            <w:tcW w:w="3264" w:type="dxa"/>
            <w:vAlign w:val="center"/>
          </w:tcPr>
          <w:p w14:paraId="61ADDA76" w14:textId="77777777" w:rsidR="00E34C52" w:rsidRDefault="00000000">
            <w:pPr>
              <w:spacing w:after="20"/>
            </w:pPr>
            <w:r>
              <w:rPr>
                <w:sz w:val="16"/>
              </w:rPr>
              <w:t>Soil conductivity and moisture</w:t>
            </w:r>
          </w:p>
        </w:tc>
        <w:tc>
          <w:tcPr>
            <w:tcW w:w="3264" w:type="dxa"/>
            <w:vAlign w:val="center"/>
          </w:tcPr>
          <w:p w14:paraId="65A2BE00" w14:textId="77777777" w:rsidR="00E34C52" w:rsidRDefault="00000000">
            <w:pPr>
              <w:spacing w:after="20"/>
            </w:pPr>
            <w:r>
              <w:rPr>
                <w:sz w:val="16"/>
              </w:rPr>
              <w:t>Affect ground-side heat transfer</w:t>
            </w:r>
          </w:p>
        </w:tc>
        <w:tc>
          <w:tcPr>
            <w:tcW w:w="3264" w:type="dxa"/>
            <w:vAlign w:val="center"/>
          </w:tcPr>
          <w:p w14:paraId="2F5FFDBD" w14:textId="77777777" w:rsidR="00E34C52" w:rsidRDefault="00000000">
            <w:pPr>
              <w:spacing w:after="20"/>
            </w:pPr>
            <w:r>
              <w:rPr>
                <w:sz w:val="16"/>
              </w:rPr>
              <w:t>Use site-specific or documented properties</w:t>
            </w:r>
          </w:p>
        </w:tc>
      </w:tr>
      <w:tr w:rsidR="00E34C52" w14:paraId="34045AB8" w14:textId="77777777">
        <w:trPr>
          <w:jc w:val="center"/>
        </w:trPr>
        <w:tc>
          <w:tcPr>
            <w:tcW w:w="3264" w:type="dxa"/>
            <w:vAlign w:val="center"/>
          </w:tcPr>
          <w:p w14:paraId="6485120E" w14:textId="77777777" w:rsidR="00E34C52" w:rsidRDefault="00000000">
            <w:pPr>
              <w:spacing w:after="20"/>
            </w:pPr>
            <w:r>
              <w:rPr>
                <w:sz w:val="16"/>
              </w:rPr>
              <w:t>Airflow</w:t>
            </w:r>
          </w:p>
        </w:tc>
        <w:tc>
          <w:tcPr>
            <w:tcW w:w="3264" w:type="dxa"/>
            <w:vAlign w:val="center"/>
          </w:tcPr>
          <w:p w14:paraId="601293B4" w14:textId="77777777" w:rsidR="00E34C52" w:rsidRDefault="00000000">
            <w:pPr>
              <w:spacing w:after="20"/>
            </w:pPr>
            <w:r>
              <w:rPr>
                <w:sz w:val="16"/>
              </w:rPr>
              <w:t>Changes mass flow and residence time</w:t>
            </w:r>
          </w:p>
        </w:tc>
        <w:tc>
          <w:tcPr>
            <w:tcW w:w="3264" w:type="dxa"/>
            <w:vAlign w:val="center"/>
          </w:tcPr>
          <w:p w14:paraId="43B93A74" w14:textId="77777777" w:rsidR="00E34C52" w:rsidRDefault="00000000">
            <w:pPr>
              <w:spacing w:after="20"/>
            </w:pPr>
            <w:r>
              <w:rPr>
                <w:sz w:val="16"/>
              </w:rPr>
              <w:t>Measure and record during each test</w:t>
            </w:r>
          </w:p>
        </w:tc>
      </w:tr>
      <w:tr w:rsidR="00E34C52" w14:paraId="7EE6FA57" w14:textId="77777777">
        <w:trPr>
          <w:jc w:val="center"/>
        </w:trPr>
        <w:tc>
          <w:tcPr>
            <w:tcW w:w="3264" w:type="dxa"/>
            <w:vAlign w:val="center"/>
          </w:tcPr>
          <w:p w14:paraId="261911DF" w14:textId="77777777" w:rsidR="00E34C52" w:rsidRDefault="00000000">
            <w:pPr>
              <w:spacing w:after="20"/>
            </w:pPr>
            <w:r>
              <w:rPr>
                <w:sz w:val="16"/>
              </w:rPr>
              <w:t>Operating duration</w:t>
            </w:r>
          </w:p>
        </w:tc>
        <w:tc>
          <w:tcPr>
            <w:tcW w:w="3264" w:type="dxa"/>
            <w:vAlign w:val="center"/>
          </w:tcPr>
          <w:p w14:paraId="2ACF675D" w14:textId="77777777" w:rsidR="00E34C52" w:rsidRDefault="00000000">
            <w:pPr>
              <w:spacing w:after="20"/>
            </w:pPr>
            <w:r>
              <w:rPr>
                <w:sz w:val="16"/>
              </w:rPr>
              <w:t>Changes local soil temperature</w:t>
            </w:r>
          </w:p>
        </w:tc>
        <w:tc>
          <w:tcPr>
            <w:tcW w:w="3264" w:type="dxa"/>
            <w:vAlign w:val="center"/>
          </w:tcPr>
          <w:p w14:paraId="71BD1BF8" w14:textId="77777777" w:rsidR="00E34C52" w:rsidRDefault="00000000">
            <w:pPr>
              <w:spacing w:after="20"/>
            </w:pPr>
            <w:r>
              <w:rPr>
                <w:sz w:val="16"/>
              </w:rPr>
              <w:t>Use time-series data; allow ground recovery</w:t>
            </w:r>
          </w:p>
        </w:tc>
      </w:tr>
      <w:tr w:rsidR="00E34C52" w14:paraId="6714CAE0" w14:textId="77777777">
        <w:trPr>
          <w:jc w:val="center"/>
        </w:trPr>
        <w:tc>
          <w:tcPr>
            <w:tcW w:w="3264" w:type="dxa"/>
            <w:vAlign w:val="center"/>
          </w:tcPr>
          <w:p w14:paraId="7E1EE88B" w14:textId="77777777" w:rsidR="00E34C52" w:rsidRDefault="00000000">
            <w:pPr>
              <w:spacing w:after="20"/>
            </w:pPr>
            <w:r>
              <w:rPr>
                <w:sz w:val="16"/>
              </w:rPr>
              <w:t>Bends and fittings</w:t>
            </w:r>
          </w:p>
        </w:tc>
        <w:tc>
          <w:tcPr>
            <w:tcW w:w="3264" w:type="dxa"/>
            <w:vAlign w:val="center"/>
          </w:tcPr>
          <w:p w14:paraId="02CC0FF7" w14:textId="77777777" w:rsidR="00E34C52" w:rsidRDefault="00000000">
            <w:pPr>
              <w:spacing w:after="20"/>
            </w:pPr>
            <w:r>
              <w:rPr>
                <w:sz w:val="16"/>
              </w:rPr>
              <w:t>Increase local pressure losses</w:t>
            </w:r>
          </w:p>
        </w:tc>
        <w:tc>
          <w:tcPr>
            <w:tcW w:w="3264" w:type="dxa"/>
            <w:vAlign w:val="center"/>
          </w:tcPr>
          <w:p w14:paraId="698D26C2" w14:textId="77777777" w:rsidR="00E34C52" w:rsidRDefault="00000000">
            <w:pPr>
              <w:spacing w:after="20"/>
            </w:pPr>
            <w:r>
              <w:rPr>
                <w:sz w:val="16"/>
              </w:rPr>
              <w:t>Include actual fittings in pressure-drop model</w:t>
            </w:r>
          </w:p>
        </w:tc>
      </w:tr>
      <w:tr w:rsidR="00E34C52" w14:paraId="57351C9F" w14:textId="77777777">
        <w:trPr>
          <w:jc w:val="center"/>
        </w:trPr>
        <w:tc>
          <w:tcPr>
            <w:tcW w:w="3264" w:type="dxa"/>
            <w:vAlign w:val="center"/>
          </w:tcPr>
          <w:p w14:paraId="23B7E186" w14:textId="77777777" w:rsidR="00E34C52" w:rsidRDefault="00000000">
            <w:pPr>
              <w:spacing w:after="20"/>
            </w:pPr>
            <w:r>
              <w:rPr>
                <w:sz w:val="16"/>
              </w:rPr>
              <w:t>Condensation</w:t>
            </w:r>
          </w:p>
        </w:tc>
        <w:tc>
          <w:tcPr>
            <w:tcW w:w="3264" w:type="dxa"/>
            <w:vAlign w:val="center"/>
          </w:tcPr>
          <w:p w14:paraId="6053859A" w14:textId="77777777" w:rsidR="00E34C52" w:rsidRDefault="00000000">
            <w:pPr>
              <w:spacing w:after="20"/>
            </w:pPr>
            <w:r>
              <w:rPr>
                <w:sz w:val="16"/>
              </w:rPr>
              <w:t>May affect hygiene and performance</w:t>
            </w:r>
          </w:p>
        </w:tc>
        <w:tc>
          <w:tcPr>
            <w:tcW w:w="3264" w:type="dxa"/>
            <w:vAlign w:val="center"/>
          </w:tcPr>
          <w:p w14:paraId="7F39606C" w14:textId="77777777" w:rsidR="00E34C52" w:rsidRDefault="00000000">
            <w:pPr>
              <w:spacing w:after="20"/>
            </w:pPr>
            <w:r>
              <w:rPr>
                <w:sz w:val="16"/>
              </w:rPr>
              <w:t>Plan slope, drainage and cleaning access</w:t>
            </w:r>
          </w:p>
        </w:tc>
      </w:tr>
    </w:tbl>
    <w:p w14:paraId="2B97F6AD" w14:textId="77777777" w:rsidR="00E34C52" w:rsidRDefault="00E34C52"/>
    <w:p w14:paraId="7FDF086F" w14:textId="77777777" w:rsidR="00E34C52" w:rsidRDefault="00000000">
      <w:pPr>
        <w:pStyle w:val="Heading2"/>
      </w:pPr>
      <w:r>
        <w:t>2.4 Research rationale</w:t>
      </w:r>
    </w:p>
    <w:p w14:paraId="2A53965E" w14:textId="77777777" w:rsidR="00E34C52" w:rsidRDefault="00000000">
      <w:r>
        <w:t>The project provides a structured workflow for relating design inputs to calculated performance and then to measured behaviour. A prototype-specific conclusion should be based on its geometry, soil conditions and experimental measurements rather than directly copying results from other climates or configurations.</w:t>
      </w:r>
    </w:p>
    <w:p w14:paraId="63BC5A5B" w14:textId="77777777" w:rsidR="00E34C52" w:rsidRDefault="00000000">
      <w:pPr>
        <w:pStyle w:val="Heading1"/>
      </w:pPr>
      <w:r>
        <w:t>CHAPTER 3: SYSTEM DESCRIPTION AND DESIGN METHODOLOGY</w:t>
      </w:r>
    </w:p>
    <w:p w14:paraId="4BE33677" w14:textId="77777777" w:rsidR="00E34C52" w:rsidRDefault="00000000">
      <w:pPr>
        <w:pStyle w:val="Heading2"/>
      </w:pPr>
      <w:r>
        <w:t>3.1 Illustrative design basis</w:t>
      </w:r>
    </w:p>
    <w:p w14:paraId="66AD522A" w14:textId="77777777" w:rsidR="00E34C52" w:rsidRDefault="00000000">
      <w:r>
        <w:t>For a complete worked example, this report assumes a straight pipe of 20 m length, internal diameter 0.150 m and external diameter 0.160 m. The air volumetric flow rate is assumed to be 0.050 m³/s. The warm-air inlet temperature is assumed to be 38°C, the outlet temperature used for calculations is 30°C, and the representative soil temperature is 25°C. These values are selected for demonstration and must not be described as actual prototype data.</w:t>
      </w:r>
    </w:p>
    <w:tbl>
      <w:tblPr>
        <w:tblStyle w:val="TableGrid"/>
        <w:tblW w:w="0" w:type="auto"/>
        <w:jc w:val="center"/>
        <w:tblLook w:val="04A0" w:firstRow="1" w:lastRow="0" w:firstColumn="1" w:lastColumn="0" w:noHBand="0" w:noVBand="1"/>
      </w:tblPr>
      <w:tblGrid>
        <w:gridCol w:w="3264"/>
        <w:gridCol w:w="3264"/>
        <w:gridCol w:w="3264"/>
      </w:tblGrid>
      <w:tr w:rsidR="00E34C52" w14:paraId="4BCBAD7C" w14:textId="77777777">
        <w:trPr>
          <w:jc w:val="center"/>
        </w:trPr>
        <w:tc>
          <w:tcPr>
            <w:tcW w:w="3264" w:type="dxa"/>
            <w:shd w:val="clear" w:color="auto" w:fill="D9EAF7"/>
            <w:vAlign w:val="center"/>
          </w:tcPr>
          <w:p w14:paraId="2235F46B" w14:textId="77777777" w:rsidR="00E34C52" w:rsidRDefault="00000000">
            <w:r>
              <w:rPr>
                <w:b/>
                <w:sz w:val="16"/>
              </w:rPr>
              <w:t>Component/condition</w:t>
            </w:r>
          </w:p>
        </w:tc>
        <w:tc>
          <w:tcPr>
            <w:tcW w:w="3264" w:type="dxa"/>
            <w:shd w:val="clear" w:color="auto" w:fill="D9EAF7"/>
            <w:vAlign w:val="center"/>
          </w:tcPr>
          <w:p w14:paraId="0AEE7A93" w14:textId="77777777" w:rsidR="00E34C52" w:rsidRDefault="00000000">
            <w:r>
              <w:rPr>
                <w:b/>
                <w:sz w:val="16"/>
              </w:rPr>
              <w:t>Illustrative value</w:t>
            </w:r>
          </w:p>
        </w:tc>
        <w:tc>
          <w:tcPr>
            <w:tcW w:w="3264" w:type="dxa"/>
            <w:shd w:val="clear" w:color="auto" w:fill="D9EAF7"/>
            <w:vAlign w:val="center"/>
          </w:tcPr>
          <w:p w14:paraId="79E11ABD" w14:textId="77777777" w:rsidR="00E34C52" w:rsidRDefault="00000000">
            <w:r>
              <w:rPr>
                <w:b/>
                <w:sz w:val="16"/>
              </w:rPr>
              <w:t>Purpose</w:t>
            </w:r>
          </w:p>
        </w:tc>
      </w:tr>
      <w:tr w:rsidR="00E34C52" w14:paraId="2F4AC733" w14:textId="77777777">
        <w:trPr>
          <w:jc w:val="center"/>
        </w:trPr>
        <w:tc>
          <w:tcPr>
            <w:tcW w:w="3264" w:type="dxa"/>
            <w:vAlign w:val="center"/>
          </w:tcPr>
          <w:p w14:paraId="5FCB4C61" w14:textId="77777777" w:rsidR="00E34C52" w:rsidRDefault="00000000">
            <w:pPr>
              <w:spacing w:after="20"/>
            </w:pPr>
            <w:r>
              <w:rPr>
                <w:sz w:val="16"/>
              </w:rPr>
              <w:t>Pipe length</w:t>
            </w:r>
          </w:p>
        </w:tc>
        <w:tc>
          <w:tcPr>
            <w:tcW w:w="3264" w:type="dxa"/>
            <w:vAlign w:val="center"/>
          </w:tcPr>
          <w:p w14:paraId="153E1961" w14:textId="77777777" w:rsidR="00E34C52" w:rsidRDefault="00000000">
            <w:pPr>
              <w:spacing w:after="20"/>
            </w:pPr>
            <w:r>
              <w:rPr>
                <w:sz w:val="16"/>
              </w:rPr>
              <w:t>20.0 m</w:t>
            </w:r>
          </w:p>
        </w:tc>
        <w:tc>
          <w:tcPr>
            <w:tcW w:w="3264" w:type="dxa"/>
            <w:vAlign w:val="center"/>
          </w:tcPr>
          <w:p w14:paraId="0A60668C" w14:textId="77777777" w:rsidR="00E34C52" w:rsidRDefault="00000000">
            <w:pPr>
              <w:spacing w:after="20"/>
            </w:pPr>
            <w:r>
              <w:rPr>
                <w:sz w:val="16"/>
              </w:rPr>
              <w:t>Defines length and surface area</w:t>
            </w:r>
          </w:p>
        </w:tc>
      </w:tr>
      <w:tr w:rsidR="00E34C52" w14:paraId="54F8A76A" w14:textId="77777777">
        <w:trPr>
          <w:jc w:val="center"/>
        </w:trPr>
        <w:tc>
          <w:tcPr>
            <w:tcW w:w="3264" w:type="dxa"/>
            <w:vAlign w:val="center"/>
          </w:tcPr>
          <w:p w14:paraId="62C8CE29" w14:textId="77777777" w:rsidR="00E34C52" w:rsidRDefault="00000000">
            <w:pPr>
              <w:spacing w:after="20"/>
            </w:pPr>
            <w:r>
              <w:rPr>
                <w:sz w:val="16"/>
              </w:rPr>
              <w:t>Pipe internal diameter</w:t>
            </w:r>
          </w:p>
        </w:tc>
        <w:tc>
          <w:tcPr>
            <w:tcW w:w="3264" w:type="dxa"/>
            <w:vAlign w:val="center"/>
          </w:tcPr>
          <w:p w14:paraId="4C99E48B" w14:textId="77777777" w:rsidR="00E34C52" w:rsidRDefault="00000000">
            <w:pPr>
              <w:spacing w:after="20"/>
            </w:pPr>
            <w:r>
              <w:rPr>
                <w:sz w:val="16"/>
              </w:rPr>
              <w:t>0.150 m</w:t>
            </w:r>
          </w:p>
        </w:tc>
        <w:tc>
          <w:tcPr>
            <w:tcW w:w="3264" w:type="dxa"/>
            <w:vAlign w:val="center"/>
          </w:tcPr>
          <w:p w14:paraId="46E186AE" w14:textId="77777777" w:rsidR="00E34C52" w:rsidRDefault="00000000">
            <w:pPr>
              <w:spacing w:after="20"/>
            </w:pPr>
            <w:r>
              <w:rPr>
                <w:sz w:val="16"/>
              </w:rPr>
              <w:t>Defines flow area and internal surface</w:t>
            </w:r>
          </w:p>
        </w:tc>
      </w:tr>
      <w:tr w:rsidR="00E34C52" w14:paraId="6B77EF31" w14:textId="77777777">
        <w:trPr>
          <w:jc w:val="center"/>
        </w:trPr>
        <w:tc>
          <w:tcPr>
            <w:tcW w:w="3264" w:type="dxa"/>
            <w:vAlign w:val="center"/>
          </w:tcPr>
          <w:p w14:paraId="623B5E0E" w14:textId="77777777" w:rsidR="00E34C52" w:rsidRDefault="00000000">
            <w:pPr>
              <w:spacing w:after="20"/>
            </w:pPr>
            <w:r>
              <w:rPr>
                <w:sz w:val="16"/>
              </w:rPr>
              <w:t>Pipe external diameter</w:t>
            </w:r>
          </w:p>
        </w:tc>
        <w:tc>
          <w:tcPr>
            <w:tcW w:w="3264" w:type="dxa"/>
            <w:vAlign w:val="center"/>
          </w:tcPr>
          <w:p w14:paraId="1A94230B" w14:textId="77777777" w:rsidR="00E34C52" w:rsidRDefault="00000000">
            <w:pPr>
              <w:spacing w:after="20"/>
            </w:pPr>
            <w:r>
              <w:rPr>
                <w:sz w:val="16"/>
              </w:rPr>
              <w:t>0.160 m</w:t>
            </w:r>
          </w:p>
        </w:tc>
        <w:tc>
          <w:tcPr>
            <w:tcW w:w="3264" w:type="dxa"/>
            <w:vAlign w:val="center"/>
          </w:tcPr>
          <w:p w14:paraId="40111C50" w14:textId="77777777" w:rsidR="00E34C52" w:rsidRDefault="00000000">
            <w:pPr>
              <w:spacing w:after="20"/>
            </w:pPr>
            <w:r>
              <w:rPr>
                <w:sz w:val="16"/>
              </w:rPr>
              <w:t>Defines wall thickness</w:t>
            </w:r>
          </w:p>
        </w:tc>
      </w:tr>
      <w:tr w:rsidR="00E34C52" w14:paraId="3DE5A601" w14:textId="77777777">
        <w:trPr>
          <w:jc w:val="center"/>
        </w:trPr>
        <w:tc>
          <w:tcPr>
            <w:tcW w:w="3264" w:type="dxa"/>
            <w:vAlign w:val="center"/>
          </w:tcPr>
          <w:p w14:paraId="73202B9A" w14:textId="77777777" w:rsidR="00E34C52" w:rsidRDefault="00000000">
            <w:pPr>
              <w:spacing w:after="20"/>
            </w:pPr>
            <w:r>
              <w:rPr>
                <w:sz w:val="16"/>
              </w:rPr>
              <w:t>Airflow</w:t>
            </w:r>
          </w:p>
        </w:tc>
        <w:tc>
          <w:tcPr>
            <w:tcW w:w="3264" w:type="dxa"/>
            <w:vAlign w:val="center"/>
          </w:tcPr>
          <w:p w14:paraId="34359614" w14:textId="77777777" w:rsidR="00E34C52" w:rsidRDefault="00000000">
            <w:pPr>
              <w:spacing w:after="20"/>
            </w:pPr>
            <w:r>
              <w:rPr>
                <w:sz w:val="16"/>
              </w:rPr>
              <w:t>0.050 m³/s</w:t>
            </w:r>
          </w:p>
        </w:tc>
        <w:tc>
          <w:tcPr>
            <w:tcW w:w="3264" w:type="dxa"/>
            <w:vAlign w:val="center"/>
          </w:tcPr>
          <w:p w14:paraId="06CB3CBC" w14:textId="77777777" w:rsidR="00E34C52" w:rsidRDefault="00000000">
            <w:pPr>
              <w:spacing w:after="20"/>
            </w:pPr>
            <w:r>
              <w:rPr>
                <w:sz w:val="16"/>
              </w:rPr>
              <w:t>Sets volumetric ventilation flow</w:t>
            </w:r>
          </w:p>
        </w:tc>
      </w:tr>
      <w:tr w:rsidR="00E34C52" w14:paraId="7E516DEE" w14:textId="77777777">
        <w:trPr>
          <w:jc w:val="center"/>
        </w:trPr>
        <w:tc>
          <w:tcPr>
            <w:tcW w:w="3264" w:type="dxa"/>
            <w:vAlign w:val="center"/>
          </w:tcPr>
          <w:p w14:paraId="2E1E4690" w14:textId="77777777" w:rsidR="00E34C52" w:rsidRDefault="00000000">
            <w:pPr>
              <w:spacing w:after="20"/>
            </w:pPr>
            <w:r>
              <w:rPr>
                <w:sz w:val="16"/>
              </w:rPr>
              <w:t>Inlet air temperature</w:t>
            </w:r>
          </w:p>
        </w:tc>
        <w:tc>
          <w:tcPr>
            <w:tcW w:w="3264" w:type="dxa"/>
            <w:vAlign w:val="center"/>
          </w:tcPr>
          <w:p w14:paraId="5A85BFC1" w14:textId="77777777" w:rsidR="00E34C52" w:rsidRDefault="00000000">
            <w:pPr>
              <w:spacing w:after="20"/>
            </w:pPr>
            <w:r>
              <w:rPr>
                <w:sz w:val="16"/>
              </w:rPr>
              <w:t>38.0°C</w:t>
            </w:r>
          </w:p>
        </w:tc>
        <w:tc>
          <w:tcPr>
            <w:tcW w:w="3264" w:type="dxa"/>
            <w:vAlign w:val="center"/>
          </w:tcPr>
          <w:p w14:paraId="581A26DA" w14:textId="77777777" w:rsidR="00E34C52" w:rsidRDefault="00000000">
            <w:pPr>
              <w:spacing w:after="20"/>
            </w:pPr>
            <w:r>
              <w:rPr>
                <w:sz w:val="16"/>
              </w:rPr>
              <w:t>Warm-weather inlet condition</w:t>
            </w:r>
          </w:p>
        </w:tc>
      </w:tr>
      <w:tr w:rsidR="00E34C52" w14:paraId="70962767" w14:textId="77777777">
        <w:trPr>
          <w:jc w:val="center"/>
        </w:trPr>
        <w:tc>
          <w:tcPr>
            <w:tcW w:w="3264" w:type="dxa"/>
            <w:vAlign w:val="center"/>
          </w:tcPr>
          <w:p w14:paraId="14F34384" w14:textId="77777777" w:rsidR="00E34C52" w:rsidRDefault="00000000">
            <w:pPr>
              <w:spacing w:after="20"/>
            </w:pPr>
            <w:r>
              <w:rPr>
                <w:sz w:val="16"/>
              </w:rPr>
              <w:t>Outlet air temperature</w:t>
            </w:r>
          </w:p>
        </w:tc>
        <w:tc>
          <w:tcPr>
            <w:tcW w:w="3264" w:type="dxa"/>
            <w:vAlign w:val="center"/>
          </w:tcPr>
          <w:p w14:paraId="5371E2C3" w14:textId="77777777" w:rsidR="00E34C52" w:rsidRDefault="00000000">
            <w:pPr>
              <w:spacing w:after="20"/>
            </w:pPr>
            <w:r>
              <w:rPr>
                <w:sz w:val="16"/>
              </w:rPr>
              <w:t>30.0°C</w:t>
            </w:r>
          </w:p>
        </w:tc>
        <w:tc>
          <w:tcPr>
            <w:tcW w:w="3264" w:type="dxa"/>
            <w:vAlign w:val="center"/>
          </w:tcPr>
          <w:p w14:paraId="53153B70" w14:textId="77777777" w:rsidR="00E34C52" w:rsidRDefault="00000000">
            <w:pPr>
              <w:spacing w:after="20"/>
            </w:pPr>
            <w:r>
              <w:rPr>
                <w:sz w:val="16"/>
              </w:rPr>
              <w:t>Assumed output for worked calculation</w:t>
            </w:r>
          </w:p>
        </w:tc>
      </w:tr>
      <w:tr w:rsidR="00E34C52" w14:paraId="74486A70" w14:textId="77777777">
        <w:trPr>
          <w:jc w:val="center"/>
        </w:trPr>
        <w:tc>
          <w:tcPr>
            <w:tcW w:w="3264" w:type="dxa"/>
            <w:vAlign w:val="center"/>
          </w:tcPr>
          <w:p w14:paraId="4B7293F4" w14:textId="77777777" w:rsidR="00E34C52" w:rsidRDefault="00000000">
            <w:pPr>
              <w:spacing w:after="20"/>
            </w:pPr>
            <w:r>
              <w:rPr>
                <w:sz w:val="16"/>
              </w:rPr>
              <w:t>Soil temperature</w:t>
            </w:r>
          </w:p>
        </w:tc>
        <w:tc>
          <w:tcPr>
            <w:tcW w:w="3264" w:type="dxa"/>
            <w:vAlign w:val="center"/>
          </w:tcPr>
          <w:p w14:paraId="05A2C319" w14:textId="77777777" w:rsidR="00E34C52" w:rsidRDefault="00000000">
            <w:pPr>
              <w:spacing w:after="20"/>
            </w:pPr>
            <w:r>
              <w:rPr>
                <w:sz w:val="16"/>
              </w:rPr>
              <w:t>25.0°C</w:t>
            </w:r>
          </w:p>
        </w:tc>
        <w:tc>
          <w:tcPr>
            <w:tcW w:w="3264" w:type="dxa"/>
            <w:vAlign w:val="center"/>
          </w:tcPr>
          <w:p w14:paraId="5023462F" w14:textId="77777777" w:rsidR="00E34C52" w:rsidRDefault="00000000">
            <w:pPr>
              <w:spacing w:after="20"/>
            </w:pPr>
            <w:r>
              <w:rPr>
                <w:sz w:val="16"/>
              </w:rPr>
              <w:t>Ground-side reference temperature</w:t>
            </w:r>
          </w:p>
        </w:tc>
      </w:tr>
      <w:tr w:rsidR="00E34C52" w14:paraId="0C444F9B" w14:textId="77777777">
        <w:trPr>
          <w:jc w:val="center"/>
        </w:trPr>
        <w:tc>
          <w:tcPr>
            <w:tcW w:w="3264" w:type="dxa"/>
            <w:vAlign w:val="center"/>
          </w:tcPr>
          <w:p w14:paraId="19284413" w14:textId="77777777" w:rsidR="00E34C52" w:rsidRDefault="00000000">
            <w:pPr>
              <w:spacing w:after="20"/>
            </w:pPr>
            <w:r>
              <w:rPr>
                <w:sz w:val="16"/>
              </w:rPr>
              <w:t>Air density</w:t>
            </w:r>
          </w:p>
        </w:tc>
        <w:tc>
          <w:tcPr>
            <w:tcW w:w="3264" w:type="dxa"/>
            <w:vAlign w:val="center"/>
          </w:tcPr>
          <w:p w14:paraId="38C84A45" w14:textId="77777777" w:rsidR="00E34C52" w:rsidRDefault="00000000">
            <w:pPr>
              <w:spacing w:after="20"/>
            </w:pPr>
            <w:r>
              <w:rPr>
                <w:sz w:val="16"/>
              </w:rPr>
              <w:t>1.18 kg/m³</w:t>
            </w:r>
          </w:p>
        </w:tc>
        <w:tc>
          <w:tcPr>
            <w:tcW w:w="3264" w:type="dxa"/>
            <w:vAlign w:val="center"/>
          </w:tcPr>
          <w:p w14:paraId="76D609D6" w14:textId="77777777" w:rsidR="00E34C52" w:rsidRDefault="00000000">
            <w:pPr>
              <w:spacing w:after="20"/>
            </w:pPr>
            <w:r>
              <w:rPr>
                <w:sz w:val="16"/>
              </w:rPr>
              <w:t>Mass flow calculation</w:t>
            </w:r>
          </w:p>
        </w:tc>
      </w:tr>
      <w:tr w:rsidR="00E34C52" w14:paraId="24148650" w14:textId="77777777">
        <w:trPr>
          <w:jc w:val="center"/>
        </w:trPr>
        <w:tc>
          <w:tcPr>
            <w:tcW w:w="3264" w:type="dxa"/>
            <w:vAlign w:val="center"/>
          </w:tcPr>
          <w:p w14:paraId="33AEA056" w14:textId="77777777" w:rsidR="00E34C52" w:rsidRDefault="00000000">
            <w:pPr>
              <w:spacing w:after="20"/>
            </w:pPr>
            <w:r>
              <w:rPr>
                <w:sz w:val="16"/>
              </w:rPr>
              <w:t>Air specific heat</w:t>
            </w:r>
          </w:p>
        </w:tc>
        <w:tc>
          <w:tcPr>
            <w:tcW w:w="3264" w:type="dxa"/>
            <w:vAlign w:val="center"/>
          </w:tcPr>
          <w:p w14:paraId="4D49D178" w14:textId="77777777" w:rsidR="00E34C52" w:rsidRDefault="00000000">
            <w:pPr>
              <w:spacing w:after="20"/>
            </w:pPr>
            <w:r>
              <w:rPr>
                <w:sz w:val="16"/>
              </w:rPr>
              <w:t>1005 J/(kg·K)</w:t>
            </w:r>
          </w:p>
        </w:tc>
        <w:tc>
          <w:tcPr>
            <w:tcW w:w="3264" w:type="dxa"/>
            <w:vAlign w:val="center"/>
          </w:tcPr>
          <w:p w14:paraId="23F5B459" w14:textId="77777777" w:rsidR="00E34C52" w:rsidRDefault="00000000">
            <w:pPr>
              <w:spacing w:after="20"/>
            </w:pPr>
            <w:r>
              <w:rPr>
                <w:sz w:val="16"/>
              </w:rPr>
              <w:t>Sensible heat calculation</w:t>
            </w:r>
          </w:p>
        </w:tc>
      </w:tr>
      <w:tr w:rsidR="00E34C52" w14:paraId="4E03575B" w14:textId="77777777">
        <w:trPr>
          <w:jc w:val="center"/>
        </w:trPr>
        <w:tc>
          <w:tcPr>
            <w:tcW w:w="3264" w:type="dxa"/>
            <w:vAlign w:val="center"/>
          </w:tcPr>
          <w:p w14:paraId="42716595" w14:textId="77777777" w:rsidR="00E34C52" w:rsidRDefault="00000000">
            <w:pPr>
              <w:spacing w:after="20"/>
            </w:pPr>
            <w:r>
              <w:rPr>
                <w:sz w:val="16"/>
              </w:rPr>
              <w:t>Pipe conductivity</w:t>
            </w:r>
          </w:p>
        </w:tc>
        <w:tc>
          <w:tcPr>
            <w:tcW w:w="3264" w:type="dxa"/>
            <w:vAlign w:val="center"/>
          </w:tcPr>
          <w:p w14:paraId="1352D9A7" w14:textId="77777777" w:rsidR="00E34C52" w:rsidRDefault="00000000">
            <w:pPr>
              <w:spacing w:after="20"/>
            </w:pPr>
            <w:r>
              <w:rPr>
                <w:sz w:val="16"/>
              </w:rPr>
              <w:t>0.40 W/(m·K)</w:t>
            </w:r>
          </w:p>
        </w:tc>
        <w:tc>
          <w:tcPr>
            <w:tcW w:w="3264" w:type="dxa"/>
            <w:vAlign w:val="center"/>
          </w:tcPr>
          <w:p w14:paraId="6C748AF2" w14:textId="77777777" w:rsidR="00E34C52" w:rsidRDefault="00000000">
            <w:pPr>
              <w:spacing w:after="20"/>
            </w:pPr>
            <w:r>
              <w:rPr>
                <w:sz w:val="16"/>
              </w:rPr>
              <w:t>Illustrative wall property</w:t>
            </w:r>
          </w:p>
        </w:tc>
      </w:tr>
      <w:tr w:rsidR="00E34C52" w14:paraId="3EC963A6" w14:textId="77777777">
        <w:trPr>
          <w:jc w:val="center"/>
        </w:trPr>
        <w:tc>
          <w:tcPr>
            <w:tcW w:w="3264" w:type="dxa"/>
            <w:vAlign w:val="center"/>
          </w:tcPr>
          <w:p w14:paraId="713B1832" w14:textId="77777777" w:rsidR="00E34C52" w:rsidRDefault="00000000">
            <w:pPr>
              <w:spacing w:after="20"/>
            </w:pPr>
            <w:r>
              <w:rPr>
                <w:sz w:val="16"/>
              </w:rPr>
              <w:t>Soil conductivity</w:t>
            </w:r>
          </w:p>
        </w:tc>
        <w:tc>
          <w:tcPr>
            <w:tcW w:w="3264" w:type="dxa"/>
            <w:vAlign w:val="center"/>
          </w:tcPr>
          <w:p w14:paraId="031C23B7" w14:textId="77777777" w:rsidR="00E34C52" w:rsidRDefault="00000000">
            <w:pPr>
              <w:spacing w:after="20"/>
            </w:pPr>
            <w:r>
              <w:rPr>
                <w:sz w:val="16"/>
              </w:rPr>
              <w:t>1.20 W/(m·K)</w:t>
            </w:r>
          </w:p>
        </w:tc>
        <w:tc>
          <w:tcPr>
            <w:tcW w:w="3264" w:type="dxa"/>
            <w:vAlign w:val="center"/>
          </w:tcPr>
          <w:p w14:paraId="6992C62C" w14:textId="77777777" w:rsidR="00E34C52" w:rsidRDefault="00000000">
            <w:pPr>
              <w:spacing w:after="20"/>
            </w:pPr>
            <w:r>
              <w:rPr>
                <w:sz w:val="16"/>
              </w:rPr>
              <w:t>Illustrative soil property</w:t>
            </w:r>
          </w:p>
        </w:tc>
      </w:tr>
    </w:tbl>
    <w:p w14:paraId="4F00A3BB" w14:textId="77777777" w:rsidR="00E34C52" w:rsidRDefault="00E34C52"/>
    <w:p w14:paraId="66962143" w14:textId="77777777" w:rsidR="00E34C52" w:rsidRDefault="00000000">
      <w:pPr>
        <w:pStyle w:val="Heading2"/>
      </w:pPr>
      <w:r>
        <w:lastRenderedPageBreak/>
        <w:t>3.2 System components</w:t>
      </w:r>
    </w:p>
    <w:p w14:paraId="2886E97F" w14:textId="77777777" w:rsidR="00E34C52" w:rsidRDefault="00000000">
      <w:pPr>
        <w:pStyle w:val="ListBullet"/>
      </w:pPr>
      <w:r>
        <w:t>Buried pipe: provides the heat-transfer surface between air and soil.</w:t>
      </w:r>
    </w:p>
    <w:p w14:paraId="5AB88507" w14:textId="77777777" w:rsidR="00E34C52" w:rsidRDefault="00000000">
      <w:pPr>
        <w:pStyle w:val="ListBullet"/>
      </w:pPr>
      <w:r>
        <w:t>Inlet section: admits ambient air and should limit entry of debris and water.</w:t>
      </w:r>
    </w:p>
    <w:p w14:paraId="73D439DA" w14:textId="77777777" w:rsidR="00E34C52" w:rsidRDefault="00000000">
      <w:pPr>
        <w:pStyle w:val="ListBullet"/>
      </w:pPr>
      <w:r>
        <w:t>Outlet section: conveys conditioned air to the test point or intended space.</w:t>
      </w:r>
    </w:p>
    <w:p w14:paraId="2FBC5802" w14:textId="77777777" w:rsidR="00E34C52" w:rsidRDefault="00000000">
      <w:pPr>
        <w:pStyle w:val="ListBullet"/>
      </w:pPr>
      <w:r>
        <w:t>Fan (if used): supplies the pressure rise needed to overcome system resistance.</w:t>
      </w:r>
    </w:p>
    <w:p w14:paraId="67890949" w14:textId="77777777" w:rsidR="00E34C52" w:rsidRDefault="00000000">
      <w:pPr>
        <w:pStyle w:val="ListBullet"/>
      </w:pPr>
      <w:r>
        <w:t>Temperature sensors: measure inlet, outlet and soil temperatures.</w:t>
      </w:r>
    </w:p>
    <w:p w14:paraId="0F361714" w14:textId="77777777" w:rsidR="00E34C52" w:rsidRDefault="00000000">
      <w:pPr>
        <w:pStyle w:val="ListBullet"/>
      </w:pPr>
      <w:r>
        <w:t>Airflow instrument: measures volumetric flow or local velocity.</w:t>
      </w:r>
    </w:p>
    <w:p w14:paraId="292020C6" w14:textId="77777777" w:rsidR="00E34C52" w:rsidRDefault="00000000">
      <w:pPr>
        <w:pStyle w:val="ListBullet"/>
      </w:pPr>
      <w:r>
        <w:t>Drainage and access provisions: address condensation, inspection and cleaning.</w:t>
      </w:r>
    </w:p>
    <w:p w14:paraId="509622D9" w14:textId="77777777" w:rsidR="00E34C52" w:rsidRDefault="00000000">
      <w:pPr>
        <w:pStyle w:val="Heading2"/>
      </w:pPr>
      <w:r>
        <w:t>3.3 Working sequence</w:t>
      </w:r>
    </w:p>
    <w:p w14:paraId="2AC3AD49" w14:textId="77777777" w:rsidR="00E34C52" w:rsidRDefault="00000000">
      <w:pPr>
        <w:pStyle w:val="ListNumber"/>
      </w:pPr>
      <w:r>
        <w:t>Ambient air enters at T_in.</w:t>
      </w:r>
    </w:p>
    <w:p w14:paraId="2FDB83D1" w14:textId="77777777" w:rsidR="00E34C52" w:rsidRDefault="00000000">
      <w:pPr>
        <w:pStyle w:val="ListNumber"/>
      </w:pPr>
      <w:r>
        <w:t>Air flows through the pipe at the selected flow rate.</w:t>
      </w:r>
    </w:p>
    <w:p w14:paraId="135CA88B" w14:textId="77777777" w:rsidR="00E34C52" w:rsidRDefault="00000000">
      <w:pPr>
        <w:pStyle w:val="ListNumber"/>
      </w:pPr>
      <w:r>
        <w:t>Heat transfers between the air and pipe wall by convection.</w:t>
      </w:r>
    </w:p>
    <w:p w14:paraId="64BA9823" w14:textId="77777777" w:rsidR="00E34C52" w:rsidRDefault="00000000">
      <w:pPr>
        <w:pStyle w:val="ListNumber"/>
      </w:pPr>
      <w:r>
        <w:t>Heat conducts through the pipe wall and the surrounding soil.</w:t>
      </w:r>
    </w:p>
    <w:p w14:paraId="656B6708" w14:textId="77777777" w:rsidR="00E34C52" w:rsidRDefault="00000000">
      <w:pPr>
        <w:pStyle w:val="ListNumber"/>
      </w:pPr>
      <w:r>
        <w:t>Air leaves at T_out; the actual outlet temperature is measured.</w:t>
      </w:r>
    </w:p>
    <w:p w14:paraId="645C8275" w14:textId="77777777" w:rsidR="00E34C52" w:rsidRDefault="00000000">
      <w:pPr>
        <w:pStyle w:val="ListNumber"/>
      </w:pPr>
      <w:r>
        <w:t>Temperature change, heat-transfer rate and pressure loss are calculated.</w:t>
      </w:r>
    </w:p>
    <w:p w14:paraId="4C05B991" w14:textId="77777777" w:rsidR="00E34C52" w:rsidRDefault="00000000">
      <w:pPr>
        <w:pStyle w:val="Heading2"/>
      </w:pPr>
      <w:r>
        <w:t>3.4 Design workflow</w:t>
      </w:r>
    </w:p>
    <w:p w14:paraId="12ACBB35" w14:textId="77777777" w:rsidR="00E34C52" w:rsidRDefault="00000000">
      <w:pPr>
        <w:pStyle w:val="ListNumber"/>
      </w:pPr>
      <w:r>
        <w:t>Define intended use, design airflow and climate conditions.</w:t>
      </w:r>
    </w:p>
    <w:p w14:paraId="07969754" w14:textId="77777777" w:rsidR="00E34C52" w:rsidRDefault="00000000">
      <w:pPr>
        <w:pStyle w:val="ListNumber"/>
      </w:pPr>
      <w:r>
        <w:t>Measure or estimate soil temperature at the proposed burial depth.</w:t>
      </w:r>
    </w:p>
    <w:p w14:paraId="37383866" w14:textId="77777777" w:rsidR="00E34C52" w:rsidRDefault="00000000">
      <w:pPr>
        <w:pStyle w:val="ListNumber"/>
      </w:pPr>
      <w:r>
        <w:t>Select preliminary pipe material, length, diameter and layout.</w:t>
      </w:r>
    </w:p>
    <w:p w14:paraId="02D87474" w14:textId="77777777" w:rsidR="00E34C52" w:rsidRDefault="00000000">
      <w:pPr>
        <w:pStyle w:val="ListNumber"/>
      </w:pPr>
      <w:r>
        <w:t>Calculate area, velocity, mass flow and heat-transfer surface.</w:t>
      </w:r>
    </w:p>
    <w:p w14:paraId="44F83FFC" w14:textId="77777777" w:rsidR="00E34C52" w:rsidRDefault="00000000">
      <w:pPr>
        <w:pStyle w:val="ListNumber"/>
      </w:pPr>
      <w:r>
        <w:t>Estimate pressure drop and assess fan requirements.</w:t>
      </w:r>
    </w:p>
    <w:p w14:paraId="02BB8916" w14:textId="77777777" w:rsidR="00E34C52" w:rsidRDefault="00000000">
      <w:pPr>
        <w:pStyle w:val="ListNumber"/>
      </w:pPr>
      <w:r>
        <w:t>Create a CAD model and dimensioned drawing.</w:t>
      </w:r>
    </w:p>
    <w:p w14:paraId="6F86AFA3" w14:textId="77777777" w:rsidR="00E34C52" w:rsidRDefault="00000000">
      <w:pPr>
        <w:pStyle w:val="ListNumber"/>
      </w:pPr>
      <w:r>
        <w:t>Set material properties, mesh and boundary conditions for simulation.</w:t>
      </w:r>
    </w:p>
    <w:p w14:paraId="1D0CE539" w14:textId="77777777" w:rsidR="00E34C52" w:rsidRDefault="00000000">
      <w:pPr>
        <w:pStyle w:val="ListNumber"/>
      </w:pPr>
      <w:r>
        <w:t>Fabricate and install the prototype with suitable access and drainage.</w:t>
      </w:r>
    </w:p>
    <w:p w14:paraId="12C28092" w14:textId="77777777" w:rsidR="00E34C52" w:rsidRDefault="00000000">
      <w:pPr>
        <w:pStyle w:val="ListNumber"/>
      </w:pPr>
      <w:r>
        <w:t>Conduct repeatable tests and compare results against calculations and simulation.</w:t>
      </w:r>
    </w:p>
    <w:p w14:paraId="4ACB11BE" w14:textId="77777777" w:rsidR="00E34C52" w:rsidRDefault="00000000">
      <w:pPr>
        <w:pStyle w:val="Heading1"/>
      </w:pPr>
      <w:r>
        <w:t>CHAPTER 4: DETAILED ENGINEERING CALCULATIONS</w:t>
      </w:r>
    </w:p>
    <w:p w14:paraId="6B748268" w14:textId="77777777" w:rsidR="00E34C52" w:rsidRDefault="00000000">
      <w:pPr>
        <w:pStyle w:val="Heading2"/>
      </w:pPr>
      <w:r>
        <w:t>4.1 Input data and assumptions</w:t>
      </w:r>
    </w:p>
    <w:tbl>
      <w:tblPr>
        <w:tblStyle w:val="TableGrid"/>
        <w:tblW w:w="0" w:type="auto"/>
        <w:jc w:val="center"/>
        <w:tblLook w:val="04A0" w:firstRow="1" w:lastRow="0" w:firstColumn="1" w:lastColumn="0" w:noHBand="0" w:noVBand="1"/>
      </w:tblPr>
      <w:tblGrid>
        <w:gridCol w:w="2448"/>
        <w:gridCol w:w="2448"/>
        <w:gridCol w:w="2448"/>
        <w:gridCol w:w="2448"/>
      </w:tblGrid>
      <w:tr w:rsidR="00E34C52" w14:paraId="772DED4F" w14:textId="77777777">
        <w:trPr>
          <w:jc w:val="center"/>
        </w:trPr>
        <w:tc>
          <w:tcPr>
            <w:tcW w:w="2448" w:type="dxa"/>
            <w:shd w:val="clear" w:color="auto" w:fill="D9EAF7"/>
            <w:vAlign w:val="center"/>
          </w:tcPr>
          <w:p w14:paraId="6FBBCE8F" w14:textId="77777777" w:rsidR="00E34C52" w:rsidRDefault="00000000">
            <w:r>
              <w:rPr>
                <w:b/>
                <w:sz w:val="16"/>
              </w:rPr>
              <w:t>Parameter</w:t>
            </w:r>
          </w:p>
        </w:tc>
        <w:tc>
          <w:tcPr>
            <w:tcW w:w="2448" w:type="dxa"/>
            <w:shd w:val="clear" w:color="auto" w:fill="D9EAF7"/>
            <w:vAlign w:val="center"/>
          </w:tcPr>
          <w:p w14:paraId="12F02AAE" w14:textId="77777777" w:rsidR="00E34C52" w:rsidRDefault="00000000">
            <w:r>
              <w:rPr>
                <w:b/>
                <w:sz w:val="16"/>
              </w:rPr>
              <w:t>Symbol</w:t>
            </w:r>
          </w:p>
        </w:tc>
        <w:tc>
          <w:tcPr>
            <w:tcW w:w="2448" w:type="dxa"/>
            <w:shd w:val="clear" w:color="auto" w:fill="D9EAF7"/>
            <w:vAlign w:val="center"/>
          </w:tcPr>
          <w:p w14:paraId="22A209E3" w14:textId="77777777" w:rsidR="00E34C52" w:rsidRDefault="00000000">
            <w:r>
              <w:rPr>
                <w:b/>
                <w:sz w:val="16"/>
              </w:rPr>
              <w:t>Assumed value</w:t>
            </w:r>
          </w:p>
        </w:tc>
        <w:tc>
          <w:tcPr>
            <w:tcW w:w="2448" w:type="dxa"/>
            <w:shd w:val="clear" w:color="auto" w:fill="D9EAF7"/>
            <w:vAlign w:val="center"/>
          </w:tcPr>
          <w:p w14:paraId="3D62178A" w14:textId="77777777" w:rsidR="00E34C52" w:rsidRDefault="00000000">
            <w:r>
              <w:rPr>
                <w:b/>
                <w:sz w:val="16"/>
              </w:rPr>
              <w:t>Use</w:t>
            </w:r>
          </w:p>
        </w:tc>
      </w:tr>
      <w:tr w:rsidR="00E34C52" w14:paraId="6AE9C25A" w14:textId="77777777">
        <w:trPr>
          <w:jc w:val="center"/>
        </w:trPr>
        <w:tc>
          <w:tcPr>
            <w:tcW w:w="2448" w:type="dxa"/>
            <w:vAlign w:val="center"/>
          </w:tcPr>
          <w:p w14:paraId="37F5EA48" w14:textId="77777777" w:rsidR="00E34C52" w:rsidRDefault="00000000">
            <w:pPr>
              <w:spacing w:after="20"/>
            </w:pPr>
            <w:r>
              <w:rPr>
                <w:sz w:val="16"/>
              </w:rPr>
              <w:t>Internal diameter</w:t>
            </w:r>
          </w:p>
        </w:tc>
        <w:tc>
          <w:tcPr>
            <w:tcW w:w="2448" w:type="dxa"/>
            <w:vAlign w:val="center"/>
          </w:tcPr>
          <w:p w14:paraId="7029AC49" w14:textId="77777777" w:rsidR="00E34C52" w:rsidRDefault="00000000">
            <w:pPr>
              <w:spacing w:after="20"/>
            </w:pPr>
            <w:r>
              <w:rPr>
                <w:sz w:val="16"/>
              </w:rPr>
              <w:t>D_i</w:t>
            </w:r>
          </w:p>
        </w:tc>
        <w:tc>
          <w:tcPr>
            <w:tcW w:w="2448" w:type="dxa"/>
            <w:vAlign w:val="center"/>
          </w:tcPr>
          <w:p w14:paraId="09C36E73" w14:textId="77777777" w:rsidR="00E34C52" w:rsidRDefault="00000000">
            <w:pPr>
              <w:spacing w:after="20"/>
            </w:pPr>
            <w:r>
              <w:rPr>
                <w:sz w:val="16"/>
              </w:rPr>
              <w:t>0.150 m</w:t>
            </w:r>
          </w:p>
        </w:tc>
        <w:tc>
          <w:tcPr>
            <w:tcW w:w="2448" w:type="dxa"/>
            <w:vAlign w:val="center"/>
          </w:tcPr>
          <w:p w14:paraId="2970E40E" w14:textId="77777777" w:rsidR="00E34C52" w:rsidRDefault="00000000">
            <w:pPr>
              <w:spacing w:after="20"/>
            </w:pPr>
            <w:r>
              <w:rPr>
                <w:sz w:val="16"/>
              </w:rPr>
              <w:t>Flow area</w:t>
            </w:r>
          </w:p>
        </w:tc>
      </w:tr>
      <w:tr w:rsidR="00E34C52" w14:paraId="2AE38954" w14:textId="77777777">
        <w:trPr>
          <w:jc w:val="center"/>
        </w:trPr>
        <w:tc>
          <w:tcPr>
            <w:tcW w:w="2448" w:type="dxa"/>
            <w:vAlign w:val="center"/>
          </w:tcPr>
          <w:p w14:paraId="24D1EBA9" w14:textId="77777777" w:rsidR="00E34C52" w:rsidRDefault="00000000">
            <w:pPr>
              <w:spacing w:after="20"/>
            </w:pPr>
            <w:r>
              <w:rPr>
                <w:sz w:val="16"/>
              </w:rPr>
              <w:t>External diameter</w:t>
            </w:r>
          </w:p>
        </w:tc>
        <w:tc>
          <w:tcPr>
            <w:tcW w:w="2448" w:type="dxa"/>
            <w:vAlign w:val="center"/>
          </w:tcPr>
          <w:p w14:paraId="244A7AB4" w14:textId="77777777" w:rsidR="00E34C52" w:rsidRDefault="00000000">
            <w:pPr>
              <w:spacing w:after="20"/>
            </w:pPr>
            <w:r>
              <w:rPr>
                <w:sz w:val="16"/>
              </w:rPr>
              <w:t>D_o</w:t>
            </w:r>
          </w:p>
        </w:tc>
        <w:tc>
          <w:tcPr>
            <w:tcW w:w="2448" w:type="dxa"/>
            <w:vAlign w:val="center"/>
          </w:tcPr>
          <w:p w14:paraId="585209BB" w14:textId="77777777" w:rsidR="00E34C52" w:rsidRDefault="00000000">
            <w:pPr>
              <w:spacing w:after="20"/>
            </w:pPr>
            <w:r>
              <w:rPr>
                <w:sz w:val="16"/>
              </w:rPr>
              <w:t>0.160 m</w:t>
            </w:r>
          </w:p>
        </w:tc>
        <w:tc>
          <w:tcPr>
            <w:tcW w:w="2448" w:type="dxa"/>
            <w:vAlign w:val="center"/>
          </w:tcPr>
          <w:p w14:paraId="5E4C2991" w14:textId="77777777" w:rsidR="00E34C52" w:rsidRDefault="00000000">
            <w:pPr>
              <w:spacing w:after="20"/>
            </w:pPr>
            <w:r>
              <w:rPr>
                <w:sz w:val="16"/>
              </w:rPr>
              <w:t>Wall geometry</w:t>
            </w:r>
          </w:p>
        </w:tc>
      </w:tr>
      <w:tr w:rsidR="00E34C52" w14:paraId="6731899D" w14:textId="77777777">
        <w:trPr>
          <w:jc w:val="center"/>
        </w:trPr>
        <w:tc>
          <w:tcPr>
            <w:tcW w:w="2448" w:type="dxa"/>
            <w:vAlign w:val="center"/>
          </w:tcPr>
          <w:p w14:paraId="76181356" w14:textId="77777777" w:rsidR="00E34C52" w:rsidRDefault="00000000">
            <w:pPr>
              <w:spacing w:after="20"/>
            </w:pPr>
            <w:r>
              <w:rPr>
                <w:sz w:val="16"/>
              </w:rPr>
              <w:t>Length</w:t>
            </w:r>
          </w:p>
        </w:tc>
        <w:tc>
          <w:tcPr>
            <w:tcW w:w="2448" w:type="dxa"/>
            <w:vAlign w:val="center"/>
          </w:tcPr>
          <w:p w14:paraId="14AAB073" w14:textId="77777777" w:rsidR="00E34C52" w:rsidRDefault="00000000">
            <w:pPr>
              <w:spacing w:after="20"/>
            </w:pPr>
            <w:r>
              <w:rPr>
                <w:sz w:val="16"/>
              </w:rPr>
              <w:t>L</w:t>
            </w:r>
          </w:p>
        </w:tc>
        <w:tc>
          <w:tcPr>
            <w:tcW w:w="2448" w:type="dxa"/>
            <w:vAlign w:val="center"/>
          </w:tcPr>
          <w:p w14:paraId="733FD5F6" w14:textId="77777777" w:rsidR="00E34C52" w:rsidRDefault="00000000">
            <w:pPr>
              <w:spacing w:after="20"/>
            </w:pPr>
            <w:r>
              <w:rPr>
                <w:sz w:val="16"/>
              </w:rPr>
              <w:t>20.0 m</w:t>
            </w:r>
          </w:p>
        </w:tc>
        <w:tc>
          <w:tcPr>
            <w:tcW w:w="2448" w:type="dxa"/>
            <w:vAlign w:val="center"/>
          </w:tcPr>
          <w:p w14:paraId="73002252" w14:textId="77777777" w:rsidR="00E34C52" w:rsidRDefault="00000000">
            <w:pPr>
              <w:spacing w:after="20"/>
            </w:pPr>
            <w:r>
              <w:rPr>
                <w:sz w:val="16"/>
              </w:rPr>
              <w:t>Surface area and friction</w:t>
            </w:r>
          </w:p>
        </w:tc>
      </w:tr>
      <w:tr w:rsidR="00E34C52" w14:paraId="25F4FB3D" w14:textId="77777777">
        <w:trPr>
          <w:jc w:val="center"/>
        </w:trPr>
        <w:tc>
          <w:tcPr>
            <w:tcW w:w="2448" w:type="dxa"/>
            <w:vAlign w:val="center"/>
          </w:tcPr>
          <w:p w14:paraId="7279468A" w14:textId="77777777" w:rsidR="00E34C52" w:rsidRDefault="00000000">
            <w:pPr>
              <w:spacing w:after="20"/>
            </w:pPr>
            <w:r>
              <w:rPr>
                <w:sz w:val="16"/>
              </w:rPr>
              <w:t>Volumetric flow</w:t>
            </w:r>
          </w:p>
        </w:tc>
        <w:tc>
          <w:tcPr>
            <w:tcW w:w="2448" w:type="dxa"/>
            <w:vAlign w:val="center"/>
          </w:tcPr>
          <w:p w14:paraId="31941BA9" w14:textId="77777777" w:rsidR="00E34C52" w:rsidRDefault="00000000">
            <w:pPr>
              <w:spacing w:after="20"/>
            </w:pPr>
            <w:r>
              <w:rPr>
                <w:sz w:val="16"/>
              </w:rPr>
              <w:t>V̇</w:t>
            </w:r>
          </w:p>
        </w:tc>
        <w:tc>
          <w:tcPr>
            <w:tcW w:w="2448" w:type="dxa"/>
            <w:vAlign w:val="center"/>
          </w:tcPr>
          <w:p w14:paraId="19F6023B" w14:textId="77777777" w:rsidR="00E34C52" w:rsidRDefault="00000000">
            <w:pPr>
              <w:spacing w:after="20"/>
            </w:pPr>
            <w:r>
              <w:rPr>
                <w:sz w:val="16"/>
              </w:rPr>
              <w:t>0.050 m³/s</w:t>
            </w:r>
          </w:p>
        </w:tc>
        <w:tc>
          <w:tcPr>
            <w:tcW w:w="2448" w:type="dxa"/>
            <w:vAlign w:val="center"/>
          </w:tcPr>
          <w:p w14:paraId="0DC05120" w14:textId="77777777" w:rsidR="00E34C52" w:rsidRDefault="00000000">
            <w:pPr>
              <w:spacing w:after="20"/>
            </w:pPr>
            <w:r>
              <w:rPr>
                <w:sz w:val="16"/>
              </w:rPr>
              <w:t>Velocity and mass flow</w:t>
            </w:r>
          </w:p>
        </w:tc>
      </w:tr>
      <w:tr w:rsidR="00E34C52" w14:paraId="12DA6C2E" w14:textId="77777777">
        <w:trPr>
          <w:jc w:val="center"/>
        </w:trPr>
        <w:tc>
          <w:tcPr>
            <w:tcW w:w="2448" w:type="dxa"/>
            <w:vAlign w:val="center"/>
          </w:tcPr>
          <w:p w14:paraId="425718FE" w14:textId="77777777" w:rsidR="00E34C52" w:rsidRDefault="00000000">
            <w:pPr>
              <w:spacing w:after="20"/>
            </w:pPr>
            <w:r>
              <w:rPr>
                <w:sz w:val="16"/>
              </w:rPr>
              <w:t>Density</w:t>
            </w:r>
          </w:p>
        </w:tc>
        <w:tc>
          <w:tcPr>
            <w:tcW w:w="2448" w:type="dxa"/>
            <w:vAlign w:val="center"/>
          </w:tcPr>
          <w:p w14:paraId="2266AD34" w14:textId="77777777" w:rsidR="00E34C52" w:rsidRDefault="00000000">
            <w:pPr>
              <w:spacing w:after="20"/>
            </w:pPr>
            <w:r>
              <w:rPr>
                <w:sz w:val="16"/>
              </w:rPr>
              <w:t>ρ</w:t>
            </w:r>
          </w:p>
        </w:tc>
        <w:tc>
          <w:tcPr>
            <w:tcW w:w="2448" w:type="dxa"/>
            <w:vAlign w:val="center"/>
          </w:tcPr>
          <w:p w14:paraId="580F7111" w14:textId="77777777" w:rsidR="00E34C52" w:rsidRDefault="00000000">
            <w:pPr>
              <w:spacing w:after="20"/>
            </w:pPr>
            <w:r>
              <w:rPr>
                <w:sz w:val="16"/>
              </w:rPr>
              <w:t>1.18 kg/m³</w:t>
            </w:r>
          </w:p>
        </w:tc>
        <w:tc>
          <w:tcPr>
            <w:tcW w:w="2448" w:type="dxa"/>
            <w:vAlign w:val="center"/>
          </w:tcPr>
          <w:p w14:paraId="63717676" w14:textId="77777777" w:rsidR="00E34C52" w:rsidRDefault="00000000">
            <w:pPr>
              <w:spacing w:after="20"/>
            </w:pPr>
            <w:r>
              <w:rPr>
                <w:sz w:val="16"/>
              </w:rPr>
              <w:t>Mass flow</w:t>
            </w:r>
          </w:p>
        </w:tc>
      </w:tr>
      <w:tr w:rsidR="00E34C52" w14:paraId="1E2BEA9D" w14:textId="77777777">
        <w:trPr>
          <w:jc w:val="center"/>
        </w:trPr>
        <w:tc>
          <w:tcPr>
            <w:tcW w:w="2448" w:type="dxa"/>
            <w:vAlign w:val="center"/>
          </w:tcPr>
          <w:p w14:paraId="6074D5FC" w14:textId="77777777" w:rsidR="00E34C52" w:rsidRDefault="00000000">
            <w:pPr>
              <w:spacing w:after="20"/>
            </w:pPr>
            <w:r>
              <w:rPr>
                <w:sz w:val="16"/>
              </w:rPr>
              <w:t>Specific heat</w:t>
            </w:r>
          </w:p>
        </w:tc>
        <w:tc>
          <w:tcPr>
            <w:tcW w:w="2448" w:type="dxa"/>
            <w:vAlign w:val="center"/>
          </w:tcPr>
          <w:p w14:paraId="7D420401" w14:textId="77777777" w:rsidR="00E34C52" w:rsidRDefault="00000000">
            <w:pPr>
              <w:spacing w:after="20"/>
            </w:pPr>
            <w:r>
              <w:rPr>
                <w:sz w:val="16"/>
              </w:rPr>
              <w:t>c_p</w:t>
            </w:r>
          </w:p>
        </w:tc>
        <w:tc>
          <w:tcPr>
            <w:tcW w:w="2448" w:type="dxa"/>
            <w:vAlign w:val="center"/>
          </w:tcPr>
          <w:p w14:paraId="68A083EF" w14:textId="77777777" w:rsidR="00E34C52" w:rsidRDefault="00000000">
            <w:pPr>
              <w:spacing w:after="20"/>
            </w:pPr>
            <w:r>
              <w:rPr>
                <w:sz w:val="16"/>
              </w:rPr>
              <w:t>1005 J/(kg·K)</w:t>
            </w:r>
          </w:p>
        </w:tc>
        <w:tc>
          <w:tcPr>
            <w:tcW w:w="2448" w:type="dxa"/>
            <w:vAlign w:val="center"/>
          </w:tcPr>
          <w:p w14:paraId="70F2657A" w14:textId="77777777" w:rsidR="00E34C52" w:rsidRDefault="00000000">
            <w:pPr>
              <w:spacing w:after="20"/>
            </w:pPr>
            <w:r>
              <w:rPr>
                <w:sz w:val="16"/>
              </w:rPr>
              <w:t>Sensible heat</w:t>
            </w:r>
          </w:p>
        </w:tc>
      </w:tr>
      <w:tr w:rsidR="00E34C52" w14:paraId="6EE65BAD" w14:textId="77777777">
        <w:trPr>
          <w:jc w:val="center"/>
        </w:trPr>
        <w:tc>
          <w:tcPr>
            <w:tcW w:w="2448" w:type="dxa"/>
            <w:vAlign w:val="center"/>
          </w:tcPr>
          <w:p w14:paraId="15D45517" w14:textId="77777777" w:rsidR="00E34C52" w:rsidRDefault="00000000">
            <w:pPr>
              <w:spacing w:after="20"/>
            </w:pPr>
            <w:r>
              <w:rPr>
                <w:sz w:val="16"/>
              </w:rPr>
              <w:t>Viscosity</w:t>
            </w:r>
          </w:p>
        </w:tc>
        <w:tc>
          <w:tcPr>
            <w:tcW w:w="2448" w:type="dxa"/>
            <w:vAlign w:val="center"/>
          </w:tcPr>
          <w:p w14:paraId="0DD114D9" w14:textId="77777777" w:rsidR="00E34C52" w:rsidRDefault="00000000">
            <w:pPr>
              <w:spacing w:after="20"/>
            </w:pPr>
            <w:r>
              <w:rPr>
                <w:sz w:val="16"/>
              </w:rPr>
              <w:t>μ</w:t>
            </w:r>
          </w:p>
        </w:tc>
        <w:tc>
          <w:tcPr>
            <w:tcW w:w="2448" w:type="dxa"/>
            <w:vAlign w:val="center"/>
          </w:tcPr>
          <w:p w14:paraId="291972DE" w14:textId="77777777" w:rsidR="00E34C52" w:rsidRDefault="00000000">
            <w:pPr>
              <w:spacing w:after="20"/>
            </w:pPr>
            <w:r>
              <w:rPr>
                <w:sz w:val="16"/>
              </w:rPr>
              <w:t>1.85 × 10⁻⁵ Pa·s</w:t>
            </w:r>
          </w:p>
        </w:tc>
        <w:tc>
          <w:tcPr>
            <w:tcW w:w="2448" w:type="dxa"/>
            <w:vAlign w:val="center"/>
          </w:tcPr>
          <w:p w14:paraId="505884AA" w14:textId="77777777" w:rsidR="00E34C52" w:rsidRDefault="00000000">
            <w:pPr>
              <w:spacing w:after="20"/>
            </w:pPr>
            <w:r>
              <w:rPr>
                <w:sz w:val="16"/>
              </w:rPr>
              <w:t>Reynolds number</w:t>
            </w:r>
          </w:p>
        </w:tc>
      </w:tr>
      <w:tr w:rsidR="00E34C52" w14:paraId="79C544FA" w14:textId="77777777">
        <w:trPr>
          <w:jc w:val="center"/>
        </w:trPr>
        <w:tc>
          <w:tcPr>
            <w:tcW w:w="2448" w:type="dxa"/>
            <w:vAlign w:val="center"/>
          </w:tcPr>
          <w:p w14:paraId="1657E799" w14:textId="77777777" w:rsidR="00E34C52" w:rsidRDefault="00000000">
            <w:pPr>
              <w:spacing w:after="20"/>
            </w:pPr>
            <w:r>
              <w:rPr>
                <w:sz w:val="16"/>
              </w:rPr>
              <w:t>Inlet temperature</w:t>
            </w:r>
          </w:p>
        </w:tc>
        <w:tc>
          <w:tcPr>
            <w:tcW w:w="2448" w:type="dxa"/>
            <w:vAlign w:val="center"/>
          </w:tcPr>
          <w:p w14:paraId="455C93DA" w14:textId="77777777" w:rsidR="00E34C52" w:rsidRDefault="00000000">
            <w:pPr>
              <w:spacing w:after="20"/>
            </w:pPr>
            <w:r>
              <w:rPr>
                <w:sz w:val="16"/>
              </w:rPr>
              <w:t>T_in</w:t>
            </w:r>
          </w:p>
        </w:tc>
        <w:tc>
          <w:tcPr>
            <w:tcW w:w="2448" w:type="dxa"/>
            <w:vAlign w:val="center"/>
          </w:tcPr>
          <w:p w14:paraId="0BA0DFAD" w14:textId="77777777" w:rsidR="00E34C52" w:rsidRDefault="00000000">
            <w:pPr>
              <w:spacing w:after="20"/>
            </w:pPr>
            <w:r>
              <w:rPr>
                <w:sz w:val="16"/>
              </w:rPr>
              <w:t>38.0°C</w:t>
            </w:r>
          </w:p>
        </w:tc>
        <w:tc>
          <w:tcPr>
            <w:tcW w:w="2448" w:type="dxa"/>
            <w:vAlign w:val="center"/>
          </w:tcPr>
          <w:p w14:paraId="35B19C48" w14:textId="77777777" w:rsidR="00E34C52" w:rsidRDefault="00000000">
            <w:pPr>
              <w:spacing w:after="20"/>
            </w:pPr>
            <w:r>
              <w:rPr>
                <w:sz w:val="16"/>
              </w:rPr>
              <w:t>Thermal condition</w:t>
            </w:r>
          </w:p>
        </w:tc>
      </w:tr>
      <w:tr w:rsidR="00E34C52" w14:paraId="0EB1ECC8" w14:textId="77777777">
        <w:trPr>
          <w:jc w:val="center"/>
        </w:trPr>
        <w:tc>
          <w:tcPr>
            <w:tcW w:w="2448" w:type="dxa"/>
            <w:vAlign w:val="center"/>
          </w:tcPr>
          <w:p w14:paraId="1FF42E52" w14:textId="77777777" w:rsidR="00E34C52" w:rsidRDefault="00000000">
            <w:pPr>
              <w:spacing w:after="20"/>
            </w:pPr>
            <w:r>
              <w:rPr>
                <w:sz w:val="16"/>
              </w:rPr>
              <w:t>Outlet temperature</w:t>
            </w:r>
          </w:p>
        </w:tc>
        <w:tc>
          <w:tcPr>
            <w:tcW w:w="2448" w:type="dxa"/>
            <w:vAlign w:val="center"/>
          </w:tcPr>
          <w:p w14:paraId="75A1D13C" w14:textId="77777777" w:rsidR="00E34C52" w:rsidRDefault="00000000">
            <w:pPr>
              <w:spacing w:after="20"/>
            </w:pPr>
            <w:r>
              <w:rPr>
                <w:sz w:val="16"/>
              </w:rPr>
              <w:t>T_out</w:t>
            </w:r>
          </w:p>
        </w:tc>
        <w:tc>
          <w:tcPr>
            <w:tcW w:w="2448" w:type="dxa"/>
            <w:vAlign w:val="center"/>
          </w:tcPr>
          <w:p w14:paraId="5BE4D5A5" w14:textId="77777777" w:rsidR="00E34C52" w:rsidRDefault="00000000">
            <w:pPr>
              <w:spacing w:after="20"/>
            </w:pPr>
            <w:r>
              <w:rPr>
                <w:sz w:val="16"/>
              </w:rPr>
              <w:t>30.0°C</w:t>
            </w:r>
          </w:p>
        </w:tc>
        <w:tc>
          <w:tcPr>
            <w:tcW w:w="2448" w:type="dxa"/>
            <w:vAlign w:val="center"/>
          </w:tcPr>
          <w:p w14:paraId="74E4F5AD" w14:textId="77777777" w:rsidR="00E34C52" w:rsidRDefault="00000000">
            <w:pPr>
              <w:spacing w:after="20"/>
            </w:pPr>
            <w:r>
              <w:rPr>
                <w:sz w:val="16"/>
              </w:rPr>
              <w:t>Assumed for calculation</w:t>
            </w:r>
          </w:p>
        </w:tc>
      </w:tr>
      <w:tr w:rsidR="00E34C52" w14:paraId="7B34205D" w14:textId="77777777">
        <w:trPr>
          <w:jc w:val="center"/>
        </w:trPr>
        <w:tc>
          <w:tcPr>
            <w:tcW w:w="2448" w:type="dxa"/>
            <w:vAlign w:val="center"/>
          </w:tcPr>
          <w:p w14:paraId="5AD55CBE" w14:textId="77777777" w:rsidR="00E34C52" w:rsidRDefault="00000000">
            <w:pPr>
              <w:spacing w:after="20"/>
            </w:pPr>
            <w:r>
              <w:rPr>
                <w:sz w:val="16"/>
              </w:rPr>
              <w:t>Soil temperature</w:t>
            </w:r>
          </w:p>
        </w:tc>
        <w:tc>
          <w:tcPr>
            <w:tcW w:w="2448" w:type="dxa"/>
            <w:vAlign w:val="center"/>
          </w:tcPr>
          <w:p w14:paraId="4653C5AE" w14:textId="77777777" w:rsidR="00E34C52" w:rsidRDefault="00000000">
            <w:pPr>
              <w:spacing w:after="20"/>
            </w:pPr>
            <w:r>
              <w:rPr>
                <w:sz w:val="16"/>
              </w:rPr>
              <w:t>T_s</w:t>
            </w:r>
          </w:p>
        </w:tc>
        <w:tc>
          <w:tcPr>
            <w:tcW w:w="2448" w:type="dxa"/>
            <w:vAlign w:val="center"/>
          </w:tcPr>
          <w:p w14:paraId="16D38A31" w14:textId="77777777" w:rsidR="00E34C52" w:rsidRDefault="00000000">
            <w:pPr>
              <w:spacing w:after="20"/>
            </w:pPr>
            <w:r>
              <w:rPr>
                <w:sz w:val="16"/>
              </w:rPr>
              <w:t>25.0°C</w:t>
            </w:r>
          </w:p>
        </w:tc>
        <w:tc>
          <w:tcPr>
            <w:tcW w:w="2448" w:type="dxa"/>
            <w:vAlign w:val="center"/>
          </w:tcPr>
          <w:p w14:paraId="4C693571" w14:textId="77777777" w:rsidR="00E34C52" w:rsidRDefault="00000000">
            <w:pPr>
              <w:spacing w:after="20"/>
            </w:pPr>
            <w:r>
              <w:rPr>
                <w:sz w:val="16"/>
              </w:rPr>
              <w:t>Ground reference</w:t>
            </w:r>
          </w:p>
        </w:tc>
      </w:tr>
      <w:tr w:rsidR="00E34C52" w14:paraId="1F33956C" w14:textId="77777777">
        <w:trPr>
          <w:jc w:val="center"/>
        </w:trPr>
        <w:tc>
          <w:tcPr>
            <w:tcW w:w="2448" w:type="dxa"/>
            <w:vAlign w:val="center"/>
          </w:tcPr>
          <w:p w14:paraId="19CA9AB4" w14:textId="77777777" w:rsidR="00E34C52" w:rsidRDefault="00000000">
            <w:pPr>
              <w:spacing w:after="20"/>
            </w:pPr>
            <w:r>
              <w:rPr>
                <w:sz w:val="16"/>
              </w:rPr>
              <w:t>Friction factor</w:t>
            </w:r>
          </w:p>
        </w:tc>
        <w:tc>
          <w:tcPr>
            <w:tcW w:w="2448" w:type="dxa"/>
            <w:vAlign w:val="center"/>
          </w:tcPr>
          <w:p w14:paraId="0C9DBC3E" w14:textId="77777777" w:rsidR="00E34C52" w:rsidRDefault="00000000">
            <w:pPr>
              <w:spacing w:after="20"/>
            </w:pPr>
            <w:r>
              <w:rPr>
                <w:sz w:val="16"/>
              </w:rPr>
              <w:t>f</w:t>
            </w:r>
          </w:p>
        </w:tc>
        <w:tc>
          <w:tcPr>
            <w:tcW w:w="2448" w:type="dxa"/>
            <w:vAlign w:val="center"/>
          </w:tcPr>
          <w:p w14:paraId="1A4B49A1" w14:textId="77777777" w:rsidR="00E34C52" w:rsidRDefault="00000000">
            <w:pPr>
              <w:spacing w:after="20"/>
            </w:pPr>
            <w:r>
              <w:rPr>
                <w:sz w:val="16"/>
              </w:rPr>
              <w:t>0.025</w:t>
            </w:r>
          </w:p>
        </w:tc>
        <w:tc>
          <w:tcPr>
            <w:tcW w:w="2448" w:type="dxa"/>
            <w:vAlign w:val="center"/>
          </w:tcPr>
          <w:p w14:paraId="55545451" w14:textId="77777777" w:rsidR="00E34C52" w:rsidRDefault="00000000">
            <w:pPr>
              <w:spacing w:after="20"/>
            </w:pPr>
            <w:r>
              <w:rPr>
                <w:sz w:val="16"/>
              </w:rPr>
              <w:t>Illustrative pressure loss</w:t>
            </w:r>
          </w:p>
        </w:tc>
      </w:tr>
      <w:tr w:rsidR="00E34C52" w14:paraId="46A4EA41" w14:textId="77777777">
        <w:trPr>
          <w:jc w:val="center"/>
        </w:trPr>
        <w:tc>
          <w:tcPr>
            <w:tcW w:w="2448" w:type="dxa"/>
            <w:vAlign w:val="center"/>
          </w:tcPr>
          <w:p w14:paraId="18F81C97" w14:textId="77777777" w:rsidR="00E34C52" w:rsidRDefault="00000000">
            <w:pPr>
              <w:spacing w:after="20"/>
            </w:pPr>
            <w:r>
              <w:rPr>
                <w:sz w:val="16"/>
              </w:rPr>
              <w:t>Local-loss sum</w:t>
            </w:r>
          </w:p>
        </w:tc>
        <w:tc>
          <w:tcPr>
            <w:tcW w:w="2448" w:type="dxa"/>
            <w:vAlign w:val="center"/>
          </w:tcPr>
          <w:p w14:paraId="016D83DB" w14:textId="77777777" w:rsidR="00E34C52" w:rsidRDefault="00000000">
            <w:pPr>
              <w:spacing w:after="20"/>
            </w:pPr>
            <w:r>
              <w:rPr>
                <w:sz w:val="16"/>
              </w:rPr>
              <w:t>ΣK</w:t>
            </w:r>
          </w:p>
        </w:tc>
        <w:tc>
          <w:tcPr>
            <w:tcW w:w="2448" w:type="dxa"/>
            <w:vAlign w:val="center"/>
          </w:tcPr>
          <w:p w14:paraId="61682879" w14:textId="77777777" w:rsidR="00E34C52" w:rsidRDefault="00000000">
            <w:pPr>
              <w:spacing w:after="20"/>
            </w:pPr>
            <w:r>
              <w:rPr>
                <w:sz w:val="16"/>
              </w:rPr>
              <w:t>3.0</w:t>
            </w:r>
          </w:p>
        </w:tc>
        <w:tc>
          <w:tcPr>
            <w:tcW w:w="2448" w:type="dxa"/>
            <w:vAlign w:val="center"/>
          </w:tcPr>
          <w:p w14:paraId="73E58179" w14:textId="77777777" w:rsidR="00E34C52" w:rsidRDefault="00000000">
            <w:pPr>
              <w:spacing w:after="20"/>
            </w:pPr>
            <w:r>
              <w:rPr>
                <w:sz w:val="16"/>
              </w:rPr>
              <w:t>Illustrative fittings losses</w:t>
            </w:r>
          </w:p>
        </w:tc>
      </w:tr>
    </w:tbl>
    <w:p w14:paraId="3FBB9DA6" w14:textId="77777777" w:rsidR="00E34C52" w:rsidRDefault="00E34C52"/>
    <w:p w14:paraId="1B9BC193" w14:textId="77777777" w:rsidR="00E34C52" w:rsidRDefault="00000000">
      <w:pPr>
        <w:pStyle w:val="Heading2"/>
      </w:pPr>
      <w:r>
        <w:t>4.2 Cross-sectional area</w:t>
      </w:r>
    </w:p>
    <w:p w14:paraId="415DD6D4" w14:textId="77777777" w:rsidR="00E34C52" w:rsidRDefault="00000000">
      <w:r>
        <w:t>For a circular pipe, the internal flow area is A = πD_i²/4.</w:t>
      </w:r>
    </w:p>
    <w:p w14:paraId="48076638" w14:textId="77777777" w:rsidR="00E34C52" w:rsidRDefault="00000000">
      <w:r>
        <w:t>A = π × (0.150 m)²/4 = 0.017671 m².</w:t>
      </w:r>
    </w:p>
    <w:p w14:paraId="5EE95F10" w14:textId="77777777" w:rsidR="00E34C52" w:rsidRDefault="00000000">
      <w:pPr>
        <w:pStyle w:val="Heading2"/>
      </w:pPr>
      <w:r>
        <w:lastRenderedPageBreak/>
        <w:t>4.3 Mean air velocity</w:t>
      </w:r>
    </w:p>
    <w:p w14:paraId="39F0D828" w14:textId="77777777" w:rsidR="00E34C52" w:rsidRDefault="00000000">
      <w:r>
        <w:t>The mean velocity is v = V̇/A.</w:t>
      </w:r>
    </w:p>
    <w:p w14:paraId="67A14D39" w14:textId="77777777" w:rsidR="00E34C52" w:rsidRDefault="00000000">
      <w:r>
        <w:t>v = 0.050 m³/s ÷ 0.017671 m² = 2.829 m/s.</w:t>
      </w:r>
    </w:p>
    <w:p w14:paraId="321C639E" w14:textId="77777777" w:rsidR="00E34C52" w:rsidRDefault="00000000">
      <w:pPr>
        <w:pStyle w:val="Heading2"/>
      </w:pPr>
      <w:r>
        <w:t>4.4 Internal heat-transfer area</w:t>
      </w:r>
    </w:p>
    <w:p w14:paraId="06266B0F" w14:textId="77777777" w:rsidR="00E34C52" w:rsidRDefault="00000000">
      <w:r>
        <w:t>For a straight cylindrical pipe, neglecting end surfaces, A_s = πD_iL.</w:t>
      </w:r>
    </w:p>
    <w:p w14:paraId="0AE5DCF1" w14:textId="77777777" w:rsidR="00E34C52" w:rsidRDefault="00000000">
      <w:r>
        <w:t>A_s = π × 0.150 m × 20.0 m = 9.425 m².</w:t>
      </w:r>
    </w:p>
    <w:p w14:paraId="2F59CFC3" w14:textId="77777777" w:rsidR="00E34C52" w:rsidRDefault="00000000">
      <w:pPr>
        <w:pStyle w:val="Heading2"/>
      </w:pPr>
      <w:r>
        <w:t>4.5 Mass flow rate</w:t>
      </w:r>
    </w:p>
    <w:p w14:paraId="238426E3" w14:textId="77777777" w:rsidR="00E34C52" w:rsidRDefault="00000000">
      <w:r>
        <w:t>The air mass flow rate is ṁ = ρV̇.</w:t>
      </w:r>
    </w:p>
    <w:p w14:paraId="1FD48B0A" w14:textId="77777777" w:rsidR="00E34C52" w:rsidRDefault="00000000">
      <w:r>
        <w:t>ṁ = 1.18 kg/m³ × 0.050 m³/s = 0.0590 kg/s.</w:t>
      </w:r>
    </w:p>
    <w:p w14:paraId="37E6B76E" w14:textId="77777777" w:rsidR="00E34C52" w:rsidRDefault="00000000">
      <w:pPr>
        <w:pStyle w:val="Heading2"/>
      </w:pPr>
      <w:r>
        <w:t>4.6 Temperature reduction</w:t>
      </w:r>
    </w:p>
    <w:p w14:paraId="2917C4AA" w14:textId="77777777" w:rsidR="00E34C52" w:rsidRDefault="00000000">
      <w:r>
        <w:t>The temperature reduction is ΔT = T_in − T_out.</w:t>
      </w:r>
    </w:p>
    <w:p w14:paraId="0FE06F19" w14:textId="77777777" w:rsidR="00E34C52" w:rsidRDefault="00000000">
      <w:r>
        <w:t>ΔT = 38.0°C − 30.0°C = 8.0 K.</w:t>
      </w:r>
    </w:p>
    <w:p w14:paraId="3012D48B" w14:textId="77777777" w:rsidR="00E34C52" w:rsidRDefault="00000000">
      <w:pPr>
        <w:pStyle w:val="Heading2"/>
      </w:pPr>
      <w:r>
        <w:t>4.7 Sensible heat-transfer rate</w:t>
      </w:r>
    </w:p>
    <w:p w14:paraId="5D70B6C1" w14:textId="77777777" w:rsidR="00E34C52" w:rsidRDefault="00000000">
      <w:r>
        <w:t>For sensible heat transfer, Q̇ = ṁc_p(T_in − T_out).</w:t>
      </w:r>
    </w:p>
    <w:p w14:paraId="481FF749" w14:textId="77777777" w:rsidR="00E34C52" w:rsidRDefault="00000000">
      <w:r>
        <w:t>Q̇ = 0.0590 kg/s × 1005 J/(kg·K) × 8.0 K = 474.4 W = 0.474 kW.</w:t>
      </w:r>
    </w:p>
    <w:p w14:paraId="0D5E77F3" w14:textId="77777777" w:rsidR="00E34C52" w:rsidRDefault="00000000">
      <w:r>
        <w:t>This estimate assumes no latent heat contribution from condensation and uses constant approximate air properties. It is the heat removed from the air under the assumed data, not necessarily the useful cooling delivered to a room.</w:t>
      </w:r>
    </w:p>
    <w:p w14:paraId="7C2C633D" w14:textId="77777777" w:rsidR="00E34C52" w:rsidRDefault="00000000">
      <w:pPr>
        <w:pStyle w:val="Heading2"/>
      </w:pPr>
      <w:r>
        <w:t>4.8 Temperature-based effectiveness</w:t>
      </w:r>
    </w:p>
    <w:p w14:paraId="4DE823AE" w14:textId="77777777" w:rsidR="00E34C52" w:rsidRDefault="00000000">
      <w:r>
        <w:t>For a simplified case in which the ground is treated as a large reservoir at T_s, ε_T = (T_in − T_out)/(T_in − T_s).</w:t>
      </w:r>
    </w:p>
    <w:p w14:paraId="5DADA240" w14:textId="77777777" w:rsidR="00E34C52" w:rsidRDefault="00000000">
      <w:r>
        <w:t>ε_T = (38 − 30)/(38 − 25) = 0.6154 = 61.54%.</w:t>
      </w:r>
    </w:p>
    <w:p w14:paraId="69365B7F" w14:textId="77777777" w:rsidR="00E34C52" w:rsidRDefault="00000000">
      <w:r>
        <w:t>This ratio indicates the fraction of the inlet-to-soil temperature difference achieved by the assumed outlet temperature. It is not the overall energy efficiency of the system.</w:t>
      </w:r>
    </w:p>
    <w:p w14:paraId="656106B4" w14:textId="77777777" w:rsidR="00E34C52" w:rsidRDefault="00000000">
      <w:pPr>
        <w:pStyle w:val="Heading2"/>
      </w:pPr>
      <w:r>
        <w:t>4.9 Reynolds number</w:t>
      </w:r>
    </w:p>
    <w:p w14:paraId="564B12FD" w14:textId="77777777" w:rsidR="00E34C52" w:rsidRDefault="00000000">
      <w:r>
        <w:t>Reynolds number is Re = ρvD_i/μ.</w:t>
      </w:r>
    </w:p>
    <w:p w14:paraId="19244775" w14:textId="77777777" w:rsidR="00E34C52" w:rsidRDefault="00000000">
      <w:r>
        <w:t>Re = 1.18 × 2.829 × 0.150/(1.85 × 10⁻⁵) = 27071.</w:t>
      </w:r>
    </w:p>
    <w:p w14:paraId="1FD61B4A" w14:textId="77777777" w:rsidR="00E34C52" w:rsidRDefault="00000000">
      <w:r>
        <w:t>This value is above the usual approximate transition range for internal pipe flow, suggesting turbulent flow under the assumed conditions. Actual flow regime depends on the true flow, geometry and inlet conditions.</w:t>
      </w:r>
    </w:p>
    <w:p w14:paraId="73E199CE" w14:textId="77777777" w:rsidR="00E34C52" w:rsidRDefault="00000000">
      <w:pPr>
        <w:pStyle w:val="Heading2"/>
      </w:pPr>
      <w:r>
        <w:t>4.10 Pressure drop estimate</w:t>
      </w:r>
    </w:p>
    <w:p w14:paraId="30D66F52" w14:textId="77777777" w:rsidR="00E34C52" w:rsidRDefault="00000000">
      <w:r>
        <w:t>A simplified Darcy–Weisbach estimate with local losses is Δp = [f(L/D_i) + ΣK](ρv²/2).</w:t>
      </w:r>
    </w:p>
    <w:p w14:paraId="2D795D74" w14:textId="77777777" w:rsidR="00E34C52" w:rsidRDefault="00000000">
      <w:r>
        <w:t>Dynamic pressure = ρv²/2 = 1.18 × 2.829²/2 = 4.723 Pa.</w:t>
      </w:r>
    </w:p>
    <w:p w14:paraId="2402FB9E" w14:textId="77777777" w:rsidR="00E34C52" w:rsidRDefault="00000000">
      <w:r>
        <w:t>Major loss = 0.025 × (20/0.150) × 4.723 = 15.74 Pa.</w:t>
      </w:r>
    </w:p>
    <w:p w14:paraId="217B9306" w14:textId="77777777" w:rsidR="00E34C52" w:rsidRDefault="00000000">
      <w:r>
        <w:t>Minor loss = 3.0 × 4.723 = 14.17 Pa.</w:t>
      </w:r>
    </w:p>
    <w:p w14:paraId="1CC4109E" w14:textId="77777777" w:rsidR="00E34C52" w:rsidRDefault="00000000">
      <w:r>
        <w:t>Total illustrative pressure drop = 15.74 + 14.17 = 29.91 Pa.</w:t>
      </w:r>
    </w:p>
    <w:p w14:paraId="28BE4329" w14:textId="77777777" w:rsidR="00E34C52" w:rsidRDefault="00000000">
      <w:r>
        <w:t>The estimate is sensitive to pipe roughness, actual bends, joints, entrance/exit losses, filter losses and the selected friction factor. It should not be used to select a fan without a complete system curve.</w:t>
      </w:r>
    </w:p>
    <w:p w14:paraId="2623337E" w14:textId="77777777" w:rsidR="00E34C52" w:rsidRDefault="00000000">
      <w:pPr>
        <w:pStyle w:val="Heading2"/>
      </w:pPr>
      <w:r>
        <w:t>4.11 Air power associated with pressure drop</w:t>
      </w:r>
    </w:p>
    <w:p w14:paraId="2F7B3A12" w14:textId="77777777" w:rsidR="00E34C52" w:rsidRDefault="00000000">
      <w:r>
        <w:t>The ideal air power is P_air = V̇Δp.</w:t>
      </w:r>
    </w:p>
    <w:p w14:paraId="256FA174" w14:textId="77777777" w:rsidR="00E34C52" w:rsidRDefault="00000000">
      <w:r>
        <w:lastRenderedPageBreak/>
        <w:t>P_air = 0.050 m³/s × 29.91 Pa = 1.496 W.</w:t>
      </w:r>
    </w:p>
    <w:p w14:paraId="46919B9C" w14:textId="77777777" w:rsidR="00E34C52" w:rsidRDefault="00000000">
      <w:r>
        <w:t>The electrical power drawn by a fan will be higher because of fan and motor inefficiencies. Fan input power should be measured for a complete energy assessment.</w:t>
      </w:r>
    </w:p>
    <w:p w14:paraId="5B0B798D" w14:textId="77777777" w:rsidR="00E34C52" w:rsidRDefault="00000000">
      <w:pPr>
        <w:pStyle w:val="Heading2"/>
      </w:pPr>
      <w:r>
        <w:t>4.12 Pipe wall thermal resistance</w:t>
      </w:r>
    </w:p>
    <w:p w14:paraId="6242F3CE" w14:textId="77777777" w:rsidR="00E34C52" w:rsidRDefault="00000000">
      <w:r>
        <w:t>For a cylindrical pipe wall, conduction resistance per unit length is R′_wall = ln(r_o/r_i)/(2πk_pipe).</w:t>
      </w:r>
    </w:p>
    <w:p w14:paraId="3D902105" w14:textId="77777777" w:rsidR="00E34C52" w:rsidRDefault="00000000">
      <w:r>
        <w:t>With r_i = 0.075 m, r_o = 0.080 m and k_pipe = 0.40 W/(m·K), R′_wall = 0.02568 K·m/W.</w:t>
      </w:r>
    </w:p>
    <w:p w14:paraId="5D4F87F8" w14:textId="77777777" w:rsidR="00E34C52" w:rsidRDefault="00000000">
      <w:r>
        <w:t>This is only the pipe-wall contribution. The total resistance includes air-side convection, pipe-wall conduction, contact effects and soil conduction. Transient ground response may require a time-dependent model.</w:t>
      </w:r>
    </w:p>
    <w:p w14:paraId="4F20160D" w14:textId="77777777" w:rsidR="00E34C52" w:rsidRDefault="00000000">
      <w:r>
        <w:br w:type="page"/>
      </w:r>
    </w:p>
    <w:p w14:paraId="1CFACC36" w14:textId="77777777" w:rsidR="00E34C52" w:rsidRDefault="00000000">
      <w:pPr>
        <w:pStyle w:val="Heading1"/>
      </w:pPr>
      <w:r>
        <w:lastRenderedPageBreak/>
        <w:t>CHAPTER 5: CAD MODELLING AND ANSYS ANALYSIS</w:t>
      </w:r>
    </w:p>
    <w:p w14:paraId="5C790523" w14:textId="77777777" w:rsidR="00E34C52" w:rsidRDefault="00000000">
      <w:pPr>
        <w:pStyle w:val="Heading2"/>
      </w:pPr>
      <w:r>
        <w:t>5.1 SOLIDWORKS modelling</w:t>
      </w:r>
    </w:p>
    <w:p w14:paraId="29C70188" w14:textId="77777777" w:rsidR="00E34C52" w:rsidRDefault="00000000">
      <w:r>
        <w:t>For the illustrative model, create a hollow cylinder with 150 mm internal diameter, 160 mm outer diameter and 20,000 mm length. Add actual bends, connectors, supports and sensor ports from the prototype drawing. Generate an assembly view and dimensioned engineering drawing. The final report should contain genuine screenshots from the project model rather than generic images.</w:t>
      </w:r>
    </w:p>
    <w:p w14:paraId="529294DF" w14:textId="77777777" w:rsidR="00E34C52" w:rsidRDefault="00000000">
      <w:pPr>
        <w:pStyle w:val="Heading2"/>
      </w:pPr>
      <w:r>
        <w:t>5.2 ANSYS thermal analysis workflow</w:t>
      </w:r>
    </w:p>
    <w:p w14:paraId="5C662060" w14:textId="77777777" w:rsidR="00E34C52" w:rsidRDefault="00000000">
      <w:pPr>
        <w:pStyle w:val="ListNumber"/>
      </w:pPr>
      <w:r>
        <w:t>Import or create the geometry and confirm unit consistency.</w:t>
      </w:r>
    </w:p>
    <w:p w14:paraId="54F4FC42" w14:textId="77777777" w:rsidR="00E34C52" w:rsidRDefault="00000000">
      <w:pPr>
        <w:pStyle w:val="ListNumber"/>
      </w:pPr>
      <w:r>
        <w:t>Assign pipe and soil properties from verified material data.</w:t>
      </w:r>
    </w:p>
    <w:p w14:paraId="557E53B5" w14:textId="77777777" w:rsidR="00E34C52" w:rsidRDefault="00000000">
      <w:pPr>
        <w:pStyle w:val="ListNumber"/>
      </w:pPr>
      <w:r>
        <w:t>Select steady-state or transient thermal analysis according to the study objective.</w:t>
      </w:r>
    </w:p>
    <w:p w14:paraId="6A5E1786" w14:textId="77777777" w:rsidR="00E34C52" w:rsidRDefault="00000000">
      <w:pPr>
        <w:pStyle w:val="ListNumber"/>
      </w:pPr>
      <w:r>
        <w:t>Generate the mesh and refine it where temperature gradients are important.</w:t>
      </w:r>
    </w:p>
    <w:p w14:paraId="36B9688A" w14:textId="77777777" w:rsidR="00E34C52" w:rsidRDefault="00000000">
      <w:pPr>
        <w:pStyle w:val="ListNumber"/>
      </w:pPr>
      <w:r>
        <w:t>Apply inlet temperature, soil boundary conditions, thermal contact and external heat-transfer conditions.</w:t>
      </w:r>
    </w:p>
    <w:p w14:paraId="01EC4F74" w14:textId="77777777" w:rsidR="00E34C52" w:rsidRDefault="00000000">
      <w:pPr>
        <w:pStyle w:val="ListNumber"/>
      </w:pPr>
      <w:r>
        <w:t>Solve and review temperature contours, wall heat flux and temperature variation along the pipe.</w:t>
      </w:r>
    </w:p>
    <w:p w14:paraId="61B0B608" w14:textId="77777777" w:rsidR="00E34C52" w:rsidRDefault="00000000">
      <w:pPr>
        <w:pStyle w:val="ListNumber"/>
      </w:pPr>
      <w:r>
        <w:t>Perform mesh-sensitivity and energy-balance checks if feasible.</w:t>
      </w:r>
    </w:p>
    <w:p w14:paraId="53444725" w14:textId="77777777" w:rsidR="00E34C52" w:rsidRDefault="00000000">
      <w:pPr>
        <w:pStyle w:val="ListNumber"/>
      </w:pPr>
      <w:r>
        <w:t>Compare predicted and measured outlet temperatures under matching operating conditions.</w:t>
      </w:r>
    </w:p>
    <w:p w14:paraId="7D6A390B" w14:textId="77777777" w:rsidR="00E34C52" w:rsidRDefault="00000000">
      <w:pPr>
        <w:pStyle w:val="Heading2"/>
      </w:pPr>
      <w:r>
        <w:t>5.3 Thermal versus structural analysis</w:t>
      </w:r>
    </w:p>
    <w:p w14:paraId="6F1B5CB2" w14:textId="77777777" w:rsidR="00E34C52" w:rsidRDefault="00000000">
      <w:r>
        <w:t>Thermal analysis predicts temperature distribution and heat flux. Structural analysis predicts stress, strain and deformation under specified mechanical or thermal loads. Structural analysis is meaningful only when actual loads and restraints are defined, for example soil overburden, external pressure, support forces or thermal expansion. Report material strength, load cases and boundary conditions with any stress result.</w:t>
      </w:r>
    </w:p>
    <w:p w14:paraId="07C002B1" w14:textId="77777777" w:rsidR="00E34C52" w:rsidRDefault="00000000">
      <w:pPr>
        <w:pStyle w:val="Heading2"/>
      </w:pPr>
      <w:r>
        <w:t>5.4 Illustrative simulation comparison</w:t>
      </w:r>
    </w:p>
    <w:p w14:paraId="6C33F4AC" w14:textId="77777777" w:rsidR="00E34C52" w:rsidRDefault="00000000">
      <w:r>
        <w:t>For demonstration only, assume ANSYS predicts an outlet temperature of 29.5°C while a test reads 30.0°C under comparable conditions. Percentage error is |T_sim − T_exp|/|T_exp| × 100.</w:t>
      </w:r>
    </w:p>
    <w:p w14:paraId="203E696A" w14:textId="77777777" w:rsidR="00E34C52" w:rsidRDefault="00000000">
      <w:r>
        <w:t>Percentage error = |29.5 − 30.0|/30.0 × 100 = 1.67%.</w:t>
      </w:r>
    </w:p>
    <w:p w14:paraId="155ED5F6" w14:textId="77777777" w:rsidR="00E34C52" w:rsidRDefault="00000000">
      <w:r>
        <w:t>This example is not an actual validation result. A real comparison requires verified simulation and experimental values, consistent boundary conditions and consideration of instrument uncertainty.</w:t>
      </w:r>
    </w:p>
    <w:p w14:paraId="7242F8A9" w14:textId="77777777" w:rsidR="00E34C52" w:rsidRDefault="00000000">
      <w:pPr>
        <w:pStyle w:val="Heading1"/>
      </w:pPr>
      <w:r>
        <w:t>CHAPTER 6: FABRICATION AND EXPERIMENTAL METHODOLOGY</w:t>
      </w:r>
    </w:p>
    <w:p w14:paraId="0E4A5160" w14:textId="77777777" w:rsidR="00E34C52" w:rsidRDefault="00000000">
      <w:pPr>
        <w:pStyle w:val="Heading2"/>
      </w:pPr>
      <w:r>
        <w:t>6.1 Fabrication procedure</w:t>
      </w:r>
    </w:p>
    <w:p w14:paraId="54208B98" w14:textId="77777777" w:rsidR="00E34C52" w:rsidRDefault="00000000">
      <w:pPr>
        <w:pStyle w:val="ListNumber"/>
      </w:pPr>
      <w:r>
        <w:t>Verify pipe material, dimensions and fittings against the design drawing.</w:t>
      </w:r>
    </w:p>
    <w:p w14:paraId="7F981723" w14:textId="77777777" w:rsidR="00E34C52" w:rsidRDefault="00000000">
      <w:pPr>
        <w:pStyle w:val="ListNumber"/>
      </w:pPr>
      <w:r>
        <w:t>Measure and mark the pipe sections and joint positions.</w:t>
      </w:r>
    </w:p>
    <w:p w14:paraId="08BCA084" w14:textId="77777777" w:rsidR="00E34C52" w:rsidRDefault="00000000">
      <w:pPr>
        <w:pStyle w:val="ListNumber"/>
      </w:pPr>
      <w:r>
        <w:t>Cut and prepare the ends using a method suitable for the selected material.</w:t>
      </w:r>
    </w:p>
    <w:p w14:paraId="476692BD" w14:textId="77777777" w:rsidR="00E34C52" w:rsidRDefault="00000000">
      <w:pPr>
        <w:pStyle w:val="ListNumber"/>
      </w:pPr>
      <w:r>
        <w:t>Assemble the pipe, fittings and inlet/outlet sections.</w:t>
      </w:r>
    </w:p>
    <w:p w14:paraId="45182BA2" w14:textId="77777777" w:rsidR="00E34C52" w:rsidRDefault="00000000">
      <w:pPr>
        <w:pStyle w:val="ListNumber"/>
      </w:pPr>
      <w:r>
        <w:t>Inspect the joints, alignment and unobstructed internal passage.</w:t>
      </w:r>
    </w:p>
    <w:p w14:paraId="4B4ED0EC" w14:textId="77777777" w:rsidR="00E34C52" w:rsidRDefault="00000000">
      <w:pPr>
        <w:pStyle w:val="ListNumber"/>
      </w:pPr>
      <w:r>
        <w:t>Install the pipe at the chosen depth and protect it during backfilling.</w:t>
      </w:r>
    </w:p>
    <w:p w14:paraId="29B1DD3B" w14:textId="77777777" w:rsidR="00E34C52" w:rsidRDefault="00000000">
      <w:pPr>
        <w:pStyle w:val="ListNumber"/>
      </w:pPr>
      <w:r>
        <w:t>Provide drainage and slope where condensation may occur.</w:t>
      </w:r>
    </w:p>
    <w:p w14:paraId="2780DEB3" w14:textId="77777777" w:rsidR="00E34C52" w:rsidRDefault="00000000">
      <w:pPr>
        <w:pStyle w:val="ListNumber"/>
      </w:pPr>
      <w:r>
        <w:t>Install sensors and airflow equipment at representative locations.</w:t>
      </w:r>
    </w:p>
    <w:p w14:paraId="15EC50B2" w14:textId="77777777" w:rsidR="00E34C52" w:rsidRDefault="00000000">
      <w:pPr>
        <w:pStyle w:val="ListNumber"/>
      </w:pPr>
      <w:r>
        <w:t>Check for leakage and confirm safe operation before testing.</w:t>
      </w:r>
    </w:p>
    <w:p w14:paraId="25E08413" w14:textId="77777777" w:rsidR="00E34C52" w:rsidRDefault="00000000">
      <w:pPr>
        <w:pStyle w:val="Heading2"/>
      </w:pPr>
      <w:r>
        <w:t>6.2 Instrumentation</w:t>
      </w:r>
    </w:p>
    <w:tbl>
      <w:tblPr>
        <w:tblStyle w:val="TableGrid"/>
        <w:tblW w:w="0" w:type="auto"/>
        <w:jc w:val="center"/>
        <w:tblLook w:val="04A0" w:firstRow="1" w:lastRow="0" w:firstColumn="1" w:lastColumn="0" w:noHBand="0" w:noVBand="1"/>
      </w:tblPr>
      <w:tblGrid>
        <w:gridCol w:w="3264"/>
        <w:gridCol w:w="3264"/>
        <w:gridCol w:w="3264"/>
      </w:tblGrid>
      <w:tr w:rsidR="00E34C52" w14:paraId="334E203E" w14:textId="77777777">
        <w:trPr>
          <w:jc w:val="center"/>
        </w:trPr>
        <w:tc>
          <w:tcPr>
            <w:tcW w:w="3264" w:type="dxa"/>
            <w:shd w:val="clear" w:color="auto" w:fill="D9EAF7"/>
            <w:vAlign w:val="center"/>
          </w:tcPr>
          <w:p w14:paraId="3137845A" w14:textId="77777777" w:rsidR="00E34C52" w:rsidRDefault="00000000">
            <w:r>
              <w:rPr>
                <w:b/>
                <w:sz w:val="16"/>
              </w:rPr>
              <w:t>Instrument</w:t>
            </w:r>
          </w:p>
        </w:tc>
        <w:tc>
          <w:tcPr>
            <w:tcW w:w="3264" w:type="dxa"/>
            <w:shd w:val="clear" w:color="auto" w:fill="D9EAF7"/>
            <w:vAlign w:val="center"/>
          </w:tcPr>
          <w:p w14:paraId="39DD340E" w14:textId="77777777" w:rsidR="00E34C52" w:rsidRDefault="00000000">
            <w:r>
              <w:rPr>
                <w:b/>
                <w:sz w:val="16"/>
              </w:rPr>
              <w:t>Measurement</w:t>
            </w:r>
          </w:p>
        </w:tc>
        <w:tc>
          <w:tcPr>
            <w:tcW w:w="3264" w:type="dxa"/>
            <w:shd w:val="clear" w:color="auto" w:fill="D9EAF7"/>
            <w:vAlign w:val="center"/>
          </w:tcPr>
          <w:p w14:paraId="7622E23C" w14:textId="77777777" w:rsidR="00E34C52" w:rsidRDefault="00000000">
            <w:r>
              <w:rPr>
                <w:b/>
                <w:sz w:val="16"/>
              </w:rPr>
              <w:t>Details to record</w:t>
            </w:r>
          </w:p>
        </w:tc>
      </w:tr>
      <w:tr w:rsidR="00E34C52" w14:paraId="4B26C17D" w14:textId="77777777">
        <w:trPr>
          <w:jc w:val="center"/>
        </w:trPr>
        <w:tc>
          <w:tcPr>
            <w:tcW w:w="3264" w:type="dxa"/>
            <w:vAlign w:val="center"/>
          </w:tcPr>
          <w:p w14:paraId="5737BB85" w14:textId="77777777" w:rsidR="00E34C52" w:rsidRDefault="00000000">
            <w:pPr>
              <w:spacing w:after="20"/>
            </w:pPr>
            <w:r>
              <w:rPr>
                <w:sz w:val="16"/>
              </w:rPr>
              <w:t>Temperature sensors / thermocouples</w:t>
            </w:r>
          </w:p>
        </w:tc>
        <w:tc>
          <w:tcPr>
            <w:tcW w:w="3264" w:type="dxa"/>
            <w:vAlign w:val="center"/>
          </w:tcPr>
          <w:p w14:paraId="1021C4B8" w14:textId="77777777" w:rsidR="00E34C52" w:rsidRDefault="00000000">
            <w:pPr>
              <w:spacing w:after="20"/>
            </w:pPr>
            <w:r>
              <w:rPr>
                <w:sz w:val="16"/>
              </w:rPr>
              <w:t>Inlet/outlet air temperature</w:t>
            </w:r>
          </w:p>
        </w:tc>
        <w:tc>
          <w:tcPr>
            <w:tcW w:w="3264" w:type="dxa"/>
            <w:vAlign w:val="center"/>
          </w:tcPr>
          <w:p w14:paraId="7A8493CB" w14:textId="77777777" w:rsidR="00E34C52" w:rsidRDefault="00000000">
            <w:pPr>
              <w:spacing w:after="20"/>
            </w:pPr>
            <w:r>
              <w:rPr>
                <w:sz w:val="16"/>
              </w:rPr>
              <w:t>Type, accuracy, position and calibration</w:t>
            </w:r>
          </w:p>
        </w:tc>
      </w:tr>
      <w:tr w:rsidR="00E34C52" w14:paraId="37FAE784" w14:textId="77777777">
        <w:trPr>
          <w:jc w:val="center"/>
        </w:trPr>
        <w:tc>
          <w:tcPr>
            <w:tcW w:w="3264" w:type="dxa"/>
            <w:vAlign w:val="center"/>
          </w:tcPr>
          <w:p w14:paraId="28D9C43C" w14:textId="77777777" w:rsidR="00E34C52" w:rsidRDefault="00000000">
            <w:pPr>
              <w:spacing w:after="20"/>
            </w:pPr>
            <w:r>
              <w:rPr>
                <w:sz w:val="16"/>
              </w:rPr>
              <w:t>Soil temperature probe</w:t>
            </w:r>
          </w:p>
        </w:tc>
        <w:tc>
          <w:tcPr>
            <w:tcW w:w="3264" w:type="dxa"/>
            <w:vAlign w:val="center"/>
          </w:tcPr>
          <w:p w14:paraId="4549F3E2" w14:textId="77777777" w:rsidR="00E34C52" w:rsidRDefault="00000000">
            <w:pPr>
              <w:spacing w:after="20"/>
            </w:pPr>
            <w:r>
              <w:rPr>
                <w:sz w:val="16"/>
              </w:rPr>
              <w:t>Soil temperature near pipe</w:t>
            </w:r>
          </w:p>
        </w:tc>
        <w:tc>
          <w:tcPr>
            <w:tcW w:w="3264" w:type="dxa"/>
            <w:vAlign w:val="center"/>
          </w:tcPr>
          <w:p w14:paraId="411E06E2" w14:textId="77777777" w:rsidR="00E34C52" w:rsidRDefault="00000000">
            <w:pPr>
              <w:spacing w:after="20"/>
            </w:pPr>
            <w:r>
              <w:rPr>
                <w:sz w:val="16"/>
              </w:rPr>
              <w:t>Depth and distance from pipe</w:t>
            </w:r>
          </w:p>
        </w:tc>
      </w:tr>
      <w:tr w:rsidR="00E34C52" w14:paraId="207FAA34" w14:textId="77777777">
        <w:trPr>
          <w:jc w:val="center"/>
        </w:trPr>
        <w:tc>
          <w:tcPr>
            <w:tcW w:w="3264" w:type="dxa"/>
            <w:vAlign w:val="center"/>
          </w:tcPr>
          <w:p w14:paraId="2F907D82" w14:textId="77777777" w:rsidR="00E34C52" w:rsidRDefault="00000000">
            <w:pPr>
              <w:spacing w:after="20"/>
            </w:pPr>
            <w:r>
              <w:rPr>
                <w:sz w:val="16"/>
              </w:rPr>
              <w:lastRenderedPageBreak/>
              <w:t>Anemometer / flow meter</w:t>
            </w:r>
          </w:p>
        </w:tc>
        <w:tc>
          <w:tcPr>
            <w:tcW w:w="3264" w:type="dxa"/>
            <w:vAlign w:val="center"/>
          </w:tcPr>
          <w:p w14:paraId="552BB3CD" w14:textId="77777777" w:rsidR="00E34C52" w:rsidRDefault="00000000">
            <w:pPr>
              <w:spacing w:after="20"/>
            </w:pPr>
            <w:r>
              <w:rPr>
                <w:sz w:val="16"/>
              </w:rPr>
              <w:t>Airflow rate</w:t>
            </w:r>
          </w:p>
        </w:tc>
        <w:tc>
          <w:tcPr>
            <w:tcW w:w="3264" w:type="dxa"/>
            <w:vAlign w:val="center"/>
          </w:tcPr>
          <w:p w14:paraId="089D9592" w14:textId="77777777" w:rsidR="00E34C52" w:rsidRDefault="00000000">
            <w:pPr>
              <w:spacing w:after="20"/>
            </w:pPr>
            <w:r>
              <w:rPr>
                <w:sz w:val="16"/>
              </w:rPr>
              <w:t>Method, range and uncertainty</w:t>
            </w:r>
          </w:p>
        </w:tc>
      </w:tr>
      <w:tr w:rsidR="00E34C52" w14:paraId="744092BE" w14:textId="77777777">
        <w:trPr>
          <w:jc w:val="center"/>
        </w:trPr>
        <w:tc>
          <w:tcPr>
            <w:tcW w:w="3264" w:type="dxa"/>
            <w:vAlign w:val="center"/>
          </w:tcPr>
          <w:p w14:paraId="5CB14E27" w14:textId="77777777" w:rsidR="00E34C52" w:rsidRDefault="00000000">
            <w:pPr>
              <w:spacing w:after="20"/>
            </w:pPr>
            <w:r>
              <w:rPr>
                <w:sz w:val="16"/>
              </w:rPr>
              <w:t>Differential pressure gauge (optional)</w:t>
            </w:r>
          </w:p>
        </w:tc>
        <w:tc>
          <w:tcPr>
            <w:tcW w:w="3264" w:type="dxa"/>
            <w:vAlign w:val="center"/>
          </w:tcPr>
          <w:p w14:paraId="19101007" w14:textId="77777777" w:rsidR="00E34C52" w:rsidRDefault="00000000">
            <w:pPr>
              <w:spacing w:after="20"/>
            </w:pPr>
            <w:r>
              <w:rPr>
                <w:sz w:val="16"/>
              </w:rPr>
              <w:t>Pressure drop</w:t>
            </w:r>
          </w:p>
        </w:tc>
        <w:tc>
          <w:tcPr>
            <w:tcW w:w="3264" w:type="dxa"/>
            <w:vAlign w:val="center"/>
          </w:tcPr>
          <w:p w14:paraId="18439890" w14:textId="77777777" w:rsidR="00E34C52" w:rsidRDefault="00000000">
            <w:pPr>
              <w:spacing w:after="20"/>
            </w:pPr>
            <w:r>
              <w:rPr>
                <w:sz w:val="16"/>
              </w:rPr>
              <w:t>Measurement points and range</w:t>
            </w:r>
          </w:p>
        </w:tc>
      </w:tr>
      <w:tr w:rsidR="00E34C52" w14:paraId="45E50ABB" w14:textId="77777777">
        <w:trPr>
          <w:jc w:val="center"/>
        </w:trPr>
        <w:tc>
          <w:tcPr>
            <w:tcW w:w="3264" w:type="dxa"/>
            <w:vAlign w:val="center"/>
          </w:tcPr>
          <w:p w14:paraId="6C4A7955" w14:textId="77777777" w:rsidR="00E34C52" w:rsidRDefault="00000000">
            <w:pPr>
              <w:spacing w:after="20"/>
            </w:pPr>
            <w:r>
              <w:rPr>
                <w:sz w:val="16"/>
              </w:rPr>
              <w:t>Humidity sensor (optional)</w:t>
            </w:r>
          </w:p>
        </w:tc>
        <w:tc>
          <w:tcPr>
            <w:tcW w:w="3264" w:type="dxa"/>
            <w:vAlign w:val="center"/>
          </w:tcPr>
          <w:p w14:paraId="001DAAE4" w14:textId="77777777" w:rsidR="00E34C52" w:rsidRDefault="00000000">
            <w:pPr>
              <w:spacing w:after="20"/>
            </w:pPr>
            <w:r>
              <w:rPr>
                <w:sz w:val="16"/>
              </w:rPr>
              <w:t>Relative humidity</w:t>
            </w:r>
          </w:p>
        </w:tc>
        <w:tc>
          <w:tcPr>
            <w:tcW w:w="3264" w:type="dxa"/>
            <w:vAlign w:val="center"/>
          </w:tcPr>
          <w:p w14:paraId="0D31ADCB" w14:textId="77777777" w:rsidR="00E34C52" w:rsidRDefault="00000000">
            <w:pPr>
              <w:spacing w:after="20"/>
            </w:pPr>
            <w:r>
              <w:rPr>
                <w:sz w:val="16"/>
              </w:rPr>
              <w:t>Sensor accuracy and location</w:t>
            </w:r>
          </w:p>
        </w:tc>
      </w:tr>
      <w:tr w:rsidR="00E34C52" w14:paraId="3069E5A6" w14:textId="77777777">
        <w:trPr>
          <w:jc w:val="center"/>
        </w:trPr>
        <w:tc>
          <w:tcPr>
            <w:tcW w:w="3264" w:type="dxa"/>
            <w:vAlign w:val="center"/>
          </w:tcPr>
          <w:p w14:paraId="7ED982CF" w14:textId="77777777" w:rsidR="00E34C52" w:rsidRDefault="00000000">
            <w:pPr>
              <w:spacing w:after="20"/>
            </w:pPr>
            <w:r>
              <w:rPr>
                <w:sz w:val="16"/>
              </w:rPr>
              <w:t>Power meter (if fan is used)</w:t>
            </w:r>
          </w:p>
        </w:tc>
        <w:tc>
          <w:tcPr>
            <w:tcW w:w="3264" w:type="dxa"/>
            <w:vAlign w:val="center"/>
          </w:tcPr>
          <w:p w14:paraId="797C3CC7" w14:textId="77777777" w:rsidR="00E34C52" w:rsidRDefault="00000000">
            <w:pPr>
              <w:spacing w:after="20"/>
            </w:pPr>
            <w:r>
              <w:rPr>
                <w:sz w:val="16"/>
              </w:rPr>
              <w:t>Fan electrical input</w:t>
            </w:r>
          </w:p>
        </w:tc>
        <w:tc>
          <w:tcPr>
            <w:tcW w:w="3264" w:type="dxa"/>
            <w:vAlign w:val="center"/>
          </w:tcPr>
          <w:p w14:paraId="2E34889E" w14:textId="77777777" w:rsidR="00E34C52" w:rsidRDefault="00000000">
            <w:pPr>
              <w:spacing w:after="20"/>
            </w:pPr>
            <w:r>
              <w:rPr>
                <w:sz w:val="16"/>
              </w:rPr>
              <w:t>Fan setting and input power</w:t>
            </w:r>
          </w:p>
        </w:tc>
      </w:tr>
    </w:tbl>
    <w:p w14:paraId="699BD962" w14:textId="77777777" w:rsidR="00E34C52" w:rsidRDefault="00E34C52"/>
    <w:p w14:paraId="1AEF7AC4" w14:textId="77777777" w:rsidR="00E34C52" w:rsidRDefault="00000000">
      <w:pPr>
        <w:pStyle w:val="Heading2"/>
      </w:pPr>
      <w:r>
        <w:t>6.3 Experimental procedure</w:t>
      </w:r>
    </w:p>
    <w:p w14:paraId="704575D6" w14:textId="77777777" w:rsidR="00E34C52" w:rsidRDefault="00000000">
      <w:pPr>
        <w:pStyle w:val="ListNumber"/>
      </w:pPr>
      <w:r>
        <w:t>Record date, time, ambient conditions and soil temperature.</w:t>
      </w:r>
    </w:p>
    <w:p w14:paraId="33C67B45" w14:textId="77777777" w:rsidR="00E34C52" w:rsidRDefault="00000000">
      <w:pPr>
        <w:pStyle w:val="ListNumber"/>
      </w:pPr>
      <w:r>
        <w:t>Measure inlet temperature and airflow.</w:t>
      </w:r>
    </w:p>
    <w:p w14:paraId="6073C887" w14:textId="77777777" w:rsidR="00E34C52" w:rsidRDefault="00000000">
      <w:pPr>
        <w:pStyle w:val="ListNumber"/>
      </w:pPr>
      <w:r>
        <w:t>Operate the fan at a documented setting if used.</w:t>
      </w:r>
    </w:p>
    <w:p w14:paraId="54E0C14D" w14:textId="77777777" w:rsidR="00E34C52" w:rsidRDefault="00000000">
      <w:pPr>
        <w:pStyle w:val="ListNumber"/>
      </w:pPr>
      <w:r>
        <w:t>Record outlet temperature at fixed intervals or after a defined stabilisation period.</w:t>
      </w:r>
    </w:p>
    <w:p w14:paraId="4D649425" w14:textId="77777777" w:rsidR="00E34C52" w:rsidRDefault="00000000">
      <w:pPr>
        <w:pStyle w:val="ListNumber"/>
      </w:pPr>
      <w:r>
        <w:t>Measure pressure drop and fan power if instruments are available.</w:t>
      </w:r>
    </w:p>
    <w:p w14:paraId="26941BDF" w14:textId="77777777" w:rsidR="00E34C52" w:rsidRDefault="00000000">
      <w:pPr>
        <w:pStyle w:val="ListNumber"/>
      </w:pPr>
      <w:r>
        <w:t>Repeat trials under comparable conditions.</w:t>
      </w:r>
    </w:p>
    <w:p w14:paraId="1AFDF7FB" w14:textId="77777777" w:rsidR="00E34C52" w:rsidRDefault="00000000">
      <w:pPr>
        <w:pStyle w:val="ListNumber"/>
      </w:pPr>
      <w:r>
        <w:t>Calculate temperature reduction and heat-transfer rate for each observation.</w:t>
      </w:r>
    </w:p>
    <w:p w14:paraId="1C1F13FB" w14:textId="77777777" w:rsidR="00E34C52" w:rsidRDefault="00000000">
      <w:pPr>
        <w:pStyle w:val="ListNumber"/>
      </w:pPr>
      <w:r>
        <w:t>Compare the data with simulation results using matching boundary conditions.</w:t>
      </w:r>
    </w:p>
    <w:p w14:paraId="6F4E35B5" w14:textId="77777777" w:rsidR="00E34C52" w:rsidRDefault="00000000">
      <w:pPr>
        <w:pStyle w:val="Heading2"/>
      </w:pPr>
      <w:r>
        <w:t>6.4 Data handling</w:t>
      </w:r>
    </w:p>
    <w:p w14:paraId="266F636E" w14:textId="77777777" w:rsidR="00E34C52" w:rsidRDefault="00000000">
      <w:r>
        <w:t>The sample table below demonstrates time-series recording for a one-hour test at ten-minute intervals. All entries are synthetic and are included only to demonstrate analysis. They must not be claimed as measured data from the project.</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w:rsidR="00E34C52" w14:paraId="180C15D6" w14:textId="77777777">
        <w:trPr>
          <w:jc w:val="center"/>
        </w:trPr>
        <w:tc>
          <w:tcPr>
            <w:tcW w:w="1399" w:type="dxa"/>
            <w:shd w:val="clear" w:color="auto" w:fill="D9EAF7"/>
            <w:vAlign w:val="center"/>
          </w:tcPr>
          <w:p w14:paraId="1A464469" w14:textId="77777777" w:rsidR="00E34C52" w:rsidRDefault="00000000">
            <w:r>
              <w:rPr>
                <w:b/>
                <w:sz w:val="16"/>
              </w:rPr>
              <w:t>Time (min)</w:t>
            </w:r>
          </w:p>
        </w:tc>
        <w:tc>
          <w:tcPr>
            <w:tcW w:w="1399" w:type="dxa"/>
            <w:shd w:val="clear" w:color="auto" w:fill="D9EAF7"/>
            <w:vAlign w:val="center"/>
          </w:tcPr>
          <w:p w14:paraId="14BB34A2" w14:textId="77777777" w:rsidR="00E34C52" w:rsidRDefault="00000000">
            <w:r>
              <w:rPr>
                <w:b/>
                <w:sz w:val="16"/>
              </w:rPr>
              <w:t>Inlet (°C)</w:t>
            </w:r>
          </w:p>
        </w:tc>
        <w:tc>
          <w:tcPr>
            <w:tcW w:w="1399" w:type="dxa"/>
            <w:shd w:val="clear" w:color="auto" w:fill="D9EAF7"/>
            <w:vAlign w:val="center"/>
          </w:tcPr>
          <w:p w14:paraId="6CDEDF13" w14:textId="77777777" w:rsidR="00E34C52" w:rsidRDefault="00000000">
            <w:r>
              <w:rPr>
                <w:b/>
                <w:sz w:val="16"/>
              </w:rPr>
              <w:t>Outlet (°C)</w:t>
            </w:r>
          </w:p>
        </w:tc>
        <w:tc>
          <w:tcPr>
            <w:tcW w:w="1399" w:type="dxa"/>
            <w:shd w:val="clear" w:color="auto" w:fill="D9EAF7"/>
            <w:vAlign w:val="center"/>
          </w:tcPr>
          <w:p w14:paraId="3D20CCE5" w14:textId="77777777" w:rsidR="00E34C52" w:rsidRDefault="00000000">
            <w:r>
              <w:rPr>
                <w:b/>
                <w:sz w:val="16"/>
              </w:rPr>
              <w:t>Soil (°C)</w:t>
            </w:r>
          </w:p>
        </w:tc>
        <w:tc>
          <w:tcPr>
            <w:tcW w:w="1399" w:type="dxa"/>
            <w:shd w:val="clear" w:color="auto" w:fill="D9EAF7"/>
            <w:vAlign w:val="center"/>
          </w:tcPr>
          <w:p w14:paraId="2E6143BC" w14:textId="77777777" w:rsidR="00E34C52" w:rsidRDefault="00000000">
            <w:r>
              <w:rPr>
                <w:b/>
                <w:sz w:val="16"/>
              </w:rPr>
              <w:t>Flow (m³/s)</w:t>
            </w:r>
          </w:p>
        </w:tc>
        <w:tc>
          <w:tcPr>
            <w:tcW w:w="1399" w:type="dxa"/>
            <w:shd w:val="clear" w:color="auto" w:fill="D9EAF7"/>
            <w:vAlign w:val="center"/>
          </w:tcPr>
          <w:p w14:paraId="64705544" w14:textId="77777777" w:rsidR="00E34C52" w:rsidRDefault="00000000">
            <w:r>
              <w:rPr>
                <w:b/>
                <w:sz w:val="16"/>
              </w:rPr>
              <w:t>ΔT (K)</w:t>
            </w:r>
          </w:p>
        </w:tc>
        <w:tc>
          <w:tcPr>
            <w:tcW w:w="1399" w:type="dxa"/>
            <w:shd w:val="clear" w:color="auto" w:fill="D9EAF7"/>
            <w:vAlign w:val="center"/>
          </w:tcPr>
          <w:p w14:paraId="448406F7" w14:textId="77777777" w:rsidR="00E34C52" w:rsidRDefault="00000000">
            <w:r>
              <w:rPr>
                <w:b/>
                <w:sz w:val="16"/>
              </w:rPr>
              <w:t>Q̇ (W)</w:t>
            </w:r>
          </w:p>
        </w:tc>
      </w:tr>
      <w:tr w:rsidR="00E34C52" w14:paraId="74DA358B" w14:textId="77777777">
        <w:trPr>
          <w:jc w:val="center"/>
        </w:trPr>
        <w:tc>
          <w:tcPr>
            <w:tcW w:w="1399" w:type="dxa"/>
            <w:vAlign w:val="center"/>
          </w:tcPr>
          <w:p w14:paraId="22AE7FFF" w14:textId="77777777" w:rsidR="00E34C52" w:rsidRDefault="00000000">
            <w:pPr>
              <w:spacing w:after="20"/>
            </w:pPr>
            <w:r>
              <w:rPr>
                <w:sz w:val="16"/>
              </w:rPr>
              <w:t>0</w:t>
            </w:r>
          </w:p>
        </w:tc>
        <w:tc>
          <w:tcPr>
            <w:tcW w:w="1399" w:type="dxa"/>
            <w:vAlign w:val="center"/>
          </w:tcPr>
          <w:p w14:paraId="1B711788" w14:textId="77777777" w:rsidR="00E34C52" w:rsidRDefault="00000000">
            <w:pPr>
              <w:spacing w:after="20"/>
            </w:pPr>
            <w:r>
              <w:rPr>
                <w:sz w:val="16"/>
              </w:rPr>
              <w:t>38.0</w:t>
            </w:r>
          </w:p>
        </w:tc>
        <w:tc>
          <w:tcPr>
            <w:tcW w:w="1399" w:type="dxa"/>
            <w:vAlign w:val="center"/>
          </w:tcPr>
          <w:p w14:paraId="5CA0713B" w14:textId="77777777" w:rsidR="00E34C52" w:rsidRDefault="00000000">
            <w:pPr>
              <w:spacing w:after="20"/>
            </w:pPr>
            <w:r>
              <w:rPr>
                <w:sz w:val="16"/>
              </w:rPr>
              <w:t>33.0</w:t>
            </w:r>
          </w:p>
        </w:tc>
        <w:tc>
          <w:tcPr>
            <w:tcW w:w="1399" w:type="dxa"/>
            <w:vAlign w:val="center"/>
          </w:tcPr>
          <w:p w14:paraId="1224C073" w14:textId="77777777" w:rsidR="00E34C52" w:rsidRDefault="00000000">
            <w:pPr>
              <w:spacing w:after="20"/>
            </w:pPr>
            <w:r>
              <w:rPr>
                <w:sz w:val="16"/>
              </w:rPr>
              <w:t>25.0</w:t>
            </w:r>
          </w:p>
        </w:tc>
        <w:tc>
          <w:tcPr>
            <w:tcW w:w="1399" w:type="dxa"/>
            <w:vAlign w:val="center"/>
          </w:tcPr>
          <w:p w14:paraId="26F7B15A" w14:textId="77777777" w:rsidR="00E34C52" w:rsidRDefault="00000000">
            <w:pPr>
              <w:spacing w:after="20"/>
            </w:pPr>
            <w:r>
              <w:rPr>
                <w:sz w:val="16"/>
              </w:rPr>
              <w:t>0.050</w:t>
            </w:r>
          </w:p>
        </w:tc>
        <w:tc>
          <w:tcPr>
            <w:tcW w:w="1399" w:type="dxa"/>
            <w:vAlign w:val="center"/>
          </w:tcPr>
          <w:p w14:paraId="075B9EAB" w14:textId="77777777" w:rsidR="00E34C52" w:rsidRDefault="00000000">
            <w:pPr>
              <w:spacing w:after="20"/>
            </w:pPr>
            <w:r>
              <w:rPr>
                <w:sz w:val="16"/>
              </w:rPr>
              <w:t>5.0</w:t>
            </w:r>
          </w:p>
        </w:tc>
        <w:tc>
          <w:tcPr>
            <w:tcW w:w="1399" w:type="dxa"/>
            <w:vAlign w:val="center"/>
          </w:tcPr>
          <w:p w14:paraId="60E2B8D9" w14:textId="77777777" w:rsidR="00E34C52" w:rsidRDefault="00000000">
            <w:pPr>
              <w:spacing w:after="20"/>
            </w:pPr>
            <w:r>
              <w:rPr>
                <w:sz w:val="16"/>
              </w:rPr>
              <w:t>296.5</w:t>
            </w:r>
          </w:p>
        </w:tc>
      </w:tr>
      <w:tr w:rsidR="00E34C52" w14:paraId="353DD2B1" w14:textId="77777777">
        <w:trPr>
          <w:jc w:val="center"/>
        </w:trPr>
        <w:tc>
          <w:tcPr>
            <w:tcW w:w="1399" w:type="dxa"/>
            <w:vAlign w:val="center"/>
          </w:tcPr>
          <w:p w14:paraId="72451818" w14:textId="77777777" w:rsidR="00E34C52" w:rsidRDefault="00000000">
            <w:pPr>
              <w:spacing w:after="20"/>
            </w:pPr>
            <w:r>
              <w:rPr>
                <w:sz w:val="16"/>
              </w:rPr>
              <w:t>10</w:t>
            </w:r>
          </w:p>
        </w:tc>
        <w:tc>
          <w:tcPr>
            <w:tcW w:w="1399" w:type="dxa"/>
            <w:vAlign w:val="center"/>
          </w:tcPr>
          <w:p w14:paraId="5FBA41A2" w14:textId="77777777" w:rsidR="00E34C52" w:rsidRDefault="00000000">
            <w:pPr>
              <w:spacing w:after="20"/>
            </w:pPr>
            <w:r>
              <w:rPr>
                <w:sz w:val="16"/>
              </w:rPr>
              <w:t>38.2</w:t>
            </w:r>
          </w:p>
        </w:tc>
        <w:tc>
          <w:tcPr>
            <w:tcW w:w="1399" w:type="dxa"/>
            <w:vAlign w:val="center"/>
          </w:tcPr>
          <w:p w14:paraId="0774D9DE" w14:textId="77777777" w:rsidR="00E34C52" w:rsidRDefault="00000000">
            <w:pPr>
              <w:spacing w:after="20"/>
            </w:pPr>
            <w:r>
              <w:rPr>
                <w:sz w:val="16"/>
              </w:rPr>
              <w:t>31.8</w:t>
            </w:r>
          </w:p>
        </w:tc>
        <w:tc>
          <w:tcPr>
            <w:tcW w:w="1399" w:type="dxa"/>
            <w:vAlign w:val="center"/>
          </w:tcPr>
          <w:p w14:paraId="28D6D059" w14:textId="77777777" w:rsidR="00E34C52" w:rsidRDefault="00000000">
            <w:pPr>
              <w:spacing w:after="20"/>
            </w:pPr>
            <w:r>
              <w:rPr>
                <w:sz w:val="16"/>
              </w:rPr>
              <w:t>25.0</w:t>
            </w:r>
          </w:p>
        </w:tc>
        <w:tc>
          <w:tcPr>
            <w:tcW w:w="1399" w:type="dxa"/>
            <w:vAlign w:val="center"/>
          </w:tcPr>
          <w:p w14:paraId="5403B0BC" w14:textId="77777777" w:rsidR="00E34C52" w:rsidRDefault="00000000">
            <w:pPr>
              <w:spacing w:after="20"/>
            </w:pPr>
            <w:r>
              <w:rPr>
                <w:sz w:val="16"/>
              </w:rPr>
              <w:t>0.050</w:t>
            </w:r>
          </w:p>
        </w:tc>
        <w:tc>
          <w:tcPr>
            <w:tcW w:w="1399" w:type="dxa"/>
            <w:vAlign w:val="center"/>
          </w:tcPr>
          <w:p w14:paraId="2CA0044D" w14:textId="77777777" w:rsidR="00E34C52" w:rsidRDefault="00000000">
            <w:pPr>
              <w:spacing w:after="20"/>
            </w:pPr>
            <w:r>
              <w:rPr>
                <w:sz w:val="16"/>
              </w:rPr>
              <w:t>6.4</w:t>
            </w:r>
          </w:p>
        </w:tc>
        <w:tc>
          <w:tcPr>
            <w:tcW w:w="1399" w:type="dxa"/>
            <w:vAlign w:val="center"/>
          </w:tcPr>
          <w:p w14:paraId="11D1B5F2" w14:textId="77777777" w:rsidR="00E34C52" w:rsidRDefault="00000000">
            <w:pPr>
              <w:spacing w:after="20"/>
            </w:pPr>
            <w:r>
              <w:rPr>
                <w:sz w:val="16"/>
              </w:rPr>
              <w:t>379.5</w:t>
            </w:r>
          </w:p>
        </w:tc>
      </w:tr>
      <w:tr w:rsidR="00E34C52" w14:paraId="2236E598" w14:textId="77777777">
        <w:trPr>
          <w:jc w:val="center"/>
        </w:trPr>
        <w:tc>
          <w:tcPr>
            <w:tcW w:w="1399" w:type="dxa"/>
            <w:vAlign w:val="center"/>
          </w:tcPr>
          <w:p w14:paraId="1FC8989C" w14:textId="77777777" w:rsidR="00E34C52" w:rsidRDefault="00000000">
            <w:pPr>
              <w:spacing w:after="20"/>
            </w:pPr>
            <w:r>
              <w:rPr>
                <w:sz w:val="16"/>
              </w:rPr>
              <w:t>20</w:t>
            </w:r>
          </w:p>
        </w:tc>
        <w:tc>
          <w:tcPr>
            <w:tcW w:w="1399" w:type="dxa"/>
            <w:vAlign w:val="center"/>
          </w:tcPr>
          <w:p w14:paraId="6D935702" w14:textId="77777777" w:rsidR="00E34C52" w:rsidRDefault="00000000">
            <w:pPr>
              <w:spacing w:after="20"/>
            </w:pPr>
            <w:r>
              <w:rPr>
                <w:sz w:val="16"/>
              </w:rPr>
              <w:t>38.1</w:t>
            </w:r>
          </w:p>
        </w:tc>
        <w:tc>
          <w:tcPr>
            <w:tcW w:w="1399" w:type="dxa"/>
            <w:vAlign w:val="center"/>
          </w:tcPr>
          <w:p w14:paraId="487DECB9" w14:textId="77777777" w:rsidR="00E34C52" w:rsidRDefault="00000000">
            <w:pPr>
              <w:spacing w:after="20"/>
            </w:pPr>
            <w:r>
              <w:rPr>
                <w:sz w:val="16"/>
              </w:rPr>
              <w:t>30.9</w:t>
            </w:r>
          </w:p>
        </w:tc>
        <w:tc>
          <w:tcPr>
            <w:tcW w:w="1399" w:type="dxa"/>
            <w:vAlign w:val="center"/>
          </w:tcPr>
          <w:p w14:paraId="21EF5EEF" w14:textId="77777777" w:rsidR="00E34C52" w:rsidRDefault="00000000">
            <w:pPr>
              <w:spacing w:after="20"/>
            </w:pPr>
            <w:r>
              <w:rPr>
                <w:sz w:val="16"/>
              </w:rPr>
              <w:t>25.1</w:t>
            </w:r>
          </w:p>
        </w:tc>
        <w:tc>
          <w:tcPr>
            <w:tcW w:w="1399" w:type="dxa"/>
            <w:vAlign w:val="center"/>
          </w:tcPr>
          <w:p w14:paraId="7719B59C" w14:textId="77777777" w:rsidR="00E34C52" w:rsidRDefault="00000000">
            <w:pPr>
              <w:spacing w:after="20"/>
            </w:pPr>
            <w:r>
              <w:rPr>
                <w:sz w:val="16"/>
              </w:rPr>
              <w:t>0.051</w:t>
            </w:r>
          </w:p>
        </w:tc>
        <w:tc>
          <w:tcPr>
            <w:tcW w:w="1399" w:type="dxa"/>
            <w:vAlign w:val="center"/>
          </w:tcPr>
          <w:p w14:paraId="30592A1E" w14:textId="77777777" w:rsidR="00E34C52" w:rsidRDefault="00000000">
            <w:pPr>
              <w:spacing w:after="20"/>
            </w:pPr>
            <w:r>
              <w:rPr>
                <w:sz w:val="16"/>
              </w:rPr>
              <w:t>7.2</w:t>
            </w:r>
          </w:p>
        </w:tc>
        <w:tc>
          <w:tcPr>
            <w:tcW w:w="1399" w:type="dxa"/>
            <w:vAlign w:val="center"/>
          </w:tcPr>
          <w:p w14:paraId="67B191E5" w14:textId="77777777" w:rsidR="00E34C52" w:rsidRDefault="00000000">
            <w:pPr>
              <w:spacing w:after="20"/>
            </w:pPr>
            <w:r>
              <w:rPr>
                <w:sz w:val="16"/>
              </w:rPr>
              <w:t>435.5</w:t>
            </w:r>
          </w:p>
        </w:tc>
      </w:tr>
      <w:tr w:rsidR="00E34C52" w14:paraId="0BE6B23C" w14:textId="77777777">
        <w:trPr>
          <w:jc w:val="center"/>
        </w:trPr>
        <w:tc>
          <w:tcPr>
            <w:tcW w:w="1399" w:type="dxa"/>
            <w:vAlign w:val="center"/>
          </w:tcPr>
          <w:p w14:paraId="2F12C52C" w14:textId="77777777" w:rsidR="00E34C52" w:rsidRDefault="00000000">
            <w:pPr>
              <w:spacing w:after="20"/>
            </w:pPr>
            <w:r>
              <w:rPr>
                <w:sz w:val="16"/>
              </w:rPr>
              <w:t>30</w:t>
            </w:r>
          </w:p>
        </w:tc>
        <w:tc>
          <w:tcPr>
            <w:tcW w:w="1399" w:type="dxa"/>
            <w:vAlign w:val="center"/>
          </w:tcPr>
          <w:p w14:paraId="7E22F15D" w14:textId="77777777" w:rsidR="00E34C52" w:rsidRDefault="00000000">
            <w:pPr>
              <w:spacing w:after="20"/>
            </w:pPr>
            <w:r>
              <w:rPr>
                <w:sz w:val="16"/>
              </w:rPr>
              <w:t>38.0</w:t>
            </w:r>
          </w:p>
        </w:tc>
        <w:tc>
          <w:tcPr>
            <w:tcW w:w="1399" w:type="dxa"/>
            <w:vAlign w:val="center"/>
          </w:tcPr>
          <w:p w14:paraId="1D926876" w14:textId="77777777" w:rsidR="00E34C52" w:rsidRDefault="00000000">
            <w:pPr>
              <w:spacing w:after="20"/>
            </w:pPr>
            <w:r>
              <w:rPr>
                <w:sz w:val="16"/>
              </w:rPr>
              <w:t>30.4</w:t>
            </w:r>
          </w:p>
        </w:tc>
        <w:tc>
          <w:tcPr>
            <w:tcW w:w="1399" w:type="dxa"/>
            <w:vAlign w:val="center"/>
          </w:tcPr>
          <w:p w14:paraId="14BE2B18" w14:textId="77777777" w:rsidR="00E34C52" w:rsidRDefault="00000000">
            <w:pPr>
              <w:spacing w:after="20"/>
            </w:pPr>
            <w:r>
              <w:rPr>
                <w:sz w:val="16"/>
              </w:rPr>
              <w:t>25.1</w:t>
            </w:r>
          </w:p>
        </w:tc>
        <w:tc>
          <w:tcPr>
            <w:tcW w:w="1399" w:type="dxa"/>
            <w:vAlign w:val="center"/>
          </w:tcPr>
          <w:p w14:paraId="5E880259" w14:textId="77777777" w:rsidR="00E34C52" w:rsidRDefault="00000000">
            <w:pPr>
              <w:spacing w:after="20"/>
            </w:pPr>
            <w:r>
              <w:rPr>
                <w:sz w:val="16"/>
              </w:rPr>
              <w:t>0.050</w:t>
            </w:r>
          </w:p>
        </w:tc>
        <w:tc>
          <w:tcPr>
            <w:tcW w:w="1399" w:type="dxa"/>
            <w:vAlign w:val="center"/>
          </w:tcPr>
          <w:p w14:paraId="22CEE6E0" w14:textId="77777777" w:rsidR="00E34C52" w:rsidRDefault="00000000">
            <w:pPr>
              <w:spacing w:after="20"/>
            </w:pPr>
            <w:r>
              <w:rPr>
                <w:sz w:val="16"/>
              </w:rPr>
              <w:t>7.6</w:t>
            </w:r>
          </w:p>
        </w:tc>
        <w:tc>
          <w:tcPr>
            <w:tcW w:w="1399" w:type="dxa"/>
            <w:vAlign w:val="center"/>
          </w:tcPr>
          <w:p w14:paraId="767BF158" w14:textId="77777777" w:rsidR="00E34C52" w:rsidRDefault="00000000">
            <w:pPr>
              <w:spacing w:after="20"/>
            </w:pPr>
            <w:r>
              <w:rPr>
                <w:sz w:val="16"/>
              </w:rPr>
              <w:t>450.6</w:t>
            </w:r>
          </w:p>
        </w:tc>
      </w:tr>
      <w:tr w:rsidR="00E34C52" w14:paraId="18257B8A" w14:textId="77777777">
        <w:trPr>
          <w:jc w:val="center"/>
        </w:trPr>
        <w:tc>
          <w:tcPr>
            <w:tcW w:w="1399" w:type="dxa"/>
            <w:vAlign w:val="center"/>
          </w:tcPr>
          <w:p w14:paraId="2C50659D" w14:textId="77777777" w:rsidR="00E34C52" w:rsidRDefault="00000000">
            <w:pPr>
              <w:spacing w:after="20"/>
            </w:pPr>
            <w:r>
              <w:rPr>
                <w:sz w:val="16"/>
              </w:rPr>
              <w:t>40</w:t>
            </w:r>
          </w:p>
        </w:tc>
        <w:tc>
          <w:tcPr>
            <w:tcW w:w="1399" w:type="dxa"/>
            <w:vAlign w:val="center"/>
          </w:tcPr>
          <w:p w14:paraId="23570C42" w14:textId="77777777" w:rsidR="00E34C52" w:rsidRDefault="00000000">
            <w:pPr>
              <w:spacing w:after="20"/>
            </w:pPr>
            <w:r>
              <w:rPr>
                <w:sz w:val="16"/>
              </w:rPr>
              <w:t>38.3</w:t>
            </w:r>
          </w:p>
        </w:tc>
        <w:tc>
          <w:tcPr>
            <w:tcW w:w="1399" w:type="dxa"/>
            <w:vAlign w:val="center"/>
          </w:tcPr>
          <w:p w14:paraId="5D7DF9BF" w14:textId="77777777" w:rsidR="00E34C52" w:rsidRDefault="00000000">
            <w:pPr>
              <w:spacing w:after="20"/>
            </w:pPr>
            <w:r>
              <w:rPr>
                <w:sz w:val="16"/>
              </w:rPr>
              <w:t>30.2</w:t>
            </w:r>
          </w:p>
        </w:tc>
        <w:tc>
          <w:tcPr>
            <w:tcW w:w="1399" w:type="dxa"/>
            <w:vAlign w:val="center"/>
          </w:tcPr>
          <w:p w14:paraId="44E2EFF3" w14:textId="77777777" w:rsidR="00E34C52" w:rsidRDefault="00000000">
            <w:pPr>
              <w:spacing w:after="20"/>
            </w:pPr>
            <w:r>
              <w:rPr>
                <w:sz w:val="16"/>
              </w:rPr>
              <w:t>25.2</w:t>
            </w:r>
          </w:p>
        </w:tc>
        <w:tc>
          <w:tcPr>
            <w:tcW w:w="1399" w:type="dxa"/>
            <w:vAlign w:val="center"/>
          </w:tcPr>
          <w:p w14:paraId="511C15C4" w14:textId="77777777" w:rsidR="00E34C52" w:rsidRDefault="00000000">
            <w:pPr>
              <w:spacing w:after="20"/>
            </w:pPr>
            <w:r>
              <w:rPr>
                <w:sz w:val="16"/>
              </w:rPr>
              <w:t>0.049</w:t>
            </w:r>
          </w:p>
        </w:tc>
        <w:tc>
          <w:tcPr>
            <w:tcW w:w="1399" w:type="dxa"/>
            <w:vAlign w:val="center"/>
          </w:tcPr>
          <w:p w14:paraId="3D7BEDE6" w14:textId="77777777" w:rsidR="00E34C52" w:rsidRDefault="00000000">
            <w:pPr>
              <w:spacing w:after="20"/>
            </w:pPr>
            <w:r>
              <w:rPr>
                <w:sz w:val="16"/>
              </w:rPr>
              <w:t>8.1</w:t>
            </w:r>
          </w:p>
        </w:tc>
        <w:tc>
          <w:tcPr>
            <w:tcW w:w="1399" w:type="dxa"/>
            <w:vAlign w:val="center"/>
          </w:tcPr>
          <w:p w14:paraId="56626765" w14:textId="77777777" w:rsidR="00E34C52" w:rsidRDefault="00000000">
            <w:pPr>
              <w:spacing w:after="20"/>
            </w:pPr>
            <w:r>
              <w:rPr>
                <w:sz w:val="16"/>
              </w:rPr>
              <w:t>470.7</w:t>
            </w:r>
          </w:p>
        </w:tc>
      </w:tr>
      <w:tr w:rsidR="00E34C52" w14:paraId="0C174D0E" w14:textId="77777777">
        <w:trPr>
          <w:jc w:val="center"/>
        </w:trPr>
        <w:tc>
          <w:tcPr>
            <w:tcW w:w="1399" w:type="dxa"/>
            <w:vAlign w:val="center"/>
          </w:tcPr>
          <w:p w14:paraId="71011B8C" w14:textId="77777777" w:rsidR="00E34C52" w:rsidRDefault="00000000">
            <w:pPr>
              <w:spacing w:after="20"/>
            </w:pPr>
            <w:r>
              <w:rPr>
                <w:sz w:val="16"/>
              </w:rPr>
              <w:t>50</w:t>
            </w:r>
          </w:p>
        </w:tc>
        <w:tc>
          <w:tcPr>
            <w:tcW w:w="1399" w:type="dxa"/>
            <w:vAlign w:val="center"/>
          </w:tcPr>
          <w:p w14:paraId="528AAF76" w14:textId="77777777" w:rsidR="00E34C52" w:rsidRDefault="00000000">
            <w:pPr>
              <w:spacing w:after="20"/>
            </w:pPr>
            <w:r>
              <w:rPr>
                <w:sz w:val="16"/>
              </w:rPr>
              <w:t>38.4</w:t>
            </w:r>
          </w:p>
        </w:tc>
        <w:tc>
          <w:tcPr>
            <w:tcW w:w="1399" w:type="dxa"/>
            <w:vAlign w:val="center"/>
          </w:tcPr>
          <w:p w14:paraId="2D7A2765" w14:textId="77777777" w:rsidR="00E34C52" w:rsidRDefault="00000000">
            <w:pPr>
              <w:spacing w:after="20"/>
            </w:pPr>
            <w:r>
              <w:rPr>
                <w:sz w:val="16"/>
              </w:rPr>
              <w:t>30.1</w:t>
            </w:r>
          </w:p>
        </w:tc>
        <w:tc>
          <w:tcPr>
            <w:tcW w:w="1399" w:type="dxa"/>
            <w:vAlign w:val="center"/>
          </w:tcPr>
          <w:p w14:paraId="42462C40" w14:textId="77777777" w:rsidR="00E34C52" w:rsidRDefault="00000000">
            <w:pPr>
              <w:spacing w:after="20"/>
            </w:pPr>
            <w:r>
              <w:rPr>
                <w:sz w:val="16"/>
              </w:rPr>
              <w:t>25.2</w:t>
            </w:r>
          </w:p>
        </w:tc>
        <w:tc>
          <w:tcPr>
            <w:tcW w:w="1399" w:type="dxa"/>
            <w:vAlign w:val="center"/>
          </w:tcPr>
          <w:p w14:paraId="191C75EF" w14:textId="77777777" w:rsidR="00E34C52" w:rsidRDefault="00000000">
            <w:pPr>
              <w:spacing w:after="20"/>
            </w:pPr>
            <w:r>
              <w:rPr>
                <w:sz w:val="16"/>
              </w:rPr>
              <w:t>0.050</w:t>
            </w:r>
          </w:p>
        </w:tc>
        <w:tc>
          <w:tcPr>
            <w:tcW w:w="1399" w:type="dxa"/>
            <w:vAlign w:val="center"/>
          </w:tcPr>
          <w:p w14:paraId="73E50DC4" w14:textId="77777777" w:rsidR="00E34C52" w:rsidRDefault="00000000">
            <w:pPr>
              <w:spacing w:after="20"/>
            </w:pPr>
            <w:r>
              <w:rPr>
                <w:sz w:val="16"/>
              </w:rPr>
              <w:t>8.3</w:t>
            </w:r>
          </w:p>
        </w:tc>
        <w:tc>
          <w:tcPr>
            <w:tcW w:w="1399" w:type="dxa"/>
            <w:vAlign w:val="center"/>
          </w:tcPr>
          <w:p w14:paraId="354DFE08" w14:textId="77777777" w:rsidR="00E34C52" w:rsidRDefault="00000000">
            <w:pPr>
              <w:spacing w:after="20"/>
            </w:pPr>
            <w:r>
              <w:rPr>
                <w:sz w:val="16"/>
              </w:rPr>
              <w:t>492.1</w:t>
            </w:r>
          </w:p>
        </w:tc>
      </w:tr>
      <w:tr w:rsidR="00E34C52" w14:paraId="28C000E5" w14:textId="77777777">
        <w:trPr>
          <w:jc w:val="center"/>
        </w:trPr>
        <w:tc>
          <w:tcPr>
            <w:tcW w:w="1399" w:type="dxa"/>
            <w:vAlign w:val="center"/>
          </w:tcPr>
          <w:p w14:paraId="74F3C4E2" w14:textId="77777777" w:rsidR="00E34C52" w:rsidRDefault="00000000">
            <w:pPr>
              <w:spacing w:after="20"/>
            </w:pPr>
            <w:r>
              <w:rPr>
                <w:sz w:val="16"/>
              </w:rPr>
              <w:t>60</w:t>
            </w:r>
          </w:p>
        </w:tc>
        <w:tc>
          <w:tcPr>
            <w:tcW w:w="1399" w:type="dxa"/>
            <w:vAlign w:val="center"/>
          </w:tcPr>
          <w:p w14:paraId="46D51826" w14:textId="77777777" w:rsidR="00E34C52" w:rsidRDefault="00000000">
            <w:pPr>
              <w:spacing w:after="20"/>
            </w:pPr>
            <w:r>
              <w:rPr>
                <w:sz w:val="16"/>
              </w:rPr>
              <w:t>38.2</w:t>
            </w:r>
          </w:p>
        </w:tc>
        <w:tc>
          <w:tcPr>
            <w:tcW w:w="1399" w:type="dxa"/>
            <w:vAlign w:val="center"/>
          </w:tcPr>
          <w:p w14:paraId="780C41FE" w14:textId="77777777" w:rsidR="00E34C52" w:rsidRDefault="00000000">
            <w:pPr>
              <w:spacing w:after="20"/>
            </w:pPr>
            <w:r>
              <w:rPr>
                <w:sz w:val="16"/>
              </w:rPr>
              <w:t>30.0</w:t>
            </w:r>
          </w:p>
        </w:tc>
        <w:tc>
          <w:tcPr>
            <w:tcW w:w="1399" w:type="dxa"/>
            <w:vAlign w:val="center"/>
          </w:tcPr>
          <w:p w14:paraId="094CA576" w14:textId="77777777" w:rsidR="00E34C52" w:rsidRDefault="00000000">
            <w:pPr>
              <w:spacing w:after="20"/>
            </w:pPr>
            <w:r>
              <w:rPr>
                <w:sz w:val="16"/>
              </w:rPr>
              <w:t>25.2</w:t>
            </w:r>
          </w:p>
        </w:tc>
        <w:tc>
          <w:tcPr>
            <w:tcW w:w="1399" w:type="dxa"/>
            <w:vAlign w:val="center"/>
          </w:tcPr>
          <w:p w14:paraId="5C7460D4" w14:textId="77777777" w:rsidR="00E34C52" w:rsidRDefault="00000000">
            <w:pPr>
              <w:spacing w:after="20"/>
            </w:pPr>
            <w:r>
              <w:rPr>
                <w:sz w:val="16"/>
              </w:rPr>
              <w:t>0.050</w:t>
            </w:r>
          </w:p>
        </w:tc>
        <w:tc>
          <w:tcPr>
            <w:tcW w:w="1399" w:type="dxa"/>
            <w:vAlign w:val="center"/>
          </w:tcPr>
          <w:p w14:paraId="77B3915C" w14:textId="77777777" w:rsidR="00E34C52" w:rsidRDefault="00000000">
            <w:pPr>
              <w:spacing w:after="20"/>
            </w:pPr>
            <w:r>
              <w:rPr>
                <w:sz w:val="16"/>
              </w:rPr>
              <w:t>8.2</w:t>
            </w:r>
          </w:p>
        </w:tc>
        <w:tc>
          <w:tcPr>
            <w:tcW w:w="1399" w:type="dxa"/>
            <w:vAlign w:val="center"/>
          </w:tcPr>
          <w:p w14:paraId="3EDC694A" w14:textId="77777777" w:rsidR="00E34C52" w:rsidRDefault="00000000">
            <w:pPr>
              <w:spacing w:after="20"/>
            </w:pPr>
            <w:r>
              <w:rPr>
                <w:sz w:val="16"/>
              </w:rPr>
              <w:t>486.2</w:t>
            </w:r>
          </w:p>
        </w:tc>
      </w:tr>
    </w:tbl>
    <w:p w14:paraId="68EF0FD4" w14:textId="77777777" w:rsidR="00E34C52" w:rsidRDefault="00E34C52"/>
    <w:p w14:paraId="363F3286" w14:textId="77777777" w:rsidR="00E34C52" w:rsidRDefault="00000000">
      <w:r>
        <w:t>Mean illustrative inlet temperature = 38.17°C; mean outlet temperature = 30.91°C; mean soil temperature = 25.11°C; mean airflow = 0.0500 m³/s.</w:t>
      </w:r>
    </w:p>
    <w:p w14:paraId="318217D8" w14:textId="77777777" w:rsidR="00E34C52" w:rsidRDefault="00000000">
      <w:r>
        <w:t>Mean illustrative temperature reduction = 7.26 K; mean sensible heat-transfer rate from the row-wise calculations = 430.2 W.</w:t>
      </w:r>
    </w:p>
    <w:p w14:paraId="66D99926" w14:textId="77777777" w:rsidR="00E34C52" w:rsidRDefault="00000000">
      <w:pPr>
        <w:pStyle w:val="Heading2"/>
      </w:pPr>
      <w:r>
        <w:t>6.5 Safety and hygiene</w:t>
      </w:r>
    </w:p>
    <w:p w14:paraId="44D54549" w14:textId="77777777" w:rsidR="00E34C52" w:rsidRDefault="00000000">
      <w:r>
        <w:t>Excavation should be preceded by checks for underground utilities and suitable trench safety. The inlet should be protected from debris, insects and surface water. Condensation should be managed with drainage and access for inspection. If air is supplied to occupied spaces, filtration, cleaning access and indoor-air-quality considerations are essential. Electrical components must be installed with appropriate protection.</w:t>
      </w:r>
    </w:p>
    <w:p w14:paraId="44CFCC5F" w14:textId="77777777" w:rsidR="00E34C52" w:rsidRDefault="00000000">
      <w:pPr>
        <w:pStyle w:val="Heading1"/>
      </w:pPr>
      <w:r>
        <w:t>CHAPTER 7: EXPERIMENTAL RESULTS AND DISCUSSION</w:t>
      </w:r>
    </w:p>
    <w:p w14:paraId="72E043F5" w14:textId="77777777" w:rsidR="00E34C52" w:rsidRDefault="00000000">
      <w:pPr>
        <w:pStyle w:val="Heading2"/>
      </w:pPr>
      <w:r>
        <w:t>7.1 Summary of calculated outputs</w:t>
      </w:r>
    </w:p>
    <w:tbl>
      <w:tblPr>
        <w:tblStyle w:val="TableGrid"/>
        <w:tblW w:w="0" w:type="auto"/>
        <w:jc w:val="center"/>
        <w:tblLook w:val="04A0" w:firstRow="1" w:lastRow="0" w:firstColumn="1" w:lastColumn="0" w:noHBand="0" w:noVBand="1"/>
      </w:tblPr>
      <w:tblGrid>
        <w:gridCol w:w="3264"/>
        <w:gridCol w:w="3264"/>
        <w:gridCol w:w="3264"/>
      </w:tblGrid>
      <w:tr w:rsidR="00E34C52" w14:paraId="09CBBDC8" w14:textId="77777777">
        <w:trPr>
          <w:jc w:val="center"/>
        </w:trPr>
        <w:tc>
          <w:tcPr>
            <w:tcW w:w="3264" w:type="dxa"/>
            <w:shd w:val="clear" w:color="auto" w:fill="D9EAF7"/>
            <w:vAlign w:val="center"/>
          </w:tcPr>
          <w:p w14:paraId="209BF9FA" w14:textId="77777777" w:rsidR="00E34C52" w:rsidRDefault="00000000">
            <w:r>
              <w:rPr>
                <w:b/>
                <w:sz w:val="16"/>
              </w:rPr>
              <w:t>Metric</w:t>
            </w:r>
          </w:p>
        </w:tc>
        <w:tc>
          <w:tcPr>
            <w:tcW w:w="3264" w:type="dxa"/>
            <w:shd w:val="clear" w:color="auto" w:fill="D9EAF7"/>
            <w:vAlign w:val="center"/>
          </w:tcPr>
          <w:p w14:paraId="1AD1BBEC" w14:textId="77777777" w:rsidR="00E34C52" w:rsidRDefault="00000000">
            <w:r>
              <w:rPr>
                <w:b/>
                <w:sz w:val="16"/>
              </w:rPr>
              <w:t>Illustrative result</w:t>
            </w:r>
          </w:p>
        </w:tc>
        <w:tc>
          <w:tcPr>
            <w:tcW w:w="3264" w:type="dxa"/>
            <w:shd w:val="clear" w:color="auto" w:fill="D9EAF7"/>
            <w:vAlign w:val="center"/>
          </w:tcPr>
          <w:p w14:paraId="7B2306E0" w14:textId="77777777" w:rsidR="00E34C52" w:rsidRDefault="00000000">
            <w:r>
              <w:rPr>
                <w:b/>
                <w:sz w:val="16"/>
              </w:rPr>
              <w:t>Meaning</w:t>
            </w:r>
          </w:p>
        </w:tc>
      </w:tr>
      <w:tr w:rsidR="00E34C52" w14:paraId="1A7861F3" w14:textId="77777777">
        <w:trPr>
          <w:jc w:val="center"/>
        </w:trPr>
        <w:tc>
          <w:tcPr>
            <w:tcW w:w="3264" w:type="dxa"/>
            <w:vAlign w:val="center"/>
          </w:tcPr>
          <w:p w14:paraId="683C659D" w14:textId="77777777" w:rsidR="00E34C52" w:rsidRDefault="00000000">
            <w:pPr>
              <w:spacing w:after="20"/>
            </w:pPr>
            <w:r>
              <w:rPr>
                <w:sz w:val="16"/>
              </w:rPr>
              <w:t>Cross-sectional area</w:t>
            </w:r>
          </w:p>
        </w:tc>
        <w:tc>
          <w:tcPr>
            <w:tcW w:w="3264" w:type="dxa"/>
            <w:vAlign w:val="center"/>
          </w:tcPr>
          <w:p w14:paraId="70132E92" w14:textId="77777777" w:rsidR="00E34C52" w:rsidRDefault="00000000">
            <w:pPr>
              <w:spacing w:after="20"/>
            </w:pPr>
            <w:r>
              <w:rPr>
                <w:sz w:val="16"/>
              </w:rPr>
              <w:t>0.017671 m²</w:t>
            </w:r>
          </w:p>
        </w:tc>
        <w:tc>
          <w:tcPr>
            <w:tcW w:w="3264" w:type="dxa"/>
            <w:vAlign w:val="center"/>
          </w:tcPr>
          <w:p w14:paraId="2AEE7E84" w14:textId="77777777" w:rsidR="00E34C52" w:rsidRDefault="00000000">
            <w:pPr>
              <w:spacing w:after="20"/>
            </w:pPr>
            <w:r>
              <w:rPr>
                <w:sz w:val="16"/>
              </w:rPr>
              <w:t>Flow area</w:t>
            </w:r>
          </w:p>
        </w:tc>
      </w:tr>
      <w:tr w:rsidR="00E34C52" w14:paraId="104219A6" w14:textId="77777777">
        <w:trPr>
          <w:jc w:val="center"/>
        </w:trPr>
        <w:tc>
          <w:tcPr>
            <w:tcW w:w="3264" w:type="dxa"/>
            <w:vAlign w:val="center"/>
          </w:tcPr>
          <w:p w14:paraId="17527282" w14:textId="77777777" w:rsidR="00E34C52" w:rsidRDefault="00000000">
            <w:pPr>
              <w:spacing w:after="20"/>
            </w:pPr>
            <w:r>
              <w:rPr>
                <w:sz w:val="16"/>
              </w:rPr>
              <w:t>Mean velocity</w:t>
            </w:r>
          </w:p>
        </w:tc>
        <w:tc>
          <w:tcPr>
            <w:tcW w:w="3264" w:type="dxa"/>
            <w:vAlign w:val="center"/>
          </w:tcPr>
          <w:p w14:paraId="50FFA6CA" w14:textId="77777777" w:rsidR="00E34C52" w:rsidRDefault="00000000">
            <w:pPr>
              <w:spacing w:after="20"/>
            </w:pPr>
            <w:r>
              <w:rPr>
                <w:sz w:val="16"/>
              </w:rPr>
              <w:t>2.829 m/s</w:t>
            </w:r>
          </w:p>
        </w:tc>
        <w:tc>
          <w:tcPr>
            <w:tcW w:w="3264" w:type="dxa"/>
            <w:vAlign w:val="center"/>
          </w:tcPr>
          <w:p w14:paraId="7AAE6ABF" w14:textId="77777777" w:rsidR="00E34C52" w:rsidRDefault="00000000">
            <w:pPr>
              <w:spacing w:after="20"/>
            </w:pPr>
            <w:r>
              <w:rPr>
                <w:sz w:val="16"/>
              </w:rPr>
              <w:t>Average velocity from volumetric flow</w:t>
            </w:r>
          </w:p>
        </w:tc>
      </w:tr>
      <w:tr w:rsidR="00E34C52" w14:paraId="6CE89F10" w14:textId="77777777">
        <w:trPr>
          <w:jc w:val="center"/>
        </w:trPr>
        <w:tc>
          <w:tcPr>
            <w:tcW w:w="3264" w:type="dxa"/>
            <w:vAlign w:val="center"/>
          </w:tcPr>
          <w:p w14:paraId="52DEBD4F" w14:textId="77777777" w:rsidR="00E34C52" w:rsidRDefault="00000000">
            <w:pPr>
              <w:spacing w:after="20"/>
            </w:pPr>
            <w:r>
              <w:rPr>
                <w:sz w:val="16"/>
              </w:rPr>
              <w:t>Internal surface area</w:t>
            </w:r>
          </w:p>
        </w:tc>
        <w:tc>
          <w:tcPr>
            <w:tcW w:w="3264" w:type="dxa"/>
            <w:vAlign w:val="center"/>
          </w:tcPr>
          <w:p w14:paraId="46116EE5" w14:textId="77777777" w:rsidR="00E34C52" w:rsidRDefault="00000000">
            <w:pPr>
              <w:spacing w:after="20"/>
            </w:pPr>
            <w:r>
              <w:rPr>
                <w:sz w:val="16"/>
              </w:rPr>
              <w:t>9.425 m²</w:t>
            </w:r>
          </w:p>
        </w:tc>
        <w:tc>
          <w:tcPr>
            <w:tcW w:w="3264" w:type="dxa"/>
            <w:vAlign w:val="center"/>
          </w:tcPr>
          <w:p w14:paraId="25D80FF3" w14:textId="77777777" w:rsidR="00E34C52" w:rsidRDefault="00000000">
            <w:pPr>
              <w:spacing w:after="20"/>
            </w:pPr>
            <w:r>
              <w:rPr>
                <w:sz w:val="16"/>
              </w:rPr>
              <w:t>Straight-pipe heat-transfer area</w:t>
            </w:r>
          </w:p>
        </w:tc>
      </w:tr>
      <w:tr w:rsidR="00E34C52" w14:paraId="0D573CA3" w14:textId="77777777">
        <w:trPr>
          <w:jc w:val="center"/>
        </w:trPr>
        <w:tc>
          <w:tcPr>
            <w:tcW w:w="3264" w:type="dxa"/>
            <w:vAlign w:val="center"/>
          </w:tcPr>
          <w:p w14:paraId="332B1516" w14:textId="77777777" w:rsidR="00E34C52" w:rsidRDefault="00000000">
            <w:pPr>
              <w:spacing w:after="20"/>
            </w:pPr>
            <w:r>
              <w:rPr>
                <w:sz w:val="16"/>
              </w:rPr>
              <w:t>Mass flow rate</w:t>
            </w:r>
          </w:p>
        </w:tc>
        <w:tc>
          <w:tcPr>
            <w:tcW w:w="3264" w:type="dxa"/>
            <w:vAlign w:val="center"/>
          </w:tcPr>
          <w:p w14:paraId="16D4B29A" w14:textId="77777777" w:rsidR="00E34C52" w:rsidRDefault="00000000">
            <w:pPr>
              <w:spacing w:after="20"/>
            </w:pPr>
            <w:r>
              <w:rPr>
                <w:sz w:val="16"/>
              </w:rPr>
              <w:t>0.0590 kg/s</w:t>
            </w:r>
          </w:p>
        </w:tc>
        <w:tc>
          <w:tcPr>
            <w:tcW w:w="3264" w:type="dxa"/>
            <w:vAlign w:val="center"/>
          </w:tcPr>
          <w:p w14:paraId="78D48DF7" w14:textId="77777777" w:rsidR="00E34C52" w:rsidRDefault="00000000">
            <w:pPr>
              <w:spacing w:after="20"/>
            </w:pPr>
            <w:r>
              <w:rPr>
                <w:sz w:val="16"/>
              </w:rPr>
              <w:t>Air mass passing through pipe per second</w:t>
            </w:r>
          </w:p>
        </w:tc>
      </w:tr>
      <w:tr w:rsidR="00E34C52" w14:paraId="043A298D" w14:textId="77777777">
        <w:trPr>
          <w:jc w:val="center"/>
        </w:trPr>
        <w:tc>
          <w:tcPr>
            <w:tcW w:w="3264" w:type="dxa"/>
            <w:vAlign w:val="center"/>
          </w:tcPr>
          <w:p w14:paraId="66BDEF16" w14:textId="77777777" w:rsidR="00E34C52" w:rsidRDefault="00000000">
            <w:pPr>
              <w:spacing w:after="20"/>
            </w:pPr>
            <w:r>
              <w:rPr>
                <w:sz w:val="16"/>
              </w:rPr>
              <w:t>Temperature reduction</w:t>
            </w:r>
          </w:p>
        </w:tc>
        <w:tc>
          <w:tcPr>
            <w:tcW w:w="3264" w:type="dxa"/>
            <w:vAlign w:val="center"/>
          </w:tcPr>
          <w:p w14:paraId="1F8A0FD6" w14:textId="77777777" w:rsidR="00E34C52" w:rsidRDefault="00000000">
            <w:pPr>
              <w:spacing w:after="20"/>
            </w:pPr>
            <w:r>
              <w:rPr>
                <w:sz w:val="16"/>
              </w:rPr>
              <w:t>8.0 K</w:t>
            </w:r>
          </w:p>
        </w:tc>
        <w:tc>
          <w:tcPr>
            <w:tcW w:w="3264" w:type="dxa"/>
            <w:vAlign w:val="center"/>
          </w:tcPr>
          <w:p w14:paraId="0E8E4D5A" w14:textId="77777777" w:rsidR="00E34C52" w:rsidRDefault="00000000">
            <w:pPr>
              <w:spacing w:after="20"/>
            </w:pPr>
            <w:r>
              <w:rPr>
                <w:sz w:val="16"/>
              </w:rPr>
              <w:t>Assumed inlet-to-outlet difference</w:t>
            </w:r>
          </w:p>
        </w:tc>
      </w:tr>
      <w:tr w:rsidR="00E34C52" w14:paraId="7704D476" w14:textId="77777777">
        <w:trPr>
          <w:jc w:val="center"/>
        </w:trPr>
        <w:tc>
          <w:tcPr>
            <w:tcW w:w="3264" w:type="dxa"/>
            <w:vAlign w:val="center"/>
          </w:tcPr>
          <w:p w14:paraId="4658AE02" w14:textId="77777777" w:rsidR="00E34C52" w:rsidRDefault="00000000">
            <w:pPr>
              <w:spacing w:after="20"/>
            </w:pPr>
            <w:r>
              <w:rPr>
                <w:sz w:val="16"/>
              </w:rPr>
              <w:t>Sensible heat rate</w:t>
            </w:r>
          </w:p>
        </w:tc>
        <w:tc>
          <w:tcPr>
            <w:tcW w:w="3264" w:type="dxa"/>
            <w:vAlign w:val="center"/>
          </w:tcPr>
          <w:p w14:paraId="53186DE0" w14:textId="77777777" w:rsidR="00E34C52" w:rsidRDefault="00000000">
            <w:pPr>
              <w:spacing w:after="20"/>
            </w:pPr>
            <w:r>
              <w:rPr>
                <w:sz w:val="16"/>
              </w:rPr>
              <w:t>474.4 W</w:t>
            </w:r>
          </w:p>
        </w:tc>
        <w:tc>
          <w:tcPr>
            <w:tcW w:w="3264" w:type="dxa"/>
            <w:vAlign w:val="center"/>
          </w:tcPr>
          <w:p w14:paraId="6B3BFA79" w14:textId="77777777" w:rsidR="00E34C52" w:rsidRDefault="00000000">
            <w:pPr>
              <w:spacing w:after="20"/>
            </w:pPr>
            <w:r>
              <w:rPr>
                <w:sz w:val="16"/>
              </w:rPr>
              <w:t>Heat removed under assumed conditions</w:t>
            </w:r>
          </w:p>
        </w:tc>
      </w:tr>
      <w:tr w:rsidR="00E34C52" w14:paraId="35BEAFFA" w14:textId="77777777">
        <w:trPr>
          <w:jc w:val="center"/>
        </w:trPr>
        <w:tc>
          <w:tcPr>
            <w:tcW w:w="3264" w:type="dxa"/>
            <w:vAlign w:val="center"/>
          </w:tcPr>
          <w:p w14:paraId="0F57B146" w14:textId="77777777" w:rsidR="00E34C52" w:rsidRDefault="00000000">
            <w:pPr>
              <w:spacing w:after="20"/>
            </w:pPr>
            <w:r>
              <w:rPr>
                <w:sz w:val="16"/>
              </w:rPr>
              <w:lastRenderedPageBreak/>
              <w:t>Temperature effectiveness</w:t>
            </w:r>
          </w:p>
        </w:tc>
        <w:tc>
          <w:tcPr>
            <w:tcW w:w="3264" w:type="dxa"/>
            <w:vAlign w:val="center"/>
          </w:tcPr>
          <w:p w14:paraId="32388E64" w14:textId="77777777" w:rsidR="00E34C52" w:rsidRDefault="00000000">
            <w:pPr>
              <w:spacing w:after="20"/>
            </w:pPr>
            <w:r>
              <w:rPr>
                <w:sz w:val="16"/>
              </w:rPr>
              <w:t>61.54%</w:t>
            </w:r>
          </w:p>
        </w:tc>
        <w:tc>
          <w:tcPr>
            <w:tcW w:w="3264" w:type="dxa"/>
            <w:vAlign w:val="center"/>
          </w:tcPr>
          <w:p w14:paraId="3EBB6280" w14:textId="77777777" w:rsidR="00E34C52" w:rsidRDefault="00000000">
            <w:pPr>
              <w:spacing w:after="20"/>
            </w:pPr>
            <w:r>
              <w:rPr>
                <w:sz w:val="16"/>
              </w:rPr>
              <w:t>Simplified temperature ratio</w:t>
            </w:r>
          </w:p>
        </w:tc>
      </w:tr>
      <w:tr w:rsidR="00E34C52" w14:paraId="0903D5D5" w14:textId="77777777">
        <w:trPr>
          <w:jc w:val="center"/>
        </w:trPr>
        <w:tc>
          <w:tcPr>
            <w:tcW w:w="3264" w:type="dxa"/>
            <w:vAlign w:val="center"/>
          </w:tcPr>
          <w:p w14:paraId="6F71DDBD" w14:textId="77777777" w:rsidR="00E34C52" w:rsidRDefault="00000000">
            <w:pPr>
              <w:spacing w:after="20"/>
            </w:pPr>
            <w:r>
              <w:rPr>
                <w:sz w:val="16"/>
              </w:rPr>
              <w:t>Reynolds number</w:t>
            </w:r>
          </w:p>
        </w:tc>
        <w:tc>
          <w:tcPr>
            <w:tcW w:w="3264" w:type="dxa"/>
            <w:vAlign w:val="center"/>
          </w:tcPr>
          <w:p w14:paraId="7E548648" w14:textId="77777777" w:rsidR="00E34C52" w:rsidRDefault="00000000">
            <w:pPr>
              <w:spacing w:after="20"/>
            </w:pPr>
            <w:r>
              <w:rPr>
                <w:sz w:val="16"/>
              </w:rPr>
              <w:t>27071</w:t>
            </w:r>
          </w:p>
        </w:tc>
        <w:tc>
          <w:tcPr>
            <w:tcW w:w="3264" w:type="dxa"/>
            <w:vAlign w:val="center"/>
          </w:tcPr>
          <w:p w14:paraId="0BB06448" w14:textId="77777777" w:rsidR="00E34C52" w:rsidRDefault="00000000">
            <w:pPr>
              <w:spacing w:after="20"/>
            </w:pPr>
            <w:r>
              <w:rPr>
                <w:sz w:val="16"/>
              </w:rPr>
              <w:t>Flow regime indicator</w:t>
            </w:r>
          </w:p>
        </w:tc>
      </w:tr>
      <w:tr w:rsidR="00E34C52" w14:paraId="2E3C9E91" w14:textId="77777777">
        <w:trPr>
          <w:jc w:val="center"/>
        </w:trPr>
        <w:tc>
          <w:tcPr>
            <w:tcW w:w="3264" w:type="dxa"/>
            <w:vAlign w:val="center"/>
          </w:tcPr>
          <w:p w14:paraId="732EFE47" w14:textId="77777777" w:rsidR="00E34C52" w:rsidRDefault="00000000">
            <w:pPr>
              <w:spacing w:after="20"/>
            </w:pPr>
            <w:r>
              <w:rPr>
                <w:sz w:val="16"/>
              </w:rPr>
              <w:t>Pressure drop</w:t>
            </w:r>
          </w:p>
        </w:tc>
        <w:tc>
          <w:tcPr>
            <w:tcW w:w="3264" w:type="dxa"/>
            <w:vAlign w:val="center"/>
          </w:tcPr>
          <w:p w14:paraId="6CDDE8F2" w14:textId="77777777" w:rsidR="00E34C52" w:rsidRDefault="00000000">
            <w:pPr>
              <w:spacing w:after="20"/>
            </w:pPr>
            <w:r>
              <w:rPr>
                <w:sz w:val="16"/>
              </w:rPr>
              <w:t>29.91 Pa</w:t>
            </w:r>
          </w:p>
        </w:tc>
        <w:tc>
          <w:tcPr>
            <w:tcW w:w="3264" w:type="dxa"/>
            <w:vAlign w:val="center"/>
          </w:tcPr>
          <w:p w14:paraId="183E6F32" w14:textId="77777777" w:rsidR="00E34C52" w:rsidRDefault="00000000">
            <w:pPr>
              <w:spacing w:after="20"/>
            </w:pPr>
            <w:r>
              <w:rPr>
                <w:sz w:val="16"/>
              </w:rPr>
              <w:t>Estimate based on assumed loss coefficients</w:t>
            </w:r>
          </w:p>
        </w:tc>
      </w:tr>
      <w:tr w:rsidR="00E34C52" w14:paraId="74FDAA42" w14:textId="77777777">
        <w:trPr>
          <w:jc w:val="center"/>
        </w:trPr>
        <w:tc>
          <w:tcPr>
            <w:tcW w:w="3264" w:type="dxa"/>
            <w:vAlign w:val="center"/>
          </w:tcPr>
          <w:p w14:paraId="669BEC80" w14:textId="77777777" w:rsidR="00E34C52" w:rsidRDefault="00000000">
            <w:pPr>
              <w:spacing w:after="20"/>
            </w:pPr>
            <w:r>
              <w:rPr>
                <w:sz w:val="16"/>
              </w:rPr>
              <w:t>Air power</w:t>
            </w:r>
          </w:p>
        </w:tc>
        <w:tc>
          <w:tcPr>
            <w:tcW w:w="3264" w:type="dxa"/>
            <w:vAlign w:val="center"/>
          </w:tcPr>
          <w:p w14:paraId="06CCE3D0" w14:textId="77777777" w:rsidR="00E34C52" w:rsidRDefault="00000000">
            <w:pPr>
              <w:spacing w:after="20"/>
            </w:pPr>
            <w:r>
              <w:rPr>
                <w:sz w:val="16"/>
              </w:rPr>
              <w:t>1.496 W</w:t>
            </w:r>
          </w:p>
        </w:tc>
        <w:tc>
          <w:tcPr>
            <w:tcW w:w="3264" w:type="dxa"/>
            <w:vAlign w:val="center"/>
          </w:tcPr>
          <w:p w14:paraId="7D4C58F5" w14:textId="77777777" w:rsidR="00E34C52" w:rsidRDefault="00000000">
            <w:pPr>
              <w:spacing w:after="20"/>
            </w:pPr>
            <w:r>
              <w:rPr>
                <w:sz w:val="16"/>
              </w:rPr>
              <w:t>Ideal power associated with estimated pressure drop</w:t>
            </w:r>
          </w:p>
        </w:tc>
      </w:tr>
    </w:tbl>
    <w:p w14:paraId="42799E89" w14:textId="77777777" w:rsidR="00E34C52" w:rsidRDefault="00E34C52"/>
    <w:p w14:paraId="4EC3D1A6" w14:textId="77777777" w:rsidR="00E34C52" w:rsidRDefault="00000000">
      <w:pPr>
        <w:pStyle w:val="Heading2"/>
      </w:pPr>
      <w:r>
        <w:t>7.2 Time-series interpretation</w:t>
      </w:r>
    </w:p>
    <w:p w14:paraId="494EAC04" w14:textId="77777777" w:rsidR="00E34C52" w:rsidRDefault="00000000">
      <w:r>
        <w:t>In the synthetic example, outlet temperature falls from 33.0°C at the start to 30.0°C at 60 minutes, while the inlet remains near 38°C and soil temperature remains close to 25°C. Such a trend could represent a system approaching a more stable thermal response, but it cannot establish the actual behaviour of a prototype. A real test should consider sensor response, changing ambient conditions and local soil warming.</w:t>
      </w:r>
    </w:p>
    <w:p w14:paraId="6A29DFB4" w14:textId="77777777" w:rsidR="00E34C52" w:rsidRDefault="00000000">
      <w:r>
        <w:t>The row-wise heat-transfer estimate is calculated from each recorded inlet temperature, outlet temperature and flow rate. This is preferable to assuming a constant flow when the flow changes between observations. For a formal report, uncertainty in airflow and temperature measurement should also be considered.</w:t>
      </w:r>
    </w:p>
    <w:p w14:paraId="6377FCD1" w14:textId="77777777" w:rsidR="00E34C52" w:rsidRDefault="00000000">
      <w:pPr>
        <w:pStyle w:val="Heading2"/>
      </w:pPr>
      <w:r>
        <w:t>7.3 Comparison with illustrative simulation</w:t>
      </w:r>
    </w:p>
    <w:tbl>
      <w:tblPr>
        <w:tblStyle w:val="TableGrid"/>
        <w:tblW w:w="0" w:type="auto"/>
        <w:jc w:val="center"/>
        <w:tblLook w:val="04A0" w:firstRow="1" w:lastRow="0" w:firstColumn="1" w:lastColumn="0" w:noHBand="0" w:noVBand="1"/>
      </w:tblPr>
      <w:tblGrid>
        <w:gridCol w:w="2448"/>
        <w:gridCol w:w="2448"/>
        <w:gridCol w:w="2448"/>
        <w:gridCol w:w="2448"/>
      </w:tblGrid>
      <w:tr w:rsidR="00E34C52" w14:paraId="31733672" w14:textId="77777777">
        <w:trPr>
          <w:jc w:val="center"/>
        </w:trPr>
        <w:tc>
          <w:tcPr>
            <w:tcW w:w="2448" w:type="dxa"/>
            <w:shd w:val="clear" w:color="auto" w:fill="D9EAF7"/>
            <w:vAlign w:val="center"/>
          </w:tcPr>
          <w:p w14:paraId="0D2AC482" w14:textId="77777777" w:rsidR="00E34C52" w:rsidRDefault="00000000">
            <w:r>
              <w:rPr>
                <w:b/>
                <w:sz w:val="16"/>
              </w:rPr>
              <w:t>Parameter</w:t>
            </w:r>
          </w:p>
        </w:tc>
        <w:tc>
          <w:tcPr>
            <w:tcW w:w="2448" w:type="dxa"/>
            <w:shd w:val="clear" w:color="auto" w:fill="D9EAF7"/>
            <w:vAlign w:val="center"/>
          </w:tcPr>
          <w:p w14:paraId="3CC155E4" w14:textId="77777777" w:rsidR="00E34C52" w:rsidRDefault="00000000">
            <w:r>
              <w:rPr>
                <w:b/>
                <w:sz w:val="16"/>
              </w:rPr>
              <w:t>Illustrative simulation</w:t>
            </w:r>
          </w:p>
        </w:tc>
        <w:tc>
          <w:tcPr>
            <w:tcW w:w="2448" w:type="dxa"/>
            <w:shd w:val="clear" w:color="auto" w:fill="D9EAF7"/>
            <w:vAlign w:val="center"/>
          </w:tcPr>
          <w:p w14:paraId="6008DB2D" w14:textId="77777777" w:rsidR="00E34C52" w:rsidRDefault="00000000">
            <w:r>
              <w:rPr>
                <w:b/>
                <w:sz w:val="16"/>
              </w:rPr>
              <w:t>Illustrative experimental value</w:t>
            </w:r>
          </w:p>
        </w:tc>
        <w:tc>
          <w:tcPr>
            <w:tcW w:w="2448" w:type="dxa"/>
            <w:shd w:val="clear" w:color="auto" w:fill="D9EAF7"/>
            <w:vAlign w:val="center"/>
          </w:tcPr>
          <w:p w14:paraId="4ECD34E6" w14:textId="77777777" w:rsidR="00E34C52" w:rsidRDefault="00000000">
            <w:r>
              <w:rPr>
                <w:b/>
                <w:sz w:val="16"/>
              </w:rPr>
              <w:t>Difference</w:t>
            </w:r>
          </w:p>
        </w:tc>
      </w:tr>
      <w:tr w:rsidR="00E34C52" w14:paraId="25783833" w14:textId="77777777">
        <w:trPr>
          <w:jc w:val="center"/>
        </w:trPr>
        <w:tc>
          <w:tcPr>
            <w:tcW w:w="2448" w:type="dxa"/>
            <w:vAlign w:val="center"/>
          </w:tcPr>
          <w:p w14:paraId="2BFC738E" w14:textId="77777777" w:rsidR="00E34C52" w:rsidRDefault="00000000">
            <w:pPr>
              <w:spacing w:after="20"/>
            </w:pPr>
            <w:r>
              <w:rPr>
                <w:sz w:val="16"/>
              </w:rPr>
              <w:t>Outlet temperature</w:t>
            </w:r>
          </w:p>
        </w:tc>
        <w:tc>
          <w:tcPr>
            <w:tcW w:w="2448" w:type="dxa"/>
            <w:vAlign w:val="center"/>
          </w:tcPr>
          <w:p w14:paraId="0EE9D4A6" w14:textId="77777777" w:rsidR="00E34C52" w:rsidRDefault="00000000">
            <w:pPr>
              <w:spacing w:after="20"/>
            </w:pPr>
            <w:r>
              <w:rPr>
                <w:sz w:val="16"/>
              </w:rPr>
              <w:t>29.5°C</w:t>
            </w:r>
          </w:p>
        </w:tc>
        <w:tc>
          <w:tcPr>
            <w:tcW w:w="2448" w:type="dxa"/>
            <w:vAlign w:val="center"/>
          </w:tcPr>
          <w:p w14:paraId="3B8F916A" w14:textId="77777777" w:rsidR="00E34C52" w:rsidRDefault="00000000">
            <w:pPr>
              <w:spacing w:after="20"/>
            </w:pPr>
            <w:r>
              <w:rPr>
                <w:sz w:val="16"/>
              </w:rPr>
              <w:t>30.0°C</w:t>
            </w:r>
          </w:p>
        </w:tc>
        <w:tc>
          <w:tcPr>
            <w:tcW w:w="2448" w:type="dxa"/>
            <w:vAlign w:val="center"/>
          </w:tcPr>
          <w:p w14:paraId="0DCA5053" w14:textId="77777777" w:rsidR="00E34C52" w:rsidRDefault="00000000">
            <w:pPr>
              <w:spacing w:after="20"/>
            </w:pPr>
            <w:r>
              <w:rPr>
                <w:sz w:val="16"/>
              </w:rPr>
              <w:t>0.5°C</w:t>
            </w:r>
          </w:p>
        </w:tc>
      </w:tr>
      <w:tr w:rsidR="00E34C52" w14:paraId="0C5CCE39" w14:textId="77777777">
        <w:trPr>
          <w:jc w:val="center"/>
        </w:trPr>
        <w:tc>
          <w:tcPr>
            <w:tcW w:w="2448" w:type="dxa"/>
            <w:vAlign w:val="center"/>
          </w:tcPr>
          <w:p w14:paraId="1010D146" w14:textId="77777777" w:rsidR="00E34C52" w:rsidRDefault="00000000">
            <w:pPr>
              <w:spacing w:after="20"/>
            </w:pPr>
            <w:r>
              <w:rPr>
                <w:sz w:val="16"/>
              </w:rPr>
              <w:t>Percentage error</w:t>
            </w:r>
          </w:p>
        </w:tc>
        <w:tc>
          <w:tcPr>
            <w:tcW w:w="2448" w:type="dxa"/>
            <w:vAlign w:val="center"/>
          </w:tcPr>
          <w:p w14:paraId="70392E9D" w14:textId="77777777" w:rsidR="00E34C52" w:rsidRDefault="00000000">
            <w:pPr>
              <w:spacing w:after="20"/>
            </w:pPr>
            <w:r>
              <w:rPr>
                <w:sz w:val="16"/>
              </w:rPr>
              <w:t>—</w:t>
            </w:r>
          </w:p>
        </w:tc>
        <w:tc>
          <w:tcPr>
            <w:tcW w:w="2448" w:type="dxa"/>
            <w:vAlign w:val="center"/>
          </w:tcPr>
          <w:p w14:paraId="5CBE221D" w14:textId="77777777" w:rsidR="00E34C52" w:rsidRDefault="00000000">
            <w:pPr>
              <w:spacing w:after="20"/>
            </w:pPr>
            <w:r>
              <w:rPr>
                <w:sz w:val="16"/>
              </w:rPr>
              <w:t>—</w:t>
            </w:r>
          </w:p>
        </w:tc>
        <w:tc>
          <w:tcPr>
            <w:tcW w:w="2448" w:type="dxa"/>
            <w:vAlign w:val="center"/>
          </w:tcPr>
          <w:p w14:paraId="052F8DBA" w14:textId="77777777" w:rsidR="00E34C52" w:rsidRDefault="00000000">
            <w:pPr>
              <w:spacing w:after="20"/>
            </w:pPr>
            <w:r>
              <w:rPr>
                <w:sz w:val="16"/>
              </w:rPr>
              <w:t>1.67%</w:t>
            </w:r>
          </w:p>
        </w:tc>
      </w:tr>
      <w:tr w:rsidR="00E34C52" w14:paraId="64DB4066" w14:textId="77777777">
        <w:trPr>
          <w:jc w:val="center"/>
        </w:trPr>
        <w:tc>
          <w:tcPr>
            <w:tcW w:w="2448" w:type="dxa"/>
            <w:vAlign w:val="center"/>
          </w:tcPr>
          <w:p w14:paraId="5F601647" w14:textId="77777777" w:rsidR="00E34C52" w:rsidRDefault="00000000">
            <w:pPr>
              <w:spacing w:after="20"/>
            </w:pPr>
            <w:r>
              <w:rPr>
                <w:sz w:val="16"/>
              </w:rPr>
              <w:t>Temperature drop for 38°C inlet</w:t>
            </w:r>
          </w:p>
        </w:tc>
        <w:tc>
          <w:tcPr>
            <w:tcW w:w="2448" w:type="dxa"/>
            <w:vAlign w:val="center"/>
          </w:tcPr>
          <w:p w14:paraId="04439D21" w14:textId="77777777" w:rsidR="00E34C52" w:rsidRDefault="00000000">
            <w:pPr>
              <w:spacing w:after="20"/>
            </w:pPr>
            <w:r>
              <w:rPr>
                <w:sz w:val="16"/>
              </w:rPr>
              <w:t>8.5 K</w:t>
            </w:r>
          </w:p>
        </w:tc>
        <w:tc>
          <w:tcPr>
            <w:tcW w:w="2448" w:type="dxa"/>
            <w:vAlign w:val="center"/>
          </w:tcPr>
          <w:p w14:paraId="30EFADB7" w14:textId="77777777" w:rsidR="00E34C52" w:rsidRDefault="00000000">
            <w:pPr>
              <w:spacing w:after="20"/>
            </w:pPr>
            <w:r>
              <w:rPr>
                <w:sz w:val="16"/>
              </w:rPr>
              <w:t>8.0 K</w:t>
            </w:r>
          </w:p>
        </w:tc>
        <w:tc>
          <w:tcPr>
            <w:tcW w:w="2448" w:type="dxa"/>
            <w:vAlign w:val="center"/>
          </w:tcPr>
          <w:p w14:paraId="75E81E31" w14:textId="77777777" w:rsidR="00E34C52" w:rsidRDefault="00000000">
            <w:pPr>
              <w:spacing w:after="20"/>
            </w:pPr>
            <w:r>
              <w:rPr>
                <w:sz w:val="16"/>
              </w:rPr>
              <w:t>0.5 K</w:t>
            </w:r>
          </w:p>
        </w:tc>
      </w:tr>
    </w:tbl>
    <w:p w14:paraId="4A4279F9" w14:textId="77777777" w:rsidR="00E34C52" w:rsidRDefault="00E34C52"/>
    <w:p w14:paraId="734E1507" w14:textId="77777777" w:rsidR="00E34C52" w:rsidRDefault="00000000">
      <w:r>
        <w:t>The example percentage error is 1.67%. This is an arithmetic demonstration only and should not be cited as the actual model validation error. Real validation should match airflow, inlet temperature, soil condition, pipe geometry and operating time as closely as possible.</w:t>
      </w:r>
    </w:p>
    <w:p w14:paraId="1589AA00" w14:textId="77777777" w:rsidR="00E34C52" w:rsidRDefault="00000000">
      <w:pPr>
        <w:pStyle w:val="Heading2"/>
      </w:pPr>
      <w:r>
        <w:t>7.4 Sources of uncertainty</w:t>
      </w:r>
    </w:p>
    <w:p w14:paraId="5D4B9099" w14:textId="77777777" w:rsidR="00E34C52" w:rsidRDefault="00000000">
      <w:pPr>
        <w:pStyle w:val="ListBullet"/>
      </w:pPr>
      <w:r>
        <w:t>Temperature sensor accuracy, calibration and placement.</w:t>
      </w:r>
    </w:p>
    <w:p w14:paraId="36F72C2D" w14:textId="77777777" w:rsidR="00E34C52" w:rsidRDefault="00000000">
      <w:pPr>
        <w:pStyle w:val="ListBullet"/>
      </w:pPr>
      <w:r>
        <w:t>Airflow measurement error and non-uniform velocity profile.</w:t>
      </w:r>
    </w:p>
    <w:p w14:paraId="43669815" w14:textId="77777777" w:rsidR="00E34C52" w:rsidRDefault="00000000">
      <w:pPr>
        <w:pStyle w:val="ListBullet"/>
      </w:pPr>
      <w:r>
        <w:t>Variation in soil moisture and conductivity.</w:t>
      </w:r>
    </w:p>
    <w:p w14:paraId="51E54062" w14:textId="77777777" w:rsidR="00E34C52" w:rsidRDefault="00000000">
      <w:pPr>
        <w:pStyle w:val="ListBullet"/>
      </w:pPr>
      <w:r>
        <w:t>Heat gain in exposed inlet/outlet sections.</w:t>
      </w:r>
    </w:p>
    <w:p w14:paraId="62E3D8E0" w14:textId="77777777" w:rsidR="00E34C52" w:rsidRDefault="00000000">
      <w:pPr>
        <w:pStyle w:val="ListBullet"/>
      </w:pPr>
      <w:r>
        <w:t>Air leakage at joints.</w:t>
      </w:r>
    </w:p>
    <w:p w14:paraId="5A03EB15" w14:textId="77777777" w:rsidR="00E34C52" w:rsidRDefault="00000000">
      <w:pPr>
        <w:pStyle w:val="ListBullet"/>
      </w:pPr>
      <w:r>
        <w:t>Uncertainty in pipe material properties and thermal contact.</w:t>
      </w:r>
    </w:p>
    <w:p w14:paraId="635E5912" w14:textId="77777777" w:rsidR="00E34C52" w:rsidRDefault="00000000">
      <w:pPr>
        <w:pStyle w:val="ListBullet"/>
      </w:pPr>
      <w:r>
        <w:t>Simplifications in steady-state or boundary-temperature assumptions.</w:t>
      </w:r>
    </w:p>
    <w:p w14:paraId="358BFC94" w14:textId="77777777" w:rsidR="00E34C52" w:rsidRDefault="00000000">
      <w:pPr>
        <w:pStyle w:val="ListBullet"/>
      </w:pPr>
      <w:r>
        <w:t>Pressure losses from bends, filters and fittings omitted from the model.</w:t>
      </w:r>
    </w:p>
    <w:p w14:paraId="566588F7" w14:textId="77777777" w:rsidR="00E34C52" w:rsidRDefault="00000000">
      <w:pPr>
        <w:pStyle w:val="Heading2"/>
      </w:pPr>
      <w:r>
        <w:t>7.5 Engineering implications</w:t>
      </w:r>
    </w:p>
    <w:p w14:paraId="10444559" w14:textId="77777777" w:rsidR="00E34C52" w:rsidRDefault="00000000">
      <w:r>
        <w:t>The calculations show that outlet temperature reduction alone is insufficient to judge a ground-coupled system. Airflow, heat-transfer rate, pressure drop and fan power should be considered together. A design that achieves a large temperature reduction at very low airflow may deliver limited ventilation, while high airflow may increase fan energy and reduce the temperature change per unit mass. The final design should be selected according to the required application and measured operating conditions.</w:t>
      </w:r>
    </w:p>
    <w:p w14:paraId="2625241A" w14:textId="77777777" w:rsidR="00E34C52" w:rsidRDefault="00000000">
      <w:pPr>
        <w:pStyle w:val="Heading1"/>
      </w:pPr>
      <w:r>
        <w:t>CHAPTER 8: CONCLUSIONS AND FUTURE SCOPE</w:t>
      </w:r>
    </w:p>
    <w:p w14:paraId="79E6B8D5" w14:textId="77777777" w:rsidR="00E34C52" w:rsidRDefault="00000000">
      <w:pPr>
        <w:pStyle w:val="Heading2"/>
      </w:pPr>
      <w:r>
        <w:t>8.1 Conclusions</w:t>
      </w:r>
    </w:p>
    <w:p w14:paraId="234DB6D8" w14:textId="77777777" w:rsidR="00E34C52" w:rsidRDefault="00000000">
      <w:r>
        <w:t xml:space="preserve">An Earth Tube Heat Exchanger uses the ground as a thermal reservoir to pre-condition ventilation air. The principal variables include the air-to-soil temperature difference, pipe dimensions, airflow, soil thermal properties, pressure </w:t>
      </w:r>
      <w:r>
        <w:lastRenderedPageBreak/>
        <w:t>drop and operating duration. A sound engineering assessment combines CAD geometry, heat-transfer calculations, simulation with documented boundary conditions, safe fabrication and repeatable experiments.</w:t>
      </w:r>
    </w:p>
    <w:p w14:paraId="776C52DC" w14:textId="77777777" w:rsidR="00E34C52" w:rsidRDefault="00000000">
      <w:r>
        <w:t>For the illustrative input set, the calculated internal area is 0.017671 m², mean velocity is 2.829 m/s, mass flow rate is 0.0590 kg/s and sensible heat-transfer rate is 474.4 W. The estimated pressure drop is 29.91 Pa using assumed friction and local-loss factors. These results demonstrate the calculation method and are not verified performance values for the actual prototype.</w:t>
      </w:r>
    </w:p>
    <w:p w14:paraId="11B3AC53" w14:textId="77777777" w:rsidR="00E34C52" w:rsidRDefault="00000000">
      <w:r>
        <w:t>The project-specific conclusion must be finalised using the actual design dimensions, simulation output and experimental measurements. No measured energy saving or prototype cooling capacity should be claimed without supporting data.</w:t>
      </w:r>
    </w:p>
    <w:p w14:paraId="34E69CEF" w14:textId="77777777" w:rsidR="00E34C52" w:rsidRDefault="00000000">
      <w:pPr>
        <w:pStyle w:val="Heading2"/>
      </w:pPr>
      <w:r>
        <w:t>8.2 Future scope</w:t>
      </w:r>
    </w:p>
    <w:p w14:paraId="0E1F39D2" w14:textId="77777777" w:rsidR="00E34C52" w:rsidRDefault="00000000">
      <w:pPr>
        <w:pStyle w:val="ListBullet"/>
      </w:pPr>
      <w:r>
        <w:t>Measure the soil temperature profile and thermal properties at the installation site.</w:t>
      </w:r>
    </w:p>
    <w:p w14:paraId="5EF9DB38" w14:textId="77777777" w:rsidR="00E34C52" w:rsidRDefault="00000000">
      <w:pPr>
        <w:pStyle w:val="ListBullet"/>
      </w:pPr>
      <w:r>
        <w:t>Investigate several pipe lengths, diameters, burial depths and flow rates.</w:t>
      </w:r>
    </w:p>
    <w:p w14:paraId="325BDA72" w14:textId="77777777" w:rsidR="00E34C52" w:rsidRDefault="00000000">
      <w:pPr>
        <w:pStyle w:val="ListBullet"/>
      </w:pPr>
      <w:r>
        <w:t>Use transient soil analysis or coupled CFD where suitable and supported by data.</w:t>
      </w:r>
    </w:p>
    <w:p w14:paraId="08D81EDC" w14:textId="77777777" w:rsidR="00E34C52" w:rsidRDefault="00000000">
      <w:pPr>
        <w:pStyle w:val="ListBullet"/>
      </w:pPr>
      <w:r>
        <w:t>Improve test instrumentation and repeat measurements across multiple days.</w:t>
      </w:r>
    </w:p>
    <w:p w14:paraId="6624906C" w14:textId="77777777" w:rsidR="00E34C52" w:rsidRDefault="00000000">
      <w:pPr>
        <w:pStyle w:val="ListBullet"/>
      </w:pPr>
      <w:r>
        <w:t>Measure fan power and evaluate total system energy performance.</w:t>
      </w:r>
    </w:p>
    <w:p w14:paraId="23C56969" w14:textId="77777777" w:rsidR="00E34C52" w:rsidRDefault="00000000">
      <w:pPr>
        <w:pStyle w:val="ListBullet"/>
      </w:pPr>
      <w:r>
        <w:t>Investigate condensation management, filtration, cleaning access and air quality.</w:t>
      </w:r>
    </w:p>
    <w:p w14:paraId="6769A361" w14:textId="77777777" w:rsidR="00E34C52" w:rsidRDefault="00000000">
      <w:pPr>
        <w:pStyle w:val="ListBullet"/>
      </w:pPr>
      <w:r>
        <w:t>Compare pipe materials and configurations using a cost-performance assessment.</w:t>
      </w:r>
    </w:p>
    <w:p w14:paraId="5AADAFF4" w14:textId="77777777" w:rsidR="00E34C52" w:rsidRDefault="00000000">
      <w:pPr>
        <w:pStyle w:val="Heading1"/>
      </w:pPr>
      <w:r>
        <w:t>APPENDIX A: FULL ILLUSTRATIVE TIME-SERIES DATA</w:t>
      </w:r>
    </w:p>
    <w:p w14:paraId="54441D2C" w14:textId="77777777" w:rsidR="00E34C52" w:rsidRDefault="00000000">
      <w:r>
        <w:t>The following data are synthetic and must not be presented as actual observations. They are provided so the report contains a complete example of recording and processing experimental data.</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E34C52" w14:paraId="0C36ABA2" w14:textId="77777777">
        <w:trPr>
          <w:jc w:val="center"/>
        </w:trPr>
        <w:tc>
          <w:tcPr>
            <w:tcW w:w="1224" w:type="dxa"/>
            <w:shd w:val="clear" w:color="auto" w:fill="D9EAF7"/>
            <w:vAlign w:val="center"/>
          </w:tcPr>
          <w:p w14:paraId="542012A6" w14:textId="77777777" w:rsidR="00E34C52" w:rsidRDefault="00000000">
            <w:r>
              <w:rPr>
                <w:b/>
                <w:sz w:val="16"/>
              </w:rPr>
              <w:t>Time (min)</w:t>
            </w:r>
          </w:p>
        </w:tc>
        <w:tc>
          <w:tcPr>
            <w:tcW w:w="1224" w:type="dxa"/>
            <w:shd w:val="clear" w:color="auto" w:fill="D9EAF7"/>
            <w:vAlign w:val="center"/>
          </w:tcPr>
          <w:p w14:paraId="6D785932" w14:textId="77777777" w:rsidR="00E34C52" w:rsidRDefault="00000000">
            <w:r>
              <w:rPr>
                <w:b/>
                <w:sz w:val="16"/>
              </w:rPr>
              <w:t>T_in (°C)</w:t>
            </w:r>
          </w:p>
        </w:tc>
        <w:tc>
          <w:tcPr>
            <w:tcW w:w="1224" w:type="dxa"/>
            <w:shd w:val="clear" w:color="auto" w:fill="D9EAF7"/>
            <w:vAlign w:val="center"/>
          </w:tcPr>
          <w:p w14:paraId="3D02CCC6" w14:textId="77777777" w:rsidR="00E34C52" w:rsidRDefault="00000000">
            <w:r>
              <w:rPr>
                <w:b/>
                <w:sz w:val="16"/>
              </w:rPr>
              <w:t>T_out (°C)</w:t>
            </w:r>
          </w:p>
        </w:tc>
        <w:tc>
          <w:tcPr>
            <w:tcW w:w="1224" w:type="dxa"/>
            <w:shd w:val="clear" w:color="auto" w:fill="D9EAF7"/>
            <w:vAlign w:val="center"/>
          </w:tcPr>
          <w:p w14:paraId="2F769A47" w14:textId="77777777" w:rsidR="00E34C52" w:rsidRDefault="00000000">
            <w:r>
              <w:rPr>
                <w:b/>
                <w:sz w:val="16"/>
              </w:rPr>
              <w:t>T_soil (°C)</w:t>
            </w:r>
          </w:p>
        </w:tc>
        <w:tc>
          <w:tcPr>
            <w:tcW w:w="1224" w:type="dxa"/>
            <w:shd w:val="clear" w:color="auto" w:fill="D9EAF7"/>
            <w:vAlign w:val="center"/>
          </w:tcPr>
          <w:p w14:paraId="7409612B" w14:textId="77777777" w:rsidR="00E34C52" w:rsidRDefault="00000000">
            <w:r>
              <w:rPr>
                <w:b/>
                <w:sz w:val="16"/>
              </w:rPr>
              <w:t>V̇ (m³/s)</w:t>
            </w:r>
          </w:p>
        </w:tc>
        <w:tc>
          <w:tcPr>
            <w:tcW w:w="1224" w:type="dxa"/>
            <w:shd w:val="clear" w:color="auto" w:fill="D9EAF7"/>
            <w:vAlign w:val="center"/>
          </w:tcPr>
          <w:p w14:paraId="26E1A47C" w14:textId="77777777" w:rsidR="00E34C52" w:rsidRDefault="00000000">
            <w:r>
              <w:rPr>
                <w:b/>
                <w:sz w:val="16"/>
              </w:rPr>
              <w:t>ΔT (K)</w:t>
            </w:r>
          </w:p>
        </w:tc>
        <w:tc>
          <w:tcPr>
            <w:tcW w:w="1224" w:type="dxa"/>
            <w:shd w:val="clear" w:color="auto" w:fill="D9EAF7"/>
            <w:vAlign w:val="center"/>
          </w:tcPr>
          <w:p w14:paraId="396FF83F" w14:textId="77777777" w:rsidR="00E34C52" w:rsidRDefault="00000000">
            <w:r>
              <w:rPr>
                <w:b/>
                <w:sz w:val="16"/>
              </w:rPr>
              <w:t>ṁ (kg/s)</w:t>
            </w:r>
          </w:p>
        </w:tc>
        <w:tc>
          <w:tcPr>
            <w:tcW w:w="1224" w:type="dxa"/>
            <w:shd w:val="clear" w:color="auto" w:fill="D9EAF7"/>
            <w:vAlign w:val="center"/>
          </w:tcPr>
          <w:p w14:paraId="17936281" w14:textId="77777777" w:rsidR="00E34C52" w:rsidRDefault="00000000">
            <w:r>
              <w:rPr>
                <w:b/>
                <w:sz w:val="16"/>
              </w:rPr>
              <w:t>Q̇ (W)</w:t>
            </w:r>
          </w:p>
        </w:tc>
      </w:tr>
      <w:tr w:rsidR="00E34C52" w14:paraId="0DA34C1C" w14:textId="77777777">
        <w:trPr>
          <w:jc w:val="center"/>
        </w:trPr>
        <w:tc>
          <w:tcPr>
            <w:tcW w:w="1224" w:type="dxa"/>
            <w:vAlign w:val="center"/>
          </w:tcPr>
          <w:p w14:paraId="2863253E" w14:textId="77777777" w:rsidR="00E34C52" w:rsidRDefault="00000000">
            <w:pPr>
              <w:spacing w:after="20"/>
            </w:pPr>
            <w:r>
              <w:rPr>
                <w:sz w:val="16"/>
              </w:rPr>
              <w:t>0</w:t>
            </w:r>
          </w:p>
        </w:tc>
        <w:tc>
          <w:tcPr>
            <w:tcW w:w="1224" w:type="dxa"/>
            <w:vAlign w:val="center"/>
          </w:tcPr>
          <w:p w14:paraId="7E98889F" w14:textId="77777777" w:rsidR="00E34C52" w:rsidRDefault="00000000">
            <w:pPr>
              <w:spacing w:after="20"/>
            </w:pPr>
            <w:r>
              <w:rPr>
                <w:sz w:val="16"/>
              </w:rPr>
              <w:t>38.0</w:t>
            </w:r>
          </w:p>
        </w:tc>
        <w:tc>
          <w:tcPr>
            <w:tcW w:w="1224" w:type="dxa"/>
            <w:vAlign w:val="center"/>
          </w:tcPr>
          <w:p w14:paraId="3CBE3871" w14:textId="77777777" w:rsidR="00E34C52" w:rsidRDefault="00000000">
            <w:pPr>
              <w:spacing w:after="20"/>
            </w:pPr>
            <w:r>
              <w:rPr>
                <w:sz w:val="16"/>
              </w:rPr>
              <w:t>33.0</w:t>
            </w:r>
          </w:p>
        </w:tc>
        <w:tc>
          <w:tcPr>
            <w:tcW w:w="1224" w:type="dxa"/>
            <w:vAlign w:val="center"/>
          </w:tcPr>
          <w:p w14:paraId="68882A7A" w14:textId="77777777" w:rsidR="00E34C52" w:rsidRDefault="00000000">
            <w:pPr>
              <w:spacing w:after="20"/>
            </w:pPr>
            <w:r>
              <w:rPr>
                <w:sz w:val="16"/>
              </w:rPr>
              <w:t>25.0</w:t>
            </w:r>
          </w:p>
        </w:tc>
        <w:tc>
          <w:tcPr>
            <w:tcW w:w="1224" w:type="dxa"/>
            <w:vAlign w:val="center"/>
          </w:tcPr>
          <w:p w14:paraId="4AD28BF2" w14:textId="77777777" w:rsidR="00E34C52" w:rsidRDefault="00000000">
            <w:pPr>
              <w:spacing w:after="20"/>
            </w:pPr>
            <w:r>
              <w:rPr>
                <w:sz w:val="16"/>
              </w:rPr>
              <w:t>0.050</w:t>
            </w:r>
          </w:p>
        </w:tc>
        <w:tc>
          <w:tcPr>
            <w:tcW w:w="1224" w:type="dxa"/>
            <w:vAlign w:val="center"/>
          </w:tcPr>
          <w:p w14:paraId="0A4FA5E6" w14:textId="77777777" w:rsidR="00E34C52" w:rsidRDefault="00000000">
            <w:pPr>
              <w:spacing w:after="20"/>
            </w:pPr>
            <w:r>
              <w:rPr>
                <w:sz w:val="16"/>
              </w:rPr>
              <w:t>5.0</w:t>
            </w:r>
          </w:p>
        </w:tc>
        <w:tc>
          <w:tcPr>
            <w:tcW w:w="1224" w:type="dxa"/>
            <w:vAlign w:val="center"/>
          </w:tcPr>
          <w:p w14:paraId="2C9C1A02" w14:textId="77777777" w:rsidR="00E34C52" w:rsidRDefault="00000000">
            <w:pPr>
              <w:spacing w:after="20"/>
            </w:pPr>
            <w:r>
              <w:rPr>
                <w:sz w:val="16"/>
              </w:rPr>
              <w:t>0.0590</w:t>
            </w:r>
          </w:p>
        </w:tc>
        <w:tc>
          <w:tcPr>
            <w:tcW w:w="1224" w:type="dxa"/>
            <w:vAlign w:val="center"/>
          </w:tcPr>
          <w:p w14:paraId="7B9E9411" w14:textId="77777777" w:rsidR="00E34C52" w:rsidRDefault="00000000">
            <w:pPr>
              <w:spacing w:after="20"/>
            </w:pPr>
            <w:r>
              <w:rPr>
                <w:sz w:val="16"/>
              </w:rPr>
              <w:t>296.5</w:t>
            </w:r>
          </w:p>
        </w:tc>
      </w:tr>
      <w:tr w:rsidR="00E34C52" w14:paraId="21B0B372" w14:textId="77777777">
        <w:trPr>
          <w:jc w:val="center"/>
        </w:trPr>
        <w:tc>
          <w:tcPr>
            <w:tcW w:w="1224" w:type="dxa"/>
            <w:vAlign w:val="center"/>
          </w:tcPr>
          <w:p w14:paraId="4CAB926E" w14:textId="77777777" w:rsidR="00E34C52" w:rsidRDefault="00000000">
            <w:pPr>
              <w:spacing w:after="20"/>
            </w:pPr>
            <w:r>
              <w:rPr>
                <w:sz w:val="16"/>
              </w:rPr>
              <w:t>10</w:t>
            </w:r>
          </w:p>
        </w:tc>
        <w:tc>
          <w:tcPr>
            <w:tcW w:w="1224" w:type="dxa"/>
            <w:vAlign w:val="center"/>
          </w:tcPr>
          <w:p w14:paraId="6D1D7201" w14:textId="77777777" w:rsidR="00E34C52" w:rsidRDefault="00000000">
            <w:pPr>
              <w:spacing w:after="20"/>
            </w:pPr>
            <w:r>
              <w:rPr>
                <w:sz w:val="16"/>
              </w:rPr>
              <w:t>38.2</w:t>
            </w:r>
          </w:p>
        </w:tc>
        <w:tc>
          <w:tcPr>
            <w:tcW w:w="1224" w:type="dxa"/>
            <w:vAlign w:val="center"/>
          </w:tcPr>
          <w:p w14:paraId="1DAB8DB9" w14:textId="77777777" w:rsidR="00E34C52" w:rsidRDefault="00000000">
            <w:pPr>
              <w:spacing w:after="20"/>
            </w:pPr>
            <w:r>
              <w:rPr>
                <w:sz w:val="16"/>
              </w:rPr>
              <w:t>31.8</w:t>
            </w:r>
          </w:p>
        </w:tc>
        <w:tc>
          <w:tcPr>
            <w:tcW w:w="1224" w:type="dxa"/>
            <w:vAlign w:val="center"/>
          </w:tcPr>
          <w:p w14:paraId="5968A156" w14:textId="77777777" w:rsidR="00E34C52" w:rsidRDefault="00000000">
            <w:pPr>
              <w:spacing w:after="20"/>
            </w:pPr>
            <w:r>
              <w:rPr>
                <w:sz w:val="16"/>
              </w:rPr>
              <w:t>25.0</w:t>
            </w:r>
          </w:p>
        </w:tc>
        <w:tc>
          <w:tcPr>
            <w:tcW w:w="1224" w:type="dxa"/>
            <w:vAlign w:val="center"/>
          </w:tcPr>
          <w:p w14:paraId="1E0243C0" w14:textId="77777777" w:rsidR="00E34C52" w:rsidRDefault="00000000">
            <w:pPr>
              <w:spacing w:after="20"/>
            </w:pPr>
            <w:r>
              <w:rPr>
                <w:sz w:val="16"/>
              </w:rPr>
              <w:t>0.050</w:t>
            </w:r>
          </w:p>
        </w:tc>
        <w:tc>
          <w:tcPr>
            <w:tcW w:w="1224" w:type="dxa"/>
            <w:vAlign w:val="center"/>
          </w:tcPr>
          <w:p w14:paraId="57EDD89E" w14:textId="77777777" w:rsidR="00E34C52" w:rsidRDefault="00000000">
            <w:pPr>
              <w:spacing w:after="20"/>
            </w:pPr>
            <w:r>
              <w:rPr>
                <w:sz w:val="16"/>
              </w:rPr>
              <w:t>6.4</w:t>
            </w:r>
          </w:p>
        </w:tc>
        <w:tc>
          <w:tcPr>
            <w:tcW w:w="1224" w:type="dxa"/>
            <w:vAlign w:val="center"/>
          </w:tcPr>
          <w:p w14:paraId="5A9C0442" w14:textId="77777777" w:rsidR="00E34C52" w:rsidRDefault="00000000">
            <w:pPr>
              <w:spacing w:after="20"/>
            </w:pPr>
            <w:r>
              <w:rPr>
                <w:sz w:val="16"/>
              </w:rPr>
              <w:t>0.0590</w:t>
            </w:r>
          </w:p>
        </w:tc>
        <w:tc>
          <w:tcPr>
            <w:tcW w:w="1224" w:type="dxa"/>
            <w:vAlign w:val="center"/>
          </w:tcPr>
          <w:p w14:paraId="2E5C302B" w14:textId="77777777" w:rsidR="00E34C52" w:rsidRDefault="00000000">
            <w:pPr>
              <w:spacing w:after="20"/>
            </w:pPr>
            <w:r>
              <w:rPr>
                <w:sz w:val="16"/>
              </w:rPr>
              <w:t>379.5</w:t>
            </w:r>
          </w:p>
        </w:tc>
      </w:tr>
      <w:tr w:rsidR="00E34C52" w14:paraId="5CF84A34" w14:textId="77777777">
        <w:trPr>
          <w:jc w:val="center"/>
        </w:trPr>
        <w:tc>
          <w:tcPr>
            <w:tcW w:w="1224" w:type="dxa"/>
            <w:vAlign w:val="center"/>
          </w:tcPr>
          <w:p w14:paraId="12E0DD61" w14:textId="77777777" w:rsidR="00E34C52" w:rsidRDefault="00000000">
            <w:pPr>
              <w:spacing w:after="20"/>
            </w:pPr>
            <w:r>
              <w:rPr>
                <w:sz w:val="16"/>
              </w:rPr>
              <w:t>20</w:t>
            </w:r>
          </w:p>
        </w:tc>
        <w:tc>
          <w:tcPr>
            <w:tcW w:w="1224" w:type="dxa"/>
            <w:vAlign w:val="center"/>
          </w:tcPr>
          <w:p w14:paraId="57999838" w14:textId="77777777" w:rsidR="00E34C52" w:rsidRDefault="00000000">
            <w:pPr>
              <w:spacing w:after="20"/>
            </w:pPr>
            <w:r>
              <w:rPr>
                <w:sz w:val="16"/>
              </w:rPr>
              <w:t>38.1</w:t>
            </w:r>
          </w:p>
        </w:tc>
        <w:tc>
          <w:tcPr>
            <w:tcW w:w="1224" w:type="dxa"/>
            <w:vAlign w:val="center"/>
          </w:tcPr>
          <w:p w14:paraId="3A718F36" w14:textId="77777777" w:rsidR="00E34C52" w:rsidRDefault="00000000">
            <w:pPr>
              <w:spacing w:after="20"/>
            </w:pPr>
            <w:r>
              <w:rPr>
                <w:sz w:val="16"/>
              </w:rPr>
              <w:t>30.9</w:t>
            </w:r>
          </w:p>
        </w:tc>
        <w:tc>
          <w:tcPr>
            <w:tcW w:w="1224" w:type="dxa"/>
            <w:vAlign w:val="center"/>
          </w:tcPr>
          <w:p w14:paraId="318FCF8D" w14:textId="77777777" w:rsidR="00E34C52" w:rsidRDefault="00000000">
            <w:pPr>
              <w:spacing w:after="20"/>
            </w:pPr>
            <w:r>
              <w:rPr>
                <w:sz w:val="16"/>
              </w:rPr>
              <w:t>25.1</w:t>
            </w:r>
          </w:p>
        </w:tc>
        <w:tc>
          <w:tcPr>
            <w:tcW w:w="1224" w:type="dxa"/>
            <w:vAlign w:val="center"/>
          </w:tcPr>
          <w:p w14:paraId="751A3241" w14:textId="77777777" w:rsidR="00E34C52" w:rsidRDefault="00000000">
            <w:pPr>
              <w:spacing w:after="20"/>
            </w:pPr>
            <w:r>
              <w:rPr>
                <w:sz w:val="16"/>
              </w:rPr>
              <w:t>0.051</w:t>
            </w:r>
          </w:p>
        </w:tc>
        <w:tc>
          <w:tcPr>
            <w:tcW w:w="1224" w:type="dxa"/>
            <w:vAlign w:val="center"/>
          </w:tcPr>
          <w:p w14:paraId="0906E63F" w14:textId="77777777" w:rsidR="00E34C52" w:rsidRDefault="00000000">
            <w:pPr>
              <w:spacing w:after="20"/>
            </w:pPr>
            <w:r>
              <w:rPr>
                <w:sz w:val="16"/>
              </w:rPr>
              <w:t>7.2</w:t>
            </w:r>
          </w:p>
        </w:tc>
        <w:tc>
          <w:tcPr>
            <w:tcW w:w="1224" w:type="dxa"/>
            <w:vAlign w:val="center"/>
          </w:tcPr>
          <w:p w14:paraId="68BBB176" w14:textId="77777777" w:rsidR="00E34C52" w:rsidRDefault="00000000">
            <w:pPr>
              <w:spacing w:after="20"/>
            </w:pPr>
            <w:r>
              <w:rPr>
                <w:sz w:val="16"/>
              </w:rPr>
              <w:t>0.0602</w:t>
            </w:r>
          </w:p>
        </w:tc>
        <w:tc>
          <w:tcPr>
            <w:tcW w:w="1224" w:type="dxa"/>
            <w:vAlign w:val="center"/>
          </w:tcPr>
          <w:p w14:paraId="0393ED03" w14:textId="77777777" w:rsidR="00E34C52" w:rsidRDefault="00000000">
            <w:pPr>
              <w:spacing w:after="20"/>
            </w:pPr>
            <w:r>
              <w:rPr>
                <w:sz w:val="16"/>
              </w:rPr>
              <w:t>435.5</w:t>
            </w:r>
          </w:p>
        </w:tc>
      </w:tr>
      <w:tr w:rsidR="00E34C52" w14:paraId="7C404BDF" w14:textId="77777777">
        <w:trPr>
          <w:jc w:val="center"/>
        </w:trPr>
        <w:tc>
          <w:tcPr>
            <w:tcW w:w="1224" w:type="dxa"/>
            <w:vAlign w:val="center"/>
          </w:tcPr>
          <w:p w14:paraId="3C439CFC" w14:textId="77777777" w:rsidR="00E34C52" w:rsidRDefault="00000000">
            <w:pPr>
              <w:spacing w:after="20"/>
            </w:pPr>
            <w:r>
              <w:rPr>
                <w:sz w:val="16"/>
              </w:rPr>
              <w:t>30</w:t>
            </w:r>
          </w:p>
        </w:tc>
        <w:tc>
          <w:tcPr>
            <w:tcW w:w="1224" w:type="dxa"/>
            <w:vAlign w:val="center"/>
          </w:tcPr>
          <w:p w14:paraId="08EA3F33" w14:textId="77777777" w:rsidR="00E34C52" w:rsidRDefault="00000000">
            <w:pPr>
              <w:spacing w:after="20"/>
            </w:pPr>
            <w:r>
              <w:rPr>
                <w:sz w:val="16"/>
              </w:rPr>
              <w:t>38.0</w:t>
            </w:r>
          </w:p>
        </w:tc>
        <w:tc>
          <w:tcPr>
            <w:tcW w:w="1224" w:type="dxa"/>
            <w:vAlign w:val="center"/>
          </w:tcPr>
          <w:p w14:paraId="1D873E3A" w14:textId="77777777" w:rsidR="00E34C52" w:rsidRDefault="00000000">
            <w:pPr>
              <w:spacing w:after="20"/>
            </w:pPr>
            <w:r>
              <w:rPr>
                <w:sz w:val="16"/>
              </w:rPr>
              <w:t>30.4</w:t>
            </w:r>
          </w:p>
        </w:tc>
        <w:tc>
          <w:tcPr>
            <w:tcW w:w="1224" w:type="dxa"/>
            <w:vAlign w:val="center"/>
          </w:tcPr>
          <w:p w14:paraId="686B0179" w14:textId="77777777" w:rsidR="00E34C52" w:rsidRDefault="00000000">
            <w:pPr>
              <w:spacing w:after="20"/>
            </w:pPr>
            <w:r>
              <w:rPr>
                <w:sz w:val="16"/>
              </w:rPr>
              <w:t>25.1</w:t>
            </w:r>
          </w:p>
        </w:tc>
        <w:tc>
          <w:tcPr>
            <w:tcW w:w="1224" w:type="dxa"/>
            <w:vAlign w:val="center"/>
          </w:tcPr>
          <w:p w14:paraId="6C2466F5" w14:textId="77777777" w:rsidR="00E34C52" w:rsidRDefault="00000000">
            <w:pPr>
              <w:spacing w:after="20"/>
            </w:pPr>
            <w:r>
              <w:rPr>
                <w:sz w:val="16"/>
              </w:rPr>
              <w:t>0.050</w:t>
            </w:r>
          </w:p>
        </w:tc>
        <w:tc>
          <w:tcPr>
            <w:tcW w:w="1224" w:type="dxa"/>
            <w:vAlign w:val="center"/>
          </w:tcPr>
          <w:p w14:paraId="4B8EA357" w14:textId="77777777" w:rsidR="00E34C52" w:rsidRDefault="00000000">
            <w:pPr>
              <w:spacing w:after="20"/>
            </w:pPr>
            <w:r>
              <w:rPr>
                <w:sz w:val="16"/>
              </w:rPr>
              <w:t>7.6</w:t>
            </w:r>
          </w:p>
        </w:tc>
        <w:tc>
          <w:tcPr>
            <w:tcW w:w="1224" w:type="dxa"/>
            <w:vAlign w:val="center"/>
          </w:tcPr>
          <w:p w14:paraId="3A1D0E75" w14:textId="77777777" w:rsidR="00E34C52" w:rsidRDefault="00000000">
            <w:pPr>
              <w:spacing w:after="20"/>
            </w:pPr>
            <w:r>
              <w:rPr>
                <w:sz w:val="16"/>
              </w:rPr>
              <w:t>0.0590</w:t>
            </w:r>
          </w:p>
        </w:tc>
        <w:tc>
          <w:tcPr>
            <w:tcW w:w="1224" w:type="dxa"/>
            <w:vAlign w:val="center"/>
          </w:tcPr>
          <w:p w14:paraId="07C06DC8" w14:textId="77777777" w:rsidR="00E34C52" w:rsidRDefault="00000000">
            <w:pPr>
              <w:spacing w:after="20"/>
            </w:pPr>
            <w:r>
              <w:rPr>
                <w:sz w:val="16"/>
              </w:rPr>
              <w:t>450.6</w:t>
            </w:r>
          </w:p>
        </w:tc>
      </w:tr>
      <w:tr w:rsidR="00E34C52" w14:paraId="01C82912" w14:textId="77777777">
        <w:trPr>
          <w:jc w:val="center"/>
        </w:trPr>
        <w:tc>
          <w:tcPr>
            <w:tcW w:w="1224" w:type="dxa"/>
            <w:vAlign w:val="center"/>
          </w:tcPr>
          <w:p w14:paraId="49ABAF62" w14:textId="77777777" w:rsidR="00E34C52" w:rsidRDefault="00000000">
            <w:pPr>
              <w:spacing w:after="20"/>
            </w:pPr>
            <w:r>
              <w:rPr>
                <w:sz w:val="16"/>
              </w:rPr>
              <w:t>40</w:t>
            </w:r>
          </w:p>
        </w:tc>
        <w:tc>
          <w:tcPr>
            <w:tcW w:w="1224" w:type="dxa"/>
            <w:vAlign w:val="center"/>
          </w:tcPr>
          <w:p w14:paraId="5A7428BA" w14:textId="77777777" w:rsidR="00E34C52" w:rsidRDefault="00000000">
            <w:pPr>
              <w:spacing w:after="20"/>
            </w:pPr>
            <w:r>
              <w:rPr>
                <w:sz w:val="16"/>
              </w:rPr>
              <w:t>38.3</w:t>
            </w:r>
          </w:p>
        </w:tc>
        <w:tc>
          <w:tcPr>
            <w:tcW w:w="1224" w:type="dxa"/>
            <w:vAlign w:val="center"/>
          </w:tcPr>
          <w:p w14:paraId="354B5784" w14:textId="77777777" w:rsidR="00E34C52" w:rsidRDefault="00000000">
            <w:pPr>
              <w:spacing w:after="20"/>
            </w:pPr>
            <w:r>
              <w:rPr>
                <w:sz w:val="16"/>
              </w:rPr>
              <w:t>30.2</w:t>
            </w:r>
          </w:p>
        </w:tc>
        <w:tc>
          <w:tcPr>
            <w:tcW w:w="1224" w:type="dxa"/>
            <w:vAlign w:val="center"/>
          </w:tcPr>
          <w:p w14:paraId="266924AB" w14:textId="77777777" w:rsidR="00E34C52" w:rsidRDefault="00000000">
            <w:pPr>
              <w:spacing w:after="20"/>
            </w:pPr>
            <w:r>
              <w:rPr>
                <w:sz w:val="16"/>
              </w:rPr>
              <w:t>25.2</w:t>
            </w:r>
          </w:p>
        </w:tc>
        <w:tc>
          <w:tcPr>
            <w:tcW w:w="1224" w:type="dxa"/>
            <w:vAlign w:val="center"/>
          </w:tcPr>
          <w:p w14:paraId="2AB07310" w14:textId="77777777" w:rsidR="00E34C52" w:rsidRDefault="00000000">
            <w:pPr>
              <w:spacing w:after="20"/>
            </w:pPr>
            <w:r>
              <w:rPr>
                <w:sz w:val="16"/>
              </w:rPr>
              <w:t>0.049</w:t>
            </w:r>
          </w:p>
        </w:tc>
        <w:tc>
          <w:tcPr>
            <w:tcW w:w="1224" w:type="dxa"/>
            <w:vAlign w:val="center"/>
          </w:tcPr>
          <w:p w14:paraId="4E3AF677" w14:textId="77777777" w:rsidR="00E34C52" w:rsidRDefault="00000000">
            <w:pPr>
              <w:spacing w:after="20"/>
            </w:pPr>
            <w:r>
              <w:rPr>
                <w:sz w:val="16"/>
              </w:rPr>
              <w:t>8.1</w:t>
            </w:r>
          </w:p>
        </w:tc>
        <w:tc>
          <w:tcPr>
            <w:tcW w:w="1224" w:type="dxa"/>
            <w:vAlign w:val="center"/>
          </w:tcPr>
          <w:p w14:paraId="470E2246" w14:textId="77777777" w:rsidR="00E34C52" w:rsidRDefault="00000000">
            <w:pPr>
              <w:spacing w:after="20"/>
            </w:pPr>
            <w:r>
              <w:rPr>
                <w:sz w:val="16"/>
              </w:rPr>
              <w:t>0.0578</w:t>
            </w:r>
          </w:p>
        </w:tc>
        <w:tc>
          <w:tcPr>
            <w:tcW w:w="1224" w:type="dxa"/>
            <w:vAlign w:val="center"/>
          </w:tcPr>
          <w:p w14:paraId="0445B89E" w14:textId="77777777" w:rsidR="00E34C52" w:rsidRDefault="00000000">
            <w:pPr>
              <w:spacing w:after="20"/>
            </w:pPr>
            <w:r>
              <w:rPr>
                <w:sz w:val="16"/>
              </w:rPr>
              <w:t>470.7</w:t>
            </w:r>
          </w:p>
        </w:tc>
      </w:tr>
      <w:tr w:rsidR="00E34C52" w14:paraId="3E1BDB96" w14:textId="77777777">
        <w:trPr>
          <w:jc w:val="center"/>
        </w:trPr>
        <w:tc>
          <w:tcPr>
            <w:tcW w:w="1224" w:type="dxa"/>
            <w:vAlign w:val="center"/>
          </w:tcPr>
          <w:p w14:paraId="76DC3655" w14:textId="77777777" w:rsidR="00E34C52" w:rsidRDefault="00000000">
            <w:pPr>
              <w:spacing w:after="20"/>
            </w:pPr>
            <w:r>
              <w:rPr>
                <w:sz w:val="16"/>
              </w:rPr>
              <w:t>50</w:t>
            </w:r>
          </w:p>
        </w:tc>
        <w:tc>
          <w:tcPr>
            <w:tcW w:w="1224" w:type="dxa"/>
            <w:vAlign w:val="center"/>
          </w:tcPr>
          <w:p w14:paraId="791D4DD1" w14:textId="77777777" w:rsidR="00E34C52" w:rsidRDefault="00000000">
            <w:pPr>
              <w:spacing w:after="20"/>
            </w:pPr>
            <w:r>
              <w:rPr>
                <w:sz w:val="16"/>
              </w:rPr>
              <w:t>38.4</w:t>
            </w:r>
          </w:p>
        </w:tc>
        <w:tc>
          <w:tcPr>
            <w:tcW w:w="1224" w:type="dxa"/>
            <w:vAlign w:val="center"/>
          </w:tcPr>
          <w:p w14:paraId="743F5444" w14:textId="77777777" w:rsidR="00E34C52" w:rsidRDefault="00000000">
            <w:pPr>
              <w:spacing w:after="20"/>
            </w:pPr>
            <w:r>
              <w:rPr>
                <w:sz w:val="16"/>
              </w:rPr>
              <w:t>30.1</w:t>
            </w:r>
          </w:p>
        </w:tc>
        <w:tc>
          <w:tcPr>
            <w:tcW w:w="1224" w:type="dxa"/>
            <w:vAlign w:val="center"/>
          </w:tcPr>
          <w:p w14:paraId="3C90B2F5" w14:textId="77777777" w:rsidR="00E34C52" w:rsidRDefault="00000000">
            <w:pPr>
              <w:spacing w:after="20"/>
            </w:pPr>
            <w:r>
              <w:rPr>
                <w:sz w:val="16"/>
              </w:rPr>
              <w:t>25.2</w:t>
            </w:r>
          </w:p>
        </w:tc>
        <w:tc>
          <w:tcPr>
            <w:tcW w:w="1224" w:type="dxa"/>
            <w:vAlign w:val="center"/>
          </w:tcPr>
          <w:p w14:paraId="162E3D65" w14:textId="77777777" w:rsidR="00E34C52" w:rsidRDefault="00000000">
            <w:pPr>
              <w:spacing w:after="20"/>
            </w:pPr>
            <w:r>
              <w:rPr>
                <w:sz w:val="16"/>
              </w:rPr>
              <w:t>0.050</w:t>
            </w:r>
          </w:p>
        </w:tc>
        <w:tc>
          <w:tcPr>
            <w:tcW w:w="1224" w:type="dxa"/>
            <w:vAlign w:val="center"/>
          </w:tcPr>
          <w:p w14:paraId="06F5FDBF" w14:textId="77777777" w:rsidR="00E34C52" w:rsidRDefault="00000000">
            <w:pPr>
              <w:spacing w:after="20"/>
            </w:pPr>
            <w:r>
              <w:rPr>
                <w:sz w:val="16"/>
              </w:rPr>
              <w:t>8.3</w:t>
            </w:r>
          </w:p>
        </w:tc>
        <w:tc>
          <w:tcPr>
            <w:tcW w:w="1224" w:type="dxa"/>
            <w:vAlign w:val="center"/>
          </w:tcPr>
          <w:p w14:paraId="261448C1" w14:textId="77777777" w:rsidR="00E34C52" w:rsidRDefault="00000000">
            <w:pPr>
              <w:spacing w:after="20"/>
            </w:pPr>
            <w:r>
              <w:rPr>
                <w:sz w:val="16"/>
              </w:rPr>
              <w:t>0.0590</w:t>
            </w:r>
          </w:p>
        </w:tc>
        <w:tc>
          <w:tcPr>
            <w:tcW w:w="1224" w:type="dxa"/>
            <w:vAlign w:val="center"/>
          </w:tcPr>
          <w:p w14:paraId="7337C8B6" w14:textId="77777777" w:rsidR="00E34C52" w:rsidRDefault="00000000">
            <w:pPr>
              <w:spacing w:after="20"/>
            </w:pPr>
            <w:r>
              <w:rPr>
                <w:sz w:val="16"/>
              </w:rPr>
              <w:t>492.1</w:t>
            </w:r>
          </w:p>
        </w:tc>
      </w:tr>
      <w:tr w:rsidR="00E34C52" w14:paraId="321F18B7" w14:textId="77777777">
        <w:trPr>
          <w:jc w:val="center"/>
        </w:trPr>
        <w:tc>
          <w:tcPr>
            <w:tcW w:w="1224" w:type="dxa"/>
            <w:vAlign w:val="center"/>
          </w:tcPr>
          <w:p w14:paraId="4DC3F1DE" w14:textId="77777777" w:rsidR="00E34C52" w:rsidRDefault="00000000">
            <w:pPr>
              <w:spacing w:after="20"/>
            </w:pPr>
            <w:r>
              <w:rPr>
                <w:sz w:val="16"/>
              </w:rPr>
              <w:t>60</w:t>
            </w:r>
          </w:p>
        </w:tc>
        <w:tc>
          <w:tcPr>
            <w:tcW w:w="1224" w:type="dxa"/>
            <w:vAlign w:val="center"/>
          </w:tcPr>
          <w:p w14:paraId="7122AC75" w14:textId="77777777" w:rsidR="00E34C52" w:rsidRDefault="00000000">
            <w:pPr>
              <w:spacing w:after="20"/>
            </w:pPr>
            <w:r>
              <w:rPr>
                <w:sz w:val="16"/>
              </w:rPr>
              <w:t>38.2</w:t>
            </w:r>
          </w:p>
        </w:tc>
        <w:tc>
          <w:tcPr>
            <w:tcW w:w="1224" w:type="dxa"/>
            <w:vAlign w:val="center"/>
          </w:tcPr>
          <w:p w14:paraId="5A3F0A66" w14:textId="77777777" w:rsidR="00E34C52" w:rsidRDefault="00000000">
            <w:pPr>
              <w:spacing w:after="20"/>
            </w:pPr>
            <w:r>
              <w:rPr>
                <w:sz w:val="16"/>
              </w:rPr>
              <w:t>30.0</w:t>
            </w:r>
          </w:p>
        </w:tc>
        <w:tc>
          <w:tcPr>
            <w:tcW w:w="1224" w:type="dxa"/>
            <w:vAlign w:val="center"/>
          </w:tcPr>
          <w:p w14:paraId="3F7EDBAC" w14:textId="77777777" w:rsidR="00E34C52" w:rsidRDefault="00000000">
            <w:pPr>
              <w:spacing w:after="20"/>
            </w:pPr>
            <w:r>
              <w:rPr>
                <w:sz w:val="16"/>
              </w:rPr>
              <w:t>25.2</w:t>
            </w:r>
          </w:p>
        </w:tc>
        <w:tc>
          <w:tcPr>
            <w:tcW w:w="1224" w:type="dxa"/>
            <w:vAlign w:val="center"/>
          </w:tcPr>
          <w:p w14:paraId="00BE2F8D" w14:textId="77777777" w:rsidR="00E34C52" w:rsidRDefault="00000000">
            <w:pPr>
              <w:spacing w:after="20"/>
            </w:pPr>
            <w:r>
              <w:rPr>
                <w:sz w:val="16"/>
              </w:rPr>
              <w:t>0.050</w:t>
            </w:r>
          </w:p>
        </w:tc>
        <w:tc>
          <w:tcPr>
            <w:tcW w:w="1224" w:type="dxa"/>
            <w:vAlign w:val="center"/>
          </w:tcPr>
          <w:p w14:paraId="1B32F470" w14:textId="77777777" w:rsidR="00E34C52" w:rsidRDefault="00000000">
            <w:pPr>
              <w:spacing w:after="20"/>
            </w:pPr>
            <w:r>
              <w:rPr>
                <w:sz w:val="16"/>
              </w:rPr>
              <w:t>8.2</w:t>
            </w:r>
          </w:p>
        </w:tc>
        <w:tc>
          <w:tcPr>
            <w:tcW w:w="1224" w:type="dxa"/>
            <w:vAlign w:val="center"/>
          </w:tcPr>
          <w:p w14:paraId="0CD839B8" w14:textId="77777777" w:rsidR="00E34C52" w:rsidRDefault="00000000">
            <w:pPr>
              <w:spacing w:after="20"/>
            </w:pPr>
            <w:r>
              <w:rPr>
                <w:sz w:val="16"/>
              </w:rPr>
              <w:t>0.0590</w:t>
            </w:r>
          </w:p>
        </w:tc>
        <w:tc>
          <w:tcPr>
            <w:tcW w:w="1224" w:type="dxa"/>
            <w:vAlign w:val="center"/>
          </w:tcPr>
          <w:p w14:paraId="5E2AFC54" w14:textId="77777777" w:rsidR="00E34C52" w:rsidRDefault="00000000">
            <w:pPr>
              <w:spacing w:after="20"/>
            </w:pPr>
            <w:r>
              <w:rPr>
                <w:sz w:val="16"/>
              </w:rPr>
              <w:t>486.2</w:t>
            </w:r>
          </w:p>
        </w:tc>
      </w:tr>
    </w:tbl>
    <w:p w14:paraId="6E03FFBE" w14:textId="77777777" w:rsidR="00E34C52" w:rsidRDefault="00E34C52"/>
    <w:p w14:paraId="2A76FF01" w14:textId="77777777" w:rsidR="00E34C52" w:rsidRDefault="00000000">
      <w:pPr>
        <w:pStyle w:val="Heading1"/>
      </w:pPr>
      <w:r>
        <w:t>APPENDIX B: ASSUMPTIONS AND SUBMISSION CHECKLIST</w:t>
      </w:r>
    </w:p>
    <w:p w14:paraId="3221A141" w14:textId="77777777" w:rsidR="00E34C52" w:rsidRDefault="00000000">
      <w:r>
        <w:t>Assumptions used in this worked example: straight 20 m pipe; 0.150 m internal diameter; 0.160 m outside diameter; constant air density and specific heat; inlet temperature around 38°C; soil temperature around 25°C; constant or near-constant airflow; illustrative outlet temperatures; assumed friction factor and local-loss coefficient; no latent heat contribution; no claim of measured energy saving.</w:t>
      </w:r>
    </w:p>
    <w:p w14:paraId="4F3416ED" w14:textId="77777777" w:rsidR="00E34C52" w:rsidRDefault="00000000">
      <w:pPr>
        <w:pStyle w:val="ListBullet"/>
      </w:pPr>
      <w:r>
        <w:t>Replace the pipe dimensions and material with the actual prototype specification.</w:t>
      </w:r>
    </w:p>
    <w:p w14:paraId="1C60538C" w14:textId="77777777" w:rsidR="00E34C52" w:rsidRDefault="00000000">
      <w:pPr>
        <w:pStyle w:val="ListBullet"/>
      </w:pPr>
      <w:r>
        <w:t>Replace synthetic time-series data with the original laboratory readings.</w:t>
      </w:r>
    </w:p>
    <w:p w14:paraId="3671E658" w14:textId="77777777" w:rsidR="00E34C52" w:rsidRDefault="00000000">
      <w:pPr>
        <w:pStyle w:val="ListBullet"/>
      </w:pPr>
      <w:r>
        <w:t>Insert real SOLIDWORKS screenshots, dimensioned drawings and prototype photographs.</w:t>
      </w:r>
    </w:p>
    <w:p w14:paraId="4A9E988F" w14:textId="77777777" w:rsidR="00E34C52" w:rsidRDefault="00000000">
      <w:pPr>
        <w:pStyle w:val="ListBullet"/>
      </w:pPr>
      <w:r>
        <w:t>Insert real ANSYS mesh, boundary conditions, temperature contours and structural outputs.</w:t>
      </w:r>
    </w:p>
    <w:p w14:paraId="414F7094" w14:textId="77777777" w:rsidR="00E34C52" w:rsidRDefault="00000000">
      <w:pPr>
        <w:pStyle w:val="ListBullet"/>
      </w:pPr>
      <w:r>
        <w:t>Document instrument type, accuracy, calibration and measurement location.</w:t>
      </w:r>
    </w:p>
    <w:p w14:paraId="1F9EB44F" w14:textId="77777777" w:rsidR="00E34C52" w:rsidRDefault="00000000">
      <w:pPr>
        <w:pStyle w:val="ListBullet"/>
      </w:pPr>
      <w:r>
        <w:t>Verify the literature references from publisher or institutional-library records.</w:t>
      </w:r>
    </w:p>
    <w:p w14:paraId="26780CAC" w14:textId="77777777" w:rsidR="00E34C52" w:rsidRDefault="00000000">
      <w:pPr>
        <w:pStyle w:val="ListBullet"/>
      </w:pPr>
      <w:r>
        <w:t>Add the supervisor name and follow the department's prescribed report format.</w:t>
      </w:r>
    </w:p>
    <w:p w14:paraId="668AF162" w14:textId="77777777" w:rsidR="00E34C52" w:rsidRDefault="00000000">
      <w:pPr>
        <w:pStyle w:val="ListBullet"/>
      </w:pPr>
      <w:r>
        <w:t>Ensure all statements about fabrication, testing and validation reflect the work actually completed.</w:t>
      </w:r>
    </w:p>
    <w:p w14:paraId="7B5B20B4" w14:textId="77777777" w:rsidR="00E34C52" w:rsidRDefault="00000000">
      <w:pPr>
        <w:pStyle w:val="Heading1"/>
      </w:pPr>
      <w:r>
        <w:lastRenderedPageBreak/>
        <w:t>REFERENCES</w:t>
      </w:r>
    </w:p>
    <w:p w14:paraId="72028D01" w14:textId="77777777" w:rsidR="00E34C52" w:rsidRDefault="00000000">
      <w:r>
        <w:t>[1] T. S. Bisoniya, A. Kumar and P. Baredar, “Experimental and analytical studies of earth–air heat exchanger (EAHE) systems in India: A review,” Renewable and Sustainable Energy Reviews, vol. 19, pp. 238–246, 2013. DOI: 10.1016/j.rser.2012.11.023.</w:t>
      </w:r>
    </w:p>
    <w:p w14:paraId="66E843B1" w14:textId="77777777" w:rsidR="00E34C52" w:rsidRDefault="00000000">
      <w:r>
        <w:t>[2] T. S. Bisoniya, “Design of earth–air heat exchanger system,” Geothermal Energy, vol. 3, article 18, 2015. DOI: 10.1186/s40517-015-0036-2.</w:t>
      </w:r>
    </w:p>
    <w:p w14:paraId="7779BF87" w14:textId="77777777" w:rsidR="00E34C52" w:rsidRDefault="00000000">
      <w:r>
        <w:t>[3] Y. Zhao et al., “Parametric study and design of an earth-air heat exchanger using model experiment for memorial heating and cooling,” Applied Thermal Engineering, vol. 148, pp. 838–845, 2019. DOI: 10.1016/j.applthermaleng.2018.11.018.</w:t>
      </w:r>
    </w:p>
    <w:p w14:paraId="14B5A345" w14:textId="77777777" w:rsidR="00E34C52" w:rsidRDefault="00000000">
      <w:r>
        <w:t>[4] S. N. Ahmad, O. Prakash and P. Saini, “Performance investigation of earth air heat exchanger: A synergistic approach of 3D simulation and its experimental validation for heating mode,” Environmental Progress &amp; Sustainable Energy, vol. 44, no. 4, e14620, 2025. DOI: 10.1002/ep.14620.</w:t>
      </w:r>
    </w:p>
    <w:p w14:paraId="1745400C" w14:textId="77777777" w:rsidR="00E34C52" w:rsidRDefault="00000000">
      <w:r>
        <w:t>Consult the full articles and verify all bibliographic details before final submission. Add the exact software versions, material datasheets and other sources actually used.</w:t>
      </w:r>
    </w:p>
    <w:sectPr w:rsidR="00E34C52" w:rsidSect="00034616">
      <w:headerReference w:type="default" r:id="rId8"/>
      <w:footerReference w:type="default" r:id="rId9"/>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EEAFA" w14:textId="77777777" w:rsidR="00235DF4" w:rsidRDefault="00235DF4">
      <w:pPr>
        <w:spacing w:after="0" w:line="240" w:lineRule="auto"/>
      </w:pPr>
      <w:r>
        <w:separator/>
      </w:r>
    </w:p>
  </w:endnote>
  <w:endnote w:type="continuationSeparator" w:id="0">
    <w:p w14:paraId="33B05DFF" w14:textId="77777777" w:rsidR="00235DF4" w:rsidRDefault="00235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AAA3" w14:textId="77777777" w:rsidR="00E34C52" w:rsidRDefault="00000000">
    <w:pPr>
      <w:pStyle w:val="Footer"/>
      <w:jc w:val="center"/>
    </w:pPr>
    <w:r>
      <w:rPr>
        <w:sz w:val="16"/>
      </w:rPr>
      <w:t xml:space="preserve">Department of Mechanical Engineering | Page </w:t>
    </w:r>
    <w:r>
      <w:fldChar w:fldCharType="begin"/>
    </w:r>
    <w:r>
      <w:instrText>PAGE</w:instrText>
    </w:r>
    <w:r>
      <w:fldChar w:fldCharType="separate"/>
    </w:r>
    <w:r w:rsidR="00D54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EE5C" w14:textId="77777777" w:rsidR="00235DF4" w:rsidRDefault="00235DF4">
      <w:pPr>
        <w:spacing w:after="0" w:line="240" w:lineRule="auto"/>
      </w:pPr>
      <w:r>
        <w:separator/>
      </w:r>
    </w:p>
  </w:footnote>
  <w:footnote w:type="continuationSeparator" w:id="0">
    <w:p w14:paraId="2F0609D8" w14:textId="77777777" w:rsidR="00235DF4" w:rsidRDefault="00235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28AA" w14:textId="77777777" w:rsidR="00E34C52" w:rsidRDefault="00000000">
    <w:pPr>
      <w:pStyle w:val="Header"/>
      <w:jc w:val="center"/>
    </w:pPr>
    <w:r>
      <w:rPr>
        <w:i/>
        <w:sz w:val="16"/>
      </w:rPr>
      <w:t>DESIGN, ANALYSIS AND FABRICATION OF AN EARTH TUBE HEAT EXCHANGER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560426">
    <w:abstractNumId w:val="8"/>
  </w:num>
  <w:num w:numId="2" w16cid:durableId="1175458310">
    <w:abstractNumId w:val="6"/>
  </w:num>
  <w:num w:numId="3" w16cid:durableId="1243101005">
    <w:abstractNumId w:val="5"/>
  </w:num>
  <w:num w:numId="4" w16cid:durableId="775364728">
    <w:abstractNumId w:val="4"/>
  </w:num>
  <w:num w:numId="5" w16cid:durableId="1229460829">
    <w:abstractNumId w:val="7"/>
  </w:num>
  <w:num w:numId="6" w16cid:durableId="1772702873">
    <w:abstractNumId w:val="3"/>
  </w:num>
  <w:num w:numId="7" w16cid:durableId="1925332629">
    <w:abstractNumId w:val="2"/>
  </w:num>
  <w:num w:numId="8" w16cid:durableId="1333218731">
    <w:abstractNumId w:val="1"/>
  </w:num>
  <w:num w:numId="9" w16cid:durableId="136081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3BC"/>
    <w:rsid w:val="00235DF4"/>
    <w:rsid w:val="0029639D"/>
    <w:rsid w:val="00326F90"/>
    <w:rsid w:val="00AA1D8D"/>
    <w:rsid w:val="00B47730"/>
    <w:rsid w:val="00CB0664"/>
    <w:rsid w:val="00D54EAD"/>
    <w:rsid w:val="00E34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0D9CB"/>
  <w14:defaultImageDpi w14:val="300"/>
  <w15:docId w15:val="{A42EDE6E-9285-4F08-9EFA-1729DAA2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4295</Words>
  <Characters>24484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15–20 Page Report: Design, Analysis and Fabrication of an Earth Tube Heat Exchanger</dc:title>
  <dc:subject>Mechanical Engineering Research Project</dc:subject>
  <dc:creator>Gaurav Kumar</dc:creator>
  <cp:keywords>Earth Tube Heat Exchanger, EAHE, SOLIDWORKS, ANSYS, experimental data</cp:keywords>
  <dc:description>generated by python-docx</dc:description>
  <cp:lastModifiedBy>Gaurav kumar</cp:lastModifiedBy>
  <cp:revision>3</cp:revision>
  <cp:lastPrinted>2026-10-20T18:29:00Z</cp:lastPrinted>
  <dcterms:created xsi:type="dcterms:W3CDTF">2013-12-23T23:15:00Z</dcterms:created>
  <dcterms:modified xsi:type="dcterms:W3CDTF">2026-10-20T18:29:00Z</dcterms:modified>
  <cp:category/>
</cp:coreProperties>
</file>